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F362AC" w:rsidRPr="00C6183A" w:rsidTr="009967BA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9967B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bookmarkStart w:id="0" w:name="_GoBack"/>
            <w:bookmarkEnd w:id="0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</w:p>
          <w:p w:rsidR="00F362AC" w:rsidRPr="00C6183A" w:rsidRDefault="00F362AC" w:rsidP="009967B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8E5C11" w:rsidRDefault="00F362AC" w:rsidP="009967B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</w:t>
            </w:r>
          </w:p>
          <w:p w:rsidR="00F362AC" w:rsidRPr="00C6183A" w:rsidRDefault="008E5C11" w:rsidP="009967B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F362AC" w:rsidRPr="00C6183A" w:rsidRDefault="00F362AC" w:rsidP="009967BA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362AC" w:rsidRPr="00C6183A" w:rsidRDefault="00F362AC" w:rsidP="0099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5B">
              <w:rPr>
                <w:rFonts w:ascii="Udmurt Academy" w:hAnsi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724844104" r:id="rId6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9967B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Удмурт Элькунысь  </w:t>
            </w:r>
          </w:p>
          <w:p w:rsidR="00E21EDC" w:rsidRDefault="00F362AC" w:rsidP="009967B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 ёрос</w:t>
            </w:r>
          </w:p>
          <w:p w:rsidR="00F362AC" w:rsidRPr="00C6183A" w:rsidRDefault="008E5C11" w:rsidP="009967B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F362AC" w:rsidRPr="00C6183A" w:rsidRDefault="00F362AC" w:rsidP="009967B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кылдытэтлэн </w:t>
            </w:r>
          </w:p>
          <w:p w:rsidR="00F362AC" w:rsidRPr="00C6183A" w:rsidRDefault="0022329B" w:rsidP="0099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F362AC" w:rsidRDefault="00F362AC" w:rsidP="00F362A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F362AC" w:rsidRDefault="00C905B7" w:rsidP="00F362AC">
      <w:pPr>
        <w:pStyle w:val="2"/>
        <w:jc w:val="center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  <w:t>ПОСТАНОВЛЕНИЕ</w:t>
      </w:r>
    </w:p>
    <w:p w:rsidR="00F362AC" w:rsidRPr="00C6183A" w:rsidRDefault="00F362AC" w:rsidP="00F362AC"/>
    <w:p w:rsidR="00F362AC" w:rsidRPr="00C6183A" w:rsidRDefault="00B51636" w:rsidP="00F3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67BA">
        <w:rPr>
          <w:rFonts w:ascii="Times New Roman" w:hAnsi="Times New Roman" w:cs="Times New Roman"/>
          <w:sz w:val="28"/>
          <w:szCs w:val="28"/>
        </w:rPr>
        <w:t>24 февраля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F362AC" w:rsidRPr="00C6183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967BA">
        <w:rPr>
          <w:rFonts w:ascii="Times New Roman" w:hAnsi="Times New Roman" w:cs="Times New Roman"/>
          <w:sz w:val="28"/>
          <w:szCs w:val="28"/>
        </w:rPr>
        <w:t>10</w:t>
      </w:r>
    </w:p>
    <w:p w:rsidR="00B51636" w:rsidRDefault="00F362AC" w:rsidP="00F05B45">
      <w:pPr>
        <w:jc w:val="center"/>
        <w:rPr>
          <w:sz w:val="28"/>
          <w:szCs w:val="28"/>
        </w:rPr>
      </w:pPr>
      <w:r w:rsidRPr="00C6183A">
        <w:rPr>
          <w:rFonts w:ascii="Times New Roman" w:hAnsi="Times New Roman" w:cs="Times New Roman"/>
          <w:sz w:val="28"/>
          <w:szCs w:val="28"/>
        </w:rPr>
        <w:t>с. Сюмси</w:t>
      </w:r>
      <w:r w:rsidR="00822F64">
        <w:rPr>
          <w:sz w:val="28"/>
          <w:szCs w:val="28"/>
        </w:rPr>
        <w:tab/>
      </w:r>
    </w:p>
    <w:p w:rsidR="00F05B45" w:rsidRDefault="00F05B45" w:rsidP="00F05B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1636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</w:t>
      </w:r>
      <w:r w:rsidR="00393551">
        <w:rPr>
          <w:rFonts w:ascii="Times New Roman" w:hAnsi="Times New Roman" w:cs="Times New Roman"/>
          <w:sz w:val="28"/>
          <w:szCs w:val="28"/>
        </w:rPr>
        <w:t xml:space="preserve"> </w:t>
      </w:r>
      <w:r w:rsidRPr="00B516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овете муниципального образования «Муниципальный округ Сюмсинский район</w:t>
      </w:r>
    </w:p>
    <w:p w:rsidR="00F05B45" w:rsidRDefault="00F05B45" w:rsidP="00F05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164C91" w:rsidRPr="00164C91" w:rsidRDefault="00164C91" w:rsidP="009967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91">
        <w:rPr>
          <w:rFonts w:ascii="Times New Roman" w:hAnsi="Times New Roman" w:cs="Times New Roman"/>
          <w:sz w:val="28"/>
          <w:szCs w:val="28"/>
        </w:rPr>
        <w:t>На основании   Федерального закона</w:t>
      </w:r>
      <w:r w:rsidR="00F05B45">
        <w:rPr>
          <w:rFonts w:ascii="Times New Roman" w:hAnsi="Times New Roman" w:cs="Times New Roman"/>
          <w:sz w:val="28"/>
          <w:szCs w:val="28"/>
        </w:rPr>
        <w:t xml:space="preserve"> от 23 июня 2016 года </w:t>
      </w:r>
      <w:r w:rsidR="009967BA">
        <w:rPr>
          <w:rFonts w:ascii="Times New Roman" w:hAnsi="Times New Roman" w:cs="Times New Roman"/>
          <w:sz w:val="28"/>
          <w:szCs w:val="28"/>
        </w:rPr>
        <w:t>№</w:t>
      </w:r>
      <w:r w:rsidR="00F05B45">
        <w:rPr>
          <w:rFonts w:ascii="Times New Roman" w:hAnsi="Times New Roman" w:cs="Times New Roman"/>
          <w:sz w:val="28"/>
          <w:szCs w:val="28"/>
        </w:rPr>
        <w:t xml:space="preserve"> 183-ФЗ «</w:t>
      </w:r>
      <w:r w:rsidRPr="00164C9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общественных палат</w:t>
      </w:r>
      <w:r w:rsidR="00F05B45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r w:rsidRPr="00164C91">
        <w:rPr>
          <w:rFonts w:ascii="Times New Roman" w:hAnsi="Times New Roman" w:cs="Times New Roman"/>
          <w:sz w:val="28"/>
          <w:szCs w:val="28"/>
        </w:rPr>
        <w:t xml:space="preserve">, Закона Удмуртской Республики  от 28 декабря 2016 года </w:t>
      </w:r>
      <w:r w:rsidR="009967BA">
        <w:rPr>
          <w:rFonts w:ascii="Times New Roman" w:hAnsi="Times New Roman" w:cs="Times New Roman"/>
          <w:sz w:val="28"/>
          <w:szCs w:val="28"/>
        </w:rPr>
        <w:t>№</w:t>
      </w:r>
      <w:r w:rsidRPr="00164C91">
        <w:rPr>
          <w:rFonts w:ascii="Times New Roman" w:hAnsi="Times New Roman" w:cs="Times New Roman"/>
          <w:sz w:val="28"/>
          <w:szCs w:val="28"/>
        </w:rPr>
        <w:t xml:space="preserve"> 98-РЗ «Об Общественной палате Удмуртской Республики»,  руководствуясь Уставом муниципального образования</w:t>
      </w:r>
    </w:p>
    <w:p w:rsidR="00164C91" w:rsidRDefault="00164C91" w:rsidP="00822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91">
        <w:rPr>
          <w:rFonts w:ascii="Times New Roman" w:hAnsi="Times New Roman" w:cs="Times New Roman"/>
          <w:sz w:val="28"/>
          <w:szCs w:val="28"/>
        </w:rPr>
        <w:t>«Муниципальный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 Сюмсинскийрайон </w:t>
      </w:r>
      <w:r w:rsidRPr="00164C91">
        <w:rPr>
          <w:rFonts w:ascii="Times New Roman" w:hAnsi="Times New Roman" w:cs="Times New Roman"/>
          <w:sz w:val="28"/>
          <w:szCs w:val="28"/>
        </w:rPr>
        <w:t>Удмуртской Республики»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22F64" w:rsidRDefault="00164C91" w:rsidP="00822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22F64">
        <w:rPr>
          <w:rFonts w:ascii="Times New Roman" w:hAnsi="Times New Roman" w:cs="Times New Roman"/>
          <w:sz w:val="28"/>
          <w:szCs w:val="28"/>
        </w:rPr>
        <w:t>:</w:t>
      </w:r>
    </w:p>
    <w:p w:rsidR="00822F64" w:rsidRDefault="00822F64" w:rsidP="00822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  прилагаем</w:t>
      </w:r>
      <w:r w:rsidR="001A415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  Положение</w:t>
      </w:r>
      <w:r w:rsidR="00393551">
        <w:rPr>
          <w:rFonts w:ascii="Times New Roman" w:hAnsi="Times New Roman" w:cs="Times New Roman"/>
          <w:sz w:val="28"/>
          <w:szCs w:val="28"/>
        </w:rPr>
        <w:t xml:space="preserve"> </w:t>
      </w:r>
      <w:r w:rsidRPr="00822F64">
        <w:rPr>
          <w:rFonts w:ascii="Times New Roman" w:hAnsi="Times New Roman" w:cs="Times New Roman"/>
          <w:sz w:val="28"/>
          <w:szCs w:val="28"/>
        </w:rPr>
        <w:t>об</w:t>
      </w:r>
      <w:r w:rsidR="00393551">
        <w:rPr>
          <w:rFonts w:ascii="Times New Roman" w:hAnsi="Times New Roman" w:cs="Times New Roman"/>
          <w:sz w:val="28"/>
          <w:szCs w:val="28"/>
        </w:rPr>
        <w:t xml:space="preserve"> </w:t>
      </w:r>
      <w:r w:rsidRPr="00822F64">
        <w:rPr>
          <w:rFonts w:ascii="Times New Roman" w:hAnsi="Times New Roman" w:cs="Times New Roman"/>
          <w:sz w:val="28"/>
          <w:szCs w:val="28"/>
        </w:rPr>
        <w:t>Общественном</w:t>
      </w:r>
      <w:r w:rsidR="00393551">
        <w:rPr>
          <w:rFonts w:ascii="Times New Roman" w:hAnsi="Times New Roman" w:cs="Times New Roman"/>
          <w:sz w:val="28"/>
          <w:szCs w:val="28"/>
        </w:rPr>
        <w:t xml:space="preserve"> </w:t>
      </w:r>
      <w:r w:rsidRPr="00822F64">
        <w:rPr>
          <w:rFonts w:ascii="Times New Roman" w:hAnsi="Times New Roman" w:cs="Times New Roman"/>
          <w:sz w:val="28"/>
          <w:szCs w:val="28"/>
        </w:rPr>
        <w:t xml:space="preserve">Совете </w:t>
      </w:r>
    </w:p>
    <w:p w:rsidR="00822F64" w:rsidRPr="00822F64" w:rsidRDefault="00822F64" w:rsidP="00822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F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Республики». </w:t>
      </w:r>
    </w:p>
    <w:p w:rsidR="00F05B45" w:rsidRDefault="009967BA" w:rsidP="00822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822F64">
        <w:rPr>
          <w:rFonts w:ascii="Times New Roman" w:hAnsi="Times New Roman" w:cs="Times New Roman"/>
          <w:sz w:val="28"/>
          <w:szCs w:val="28"/>
        </w:rPr>
        <w:t xml:space="preserve"> 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2F64">
        <w:rPr>
          <w:rFonts w:ascii="Times New Roman" w:hAnsi="Times New Roman" w:cs="Times New Roman"/>
          <w:sz w:val="28"/>
          <w:szCs w:val="28"/>
        </w:rPr>
        <w:t xml:space="preserve">  силу</w:t>
      </w:r>
      <w:r w:rsidR="00F05B45">
        <w:rPr>
          <w:rFonts w:ascii="Times New Roman" w:hAnsi="Times New Roman" w:cs="Times New Roman"/>
          <w:sz w:val="28"/>
          <w:szCs w:val="28"/>
        </w:rPr>
        <w:t>:</w:t>
      </w:r>
    </w:p>
    <w:p w:rsidR="00822F64" w:rsidRDefault="00F05B45" w:rsidP="00822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822F64">
        <w:rPr>
          <w:rFonts w:ascii="Times New Roman" w:hAnsi="Times New Roman" w:cs="Times New Roman"/>
          <w:sz w:val="28"/>
          <w:szCs w:val="28"/>
        </w:rPr>
        <w:t>постановлени</w:t>
      </w:r>
      <w:r w:rsidR="009967BA">
        <w:rPr>
          <w:rFonts w:ascii="Times New Roman" w:hAnsi="Times New Roman" w:cs="Times New Roman"/>
          <w:sz w:val="28"/>
          <w:szCs w:val="28"/>
        </w:rPr>
        <w:t>е</w:t>
      </w:r>
      <w:r w:rsidR="00822F64">
        <w:rPr>
          <w:rFonts w:ascii="Times New Roman" w:hAnsi="Times New Roman" w:cs="Times New Roman"/>
          <w:sz w:val="28"/>
          <w:szCs w:val="28"/>
        </w:rPr>
        <w:t xml:space="preserve">  Главы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«Сюмсинский район» от 08 апреля </w:t>
      </w:r>
      <w:r w:rsidR="00822F64">
        <w:rPr>
          <w:rFonts w:ascii="Times New Roman" w:hAnsi="Times New Roman" w:cs="Times New Roman"/>
          <w:sz w:val="28"/>
          <w:szCs w:val="28"/>
        </w:rPr>
        <w:t xml:space="preserve">2015 года № 3 «Об утверждении Положения об Общественном совете  муниципального  </w:t>
      </w:r>
      <w:r w:rsidR="00822F64" w:rsidRPr="00822F64">
        <w:rPr>
          <w:rFonts w:ascii="Times New Roman" w:hAnsi="Times New Roman" w:cs="Times New Roman"/>
          <w:sz w:val="28"/>
          <w:szCs w:val="28"/>
        </w:rPr>
        <w:t>образования «Сюмсинский район»</w:t>
      </w:r>
      <w:r w:rsidR="00822F64">
        <w:rPr>
          <w:rFonts w:ascii="Times New Roman" w:hAnsi="Times New Roman" w:cs="Times New Roman"/>
          <w:sz w:val="28"/>
          <w:szCs w:val="28"/>
        </w:rPr>
        <w:t>;</w:t>
      </w:r>
    </w:p>
    <w:p w:rsidR="00822F64" w:rsidRDefault="00822F64" w:rsidP="00822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F05B45">
        <w:rPr>
          <w:rFonts w:ascii="Times New Roman" w:hAnsi="Times New Roman" w:cs="Times New Roman"/>
          <w:sz w:val="28"/>
          <w:szCs w:val="28"/>
        </w:rPr>
        <w:t xml:space="preserve">  постановлени</w:t>
      </w:r>
      <w:r w:rsidR="009967BA">
        <w:rPr>
          <w:rFonts w:ascii="Times New Roman" w:hAnsi="Times New Roman" w:cs="Times New Roman"/>
          <w:sz w:val="28"/>
          <w:szCs w:val="28"/>
        </w:rPr>
        <w:t>е</w:t>
      </w:r>
      <w:r w:rsidR="00F05B45">
        <w:rPr>
          <w:rFonts w:ascii="Times New Roman" w:hAnsi="Times New Roman" w:cs="Times New Roman"/>
          <w:sz w:val="28"/>
          <w:szCs w:val="28"/>
        </w:rPr>
        <w:t xml:space="preserve">  Главы  муниципального образования «Сюмсинский район»от 07 августа </w:t>
      </w:r>
      <w:r>
        <w:rPr>
          <w:rFonts w:ascii="Times New Roman" w:hAnsi="Times New Roman" w:cs="Times New Roman"/>
          <w:sz w:val="28"/>
          <w:szCs w:val="28"/>
        </w:rPr>
        <w:t xml:space="preserve">2015 № 13 «О внесении изменений в Положение </w:t>
      </w:r>
      <w:r w:rsidRPr="00822F64">
        <w:rPr>
          <w:rFonts w:ascii="Times New Roman" w:hAnsi="Times New Roman" w:cs="Times New Roman"/>
          <w:sz w:val="28"/>
          <w:szCs w:val="28"/>
        </w:rPr>
        <w:t xml:space="preserve">об Общественном совете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«Сюмсинский район».</w:t>
      </w:r>
    </w:p>
    <w:p w:rsidR="00F362AC" w:rsidRPr="00C6183A" w:rsidRDefault="00822F64" w:rsidP="009967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F0AFA" w:rsidRPr="000F0AF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967BA">
        <w:rPr>
          <w:rFonts w:ascii="Times New Roman" w:hAnsi="Times New Roman" w:cs="Times New Roman"/>
          <w:sz w:val="28"/>
          <w:szCs w:val="28"/>
        </w:rPr>
        <w:t xml:space="preserve">с момента его подписания и подлежит опубликованию на официальном сайте «Муниципальный округ Сюмсинский район Удмуртской Республики». </w:t>
      </w:r>
    </w:p>
    <w:p w:rsidR="00F05B45" w:rsidRDefault="00F05B45" w:rsidP="006E3B9B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62AC" w:rsidRDefault="006E3B9B" w:rsidP="006E3B9B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В.И.Семё</w:t>
      </w:r>
      <w:r w:rsidR="00F362AC">
        <w:rPr>
          <w:rFonts w:ascii="Times New Roman" w:hAnsi="Times New Roman" w:cs="Times New Roman"/>
          <w:sz w:val="28"/>
          <w:szCs w:val="28"/>
        </w:rPr>
        <w:t>нов</w:t>
      </w:r>
    </w:p>
    <w:p w:rsidR="00393551" w:rsidRDefault="00393551" w:rsidP="006E3B9B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3551" w:rsidRDefault="00393551" w:rsidP="006E3B9B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3551" w:rsidRDefault="00393551" w:rsidP="00393551">
      <w:pPr>
        <w:jc w:val="right"/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УТВЕРЖДЕНО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 постановлением Главы 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93551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551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от 24 февраля 2022 года № 10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ПОЛОЖЕНИЕ</w:t>
      </w: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ОБ ОБЩЕСТВЕННОМ СОВЕТЕ МУНИЦИПАЛЬНОГО ОБРАЗОВАНИЯ «МУНИЦИПАЛЬНЫЙ ОКРУГ СЮМСИНСКИЙ РАЙОН УДМУРТСКОЙ РЕСПУБЛИКИ»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1. Цели создания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1.1. Общественный совет муниципального образования «Муниципальный округ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  Удмуртской Республики» (далее - Общественный совет) является постоянно действующим совещательным консультативным органом, осуществляющим свою деятельность на общественных началах, и создается в целях: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551">
        <w:rPr>
          <w:rFonts w:ascii="Times New Roman" w:hAnsi="Times New Roman" w:cs="Times New Roman"/>
          <w:sz w:val="24"/>
          <w:szCs w:val="24"/>
        </w:rPr>
        <w:t xml:space="preserve">1)обеспечения взаимодействия граждан Российской Федерации, проживающих на территории муниципального образования «Муниципальный округ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  Удмуртской Республики» (далее - граждане), общественных объединений, органов территориального общественного самоуправления, иных некоммерческих организаций, осуществляющих деятельность на территории муниципального образования «Муниципальный округ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  Удмуртской Республики» (далее - общественные объединения), с органами местного самоуправления муниципального образования «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район» (далее - органы местного самоуправления);</w:t>
      </w:r>
      <w:proofErr w:type="gramEnd"/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2)представления общественно значимых интересов граждан, защиты законных прав и свобод граждан и общественных объединений при формировании и реализации муниципальной политики по наиболее важным вопросам экономического и социального развития муниципального образования «Муниципальный округ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  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Удмуртской Республики» (далее –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район).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2. Правовая основа деятельности Общественного совета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2.1.Общественный совет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Удмуртской Республики, Уставом муниципального образования, иными муниципальными нормативными правовыми актами, а также настоящим Положением.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2.2.Общественный совет не является юридическим лицом.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      2.3.Наименование, содержащее слова «Общественный совет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района», не может быть использовано иными лицами.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3. Задачи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lastRenderedPageBreak/>
        <w:t>3.1.Общественный совет для достижения поставленных целей в соответствии с законодательством осуществляет следующие задачи: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1)способствует привлечению граждан, общественных объединений к формированию и реализации муниципальной политики по наиболее важным вопросам экономического и социального развития муниципального образования;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2)выдвигает и поддерживает гражданские инициативы, имеющие значение для муниципального образования  и направленные на реализацию конституционных прав и свобод, а также представляет значимые законные интересы граждан, общественных объединений;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3)разрабатывает рекомендации органам местного самоуправления по наиболее важным вопросам экономического и социального развития муниципального образования, определению приоритетов по поддержке общественных объединений и иных объединений граждан, деятельность которых направлена на развитие гражданского общества в муниципальном образовании;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4)обеспечивает проведение общественной экспертизы проектов муниципальных нормативных правовых актов муниципального образования;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5)осуществляет общественный </w:t>
      </w:r>
      <w:proofErr w:type="gramStart"/>
      <w:r w:rsidRPr="003935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3551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 муниципального образования.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4. Полномочия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4.1.В целях реализации задач, установленных настоящим Положением, Общественный совет вправе в установленном порядке: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1)запрашивать в органах местного самоуправления информацию, за исключением информации, составляющей государственную или иную охраняемую законом тайну;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2)проводить общественную экспертизу проектов муниципальных нормативных правовых актов, направленных на экономическое и социальное развитие муниципального образования (далее - общественная экспертиза);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3)осуществлять в соответствии с действующим законодательством общественный </w:t>
      </w:r>
      <w:proofErr w:type="gramStart"/>
      <w:r w:rsidRPr="003935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3551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4)взаимодействовать с органами местного самоуправления, Общественной палатой Удмуртской Республики, общественными объединениями;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5)вносить предложения в органы местного самоуправления по наиболее важным вопросам экономического и социального развития муниципального образования;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6)выступать с инициативами по различным вопросам общественной жизни муниципального образования;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7)информировать население муниципального образования о результатах своей деятельности;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8)приглашать представителей органов местного самоуправления на заседания Общественного совета;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9)направлять членов Общественного совета для участия в заседаниях Общественной палаты Удмуртской Республики (по согласованию);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10)осуществлять иные полномочия в соответствии с законодательством Российской Федерации, законодательством Удмуртской Республики, муниципальными нормативными правовыми актами.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5. Правомочность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5.1.Общественный совет является правомочным в случае утверждения не менее двух третей числа членов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6. Срок полномочий членов Общественного совета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6.1.Срок полномочий членов Общественного совета составляет три года и исчисляется со дня проведения первого заседания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6.2.Некоммерческие организации, направившие для участия в Общественном совете своих представителей, в праве до истечения срока полномочий совета осуществить ротацию (замену) члена совета, направив Главе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района соответствующее решение и ходатайство.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7. Место нахождения Общественного совета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551">
        <w:rPr>
          <w:rFonts w:ascii="Times New Roman" w:hAnsi="Times New Roman" w:cs="Times New Roman"/>
          <w:sz w:val="24"/>
          <w:szCs w:val="24"/>
        </w:rPr>
        <w:t xml:space="preserve">7.1.Место нахождения Общественного совета - Удмуртская Республика,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район, с. Сюмси, ул. Советская, д.45.</w:t>
      </w:r>
      <w:proofErr w:type="gramEnd"/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2. ПОРЯДОК ФОРМИРОВАНИЯ ОБЩЕСТВЕННОГО</w:t>
      </w: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СОВЕТА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8. Состав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8.1.Общественный совет формируется в соответствии с настоящим Положением из общественных объединений муниципального образования.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9. Формирование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9.1.Основными принципами формирования Общественного совета являются: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-добровольность участия в формировании Общественного совета;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-право организаций на выдвижение только одного кандидата из своего состава в члены Общественного совета независимо от организационно-правовой формы и численности;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-невмешательство органов местного самоуправления в процесс выдвижения кандидатов в члены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9.2.Состав Общественного совета утверждается постановлением Главы муниципального образования «Муниципальный округ «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9.3.В состав Общественного совета входят представители некоммерческих организаций, в том числе общественных религиозных объединений, профсоюзов, органов территориального общественного самоуправления и иных некоммерческих организаций, действующих на территории муниципального образования.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10. Порядок выдвижения кандидатов в члены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10.1.Правом выдвижения кандидатов в члены Общественного совета обладают: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-глава муниципального образования;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-общественные и профессиональные объединения, осуществляющие свою деятельность на территории муниципального образования, в том числе территориальные отделения всероссийских, межрегиональных и региональных организаций, зарегистрированные в установленном законодательством порядке;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-органы территориального общественного самоуправления;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-религиозные организации;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-иные некоммерческие организации, действующие на территории муниципального образования.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lastRenderedPageBreak/>
        <w:t>10.2.Информационное сообщение о начале формирования Общественного совета публикуется в районной газете «Знамя» или размещается на официальном сайте муниципального образования в сети «ИНТЕРНЕТ».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551">
        <w:rPr>
          <w:rFonts w:ascii="Times New Roman" w:hAnsi="Times New Roman" w:cs="Times New Roman"/>
          <w:sz w:val="24"/>
          <w:szCs w:val="24"/>
        </w:rPr>
        <w:t>10.3.Организация, изъявляющая желание выдвинуть своего кандидата (представителя) в Общественный совет, в 10-дневный срок со дня официального опубликования в средствах массовой информации информационного сообщения о формировании Общественного совета направляет Главе муниципального образования ходатайство о выдвижении кандидатуры для включения своего представителя в состав Общественного совета в соответствии с порядком составления списка кандидатов в члены Общественного совета муниципального образования.</w:t>
      </w:r>
      <w:proofErr w:type="gramEnd"/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10.4.К ходатайству прикладывается: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1)заявление о согласии кандидата на утверждение его членом Общественного совета (приложение № 1);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2)анкета кандидата члена Общественного совета (приложение №2);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3)выписка из протокола заседания общественного объединения о делегировании представителя в состав Общественного совета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района (приложения №3);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4)копия документов о регистрации общественной организации, которая выдвигает кандидата в члены Общественного совета;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5)краткая информация о деятельности организации.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10.5.Не допускаются к выдвижению кандидатов в члены Общественного совета: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1)политические партии, их региональные и местные отделения;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2)общественные объединения, деятельность которых в соответствии с Федеральным законом от 25 июля 2002 года № 114-ФЗ «О противодействии экстремистской деятельности» приостановлена или которым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11. Утверждение состава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11.1.Глава муниципального образования в течение 30 дней со дня истечения срока для подачи ходатайства рассматривает и утверждает состав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11.2.Решение Главы муниципального образования об утверждении состава Общественного совета публикуется в официальных средствах информации.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3. ОРГАНИЗАЦИЯ ДЕЯТЕЛЬНОСТИ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12. Первое заседание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12.1.Общественный совет нового состава собирается на свое первое заседание не позднее чем через 30 дней со дня утверждения состава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12.2.Созыв и организацию подготовки проведения первого заседания Общественного совета осуществляет Глава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12.3.Первое заседание Общественного совета открывает и ведет до избрания председателя Общественного совета старейший по возрасту член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13. Член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13.1.Членом Общественного совета может быть гражданин Российской Федерации, достигший возраста 18 лет и являющийся членом (участником) некоммерческой организации.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lastRenderedPageBreak/>
        <w:t>13.2.Членами Общественного совета не могут быть: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1)лица, признанные недееспособными на основании решения суда, вступившего в законную силу;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2)лица, имеющие непогашенную или неснятую судимость;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3)лица, членство которых в Общественном совете ранее было прекращено в случае грубого нарушения ими Кодекса этики членов Общественного совета и иных случаях, установленных частью 1 статьи 28 настоящего Положения;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4)лица, замещающие государственные должности Российской Федерации и должности федеральной государственной службы, а также лица, замещающие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 и выборные должности в органах местного самоуправления.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13.3.Член Общественного совета осуществляет деятельность на общественных началах.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14. Участие членов Общественного совета в его работе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14.1.Члены Общественного совета принимают личное участие в заседаниях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14.2.Члены Общественного совета вправе свободно высказывать свое мнение по любому вопросу деятельности Общественного совета, комиссий и рабочих групп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14.3.Члены Общественного совета: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-обеспечивают взаимодействие Общественного совета с общественными объединениями, рекомендовавшими их в состав Общественного совета;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-представляют на заседаниях Общественного совета мнение общественных объединений по наиболее актуальным, значимым вопросам.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14.4.Член Общественного совета не может выступать от имени Общественного совета, не имея на то специального решения (доверенности) Общественного совета.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15. Прекращение и приостановление полномочий члена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15.1.Полномочия члена Общественного совета прекращаются в случаях: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1)истечения срока его полномочий;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2)подачи им заявления о выходе из состава Общественного совета;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3)вступления в законную силу вынесенного в отношении его обвинительного приговора суда;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4)утраты им гражданства Российской Федерации;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5)назначения его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должность муниципальной службы, а также избрания на выборную должность в органе местного самоуправления;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6)систематического (более трех раз) неучастия без уважительной причины в работе заседаний Общественного совета;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7)выражения недоверия не менее двух третями числа членов Общественного совета,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8)отзыва организацией, направившей своего представителя для участия в Общественном совете;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9)признания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10)смерти члена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lastRenderedPageBreak/>
        <w:t>15.2.Решение о прекращении полномочий члена Общественного совета принимается на заседании Общественного совета и оформляется решением Общественного совета.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16. Органы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16.1.Руководство Общественным советом осуществляет Председатель Общественного совета. Председатель Общественного совета избирается на первом заседании Общественного совета открытым голосованием простым большинством голосов.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16.2.Председатель Общественного совета: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-осуществляет общее руководство деятельностью Общественного совета;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-ведет заседания Общественного совета;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-определяет направления работы Общественного совета;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-выполняет иные функции в соответствии с настоящим Положением;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-организует работу Общественного совета в соответствии с планом, дает поручения членам Общественного совета;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-представляет Общественный совет во взаимоотношениях с учреждениями, организациями, Общественной палатой Удмуртской Республики, дает поручения на такое представительство;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-от имени Общественного совета распространяет информацию о деятельности Общественного совета, в том числе и в средствах массовой информации.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16.3.Заместитель председателя Общественного совета избирается на первом заседании Общественного совета открытым голосованием простым большинством голосов.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16.4.Заместитель председателя Общественного совета: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-замещает председателя в случае его отсутствия или невозможности исполнения им своих обязанностей и полномочий, определенных настоящим Положением;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-исполняет поручения председателя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16.5.Секретарь Общественного совета избирается на первом заседании Общественного совета открытым голосованием простым большинством голосов.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Секретарь Общественного совета обеспечивает: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-ведение делопроизводства Общественного совета;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-по поручению председателя Общественного совета уведомляет членов Общественного совета о дате и времени проведения заседаний и выносимых на них вопросах.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17. Комиссии и рабочие группы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17.1.Общественный совет вправе образовывать комиссии и рабочие группы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17.2.В состав комиссий и рабочих групп Общественного совета могут входить члены Общественного совета и представители некоммерческих организаций, привлеченных к работе Общественного совета.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18. Формы работы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18.1.Основной формой деятельности Общественного совета является заседание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18.2.Заседания Общественного совета проводятся не реже одного раза в квартал.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lastRenderedPageBreak/>
        <w:t>18.3.Заседание Общественного совета считается правомочным, если на нем присутствует не менее половины числа членов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18.4.В работе Общественного совета могут принимать участие Глава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района, депутаты представительного органа муниципального образования, иные должностные лица органов местного самоуправления, а так же граждане муниципального образования по решению Общественного совета.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19. Решения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19.1.Решения Общественного совета носят рекомендательный характер.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19.2.Решение Общественного совета считается принятым, если за него проголосовало большинство присутствующих на заседании членов Общественного совета. В случае равенства голосов председательствующий имеет 2 голоса.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19.3.Члены Совета имеют право выразить особое мнение, которое приобщается к решению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19.4.Решения подписываются председательствующим и секретарем и передаются главе Администрации муниципального образования, средствам массовой информации и другим органам, которых </w:t>
      </w:r>
      <w:proofErr w:type="gramStart"/>
      <w:r w:rsidRPr="00393551">
        <w:rPr>
          <w:rFonts w:ascii="Times New Roman" w:hAnsi="Times New Roman" w:cs="Times New Roman"/>
          <w:sz w:val="24"/>
          <w:szCs w:val="24"/>
        </w:rPr>
        <w:t>касается решение</w:t>
      </w:r>
      <w:proofErr w:type="gramEnd"/>
      <w:r w:rsidRPr="00393551">
        <w:rPr>
          <w:rFonts w:ascii="Times New Roman" w:hAnsi="Times New Roman" w:cs="Times New Roman"/>
          <w:sz w:val="24"/>
          <w:szCs w:val="24"/>
        </w:rPr>
        <w:t xml:space="preserve"> Общественного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19.5.Глава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района информирует Общественный совет о принятых решениях по рекомендациям Общественного совета на очередных заседаниях или через средства массовой информации.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20. Общественная экспертиза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20.1.Для проведения общественной экспертизы Общественный совет создает рабочую группу, которая вправе: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-привлекать экспертов;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-рекомендовать Общественному совету направлять в органы местного самоуправления запрос о предоставлении документов и материалов, необходимых для проведения экспертизы;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20.2.При поступлении запроса Общественного совета органы местного самоуправления предоставляют Общественному совету указанные в запросе документы и материалы, необходимые для проведения экспертизы проектов подготовленных ими актов.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21. Заключение Общественного совета по результатам экспертизы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21.1.Заключения Общественного совета по результатам экспертизы проектов муниципальных нормативных правовых актов носят рекомендательный характер и направляются соответственно Главе муниципального образования.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21.2.Заключения Общественного совета по результатам экспертизы проектов муниципальных нормативных правовых актов подлежат рассмотрению на заседаниях органов местного самоуправления, с приглашением членов Общественного совета.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22. Привлечение общественных объединений и иных некоммерческих организаций к работе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22.1.Общественный совет может привлекать к своей работе некоммерческие организации, представители которых не вошли в его состав.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23. Информационная функция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23.1.Общественный совет осуществляет сбор и обработку информации об инициативах граждан и общественных объединений по вопросам местного самоуправления.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23.2.Общественный совет организует и проводит общественные слушания по актуальным вопросам общественной жизни.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23.3.Общественных совет доводит до сведения граждан, проживающих на территории муниципального образования, информацию об инициативах Совета.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23.4.Общественный совет ежегодно подготавливает и публикует доклад о своей деятельности, а также размещает его на официальном сайте муниципального образования в сети «Интернет».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24. Участие Общественного совета в работе органов местного самоуправления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24.1.Члены Общественного совета допускаются на заседания комиссий муниципального образования с разрешения председательствующего на указанных заседаниях.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24.2.Члены Общественного совета допускаются на совещания при Главе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района с разрешения Главы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25. Предоставление информации Общественному совету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25.1.Администрация муниципального образования представляет по запросам Общественного совета необходимые ему сведения, за исключением тех, которые составляют государственную, служебную или иную охраняемую законом тайну.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26. Содействие членам Общественного совета в исполнении ими обязанностей, установленных настоящим Положением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26.1.Администрация муниципального образования, должностные лица муниципального образования обязаны оказывать содействие членам Общественного совета в исполнении ими обязанностей, установленных настоящим Положением.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27. Обеспечение деятельности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27.1.Организационное и техническое обеспечение деятельности Общественного совета осуществляет Администрация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4. ЗАКЛЮЧИТЕЛЬНЫЕ И ПЕРЕХОДНЫЕ ПОЛОЖЕНИЯ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28. Формирование первого состава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28.1.Формирование первого состава Общественного совета инициируется Главой 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района не позднее чем через 10 дней со дня вступления в силу настоящего Положения и проводится в порядке и сроки, установленные статьями 9 - 12 настоящего Положения.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Приложение 1к Положению 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gramStart"/>
      <w:r w:rsidRPr="0039355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Заявление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lastRenderedPageBreak/>
        <w:t>Даю согласие на утверждение меня членом Общественного совета муниципального образования «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С Положением об Общественном совете муниципального образования «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район»,   ознакомле</w:t>
      </w:r>
      <w:proofErr w:type="gramStart"/>
      <w:r w:rsidRPr="003935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93551">
        <w:rPr>
          <w:rFonts w:ascii="Times New Roman" w:hAnsi="Times New Roman" w:cs="Times New Roman"/>
          <w:sz w:val="24"/>
          <w:szCs w:val="24"/>
        </w:rPr>
        <w:t>а).</w:t>
      </w: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Подтверждаю, что не попадаю под ограничения, установленные пунктом 2 статьи 13 Положения об Общественном совете муниципального образования «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___________ ____________ 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 ( дата) (подпись) </w:t>
      </w:r>
      <w:proofErr w:type="gramStart"/>
      <w:r w:rsidRPr="003935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3551">
        <w:rPr>
          <w:rFonts w:ascii="Times New Roman" w:hAnsi="Times New Roman" w:cs="Times New Roman"/>
          <w:sz w:val="24"/>
          <w:szCs w:val="24"/>
        </w:rPr>
        <w:t>ФИО)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Приложение 2к положению 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АНКЕТА</w:t>
      </w: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кандидата в члены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1.Фамилия, имя, отчество 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2.Дата рождения ___________________________________________________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3.Место рождения __________________________________________________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4.Гражданство 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 (если изменялось, указать, когда и по какой причине)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5.Вид документа, удостоверяющий личность____________________________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(паспорт (серия, номер, когда и кем выдан), либо документ, заменяющий паспорт)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6. Адрес места жительства____________________________________________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( город или иной населенный пункт, улица, № дома, квартиры)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7. Место работы _________________________________________________________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(наименование основного места работы или службы, должность)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lastRenderedPageBreak/>
        <w:t>8.Образование 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(высшее, среднее специальное (техническое), среднее, наименование учебного заведения)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9.Наличие наград _________________________________________ 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 ( вид, когда, кем и за что </w:t>
      </w:r>
      <w:proofErr w:type="gramStart"/>
      <w:r w:rsidRPr="00393551">
        <w:rPr>
          <w:rFonts w:ascii="Times New Roman" w:hAnsi="Times New Roman" w:cs="Times New Roman"/>
          <w:sz w:val="24"/>
          <w:szCs w:val="24"/>
        </w:rPr>
        <w:t>выданы</w:t>
      </w:r>
      <w:proofErr w:type="gramEnd"/>
      <w:r w:rsidRPr="00393551">
        <w:rPr>
          <w:rFonts w:ascii="Times New Roman" w:hAnsi="Times New Roman" w:cs="Times New Roman"/>
          <w:sz w:val="24"/>
          <w:szCs w:val="24"/>
        </w:rPr>
        <w:t>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10. Номера контактных телефонов 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 к положению об Общественном совете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93551" w:rsidRPr="00393551" w:rsidRDefault="00393551" w:rsidP="003935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ВЫПИСКА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из протокола заседания 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( наименование руководящего органа)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от ___________________ 20___года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Время проведения  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Количество членов 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Количество присутствующих 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ПОВЕСТКА ДНЯ</w:t>
      </w:r>
      <w:proofErr w:type="gramStart"/>
      <w:r w:rsidRPr="003935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о делегировании представителя в состав Общественного совета</w:t>
      </w:r>
    </w:p>
    <w:p w:rsidR="00393551" w:rsidRPr="00393551" w:rsidRDefault="00393551" w:rsidP="003935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1.СЛУШАЛИ: _____________________________________________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 ,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 ( фамилия, имя, отчество, должность)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который (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>) предложил (а) в состав Общественного совета муниципального образования «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район» кандидатуру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( ФИО, дата и год рождения, образование, должность, место работы, домашний адрес, № телефонов)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РЕШИЛИ: согласиться с предложенной кандидатурой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в состав Общественного совета муниципального образования «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2.Поручить ___________________ представить предложения собрания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(ФИО)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 ( наименование руководящего органа) 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Главе муниципального образования «</w:t>
      </w:r>
      <w:proofErr w:type="spellStart"/>
      <w:r w:rsidRPr="0039355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93551">
        <w:rPr>
          <w:rFonts w:ascii="Times New Roman" w:hAnsi="Times New Roman" w:cs="Times New Roman"/>
          <w:sz w:val="24"/>
          <w:szCs w:val="24"/>
        </w:rPr>
        <w:t xml:space="preserve"> район» в срок до ___________20__ г.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Голосовали: «за» _______________,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«против» _______________,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«воздержались» 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Председатель заседания ________________ 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( подпись) </w:t>
      </w:r>
      <w:proofErr w:type="gramStart"/>
      <w:r w:rsidRPr="003935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3551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>Секретарь заседания _______________ ___________________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551">
        <w:rPr>
          <w:rFonts w:ascii="Times New Roman" w:hAnsi="Times New Roman" w:cs="Times New Roman"/>
          <w:sz w:val="24"/>
          <w:szCs w:val="24"/>
        </w:rPr>
        <w:t xml:space="preserve">( подпись) </w:t>
      </w:r>
      <w:proofErr w:type="gramStart"/>
      <w:r w:rsidRPr="003935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3551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93551" w:rsidRPr="00393551" w:rsidRDefault="00393551" w:rsidP="00393551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E34" w:rsidRPr="00393551" w:rsidRDefault="003D7E34" w:rsidP="0039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D7E34" w:rsidRPr="00393551" w:rsidSect="009967B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20FC"/>
    <w:multiLevelType w:val="hybridMultilevel"/>
    <w:tmpl w:val="16D40904"/>
    <w:lvl w:ilvl="0" w:tplc="172EC6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A855D47"/>
    <w:multiLevelType w:val="hybridMultilevel"/>
    <w:tmpl w:val="E35AABEC"/>
    <w:lvl w:ilvl="0" w:tplc="0C56A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B3C"/>
    <w:rsid w:val="000F0AFA"/>
    <w:rsid w:val="00164C91"/>
    <w:rsid w:val="001A415F"/>
    <w:rsid w:val="0022329B"/>
    <w:rsid w:val="00393551"/>
    <w:rsid w:val="003D7E34"/>
    <w:rsid w:val="00401B3C"/>
    <w:rsid w:val="00435872"/>
    <w:rsid w:val="004E725B"/>
    <w:rsid w:val="004F5ABE"/>
    <w:rsid w:val="00516B8D"/>
    <w:rsid w:val="006E3B9B"/>
    <w:rsid w:val="00822F64"/>
    <w:rsid w:val="008C4ABB"/>
    <w:rsid w:val="008E5C11"/>
    <w:rsid w:val="00983B4A"/>
    <w:rsid w:val="009967BA"/>
    <w:rsid w:val="00A425F0"/>
    <w:rsid w:val="00B51636"/>
    <w:rsid w:val="00B77A8A"/>
    <w:rsid w:val="00C905B7"/>
    <w:rsid w:val="00E21EDC"/>
    <w:rsid w:val="00F05B45"/>
    <w:rsid w:val="00F3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F3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B5163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F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F3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B5163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F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USER</cp:lastModifiedBy>
  <cp:revision>2</cp:revision>
  <cp:lastPrinted>2022-03-07T07:54:00Z</cp:lastPrinted>
  <dcterms:created xsi:type="dcterms:W3CDTF">2022-09-16T10:35:00Z</dcterms:created>
  <dcterms:modified xsi:type="dcterms:W3CDTF">2022-09-16T10:35:00Z</dcterms:modified>
</cp:coreProperties>
</file>