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48035D" w:rsidRPr="001F6375" w:rsidTr="00D275E3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48035D" w:rsidRPr="001F6375" w:rsidRDefault="0048035D" w:rsidP="00D275E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Администрация </w:t>
            </w: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>муниципального образования «</w:t>
            </w:r>
            <w:proofErr w:type="spellStart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</w:t>
            </w:r>
            <w:proofErr w:type="spellEnd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район» </w:t>
            </w: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48035D" w:rsidRPr="001F6375" w:rsidRDefault="0048035D" w:rsidP="00D275E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8035D" w:rsidRPr="001F6375" w:rsidRDefault="0048035D" w:rsidP="00D275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8035D" w:rsidRPr="001F6375" w:rsidRDefault="0048035D" w:rsidP="00D275E3">
            <w:pPr>
              <w:pStyle w:val="a4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48035D" w:rsidRPr="001F6375" w:rsidRDefault="0048035D" w:rsidP="00D275E3">
            <w:pPr>
              <w:pStyle w:val="a4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дминистрациез</w:t>
            </w:r>
            <w:proofErr w:type="spellEnd"/>
          </w:p>
          <w:p w:rsidR="0048035D" w:rsidRPr="001F6375" w:rsidRDefault="0048035D" w:rsidP="00D275E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48035D" w:rsidRPr="001F6375" w:rsidRDefault="0048035D" w:rsidP="0048035D">
      <w:pPr>
        <w:pStyle w:val="1"/>
        <w:rPr>
          <w:spacing w:val="20"/>
          <w:sz w:val="40"/>
          <w:szCs w:val="40"/>
        </w:rPr>
      </w:pPr>
      <w:r w:rsidRPr="001F6375">
        <w:rPr>
          <w:spacing w:val="20"/>
          <w:sz w:val="40"/>
          <w:szCs w:val="40"/>
        </w:rPr>
        <w:t>ПОСТАНОВЛЕНИЕ</w:t>
      </w:r>
    </w:p>
    <w:p w:rsidR="0048035D" w:rsidRPr="001F6375" w:rsidRDefault="0048035D" w:rsidP="0048035D">
      <w:pPr>
        <w:pStyle w:val="1"/>
        <w:jc w:val="left"/>
        <w:rPr>
          <w:sz w:val="28"/>
          <w:szCs w:val="28"/>
        </w:rPr>
      </w:pPr>
      <w:r w:rsidRPr="001F6375">
        <w:rPr>
          <w:sz w:val="28"/>
          <w:szCs w:val="28"/>
        </w:rPr>
        <w:t xml:space="preserve">                                                                         </w:t>
      </w:r>
    </w:p>
    <w:p w:rsidR="0048035D" w:rsidRPr="001F6375" w:rsidRDefault="00AB242F" w:rsidP="00480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480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035D">
        <w:rPr>
          <w:rFonts w:ascii="Times New Roman" w:hAnsi="Times New Roman" w:cs="Times New Roman"/>
          <w:sz w:val="28"/>
          <w:szCs w:val="28"/>
        </w:rPr>
        <w:t xml:space="preserve">июня  </w:t>
      </w:r>
      <w:r w:rsidR="0048035D" w:rsidRPr="001F6375">
        <w:rPr>
          <w:rFonts w:ascii="Times New Roman" w:hAnsi="Times New Roman" w:cs="Times New Roman"/>
          <w:sz w:val="28"/>
          <w:szCs w:val="28"/>
        </w:rPr>
        <w:t>2017</w:t>
      </w:r>
      <w:proofErr w:type="gramEnd"/>
      <w:r w:rsidR="0048035D" w:rsidRPr="001F6375"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 w:rsidR="0048035D">
        <w:rPr>
          <w:rFonts w:ascii="Times New Roman" w:hAnsi="Times New Roman" w:cs="Times New Roman"/>
          <w:sz w:val="28"/>
          <w:szCs w:val="28"/>
        </w:rPr>
        <w:t xml:space="preserve"> </w:t>
      </w:r>
      <w:r w:rsidR="0048035D" w:rsidRPr="001F6375">
        <w:rPr>
          <w:rFonts w:ascii="Times New Roman" w:hAnsi="Times New Roman" w:cs="Times New Roman"/>
          <w:sz w:val="28"/>
          <w:szCs w:val="28"/>
        </w:rPr>
        <w:t xml:space="preserve">        </w:t>
      </w:r>
      <w:r w:rsidR="004803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8035D" w:rsidRPr="001F63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035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035D">
        <w:rPr>
          <w:rFonts w:ascii="Times New Roman" w:hAnsi="Times New Roman" w:cs="Times New Roman"/>
          <w:sz w:val="28"/>
          <w:szCs w:val="28"/>
        </w:rPr>
        <w:t xml:space="preserve"> </w:t>
      </w:r>
      <w:r w:rsidR="0048035D" w:rsidRPr="001F6375">
        <w:rPr>
          <w:rFonts w:ascii="Times New Roman" w:hAnsi="Times New Roman" w:cs="Times New Roman"/>
          <w:sz w:val="28"/>
          <w:szCs w:val="28"/>
        </w:rPr>
        <w:t xml:space="preserve">№ </w:t>
      </w:r>
      <w:r w:rsidR="00461C70">
        <w:rPr>
          <w:rFonts w:ascii="Times New Roman" w:hAnsi="Times New Roman" w:cs="Times New Roman"/>
          <w:sz w:val="28"/>
          <w:szCs w:val="28"/>
        </w:rPr>
        <w:t>272</w:t>
      </w:r>
    </w:p>
    <w:p w:rsidR="0048035D" w:rsidRPr="001F6375" w:rsidRDefault="0048035D" w:rsidP="00480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>с. Сюмси</w:t>
      </w:r>
    </w:p>
    <w:p w:rsidR="0048035D" w:rsidRPr="001F6375" w:rsidRDefault="0048035D" w:rsidP="00480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наставничестве в образовательных учреждениях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</w:t>
      </w:r>
      <w:bookmarkStart w:id="0" w:name="_GoBack"/>
      <w:bookmarkEnd w:id="0"/>
    </w:p>
    <w:p w:rsidR="0048035D" w:rsidRPr="001F6375" w:rsidRDefault="0048035D" w:rsidP="0048035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8035D" w:rsidRPr="001F6375" w:rsidRDefault="0048035D" w:rsidP="00480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37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Удмуртской Республики от 29 мая 2017 года </w:t>
      </w:r>
      <w:r w:rsidR="008E772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239 «О наставничестве в образовательных организациях, подведомственных Министерству образования</w:t>
      </w:r>
      <w:r w:rsidR="004F588D">
        <w:rPr>
          <w:rFonts w:ascii="Times New Roman" w:hAnsi="Times New Roman" w:cs="Times New Roman"/>
          <w:sz w:val="28"/>
          <w:szCs w:val="28"/>
        </w:rPr>
        <w:t xml:space="preserve"> и науки Удмуртской Республики»</w:t>
      </w:r>
      <w:r w:rsidRPr="001F6375"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«</w:t>
      </w:r>
      <w:proofErr w:type="spellStart"/>
      <w:proofErr w:type="gramStart"/>
      <w:r w:rsidRPr="001F6375"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proofErr w:type="spellEnd"/>
      <w:r w:rsidRPr="001F6375">
        <w:rPr>
          <w:rFonts w:ascii="Times New Roman" w:hAnsi="Times New Roman" w:cs="Times New Roman"/>
          <w:b/>
          <w:bCs/>
          <w:sz w:val="28"/>
          <w:szCs w:val="28"/>
        </w:rPr>
        <w:t xml:space="preserve">  район</w:t>
      </w:r>
      <w:proofErr w:type="gramEnd"/>
      <w:r w:rsidRPr="001F637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1F6375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Pr="001F637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8035D" w:rsidRPr="00177926" w:rsidRDefault="0048035D" w:rsidP="00480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bCs/>
          <w:sz w:val="28"/>
          <w:szCs w:val="28"/>
        </w:rPr>
        <w:t xml:space="preserve">     1. </w:t>
      </w:r>
      <w:r>
        <w:rPr>
          <w:rFonts w:ascii="Times New Roman" w:hAnsi="Times New Roman" w:cs="Times New Roman"/>
          <w:sz w:val="28"/>
          <w:szCs w:val="28"/>
        </w:rPr>
        <w:t>Утвердить прилагаемое Положение о наставничестве в образовательных учреждениях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B1828">
        <w:rPr>
          <w:rFonts w:ascii="Times New Roman" w:hAnsi="Times New Roman" w:cs="Times New Roman"/>
          <w:sz w:val="28"/>
          <w:szCs w:val="28"/>
        </w:rPr>
        <w:t>.</w:t>
      </w:r>
    </w:p>
    <w:p w:rsidR="0048035D" w:rsidRPr="001F6375" w:rsidRDefault="0048035D" w:rsidP="0048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6375">
        <w:rPr>
          <w:rFonts w:ascii="Times New Roman" w:hAnsi="Times New Roman" w:cs="Times New Roman"/>
          <w:sz w:val="28"/>
          <w:szCs w:val="28"/>
        </w:rPr>
        <w:t xml:space="preserve">2. </w:t>
      </w:r>
      <w:r w:rsidR="00AB242F">
        <w:rPr>
          <w:rFonts w:ascii="Times New Roman" w:hAnsi="Times New Roman" w:cs="Times New Roman"/>
          <w:sz w:val="28"/>
          <w:szCs w:val="28"/>
        </w:rPr>
        <w:t>Образовательным учреждениям муниципального образования «</w:t>
      </w:r>
      <w:proofErr w:type="spellStart"/>
      <w:r w:rsidR="00AB242F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AB242F">
        <w:rPr>
          <w:rFonts w:ascii="Times New Roman" w:hAnsi="Times New Roman" w:cs="Times New Roman"/>
          <w:sz w:val="28"/>
          <w:szCs w:val="28"/>
        </w:rPr>
        <w:t xml:space="preserve"> район» при организации наставничества </w:t>
      </w:r>
      <w:r>
        <w:rPr>
          <w:rFonts w:ascii="Times New Roman" w:hAnsi="Times New Roman" w:cs="Times New Roman"/>
          <w:sz w:val="28"/>
          <w:szCs w:val="28"/>
        </w:rPr>
        <w:t>руководствоваться Положением, утверждаемым пунктом 1 настоящего постановления</w:t>
      </w:r>
      <w:r w:rsidRPr="001F6375">
        <w:rPr>
          <w:rFonts w:ascii="Times New Roman" w:hAnsi="Times New Roman" w:cs="Times New Roman"/>
          <w:sz w:val="28"/>
          <w:szCs w:val="28"/>
        </w:rPr>
        <w:t>.</w:t>
      </w:r>
    </w:p>
    <w:p w:rsidR="0048035D" w:rsidRPr="001F6375" w:rsidRDefault="006B1828" w:rsidP="0048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035D" w:rsidRPr="001F63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42F" w:rsidRPr="00415D5D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Управления образования Администрации муниципального</w:t>
      </w:r>
      <w:r w:rsidR="00AB242F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="00AB242F">
        <w:rPr>
          <w:rFonts w:ascii="Times New Roman" w:hAnsi="Times New Roman"/>
          <w:sz w:val="28"/>
          <w:szCs w:val="28"/>
        </w:rPr>
        <w:t>Сюмсинский</w:t>
      </w:r>
      <w:proofErr w:type="spellEnd"/>
      <w:r w:rsidR="00AB242F">
        <w:rPr>
          <w:rFonts w:ascii="Times New Roman" w:hAnsi="Times New Roman"/>
          <w:sz w:val="28"/>
          <w:szCs w:val="28"/>
        </w:rPr>
        <w:t xml:space="preserve"> район»</w:t>
      </w:r>
      <w:r w:rsidR="0048035D" w:rsidRPr="001F6375">
        <w:rPr>
          <w:rFonts w:ascii="Times New Roman" w:hAnsi="Times New Roman" w:cs="Times New Roman"/>
          <w:sz w:val="28"/>
          <w:szCs w:val="28"/>
        </w:rPr>
        <w:t>.</w:t>
      </w:r>
    </w:p>
    <w:p w:rsidR="006B1828" w:rsidRPr="001F6375" w:rsidRDefault="006B1828" w:rsidP="0048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35D" w:rsidRPr="001F6375" w:rsidRDefault="0048035D" w:rsidP="004803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35D" w:rsidRPr="001F6375" w:rsidRDefault="0048035D" w:rsidP="0048035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8035D" w:rsidRDefault="0048035D" w:rsidP="0048035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6375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1F63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375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1F6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F6375">
        <w:rPr>
          <w:rFonts w:ascii="Times New Roman" w:hAnsi="Times New Roman" w:cs="Times New Roman"/>
          <w:sz w:val="28"/>
          <w:szCs w:val="28"/>
        </w:rPr>
        <w:t>В.И.Семенов</w:t>
      </w:r>
      <w:proofErr w:type="spellEnd"/>
      <w:r w:rsidRPr="001F6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CE8" w:rsidRDefault="00347CE8" w:rsidP="0048035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47CE8" w:rsidRDefault="00347CE8" w:rsidP="0048035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47CE8" w:rsidRDefault="00347CE8" w:rsidP="0048035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47CE8" w:rsidRDefault="00347CE8" w:rsidP="0048035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47CE8" w:rsidRDefault="00347CE8" w:rsidP="0048035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47CE8" w:rsidRDefault="00347CE8" w:rsidP="0048035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47CE8" w:rsidRDefault="00347CE8" w:rsidP="0048035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47CE8" w:rsidRDefault="00347CE8" w:rsidP="0048035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47CE8" w:rsidRDefault="00347CE8" w:rsidP="0048035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47CE8" w:rsidRDefault="00347CE8" w:rsidP="0048035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47CE8" w:rsidRDefault="00347CE8" w:rsidP="0048035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47CE8" w:rsidRDefault="00347CE8" w:rsidP="0048035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47CE8" w:rsidRDefault="00347CE8" w:rsidP="00347CE8">
      <w:pPr>
        <w:pStyle w:val="ConsPlusNormal"/>
        <w:jc w:val="right"/>
        <w:outlineLvl w:val="0"/>
      </w:pPr>
      <w:r>
        <w:lastRenderedPageBreak/>
        <w:t>УТВЕРЖДЕНО</w:t>
      </w:r>
    </w:p>
    <w:p w:rsidR="00347CE8" w:rsidRDefault="00347CE8" w:rsidP="00347CE8">
      <w:pPr>
        <w:pStyle w:val="ConsPlusNormal"/>
        <w:jc w:val="right"/>
      </w:pPr>
      <w:r>
        <w:t>постановлением</w:t>
      </w:r>
    </w:p>
    <w:p w:rsidR="00347CE8" w:rsidRDefault="00347CE8" w:rsidP="00347CE8">
      <w:pPr>
        <w:pStyle w:val="ConsPlusNormal"/>
        <w:jc w:val="right"/>
      </w:pPr>
      <w:r>
        <w:t>Администрации</w:t>
      </w:r>
    </w:p>
    <w:p w:rsidR="00347CE8" w:rsidRDefault="00347CE8" w:rsidP="00347CE8">
      <w:pPr>
        <w:pStyle w:val="ConsPlusNormal"/>
        <w:jc w:val="right"/>
      </w:pPr>
      <w:r>
        <w:t>муниципального образования</w:t>
      </w:r>
    </w:p>
    <w:p w:rsidR="00347CE8" w:rsidRPr="00537FCA" w:rsidRDefault="00347CE8" w:rsidP="00347CE8">
      <w:pPr>
        <w:pStyle w:val="ConsPlusNormal"/>
        <w:jc w:val="right"/>
        <w:rPr>
          <w:szCs w:val="24"/>
        </w:rPr>
      </w:pPr>
      <w:r w:rsidRPr="00537FCA">
        <w:rPr>
          <w:szCs w:val="24"/>
        </w:rPr>
        <w:t>«</w:t>
      </w:r>
      <w:proofErr w:type="spellStart"/>
      <w:r w:rsidRPr="00537FCA">
        <w:rPr>
          <w:szCs w:val="24"/>
        </w:rPr>
        <w:t>Сюмсинский</w:t>
      </w:r>
      <w:proofErr w:type="spellEnd"/>
      <w:r w:rsidRPr="00537FCA">
        <w:rPr>
          <w:szCs w:val="24"/>
        </w:rPr>
        <w:t xml:space="preserve"> район»</w:t>
      </w:r>
    </w:p>
    <w:p w:rsidR="00347CE8" w:rsidRPr="00537FCA" w:rsidRDefault="00347CE8" w:rsidP="0034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FCA"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13</w:t>
      </w:r>
      <w:r w:rsidRPr="00537F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июня</w:t>
      </w:r>
      <w:r w:rsidRPr="00537FCA">
        <w:rPr>
          <w:rFonts w:ascii="Times New Roman" w:hAnsi="Times New Roman" w:cs="Times New Roman"/>
          <w:sz w:val="24"/>
          <w:szCs w:val="24"/>
          <w:lang w:eastAsia="ru-RU"/>
        </w:rPr>
        <w:t xml:space="preserve"> 2017 года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271</w:t>
      </w:r>
    </w:p>
    <w:p w:rsidR="00347CE8" w:rsidRDefault="00347CE8" w:rsidP="00347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CE8" w:rsidRDefault="00347CE8" w:rsidP="00347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Положение о наставничестве в образовательных учреждениях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I.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Общие положения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Положение о наставничестве в образовательных 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учреждениях муниципального образования «</w:t>
      </w:r>
      <w:proofErr w:type="spellStart"/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Сюмсинский</w:t>
      </w:r>
      <w:proofErr w:type="spellEnd"/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район»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(далее соответственно </w:t>
      </w:r>
      <w:r w:rsidRPr="00737C7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Положение, образовательные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учреждения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), определяет цели, задачи и порядок организации наставничества в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образовательных 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учреждениях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.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Наставничество осуществляется в отношении выпускников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образовательных организаций высшего образования, профессиональных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образовательных организаций, принятых по основному месту работы в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образовательн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ое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учреждение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впервые (далее </w:t>
      </w:r>
      <w:r w:rsidRPr="00737C7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молодые специалисты).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Цели внедрения института наставничества в образовательных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учреждениях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: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-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оказание практической помощи молодым специалистам в приобретении и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развитии их профессиональных знаний, навыков, умений, способствующих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-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качественному исполнению должностных обязанностей;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-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привитие молодым специалистам интереса к педагогической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деятельности и закрепление их в образовательно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м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учреждении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.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Задачами наставничества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являются: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-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сокращение периода адаптации молодого специалиста в образовательно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м учреждении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;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-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углубление профессиональных знаний, навыков, умений, необходимых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для исполнения должностных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обязанностей;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-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развитие способности самостоятельно, качественно и ответственно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выполнять должностные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обязанности;</w:t>
      </w:r>
    </w:p>
    <w:p w:rsidR="00347CE8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-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выработка у молодых специалистов добросовестности,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дисциплинированности, сознательного и инициативного отношения к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должностным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обязанностям.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hAnsi="Times New Roman" w:cs="Times New Roman"/>
          <w:sz w:val="28"/>
          <w:szCs w:val="28"/>
          <w:lang w:eastAsia="ru-RU"/>
        </w:rPr>
        <w:t xml:space="preserve">II.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Организация наставничества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Наставник назначается приказом руководителя образовательно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го учреждения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не позднее четырнадцати рабочих дней с момента назначения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молодого специалиста на должность в образовательно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м учреждении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.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Период осуществления наставничества устанавливается от трех до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шести месяцев в зависимости от уровня профессиональной подготовки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молодого специалиста, его индивидуальных способностей к накоплению и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обновлению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lastRenderedPageBreak/>
        <w:t>профессионального опыта. В указанный срок не включается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период временной нетрудоспособности обучаемого молодого специалиста и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другие периоды, когда он фактически не исполнял должностные обязанности.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Наставником назначается педагог, обладающий высоким уровнем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профессиональной подготовки и коммуникативными навыками, имеющий опыт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воспитательной и методической работы, стабильно высокие показатели в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работе, системное представление о педагогической деятельности в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образовательно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м учреждении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, способный и готовый </w:t>
      </w:r>
      <w:proofErr w:type="gramStart"/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делиться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профессиональным</w:t>
      </w:r>
      <w:proofErr w:type="gramEnd"/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опытом, имеющий стаж педагогической деятельности не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менее пяти лет. Не допускается назначение наставником работника, имеющего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дисциплинарные взыскания.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8. Замена наставника может производиться на основании служебной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записки наставника либо молодого специалиста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в следующих случаях: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1) при увольнении наставника;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2) при переводе наставника или молодого специалиста на иную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должность;</w:t>
      </w:r>
    </w:p>
    <w:p w:rsidR="00347CE8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3) по иным основаниям при наличии обстоятельств, препятствующих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осуществлению процесса наставничества в отношении молодого специалиста, в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том числе невозможность установления межличностных взаимоотношений,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привлечение наставника к дисциплинарной ответственности, отсутствие на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службе наставника в течение более одного месяца в связи с его нахождением в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ежегодном оплачиваемом отпуске или с его временной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нетрудоспособностью.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III. Права и обязанности участников наставничества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9. Наставник имеет право: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1) участвовать в обсуждении вопросов, связанных со служебной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деятельностью молодого специалиста, вносить предложения руководителю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образовательно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го учреждения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о его поощрении, применении к нему мер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дисциплинарного воздействия;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2) направлять руководителю образовательно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го учреждения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служебную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записку по вопросу сложения с него обязанностей наставника в отношении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молодого специалиста.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10. Молодой специалист имеет право: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1) пользоваться имеющейся в образовательно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м учреждении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нормативно-правовой, учебно-методической и иной документацией, оборудованием;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2) в индивидуальном порядке обращаться к наставнику за помощью по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вопросам, связанным с исполнением должностных обязанностей;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3) при невозможности установить межличностные взаимоотношения с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наставником направлять руководителю образовательно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го учреждения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служебную записку по вопросу замены наставника.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11. Наставник обязан: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1)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оказывать методическую и практическую помощь молодому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специалисту в приобретении навыков для качественного и своевременного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выполнения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lastRenderedPageBreak/>
        <w:t>должностных обязанностей, осуществлять контроль над его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деятельностью, своевременно выявлять допущенные ошибки и недостатки в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работе, принимать меры к их устранению;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2) привлекать молодого специалиста к участию в общественной жизни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коллектива, содействовать развитию его профессионального уровня,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формировать ответственное отношение к служебной деятельности, а также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внимательное отношение к своим коллегам;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3) всесторонне изучить деловые и нравственные качества молодого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специалиста, его отношение к работе, коллективу;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4) оказывать молодому специалисту индивидуальную помощь в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овладении избранной профессией, практическими приемами деятельности,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выявлять и совместно устранять допущенные методические ошибки;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5) разработать совместно с молодым специалистом индивидуальный план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профессионального развития, в соответствии с которым давать ему конкретные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задания с определенным сроком их выполнения, контролировать его работу и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оказывать необходимую помощь;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6) по результатам наставничества представить руководителю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образовательно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го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учреждения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отзыв о выполнении индивидуального плана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профессионального развития молодого специалиста, о деловых качествах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обучаемого и его готовности к самостоятельному выполнению должностных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обязанностей.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12. Молодой специалист обязан: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1) повышать уровень профессиональных знаний, навыков и умений,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необходимых для выполнения его должностных обязанностей;</w:t>
      </w:r>
    </w:p>
    <w:p w:rsidR="00347CE8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2) выполнять мероприятия, предусмотренные индивидуальным планом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профессионального развития.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IV. Организация работы наставника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13. Организация работы наставников, руководство и контроль их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деятельности возлагается на руководителя или заместителя руководителя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образовательно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го учреждения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.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    Р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ь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го учреждения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обязан: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-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создать необходимые условия для совместной работы молодого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специалиста с закрепленным за ним наставником;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-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осуществлять контроль исполнения индивидуального плана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профессионального развития молодого специалиста;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-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оказывать наставнику методическую и практическую помощь в работе с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молодым специалистом;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-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изучать, обобщать и распространять положительный опыт организации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наставничества в образовательно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м учреждении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.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    Руководитель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го учреждения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, в обязанности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которого входит руководство деятельностью наставников, осуществляя свои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lastRenderedPageBreak/>
        <w:t>полномочия, взаимодействует с методическими объединениями учителей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-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предметников образовательно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го учреждения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.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14. По инициативе наставников в образовательно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м учреждении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создан орган общественного самоуправления - Совет наставников.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15. Показателями оценки эффективности работы наставника является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выполнение молодым специалистом индивидуального плана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профессионального развития в период наставничества. Оценка выполнения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индивидуального плана профессионального развития молодого специалиста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производится в соответствии с критериями оценки эффективности работы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наставника, установленными локальным актом образовательно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го учреждения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.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16. Оплата труда наставника устанавливается на основании локального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нормативного акта образовательно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го учреждения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, в соответствии с трудовым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законодательством в пределах фонда оплаты труда работников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образовательно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го учреждения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.</w:t>
      </w:r>
    </w:p>
    <w:p w:rsidR="00347CE8" w:rsidRPr="00737C7C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17. За успешную работу в области наставничества и закрепление молодых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специалистов в образовательно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м учреждении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наставник может поощряться</w:t>
      </w:r>
    </w:p>
    <w:p w:rsidR="00347CE8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государственными и ведомственными наградами в соответствии с</w:t>
      </w: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737C7C">
        <w:rPr>
          <w:rFonts w:ascii="Times New Roman" w:eastAsia="HiddenHorzOCR" w:hAnsi="Times New Roman" w:cs="Times New Roman"/>
          <w:sz w:val="28"/>
          <w:szCs w:val="28"/>
          <w:lang w:eastAsia="ru-RU"/>
        </w:rPr>
        <w:t>законодательством.</w:t>
      </w:r>
    </w:p>
    <w:p w:rsidR="00347CE8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347CE8" w:rsidRDefault="00347CE8" w:rsidP="00347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347CE8" w:rsidRPr="00EA628B" w:rsidRDefault="00347CE8" w:rsidP="00347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______________________________________</w:t>
      </w:r>
    </w:p>
    <w:p w:rsidR="00347CE8" w:rsidRPr="0048035D" w:rsidRDefault="00347CE8" w:rsidP="0048035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47CE8" w:rsidRPr="0048035D" w:rsidSect="00673C2E">
      <w:headerReference w:type="default" r:id="rId7"/>
      <w:headerReference w:type="first" r:id="rId8"/>
      <w:pgSz w:w="11906" w:h="16838"/>
      <w:pgMar w:top="1134" w:right="850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08F" w:rsidRDefault="000D408F" w:rsidP="00F632C2">
      <w:pPr>
        <w:spacing w:after="0" w:line="240" w:lineRule="auto"/>
      </w:pPr>
      <w:r>
        <w:separator/>
      </w:r>
    </w:p>
  </w:endnote>
  <w:endnote w:type="continuationSeparator" w:id="0">
    <w:p w:rsidR="000D408F" w:rsidRDefault="000D408F" w:rsidP="00F6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08F" w:rsidRDefault="000D408F" w:rsidP="00F632C2">
      <w:pPr>
        <w:spacing w:after="0" w:line="240" w:lineRule="auto"/>
      </w:pPr>
      <w:r>
        <w:separator/>
      </w:r>
    </w:p>
  </w:footnote>
  <w:footnote w:type="continuationSeparator" w:id="0">
    <w:p w:rsidR="000D408F" w:rsidRDefault="000D408F" w:rsidP="00F6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C2E" w:rsidRDefault="000D408F">
    <w:pPr>
      <w:pStyle w:val="a5"/>
      <w:jc w:val="center"/>
    </w:pPr>
  </w:p>
  <w:p w:rsidR="000D1165" w:rsidRDefault="000D40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C2E" w:rsidRDefault="000D408F">
    <w:pPr>
      <w:pStyle w:val="a5"/>
      <w:jc w:val="center"/>
    </w:pPr>
  </w:p>
  <w:p w:rsidR="000D1165" w:rsidRDefault="000D40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35D"/>
    <w:rsid w:val="000D408F"/>
    <w:rsid w:val="00233521"/>
    <w:rsid w:val="00347CE8"/>
    <w:rsid w:val="00461C70"/>
    <w:rsid w:val="0048035D"/>
    <w:rsid w:val="004F588D"/>
    <w:rsid w:val="0062362F"/>
    <w:rsid w:val="006B1828"/>
    <w:rsid w:val="006E1005"/>
    <w:rsid w:val="008E772D"/>
    <w:rsid w:val="00AB242F"/>
    <w:rsid w:val="00B81939"/>
    <w:rsid w:val="00F6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66F10-6623-4546-9963-FFFB6FBF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5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803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035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3">
    <w:name w:val="Основной текст Знак"/>
    <w:basedOn w:val="a0"/>
    <w:link w:val="a4"/>
    <w:uiPriority w:val="99"/>
    <w:rsid w:val="0048035D"/>
    <w:rPr>
      <w:rFonts w:cs="Calibri"/>
    </w:rPr>
  </w:style>
  <w:style w:type="paragraph" w:styleId="a4">
    <w:name w:val="Body Text"/>
    <w:basedOn w:val="a"/>
    <w:link w:val="a3"/>
    <w:uiPriority w:val="99"/>
    <w:rsid w:val="0048035D"/>
    <w:pPr>
      <w:spacing w:after="120"/>
    </w:pPr>
    <w:rPr>
      <w:rFonts w:asciiTheme="minorHAnsi" w:eastAsiaTheme="minorHAnsi" w:hAnsiTheme="minorHAnsi"/>
    </w:rPr>
  </w:style>
  <w:style w:type="character" w:customStyle="1" w:styleId="11">
    <w:name w:val="Основной текст Знак1"/>
    <w:basedOn w:val="a0"/>
    <w:uiPriority w:val="99"/>
    <w:semiHidden/>
    <w:rsid w:val="0048035D"/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4803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35D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4803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035D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48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35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47C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tv</cp:lastModifiedBy>
  <cp:revision>7</cp:revision>
  <cp:lastPrinted>2017-06-09T10:23:00Z</cp:lastPrinted>
  <dcterms:created xsi:type="dcterms:W3CDTF">2017-06-09T07:34:00Z</dcterms:created>
  <dcterms:modified xsi:type="dcterms:W3CDTF">2017-06-15T05:23:00Z</dcterms:modified>
</cp:coreProperties>
</file>