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3D" w:rsidRPr="00617D40" w:rsidRDefault="0035033D" w:rsidP="00617D40">
      <w:pPr>
        <w:pStyle w:val="a3"/>
        <w:rPr>
          <w:rFonts w:ascii="Times New Roman" w:hAnsi="Times New Roman"/>
          <w:sz w:val="24"/>
          <w:szCs w:val="24"/>
        </w:rPr>
      </w:pPr>
    </w:p>
    <w:p w:rsidR="0035033D" w:rsidRPr="00617D40" w:rsidRDefault="0035033D" w:rsidP="00617D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35033D" w:rsidRPr="00C9459E" w:rsidTr="00D56953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35033D" w:rsidRPr="00C9459E" w:rsidRDefault="0035033D" w:rsidP="00D56953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bookmarkStart w:id="0" w:name="Par53"/>
            <w:bookmarkEnd w:id="0"/>
            <w:r w:rsidRPr="00C9459E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35033D" w:rsidRPr="00C9459E" w:rsidRDefault="0035033D" w:rsidP="00D56953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5033D" w:rsidRPr="00C9459E" w:rsidRDefault="0035033D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6" o:title=""/>
                </v:shape>
                <o:OLEObject Type="Embed" ProgID="MS_ClipArt_Gallery.2" ShapeID="_x0000_i1025" DrawAspect="Content" ObjectID="_1560580957" r:id="rId7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5033D" w:rsidRPr="00C9459E" w:rsidRDefault="0035033D" w:rsidP="00D56953">
            <w:pPr>
              <w:pStyle w:val="a4"/>
              <w:ind w:left="57"/>
              <w:rPr>
                <w:rFonts w:ascii="Times New Roman" w:hAnsi="Times New Roman"/>
                <w:spacing w:val="20"/>
              </w:rPr>
            </w:pPr>
            <w:r w:rsidRPr="00C9459E">
              <w:rPr>
                <w:rFonts w:ascii="Times New Roman" w:hAnsi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/>
                <w:spacing w:val="20"/>
              </w:rPr>
              <w:t>»</w:t>
            </w:r>
          </w:p>
          <w:p w:rsidR="0035033D" w:rsidRPr="00C9459E" w:rsidRDefault="001D6BFB" w:rsidP="00D56953">
            <w:pPr>
              <w:pStyle w:val="a4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="0035033D" w:rsidRPr="00C9459E">
              <w:rPr>
                <w:rFonts w:ascii="Times New Roman" w:hAnsi="Times New Roman"/>
                <w:spacing w:val="20"/>
              </w:rPr>
              <w:t>дминистрациез</w:t>
            </w:r>
            <w:proofErr w:type="spellEnd"/>
          </w:p>
          <w:p w:rsidR="0035033D" w:rsidRPr="00C9459E" w:rsidRDefault="0035033D" w:rsidP="00D56953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35033D" w:rsidRDefault="0035033D" w:rsidP="00873D58">
      <w:pPr>
        <w:rPr>
          <w:rFonts w:ascii="Times New Roman" w:hAnsi="Times New Roman" w:cs="Times New Roman"/>
        </w:rPr>
      </w:pPr>
    </w:p>
    <w:p w:rsidR="0035033D" w:rsidRPr="00C9459E" w:rsidRDefault="0035033D" w:rsidP="00873D58">
      <w:pPr>
        <w:rPr>
          <w:rFonts w:ascii="Times New Roman" w:hAnsi="Times New Roman" w:cs="Times New Roman"/>
        </w:rPr>
      </w:pPr>
    </w:p>
    <w:p w:rsidR="0035033D" w:rsidRPr="00C9459E" w:rsidRDefault="0035033D" w:rsidP="00873D58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C9459E">
        <w:rPr>
          <w:b/>
          <w:bCs/>
          <w:sz w:val="40"/>
          <w:szCs w:val="40"/>
        </w:rPr>
        <w:t xml:space="preserve"> </w:t>
      </w:r>
      <w:r w:rsidRPr="00C9459E">
        <w:rPr>
          <w:b/>
          <w:bCs/>
          <w:spacing w:val="20"/>
          <w:sz w:val="40"/>
          <w:szCs w:val="40"/>
        </w:rPr>
        <w:t>П О С Т А Н О В Л Е Н И Е</w:t>
      </w:r>
    </w:p>
    <w:p w:rsidR="0035033D" w:rsidRPr="00C9459E" w:rsidRDefault="0035033D" w:rsidP="00873D58">
      <w:pPr>
        <w:pStyle w:val="1"/>
        <w:jc w:val="left"/>
        <w:rPr>
          <w:sz w:val="28"/>
        </w:rPr>
      </w:pPr>
      <w:r w:rsidRPr="00C9459E">
        <w:rPr>
          <w:sz w:val="28"/>
        </w:rPr>
        <w:t xml:space="preserve">                                     </w:t>
      </w:r>
    </w:p>
    <w:p w:rsidR="0035033D" w:rsidRPr="00FF7F0D" w:rsidRDefault="001D6BFB" w:rsidP="00873D58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26</w:t>
      </w:r>
      <w:r w:rsidR="0035033D">
        <w:rPr>
          <w:sz w:val="28"/>
          <w:szCs w:val="28"/>
        </w:rPr>
        <w:t xml:space="preserve"> </w:t>
      </w:r>
      <w:proofErr w:type="gramStart"/>
      <w:r w:rsidR="005B5B46">
        <w:rPr>
          <w:sz w:val="28"/>
          <w:szCs w:val="28"/>
        </w:rPr>
        <w:t>июня</w:t>
      </w:r>
      <w:r w:rsidR="0035033D">
        <w:rPr>
          <w:sz w:val="28"/>
          <w:szCs w:val="28"/>
        </w:rPr>
        <w:t xml:space="preserve">  201</w:t>
      </w:r>
      <w:r w:rsidR="005B5B46">
        <w:rPr>
          <w:sz w:val="28"/>
          <w:szCs w:val="28"/>
        </w:rPr>
        <w:t>7</w:t>
      </w:r>
      <w:proofErr w:type="gramEnd"/>
      <w:r w:rsidR="0035033D">
        <w:rPr>
          <w:sz w:val="28"/>
          <w:szCs w:val="28"/>
        </w:rPr>
        <w:t xml:space="preserve"> года  </w:t>
      </w:r>
      <w:r w:rsidR="0035033D" w:rsidRPr="00FF7F0D">
        <w:rPr>
          <w:sz w:val="28"/>
          <w:szCs w:val="28"/>
        </w:rPr>
        <w:t xml:space="preserve">                                               </w:t>
      </w:r>
      <w:r w:rsidR="005B5B4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5B5B46">
        <w:rPr>
          <w:sz w:val="28"/>
          <w:szCs w:val="28"/>
        </w:rPr>
        <w:t xml:space="preserve">№ </w:t>
      </w:r>
      <w:r>
        <w:rPr>
          <w:sz w:val="28"/>
          <w:szCs w:val="28"/>
        </w:rPr>
        <w:t>296</w:t>
      </w:r>
    </w:p>
    <w:p w:rsidR="0035033D" w:rsidRPr="00FF7F0D" w:rsidRDefault="0035033D" w:rsidP="00873D58">
      <w:pPr>
        <w:pStyle w:val="1"/>
        <w:jc w:val="left"/>
        <w:rPr>
          <w:sz w:val="28"/>
          <w:szCs w:val="28"/>
        </w:rPr>
      </w:pPr>
      <w:r w:rsidRPr="00FF7F0D">
        <w:rPr>
          <w:sz w:val="28"/>
          <w:szCs w:val="28"/>
        </w:rPr>
        <w:t xml:space="preserve"> </w:t>
      </w:r>
    </w:p>
    <w:p w:rsidR="0035033D" w:rsidRPr="00FF7F0D" w:rsidRDefault="0035033D" w:rsidP="00873D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7F0D">
        <w:rPr>
          <w:rFonts w:ascii="Times New Roman" w:hAnsi="Times New Roman" w:cs="Times New Roman"/>
          <w:sz w:val="28"/>
          <w:szCs w:val="28"/>
        </w:rPr>
        <w:t xml:space="preserve"> с. Сюмси</w:t>
      </w:r>
    </w:p>
    <w:p w:rsidR="0035033D" w:rsidRDefault="0035033D" w:rsidP="001D6BFB">
      <w:pPr>
        <w:shd w:val="clear" w:color="auto" w:fill="FFFFFF"/>
        <w:tabs>
          <w:tab w:val="left" w:pos="1987"/>
          <w:tab w:val="left" w:pos="3763"/>
          <w:tab w:val="left" w:pos="5387"/>
          <w:tab w:val="left" w:pos="5693"/>
        </w:tabs>
        <w:ind w:right="42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утверждении Устава муниципального казённого учреждения «Ц</w:t>
      </w:r>
      <w:r w:rsidR="005B5B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ентр по комплексному обслуживанию учреждений культуры </w:t>
      </w:r>
      <w:proofErr w:type="spellStart"/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</w:t>
      </w:r>
    </w:p>
    <w:p w:rsidR="0035033D" w:rsidRPr="00FF7F0D" w:rsidRDefault="0035033D" w:rsidP="00B57D6D">
      <w:pPr>
        <w:shd w:val="clear" w:color="auto" w:fill="FFFFFF"/>
        <w:tabs>
          <w:tab w:val="left" w:pos="1987"/>
          <w:tab w:val="left" w:pos="3763"/>
          <w:tab w:val="left" w:pos="5387"/>
          <w:tab w:val="left" w:pos="5693"/>
        </w:tabs>
        <w:spacing w:before="370" w:line="370" w:lineRule="exact"/>
        <w:ind w:right="42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5033D" w:rsidRPr="00616B08" w:rsidRDefault="0035033D" w:rsidP="001D6BF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 января 1996 года № 7-ФЗ «О некоммерческих организациях», руководствуясь Уставом муниципально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7F0D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Pr="00FF7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FF7F0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F0D">
        <w:rPr>
          <w:rFonts w:ascii="Times New Roman" w:hAnsi="Times New Roman" w:cs="Times New Roman"/>
          <w:sz w:val="28"/>
          <w:szCs w:val="28"/>
        </w:rPr>
        <w:t xml:space="preserve"> </w:t>
      </w:r>
      <w:r w:rsidRPr="00FF7F0D">
        <w:rPr>
          <w:rFonts w:ascii="Times New Roman" w:hAnsi="Times New Roman" w:cs="Times New Roman"/>
          <w:b/>
          <w:sz w:val="28"/>
          <w:szCs w:val="28"/>
        </w:rPr>
        <w:t>А</w:t>
      </w:r>
      <w:r w:rsidRPr="00FF7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дминистрация </w:t>
      </w:r>
      <w:r w:rsidR="001D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F7F0D">
        <w:rPr>
          <w:rFonts w:ascii="Times New Roman" w:hAnsi="Times New Roman" w:cs="Times New Roman"/>
          <w:b/>
          <w:color w:val="000000"/>
          <w:sz w:val="28"/>
          <w:szCs w:val="28"/>
        </w:rPr>
        <w:t>муни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FF7F0D">
        <w:rPr>
          <w:rFonts w:ascii="Times New Roman" w:hAnsi="Times New Roman" w:cs="Times New Roman"/>
          <w:b/>
          <w:color w:val="000000"/>
          <w:sz w:val="28"/>
          <w:szCs w:val="28"/>
        </w:rPr>
        <w:t>ципального образования «</w:t>
      </w:r>
      <w:proofErr w:type="spellStart"/>
      <w:r w:rsidRPr="00FF7F0D">
        <w:rPr>
          <w:rFonts w:ascii="Times New Roman" w:hAnsi="Times New Roman" w:cs="Times New Roman"/>
          <w:b/>
          <w:color w:val="000000"/>
          <w:sz w:val="28"/>
          <w:szCs w:val="28"/>
        </w:rPr>
        <w:t>Сюмсинский</w:t>
      </w:r>
      <w:proofErr w:type="spellEnd"/>
      <w:r w:rsidRPr="00FF7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 w:rsidR="001D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6BFB" w:rsidRPr="001D6BFB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Pr="00FF7F0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:</w:t>
      </w:r>
    </w:p>
    <w:p w:rsidR="0035033D" w:rsidRPr="00616B08" w:rsidRDefault="0035033D" w:rsidP="001D6BFB">
      <w:pPr>
        <w:shd w:val="clear" w:color="auto" w:fill="FFFFFF"/>
        <w:tabs>
          <w:tab w:val="left" w:pos="1987"/>
          <w:tab w:val="left" w:pos="3763"/>
          <w:tab w:val="left" w:pos="5693"/>
        </w:tabs>
        <w:ind w:firstLine="8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6B0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D6BF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16B08">
        <w:rPr>
          <w:rFonts w:ascii="Times New Roman" w:hAnsi="Times New Roman" w:cs="Times New Roman"/>
          <w:sz w:val="28"/>
          <w:szCs w:val="28"/>
        </w:rPr>
        <w:t>Устав муниципального казённого учреждения «Центр</w:t>
      </w:r>
      <w:r w:rsidR="009C66EE">
        <w:rPr>
          <w:rFonts w:ascii="Times New Roman" w:hAnsi="Times New Roman" w:cs="Times New Roman"/>
          <w:sz w:val="28"/>
          <w:szCs w:val="28"/>
        </w:rPr>
        <w:t xml:space="preserve"> </w:t>
      </w:r>
      <w:r w:rsidR="005B5B46">
        <w:rPr>
          <w:rFonts w:ascii="Times New Roman" w:hAnsi="Times New Roman" w:cs="Times New Roman"/>
          <w:sz w:val="28"/>
          <w:szCs w:val="28"/>
        </w:rPr>
        <w:t>по комплексному обслуживанию</w:t>
      </w:r>
      <w:r w:rsidRPr="00616B08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proofErr w:type="spellStart"/>
      <w:r w:rsidRPr="00616B0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16B0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616B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5033D" w:rsidRDefault="0035033D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FE6">
        <w:rPr>
          <w:rFonts w:ascii="Times New Roman" w:hAnsi="Times New Roman" w:cs="Times New Roman"/>
          <w:sz w:val="28"/>
          <w:szCs w:val="28"/>
        </w:rPr>
        <w:t>Начальнику Управления культуры  Администрации муниципального образования «Сюмсинский район» организовать государственную регистрацию Устава</w:t>
      </w:r>
      <w:r w:rsidR="009A5FE6" w:rsidRPr="009A5FE6">
        <w:rPr>
          <w:rFonts w:ascii="Times New Roman" w:hAnsi="Times New Roman" w:cs="Times New Roman"/>
          <w:sz w:val="28"/>
          <w:szCs w:val="28"/>
        </w:rPr>
        <w:t xml:space="preserve"> </w:t>
      </w:r>
      <w:r w:rsidR="009A5FE6" w:rsidRPr="00616B08">
        <w:rPr>
          <w:rFonts w:ascii="Times New Roman" w:hAnsi="Times New Roman" w:cs="Times New Roman"/>
          <w:sz w:val="28"/>
          <w:szCs w:val="28"/>
        </w:rPr>
        <w:t>муниципального казённого учреждения «Центр</w:t>
      </w:r>
      <w:r w:rsidR="009A5FE6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</w:t>
      </w:r>
      <w:r w:rsidR="009A5FE6" w:rsidRPr="00616B08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proofErr w:type="spellStart"/>
      <w:r w:rsidR="009A5FE6" w:rsidRPr="00616B0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9A5FE6" w:rsidRPr="00616B0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A5FE6">
        <w:rPr>
          <w:rFonts w:ascii="Times New Roman" w:hAnsi="Times New Roman" w:cs="Times New Roman"/>
          <w:sz w:val="28"/>
          <w:szCs w:val="28"/>
        </w:rPr>
        <w:t>.</w:t>
      </w:r>
      <w:r w:rsidR="009A5FE6" w:rsidRPr="00616B08">
        <w:rPr>
          <w:rFonts w:ascii="Times New Roman" w:hAnsi="Times New Roman" w:cs="Times New Roman"/>
          <w:sz w:val="28"/>
          <w:szCs w:val="28"/>
        </w:rPr>
        <w:t xml:space="preserve"> </w:t>
      </w:r>
      <w:r w:rsidRPr="00FF7F0D">
        <w:rPr>
          <w:rFonts w:ascii="Times New Roman" w:hAnsi="Times New Roman" w:cs="Times New Roman"/>
          <w:sz w:val="28"/>
          <w:szCs w:val="28"/>
        </w:rPr>
        <w:t xml:space="preserve"> </w:t>
      </w:r>
      <w:r w:rsidR="009A5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36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0360C" w:rsidRDefault="0010360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Делегировать полномочия по государственной регистрации Устава </w:t>
      </w:r>
      <w:r w:rsidRPr="00616B08">
        <w:rPr>
          <w:rFonts w:ascii="Times New Roman" w:hAnsi="Times New Roman" w:cs="Times New Roman"/>
          <w:sz w:val="28"/>
          <w:szCs w:val="28"/>
        </w:rPr>
        <w:t>муниципального казённого учреждения «Центр</w:t>
      </w:r>
      <w:r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</w:t>
      </w:r>
      <w:r w:rsidRPr="00616B08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proofErr w:type="spellStart"/>
      <w:r w:rsidRPr="00616B0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16B08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>начальнику Управления культуры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Овечкиной Эльвире Александровне.</w:t>
      </w:r>
    </w:p>
    <w:p w:rsidR="0010360C" w:rsidRDefault="001D6BFB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ис</w:t>
      </w:r>
      <w:r w:rsidR="0010360C">
        <w:rPr>
          <w:rFonts w:ascii="Times New Roman" w:hAnsi="Times New Roman" w:cs="Times New Roman"/>
          <w:sz w:val="28"/>
          <w:szCs w:val="28"/>
        </w:rPr>
        <w:t xml:space="preserve">полнением </w:t>
      </w:r>
      <w:proofErr w:type="gramStart"/>
      <w:r w:rsidR="0010360C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="00103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социальным вопросам.</w:t>
      </w:r>
    </w:p>
    <w:p w:rsidR="0010360C" w:rsidRDefault="0010360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60C" w:rsidRDefault="0010360C" w:rsidP="0010360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33D" w:rsidRDefault="0010360C" w:rsidP="001D6BF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муниципального образования  </w:t>
      </w:r>
      <w:r w:rsidR="0035033D"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</w:t>
      </w:r>
      <w:r w:rsidR="003503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</w:p>
    <w:p w:rsidR="004D74D5" w:rsidRDefault="004D74D5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В.И.Семенов</w:t>
      </w:r>
      <w:proofErr w:type="spellEnd"/>
    </w:p>
    <w:p w:rsidR="009F7124" w:rsidRDefault="009F7124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" w:name="_GoBack"/>
      <w:bookmarkEnd w:id="1"/>
    </w:p>
    <w:p w:rsidR="009F7124" w:rsidRDefault="009F7124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F7124" w:rsidRDefault="009F7124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F7124" w:rsidRPr="00392C4D" w:rsidTr="008B0E18">
        <w:tc>
          <w:tcPr>
            <w:tcW w:w="4785" w:type="dxa"/>
            <w:hideMark/>
          </w:tcPr>
          <w:p w:rsidR="009F7124" w:rsidRPr="00392C4D" w:rsidRDefault="009F7124" w:rsidP="008B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9F7124" w:rsidRDefault="009F7124" w:rsidP="008B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Управления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"__" __________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9F7124" w:rsidRPr="00392C4D" w:rsidRDefault="009F7124" w:rsidP="008B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F7124" w:rsidRPr="00392C4D" w:rsidRDefault="009F7124" w:rsidP="008B0E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 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_____________   О.М. Захарова</w:t>
            </w:r>
          </w:p>
          <w:p w:rsidR="009F7124" w:rsidRPr="00392C4D" w:rsidRDefault="009F7124" w:rsidP="008B0E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124" w:rsidRPr="00392C4D" w:rsidRDefault="009F7124" w:rsidP="008B0E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F7124" w:rsidRPr="00392C4D" w:rsidRDefault="009F7124" w:rsidP="008B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9F7124" w:rsidRDefault="009F7124" w:rsidP="008B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"__" __________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F7124" w:rsidRPr="00392C4D" w:rsidRDefault="009F7124" w:rsidP="008B0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F7124" w:rsidRPr="00392C4D" w:rsidRDefault="009F7124" w:rsidP="008B0E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9F7124" w:rsidRPr="00392C4D" w:rsidRDefault="009F7124" w:rsidP="008B0E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>В.И. Семенов</w:t>
            </w:r>
          </w:p>
          <w:p w:rsidR="009F7124" w:rsidRPr="00392C4D" w:rsidRDefault="009F7124" w:rsidP="008B0E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124" w:rsidRPr="00392C4D" w:rsidRDefault="009F7124" w:rsidP="008B0E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F7124" w:rsidRPr="00392C4D" w:rsidRDefault="009F7124" w:rsidP="009F7124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9F7124" w:rsidRPr="00392C4D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4D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9F7124" w:rsidRPr="00392C4D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4D">
        <w:rPr>
          <w:rFonts w:ascii="Times New Roman" w:hAnsi="Times New Roman" w:cs="Times New Roman"/>
          <w:b/>
          <w:sz w:val="28"/>
          <w:szCs w:val="28"/>
        </w:rPr>
        <w:t>муниципального каз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392C4D">
        <w:rPr>
          <w:rFonts w:ascii="Times New Roman" w:hAnsi="Times New Roman" w:cs="Times New Roman"/>
          <w:b/>
          <w:sz w:val="28"/>
          <w:szCs w:val="28"/>
        </w:rPr>
        <w:t xml:space="preserve">нного учреждения </w:t>
      </w:r>
    </w:p>
    <w:p w:rsidR="009F7124" w:rsidRPr="00392C4D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92C4D">
        <w:rPr>
          <w:rFonts w:ascii="Times New Roman" w:hAnsi="Times New Roman" w:cs="Times New Roman"/>
          <w:b/>
          <w:sz w:val="28"/>
          <w:szCs w:val="28"/>
        </w:rPr>
        <w:t xml:space="preserve">Центр по комплексному обслуживанию учреждений культуры </w:t>
      </w:r>
      <w:proofErr w:type="spellStart"/>
      <w:r w:rsidRPr="00392C4D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Pr="00392C4D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9F7124" w:rsidRPr="00392C4D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24" w:rsidRPr="00392C4D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F7124" w:rsidRPr="001C10D2" w:rsidRDefault="009F7124" w:rsidP="009F712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D2">
        <w:rPr>
          <w:rFonts w:ascii="Times New Roman" w:hAnsi="Times New Roman" w:cs="Times New Roman"/>
          <w:b/>
          <w:sz w:val="28"/>
          <w:szCs w:val="28"/>
        </w:rPr>
        <w:t>С. Сюмси</w:t>
      </w:r>
    </w:p>
    <w:p w:rsidR="009F7124" w:rsidRPr="001C10D2" w:rsidRDefault="009F7124" w:rsidP="009F7124">
      <w:pPr>
        <w:pStyle w:val="ConsPlusNonformat"/>
        <w:widowControl/>
        <w:tabs>
          <w:tab w:val="left" w:pos="4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2017 год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4F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Pr="00774F0D" w:rsidRDefault="009F7124" w:rsidP="009F71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1.1. Муниципальное каз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4F0D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>« Центр</w:t>
      </w:r>
      <w:proofErr w:type="gramEnd"/>
      <w:r w:rsidRPr="00774F0D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учреждений культуры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района», далее именуемое "Учреждение", создано в соответствии с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«</w:t>
      </w:r>
      <w:r w:rsidRPr="00774F0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74F0D">
        <w:rPr>
          <w:rFonts w:ascii="Times New Roman" w:hAnsi="Times New Roman" w:cs="Times New Roman"/>
          <w:sz w:val="28"/>
          <w:szCs w:val="28"/>
        </w:rPr>
        <w:t>апреля  2017 года N 164 "О  создании муниципального каз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4F0D">
        <w:rPr>
          <w:rFonts w:ascii="Times New Roman" w:hAnsi="Times New Roman" w:cs="Times New Roman"/>
          <w:sz w:val="28"/>
          <w:szCs w:val="28"/>
        </w:rPr>
        <w:t xml:space="preserve">нного учреждения «Центр по комплексному обслуживанию учреждений культуры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9F7124" w:rsidRPr="00774F0D" w:rsidRDefault="009F7124" w:rsidP="009F71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4F0D">
        <w:rPr>
          <w:rFonts w:ascii="Times New Roman" w:hAnsi="Times New Roman" w:cs="Times New Roman"/>
          <w:sz w:val="28"/>
          <w:szCs w:val="28"/>
        </w:rPr>
        <w:t xml:space="preserve"> муниципальное каз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4F0D">
        <w:rPr>
          <w:rFonts w:ascii="Times New Roman" w:hAnsi="Times New Roman" w:cs="Times New Roman"/>
          <w:sz w:val="28"/>
          <w:szCs w:val="28"/>
        </w:rPr>
        <w:t xml:space="preserve">нное учреждение «Центр по комплексному обслуживанию учреждений культуры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F7124" w:rsidRPr="00774F0D" w:rsidRDefault="009F7124" w:rsidP="009F71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Сокращенное наименование Учреждения – МКУ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>« ЦКОУК</w:t>
      </w:r>
      <w:proofErr w:type="gramEnd"/>
      <w:r w:rsidRPr="00774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F7124" w:rsidRPr="00774F0D" w:rsidRDefault="009F7124" w:rsidP="009F71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1.2. Учреждение является некоммерческой организацией.</w:t>
      </w:r>
    </w:p>
    <w:p w:rsidR="009F7124" w:rsidRPr="00774F0D" w:rsidRDefault="009F7124" w:rsidP="009F71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1.3. Учредителем Учреждения является муниципальное образование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от имени муниципального образования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 осуществляет Администрация муниципального образования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район», далее именуемый "Учредитель Учреждения".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Учредитель Учреждения является главным распорядителем средств бюджета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района, выделяемых Учреждению.</w:t>
      </w:r>
      <w:r w:rsidRPr="00774F0D">
        <w:rPr>
          <w:sz w:val="28"/>
          <w:szCs w:val="28"/>
        </w:rPr>
        <w:t xml:space="preserve"> </w:t>
      </w:r>
    </w:p>
    <w:p w:rsidR="009F7124" w:rsidRPr="00774F0D" w:rsidRDefault="009F7124" w:rsidP="009F71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 1.4. Наименование структурного подразделения органа местного самоуправления, осуществляющего координацию и регулирование деятельности в соответствующей отрасли (сфере управления) – Управление культуры Администрации муниципального образования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 (далее именуемое «Управление»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1.5. Учреждение в своей деятельности руководствуется </w:t>
      </w:r>
      <w:hyperlink r:id="rId8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 Удмуртской Республики, законами и иными нормативными правовыми актами Удмуртской Республики, нормативными правовыми актами муниципального образования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район», а также настоящим Уставом.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1.6. Учреждение является юридическим лицом, имеет самостоятельный баланс, печать со своим наименованием,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1.7. Учреждение считается созданным со дня внесения соответствующей записи в Единый государственный реестр юридических лиц.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lastRenderedPageBreak/>
        <w:t>1.8. Учреждение от своего имени приобретает и осуществляет имущественные и личные неимущественные права и несет обязанности, самостоятельно выступает в суде в качестве истца и ответчика в соответствии с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1.9. Учреждение отвечает по своим обязательствам находящимися в его распоряжении денежными средствами. При их недостаточности ответственность (в том числе субсидиарную) по обязательствам Учреждения, подлежащим оплате за счет средств бюджета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района, несет Учредитель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1.10. Учреждение обеспечивает открытость и доступность следующих документов (с учетом требований законодательства Российской Федерации о защите государственной тайны):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1) учредительные документы Учреждения, в том числе внесенные в них изменения;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3) решение о создании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4) решение Учредителя Учреждения о назначении руководителя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4F0D">
        <w:rPr>
          <w:rFonts w:ascii="Times New Roman" w:hAnsi="Times New Roman" w:cs="Times New Roman"/>
          <w:sz w:val="28"/>
          <w:szCs w:val="28"/>
        </w:rPr>
        <w:t>) годовая бухгалтерская отчетность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74F0D">
        <w:rPr>
          <w:rFonts w:ascii="Times New Roman" w:hAnsi="Times New Roman" w:cs="Times New Roman"/>
          <w:sz w:val="28"/>
          <w:szCs w:val="28"/>
        </w:rPr>
        <w:t>) сведения о проведенных в отношении Учреждения контрольных мероприятиях и их результатах;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4F0D">
        <w:rPr>
          <w:rFonts w:ascii="Times New Roman" w:hAnsi="Times New Roman" w:cs="Times New Roman"/>
          <w:sz w:val="28"/>
          <w:szCs w:val="28"/>
        </w:rPr>
        <w:t>) отчет о результатах своей деятельности и об использовании закрепленного за ним имущества в соответствии с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1.11. Местонахождение Учреждения: </w:t>
      </w:r>
      <w:r>
        <w:rPr>
          <w:rFonts w:ascii="Times New Roman" w:hAnsi="Times New Roman" w:cs="Times New Roman"/>
          <w:sz w:val="28"/>
          <w:szCs w:val="28"/>
        </w:rPr>
        <w:t xml:space="preserve">427370, </w:t>
      </w:r>
      <w:r w:rsidRPr="00774F0D">
        <w:rPr>
          <w:rFonts w:ascii="Times New Roman" w:hAnsi="Times New Roman" w:cs="Times New Roman"/>
          <w:sz w:val="28"/>
          <w:szCs w:val="28"/>
        </w:rPr>
        <w:t>Удмуртская Республика,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774F0D">
        <w:rPr>
          <w:rFonts w:ascii="Times New Roman" w:hAnsi="Times New Roman" w:cs="Times New Roman"/>
          <w:sz w:val="28"/>
          <w:szCs w:val="28"/>
        </w:rPr>
        <w:t xml:space="preserve"> с. Сюмси ул. Советская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774F0D">
        <w:rPr>
          <w:rFonts w:ascii="Times New Roman" w:hAnsi="Times New Roman" w:cs="Times New Roman"/>
          <w:sz w:val="28"/>
          <w:szCs w:val="28"/>
        </w:rPr>
        <w:t xml:space="preserve"> 56 </w:t>
      </w:r>
    </w:p>
    <w:p w:rsidR="009F7124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</w:t>
      </w:r>
      <w:r w:rsidRPr="00774F0D">
        <w:rPr>
          <w:rFonts w:ascii="Times New Roman" w:hAnsi="Times New Roman" w:cs="Times New Roman"/>
          <w:sz w:val="28"/>
          <w:szCs w:val="28"/>
        </w:rPr>
        <w:t>рес: 427370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4F0D">
        <w:rPr>
          <w:rFonts w:ascii="Times New Roman" w:hAnsi="Times New Roman" w:cs="Times New Roman"/>
          <w:sz w:val="28"/>
          <w:szCs w:val="28"/>
        </w:rPr>
        <w:t xml:space="preserve"> Удмуртская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774F0D">
        <w:rPr>
          <w:rFonts w:ascii="Times New Roman" w:hAnsi="Times New Roman" w:cs="Times New Roman"/>
          <w:sz w:val="28"/>
          <w:szCs w:val="28"/>
        </w:rPr>
        <w:t xml:space="preserve"> с. Сюмси ул.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 xml:space="preserve">Советская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0D">
        <w:rPr>
          <w:rFonts w:ascii="Times New Roman" w:hAnsi="Times New Roman" w:cs="Times New Roman"/>
          <w:sz w:val="28"/>
          <w:szCs w:val="28"/>
        </w:rPr>
        <w:t>56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1.12.Имущество Учреждения находится в собственности муниципального образования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1.13. Имущественные и неимущественные права Учреждения подлежат защите в соответствии с законодательством Российской Федерации и законодательством Удмуртской Республики.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1.14. Учреждение самостоятельно осуществляет свою деятельность в пределах, установленных законодательством и настоящим Уставом.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Учреждение не вправе выступать учредителем (участником) юридических лиц.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Взаимодействие Учреждения с другими организациями и физическими лицами в сферах хозяйственной деятельности осуществляется на основе договоров, соглашений, контрактов. При этом Учреждение руководствуется прежде всего предметом и целями своей деятельности, установленными настоящим Уставом,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0D">
        <w:rPr>
          <w:rFonts w:ascii="Times New Roman" w:hAnsi="Times New Roman" w:cs="Times New Roman"/>
          <w:sz w:val="28"/>
          <w:szCs w:val="28"/>
        </w:rPr>
        <w:t>назначением имущества, закрепленного за Учреждением.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124" w:rsidRPr="00774F0D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4F0D">
        <w:rPr>
          <w:rFonts w:ascii="Times New Roman" w:hAnsi="Times New Roman" w:cs="Times New Roman"/>
          <w:b/>
          <w:sz w:val="28"/>
          <w:szCs w:val="28"/>
        </w:rPr>
        <w:t>2. Цели, предмет и виды деятельности Учреждения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Default="009F7124" w:rsidP="009F7124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2.1. Учреждение создано в целях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>осуществления  обслуживания</w:t>
      </w:r>
      <w:proofErr w:type="gramEnd"/>
      <w:r w:rsidRPr="00774F0D">
        <w:rPr>
          <w:rFonts w:ascii="Times New Roman" w:hAnsi="Times New Roman" w:cs="Times New Roman"/>
          <w:sz w:val="28"/>
          <w:szCs w:val="28"/>
        </w:rPr>
        <w:t xml:space="preserve"> зданий и сооружений учреждений культуры а так же материально – техническое  и иное обеспечение деятельности учреждений культуры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7124" w:rsidRPr="00774F0D" w:rsidRDefault="009F7124" w:rsidP="009F71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 Предметом деятельности Учреждения является осуществление материально – технического обеспечения деятельности учреждений культуры.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2.2. Учреждение выполняет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и Удмуртской Республики полномочий органов местного самоуправления муниципального образования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 2.3. Для достижения целей, предусмотренных </w:t>
      </w:r>
      <w:hyperlink r:id="rId10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 настоящего Устава, Учреждение осуществляет следующие основные виды деятельности:</w:t>
      </w:r>
    </w:p>
    <w:p w:rsidR="009F7124" w:rsidRPr="00774F0D" w:rsidRDefault="009F7124" w:rsidP="009F712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 xml:space="preserve"> осуществление материально-технического обеспечения деятельности учреждений культуры;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 xml:space="preserve">организация надлежащей эксплуатации, сохранности и ремонта </w:t>
      </w:r>
      <w:proofErr w:type="gramStart"/>
      <w:r w:rsidRPr="00774F0D">
        <w:rPr>
          <w:rFonts w:ascii="Times New Roman" w:hAnsi="Times New Roman"/>
          <w:sz w:val="28"/>
          <w:szCs w:val="28"/>
        </w:rPr>
        <w:t>помещений,  инженерных</w:t>
      </w:r>
      <w:proofErr w:type="gramEnd"/>
      <w:r w:rsidRPr="00774F0D">
        <w:rPr>
          <w:rFonts w:ascii="Times New Roman" w:hAnsi="Times New Roman"/>
          <w:sz w:val="28"/>
          <w:szCs w:val="28"/>
        </w:rPr>
        <w:t xml:space="preserve"> сетей и коммуникаций, оборудования и средств связи в зданиях и помещениях учреждений культуры;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>техническое обслуживание, содержание зданий и сооружений учреждений культуры в надлежащем санитарно-техническом состоянии;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>благоустройство и озеленение прилегающих к зданиям территорий, содержание их в надлежащем санитарно-техническом состоянии;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>проведение влажной уборки служебных помещений и иных мест общего пользования учреждений культуры содержание их в надлежащем санитарном состоянии;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>осуществление пассажирских и автотранспортных перевозок для нужд учреждений культуры;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>проведение работ по техническому обслуживанию автотранспорта и содержание его в исправном состоянии;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74F0D">
        <w:rPr>
          <w:rFonts w:ascii="Times New Roman" w:hAnsi="Times New Roman"/>
          <w:sz w:val="28"/>
          <w:szCs w:val="28"/>
        </w:rPr>
        <w:t>осуществление пропускного режима на объектах культуры, проведение мероприятий по сохранности имущества;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4F0D">
        <w:rPr>
          <w:rFonts w:ascii="Times New Roman" w:hAnsi="Times New Roman"/>
          <w:sz w:val="28"/>
          <w:szCs w:val="28"/>
        </w:rPr>
        <w:t>пошив</w:t>
      </w:r>
      <w:r>
        <w:rPr>
          <w:rFonts w:ascii="Times New Roman" w:hAnsi="Times New Roman"/>
          <w:sz w:val="28"/>
          <w:szCs w:val="28"/>
        </w:rPr>
        <w:t>,</w:t>
      </w:r>
      <w:r w:rsidRPr="00774F0D">
        <w:rPr>
          <w:rFonts w:ascii="Times New Roman" w:hAnsi="Times New Roman"/>
          <w:sz w:val="28"/>
          <w:szCs w:val="28"/>
        </w:rPr>
        <w:t xml:space="preserve">  ремонт</w:t>
      </w:r>
      <w:proofErr w:type="gramEnd"/>
      <w:r w:rsidRPr="00774F0D">
        <w:rPr>
          <w:rFonts w:ascii="Times New Roman" w:hAnsi="Times New Roman"/>
          <w:sz w:val="28"/>
          <w:szCs w:val="28"/>
        </w:rPr>
        <w:t xml:space="preserve"> сценических костюмов</w:t>
      </w:r>
      <w:r>
        <w:rPr>
          <w:rFonts w:ascii="Times New Roman" w:hAnsi="Times New Roman"/>
          <w:sz w:val="28"/>
          <w:szCs w:val="28"/>
        </w:rPr>
        <w:t xml:space="preserve"> и реквизита.</w:t>
      </w:r>
    </w:p>
    <w:p w:rsidR="009F7124" w:rsidRPr="00774F0D" w:rsidRDefault="009F7124" w:rsidP="009F71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 2.4. Учреждение осуществляет следующие иные виды деятельности, не являющиеся основными видами деятельности Учреждения:</w:t>
      </w:r>
    </w:p>
    <w:p w:rsidR="009F7124" w:rsidRPr="00774F0D" w:rsidRDefault="009F7124" w:rsidP="009F71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>Осуществление  не</w:t>
      </w:r>
      <w:proofErr w:type="gramEnd"/>
      <w:r w:rsidRPr="00774F0D">
        <w:rPr>
          <w:rFonts w:ascii="Times New Roman" w:hAnsi="Times New Roman" w:cs="Times New Roman"/>
          <w:sz w:val="28"/>
          <w:szCs w:val="28"/>
        </w:rPr>
        <w:t xml:space="preserve"> значительных работ по текущему ремонту на объектах  учреждений культуры.</w:t>
      </w:r>
    </w:p>
    <w:p w:rsidR="009F7124" w:rsidRPr="00774F0D" w:rsidRDefault="009F7124" w:rsidP="009F712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.         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7124" w:rsidRPr="001C10D2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10D2">
        <w:rPr>
          <w:rFonts w:ascii="Times New Roman" w:hAnsi="Times New Roman" w:cs="Times New Roman"/>
          <w:b/>
          <w:sz w:val="28"/>
          <w:szCs w:val="28"/>
        </w:rPr>
        <w:t>3. Имущество и финансы Учреждения</w:t>
      </w:r>
    </w:p>
    <w:p w:rsidR="009F7124" w:rsidRPr="001C10D2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3.1. Финансовое обеспечение деятельности Учреждения осуществляется за счет средств бюджета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 на основании бюджетной сметы.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3.2. Имущество Учреждения находится в собственности муниципального образования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 и закрепляется за Учреждением на праве оперативного управления.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3.3. Доходы от использования или продажи имущества Учреждения и платных услуг, оказываемых Учреждением, средства безвозмездных поступлений и от иной приносящей доход деятельности Учреждения поступают в бюджет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3.4. Учреждение не вправе отчуждать либо иным способом распоряжаться закрепленным за ним имуществом без согласия собственника имущества.</w:t>
      </w:r>
    </w:p>
    <w:p w:rsidR="009F7124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74F0D">
        <w:rPr>
          <w:rFonts w:ascii="Times New Roman" w:hAnsi="Times New Roman" w:cs="Times New Roman"/>
          <w:sz w:val="28"/>
          <w:szCs w:val="28"/>
        </w:rPr>
        <w:t>3.5. Источниками формирования имущества Учреждения являются</w:t>
      </w:r>
      <w:r>
        <w:rPr>
          <w:rFonts w:ascii="Times New Roman" w:hAnsi="Times New Roman" w:cs="Times New Roman"/>
        </w:rPr>
        <w:t>: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1) имущество, закрепленное в установленном порядке за Учреждением Учредителем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2) средства бюджета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3) иные источники, не запрещенные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3.6. Учреждение ведет бюджетный учет своей деятельности; представляет данные бюджетного учета Учредителю Учреждения. Годовая бюджетная отчетность Учреждения составляется в порядке, установленном Министерством финансов Российской Федерации.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3.7. Заключение и оплата Учреждением муниципальных контрактов, иных договоров, подлежащих исполнению за счет средств бюджета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района, производятся в пределах доведенных Учреждению лимитов бюджетных обязательств и с учетом принятых и неисполненных обязательств.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Нарушение Учреждением данных требований при заключении муниципальных контрактов, иных договоров является основанием для признания их судом недействительными по иску Учредителя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В случае уменьшения Учреждению как получателю бюджетных средств Учредителем Учреждения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новых условий указанных муниципальных контрактов, иных договоров о цене и (или) количестве (объеме) товаров (работ, услуг) в соответствии с </w:t>
      </w:r>
      <w:r w:rsidRPr="00774F0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размещении заказов для государственных и муниципальных нужд.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Сторона муниципального контракта, иного договора вправе потребовать от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Учредитель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3.8. Учреждение не вправе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3.9. При осуществлении права оперативного управления в отношении закрепленного за ним имущества Учреждение обязано эффективно использовать имущество, обеспечивать его сохранность и использовать его по целевому назначению.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3.10. Имущество, закрепленное за Учреждением на праве оперативного управления, может быть изъято как полностью, так и частично Учредителем Учреждения: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при наличии у Учреждения излишнего, неиспользуемого или используемого не по назначению имущества;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при принятии решения о ликвидации, реорганизации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в других случаях, установленных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Изъятие имущества из оперативного управления Учреждения осуществляется Учредителем Учреждения в </w:t>
      </w:r>
      <w:hyperlink r:id="rId11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, установленном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3.11. Согласование сделок Учреждения по распоряжению закрепленным за ним на праве оперативного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>управления  имуществом</w:t>
      </w:r>
      <w:proofErr w:type="gramEnd"/>
      <w:r w:rsidRPr="00774F0D">
        <w:rPr>
          <w:rFonts w:ascii="Times New Roman" w:hAnsi="Times New Roman" w:cs="Times New Roman"/>
          <w:sz w:val="28"/>
          <w:szCs w:val="28"/>
        </w:rPr>
        <w:t xml:space="preserve"> (за исключением передачи имущества по договорам аренды) осущес</w:t>
      </w:r>
      <w:r>
        <w:rPr>
          <w:rFonts w:ascii="Times New Roman" w:hAnsi="Times New Roman" w:cs="Times New Roman"/>
          <w:sz w:val="28"/>
          <w:szCs w:val="28"/>
        </w:rPr>
        <w:t>твляется Учредителем Учреждения в следующем порядке.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сделок казённого учреждения по распоряжению закрепленным за ним на праве оперативного управления движимым имуществом ( за исключением передачи имущества по договорам аренды), первоначальная балансовая стоимость которого превышает пятьдесят тысяч рублей за единицу имущества, а так же согласование списания движимого имущества, закрепленного за казённым учреждением на праве оперативного управления, первоначальная балансовая стоимость которого превышает пятьдесят тысяч рублей за единицу имущества, и  закрепленного за ним на праве оперативного управления недвижимого имущества осуществляется Учредителем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Согласование сделок Учреждения в отношении закрепленного за ним на праве оперативного управления недвижимого имущества (за исключением передачи имущества по договорам аренды) осуществляется Советом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имущества, закрепленного за Учреждением, по договорам аренды осуществляется в </w:t>
      </w:r>
      <w:hyperlink r:id="rId12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, установленном Советом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3.12. 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Pr="001C10D2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10D2">
        <w:rPr>
          <w:rFonts w:ascii="Times New Roman" w:hAnsi="Times New Roman" w:cs="Times New Roman"/>
          <w:b/>
          <w:sz w:val="28"/>
          <w:szCs w:val="28"/>
        </w:rPr>
        <w:t>4. Права и обязанности Учреждения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4.1. Для выполнения уставных целей Учреждение имеет право: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1) выступать муниципальным заказчиком по муниципальным контрактам при размещении заказов на поставку товаров, выполнение работ, оказание услуг;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4F0D">
        <w:rPr>
          <w:rFonts w:ascii="Times New Roman" w:hAnsi="Times New Roman" w:cs="Times New Roman"/>
          <w:sz w:val="28"/>
          <w:szCs w:val="28"/>
        </w:rPr>
        <w:t>) заключать договоры с юридическими и физическими лицами, не противоречащие законодательству, а также целям и предмету деятельности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F0D">
        <w:rPr>
          <w:rFonts w:ascii="Times New Roman" w:hAnsi="Times New Roman" w:cs="Times New Roman"/>
          <w:sz w:val="28"/>
          <w:szCs w:val="28"/>
        </w:rPr>
        <w:t>) приобретать или арендовать имущество, необходимое для реализации целей деятельности, установленных настоящим Уставом;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F0D">
        <w:rPr>
          <w:rFonts w:ascii="Times New Roman" w:hAnsi="Times New Roman" w:cs="Times New Roman"/>
          <w:sz w:val="28"/>
          <w:szCs w:val="28"/>
        </w:rPr>
        <w:t>) определять структуру и штатное расписание в пределах утвержденной Учредителем Учреждения бюджетной сметы;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4F0D">
        <w:rPr>
          <w:rFonts w:ascii="Times New Roman" w:hAnsi="Times New Roman" w:cs="Times New Roman"/>
          <w:sz w:val="28"/>
          <w:szCs w:val="28"/>
        </w:rPr>
        <w:t>) реализовывать иные права, установленные законодательством и настоящим Уставом.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4.2. Взаимодействие Учреждения при осуществлении им бюджетных полномочий получателя бюджетных средств с Учредителем Учреждения как главным распорядителем бюджетных средств в отношении Учреждения осуществляется в соответствии с Бюджетным </w:t>
      </w:r>
      <w:hyperlink r:id="rId13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 Российской Федерации. Учреждение осуществляет операции с бюджетными средствами через лицевые счета, открытые в Управлении финансов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Утвержденные показатели бюджетной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 В бюджетной смете Учреждения дополнительно могут утверждаться иные показатели, предусмотренные порядком составления и ведения бюджетной сметы.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Учреждение осуществляет следующие бюджетные полномочия: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составляет, представляет на утверждение Учредителю Учреждения и исполняет бюджетную смету;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вносит Учредителю Учреждения предложения по изменению бюджетной росписи;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lastRenderedPageBreak/>
        <w:t>ведет бюджетный учет либо заключает соглашение со специализированным учреждением о передаче полномочий по ведению бюджетного учета;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получателя бюджетных средств Учредителю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исполняет иные полномочия, предусмотренные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4.3. Учреждение обязано: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1) в своей деятельности руководствоваться целями своей деятельности, установленными настоящим Уставом, назначением имущества, закрепленного за Учреждением на праве оперативного управления;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2) отвечать по своим обязательствам находящимися в распоряжении Учреждения денежными средствами;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3)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4) обеспечивать гарантированные условия труда и меры социальной защиты своих работников;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5) 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6) осуществлять бюджетный учет своей деятельности, составлять статистическую отчетность, отчитываться о результатах деятельности в соответствующих органах в порядке и сроки, установленные законодательством;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7) ежегодно в установленном порядке представлять Учредителю Учреждения сведения о закрепленном за ним имуществе;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8) принимать необходимые меры по защите работников Учреждения от последствий возникновения чрезвычайных ситуаций мирного и военного времени. Обеспечивать создание, подготовку и поддержание в готовности необходимого количества формирований гражданской обороны, а также обучение работников способам защиты и действиям в чрезвычайных ситуациях;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9) создавать необходимые условия работникам Учреждения для выполнения ими обязанностей по гражданской обороне и нести расходы, связанные с проведением ее мероприятий, осуществлять обучение руководителя и работников Учреждения способам защиты от опасностей, возникающих при ведении военных действий или вследствие этих действий, а также действиям в чрезвычайных ситуациях;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10) обеспечивать сохранность имущества, закрепленного за Учреждением на праве оперативного управления, а также использовать его эффективно и строго по назначению;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11) осуществлять мероприятия по организации и ведению воинского учета работников Учреждения в соответствии с </w:t>
      </w:r>
      <w:hyperlink r:id="rId14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 о воинском учете, выполнять мобилизационные задания в соответствии с законодательством;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lastRenderedPageBreak/>
        <w:t>12) выполнять требования охраны труда, техники безопасности, общей и пожарной безопасности, производственной санитарии для работающих в соответствии с законодательством, разрабатывать и реализовывать мероприятия, обеспечивающие безопасные условия труда, предупреждение производственного травматизма и аварийных ситуаций;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774F0D">
        <w:rPr>
          <w:rFonts w:ascii="Times New Roman" w:hAnsi="Times New Roman" w:cs="Times New Roman"/>
          <w:sz w:val="28"/>
          <w:szCs w:val="28"/>
        </w:rPr>
        <w:t>при реорганизациях осуществлять преемственность делопроизводства и хранения архивов в соответствии с законодательством;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14) своевременно подавать бюджетные заявки или иные документы, подтверждающие право на получение бюджетных средств;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15) эффективно использовать бюджетные средства в соответствии с их целевым назначением;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16) своевременно представлять отчеты, в том числе бюджетную отчетность и иные сведения об использовании бюджетных средств;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17) выполнять иные обязанности, предусмотренные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4.4. 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4.5. За ненадлежащее исполнение обязанностей и искажение бюджетной отчетности и других отчетов должностные лица Учреждения несут ответственность, установленную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4.6. Контроль за текущей, хозяйственной и финансовой деятельностью Учреждения осуществляется Учредителем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Pr="001C10D2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10D2">
        <w:rPr>
          <w:rFonts w:ascii="Times New Roman" w:hAnsi="Times New Roman" w:cs="Times New Roman"/>
          <w:b/>
          <w:sz w:val="28"/>
          <w:szCs w:val="28"/>
        </w:rPr>
        <w:t>5. Полномочия Учредителя Учреждения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5.1. Учредитель Учреждения осуществляет следующие полномочия: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1) по согласованию с Управлением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 (далее - Управление) утверждает устав Учреждения, а также вносимые в него изменения;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3) назначает руководителя Учреждения и прекращает его полномочия;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4) заключает, изменяет, расторгает трудовой договор с руководителем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5) осуществляет финансовое обеспечение выполнения функций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6) закрепляет за Учреждением на праве оперативного управления имущество, находящееся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7)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</w:t>
      </w:r>
      <w:hyperlink r:id="rId15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74F0D">
        <w:rPr>
          <w:rFonts w:ascii="Times New Roman" w:hAnsi="Times New Roman" w:cs="Times New Roman"/>
          <w:sz w:val="28"/>
          <w:szCs w:val="28"/>
        </w:rPr>
        <w:t>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8) устанавливает порядок составления, утверждения и ведения бюджетной сметы Учреждения в соответствии с общими </w:t>
      </w:r>
      <w:hyperlink r:id="rId16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74F0D">
        <w:rPr>
          <w:rFonts w:ascii="Times New Roman" w:hAnsi="Times New Roman" w:cs="Times New Roman"/>
          <w:sz w:val="28"/>
          <w:szCs w:val="28"/>
        </w:rPr>
        <w:t>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lastRenderedPageBreak/>
        <w:t>9) принимает решения об изъятии излишнего, неиспользуемого либо используемого не по назначению имущества, закрепленного за Учреждением;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10) дает Учреждению согласие на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имуществом, закрепленным за ним на праве оперативного управления, на приобретение имущества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списание имущества</w:t>
      </w:r>
      <w:r w:rsidRPr="00774F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закрепленного за ним на праве оперативного управления, с учетом положений, </w:t>
      </w:r>
      <w:r w:rsidRPr="00774F0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7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774F0D">
        <w:rPr>
          <w:rFonts w:ascii="Times New Roman" w:hAnsi="Times New Roman" w:cs="Times New Roman"/>
          <w:sz w:val="28"/>
          <w:szCs w:val="28"/>
        </w:rPr>
        <w:t>1 настоящего Устава;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11) устанавливает предельно допустимые значения просроченной кредиторской задолженности Учреждения и предусматривает в трудовом договоре с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774F0D">
        <w:rPr>
          <w:rFonts w:ascii="Times New Roman" w:hAnsi="Times New Roman" w:cs="Times New Roman"/>
          <w:sz w:val="28"/>
          <w:szCs w:val="28"/>
        </w:rPr>
        <w:t xml:space="preserve"> Учреждения условие о расторжении трудового договора по инициативе работодателя в соответствии с Трудовым </w:t>
      </w:r>
      <w:hyperlink r:id="rId18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 Российской Федерации при наличии у Учреждения просроченной кредиторской задолженности, превышающей предельно допустимые значения;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12) осуществляет контроль за деятельностью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13) утверждает предельную численность работников Учреждения;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4F0D">
        <w:rPr>
          <w:rFonts w:ascii="Times New Roman" w:hAnsi="Times New Roman" w:cs="Times New Roman"/>
          <w:sz w:val="28"/>
          <w:szCs w:val="28"/>
        </w:rPr>
        <w:t>) принимает решения о реорганизации, ликвидации, изменении типа Учреждения;</w:t>
      </w:r>
    </w:p>
    <w:p w:rsidR="009F7124" w:rsidRDefault="009F7124" w:rsidP="009F71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4F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0D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0D">
        <w:rPr>
          <w:rFonts w:ascii="Times New Roman" w:hAnsi="Times New Roman" w:cs="Times New Roman"/>
          <w:sz w:val="28"/>
          <w:szCs w:val="28"/>
        </w:rPr>
        <w:t xml:space="preserve">иные полномочия, предусмотренные 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74F0D">
        <w:rPr>
          <w:rFonts w:ascii="Times New Roman" w:hAnsi="Times New Roman" w:cs="Times New Roman"/>
          <w:sz w:val="28"/>
          <w:szCs w:val="28"/>
        </w:rPr>
        <w:t>аконодательством и настоящим Уставом.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Pr="001C10D2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10D2">
        <w:rPr>
          <w:rFonts w:ascii="Times New Roman" w:hAnsi="Times New Roman" w:cs="Times New Roman"/>
          <w:b/>
          <w:sz w:val="28"/>
          <w:szCs w:val="28"/>
        </w:rPr>
        <w:t>6. Органы управления Учреждения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6.1. Учреждение возглавляет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774F0D">
        <w:rPr>
          <w:rFonts w:ascii="Times New Roman" w:hAnsi="Times New Roman" w:cs="Times New Roman"/>
          <w:sz w:val="28"/>
          <w:szCs w:val="28"/>
        </w:rPr>
        <w:t>, который назначается и освобождается от должности Учредителем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774F0D">
        <w:rPr>
          <w:rFonts w:ascii="Times New Roman" w:hAnsi="Times New Roman" w:cs="Times New Roman"/>
          <w:sz w:val="28"/>
          <w:szCs w:val="28"/>
        </w:rPr>
        <w:t xml:space="preserve"> действует на основании срочного трудового договора, заключенного с ним Учредителем Учреждения. Трудовой договор заключается на срок не более пяти лет. При заключении трудового договора с лицом, ранее не исполнявшим обязанности руководителя муниципального учреждения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района, срок трудового договора не может превышать одного года.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774F0D">
        <w:rPr>
          <w:rFonts w:ascii="Times New Roman" w:hAnsi="Times New Roman" w:cs="Times New Roman"/>
          <w:sz w:val="28"/>
          <w:szCs w:val="28"/>
        </w:rPr>
        <w:t xml:space="preserve"> Учреждения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774F0D">
        <w:rPr>
          <w:rFonts w:ascii="Times New Roman" w:hAnsi="Times New Roman" w:cs="Times New Roman"/>
          <w:sz w:val="28"/>
          <w:szCs w:val="28"/>
        </w:rPr>
        <w:t xml:space="preserve"> Учреждения несет ответственность перед Учредителем Учреждения в соответствии с законодательством, настоящим Уставом и заключенным с ним трудовым договором.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774F0D">
        <w:rPr>
          <w:rFonts w:ascii="Times New Roman" w:hAnsi="Times New Roman" w:cs="Times New Roman"/>
          <w:sz w:val="28"/>
          <w:szCs w:val="28"/>
        </w:rPr>
        <w:t xml:space="preserve"> организует работу Учреждения, в установленном порядке и в соответствии с утверждаемой Учредителем Учреждения бюджетной сметой расходует денежные средства Учреждения, выдает доверенности, составляет штатное расписание Учреждения, в пределах своей компетенции издает приказы и другие акты, осуществляет права и несет обязанности работодателя для работников Учреждения, осуществляет иные полномочия, </w:t>
      </w:r>
      <w:r w:rsidRPr="00774F0D">
        <w:rPr>
          <w:rFonts w:ascii="Times New Roman" w:hAnsi="Times New Roman" w:cs="Times New Roman"/>
          <w:sz w:val="28"/>
          <w:szCs w:val="28"/>
        </w:rPr>
        <w:lastRenderedPageBreak/>
        <w:t>предусмотренные законодательством, трудовым договором и настоящим Уставом.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6.5.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774F0D">
        <w:rPr>
          <w:rFonts w:ascii="Times New Roman" w:hAnsi="Times New Roman" w:cs="Times New Roman"/>
          <w:sz w:val="28"/>
          <w:szCs w:val="28"/>
        </w:rPr>
        <w:t xml:space="preserve"> Учреждения назначает своих заместителей, самостоятельно определяет их компетенцию. Заместители руководителя Учреждения действуют от имени Учреждения, представляют его в государственных органах, в других организациях, совершают сделки и иные юридические действия в пределах полномочий, предусмотренных доверенностями, выдаваемыми руководителем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6.6. В Учреждении могут создаваться иные органы управления Учреждения в соответствии с законодательством Российской Федерации.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Pr="001C10D2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10D2">
        <w:rPr>
          <w:rFonts w:ascii="Times New Roman" w:hAnsi="Times New Roman" w:cs="Times New Roman"/>
          <w:b/>
          <w:sz w:val="28"/>
          <w:szCs w:val="28"/>
        </w:rPr>
        <w:t>7. Изменение типа, реорганизация и ликвидация Учреждения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7.1. Изменение типа Учреждения осуществляется в </w:t>
      </w:r>
      <w:hyperlink r:id="rId19" w:history="1">
        <w:r w:rsidRPr="00774F0D">
          <w:rPr>
            <w:rStyle w:val="aa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74F0D">
        <w:rPr>
          <w:rFonts w:ascii="Times New Roman" w:hAnsi="Times New Roman" w:cs="Times New Roman"/>
          <w:sz w:val="28"/>
          <w:szCs w:val="28"/>
        </w:rPr>
        <w:t xml:space="preserve">, установленном Советом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7.2. Реорганизация Учреждения осуществляется 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 в порядке, предусмотренном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законодательством, реорганизация Учреждения в форме его разделения или выделения из его состава другого юридического лица (юридических лиц) осуществляется по решению Учредителя Учреждения или по решению суда.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При реорганизации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>с этим убытков</w:t>
      </w:r>
      <w:proofErr w:type="gramEnd"/>
      <w:r w:rsidRPr="00774F0D">
        <w:rPr>
          <w:rFonts w:ascii="Times New Roman" w:hAnsi="Times New Roman" w:cs="Times New Roman"/>
          <w:sz w:val="28"/>
          <w:szCs w:val="28"/>
        </w:rPr>
        <w:t>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При реорганизации Учреждения вносятся необходимые изменения в Единый государственный реестр юридических лиц.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7.3. Учреждение может быть ликвидировано в порядке, установленном законодательством, по решению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Учреждение может быть ликвидировано также по решению суда в случаях, предусмотренных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При ликвидации Учреждения его архивы передаются в государственный архив по месту нахождения Учреждения в порядке, установленном законодательством. Передача и упорядочение документов Учреждения осуществляются в установленном порядке в соответствии с требованиями архивных органов.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Ликвидационная комиссия назначается Учредителем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Ликвидационная комиссия от имени ликвидируемого Учреждения выступает в суде, обеспечивает реализацию полномочий по управлению делами Учреждения в течение всего периода его ликвидации.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Учреждения.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>с этим убытков</w:t>
      </w:r>
      <w:proofErr w:type="gramEnd"/>
      <w:r w:rsidRPr="00774F0D">
        <w:rPr>
          <w:rFonts w:ascii="Times New Roman" w:hAnsi="Times New Roman" w:cs="Times New Roman"/>
          <w:sz w:val="28"/>
          <w:szCs w:val="28"/>
        </w:rPr>
        <w:t>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Ликвидационная комиссия составляет промежуточный ликвидационный и ликвидационный балансы и представляет их для утверждения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в состав имущества казны 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7.4. При ликвидации и реорганизации Учреждения увольняемым работникам Учреждения гарантируется соблюдение их прав и интересов в соответствии с законодательством.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Pr="001C10D2" w:rsidRDefault="009F7124" w:rsidP="009F712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10D2">
        <w:rPr>
          <w:rFonts w:ascii="Times New Roman" w:hAnsi="Times New Roman" w:cs="Times New Roman"/>
          <w:b/>
          <w:sz w:val="28"/>
          <w:szCs w:val="28"/>
        </w:rPr>
        <w:t>8. Порядок внесения изменений в настоящий Устав</w:t>
      </w:r>
    </w:p>
    <w:p w:rsidR="009F7124" w:rsidRPr="00774F0D" w:rsidRDefault="009F7124" w:rsidP="009F7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0D">
        <w:rPr>
          <w:rFonts w:ascii="Times New Roman" w:hAnsi="Times New Roman" w:cs="Times New Roman"/>
          <w:sz w:val="28"/>
          <w:szCs w:val="28"/>
        </w:rPr>
        <w:t xml:space="preserve">Изменения в настоящий Устав вносятся по решению </w:t>
      </w:r>
      <w:proofErr w:type="gramStart"/>
      <w:r w:rsidRPr="00774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74F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4F0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74F0D">
        <w:rPr>
          <w:rFonts w:ascii="Times New Roman" w:hAnsi="Times New Roman" w:cs="Times New Roman"/>
          <w:sz w:val="28"/>
          <w:szCs w:val="28"/>
        </w:rPr>
        <w:t xml:space="preserve"> район», согласованному с Управлением.</w:t>
      </w:r>
    </w:p>
    <w:p w:rsidR="009F7124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F0D">
        <w:rPr>
          <w:rFonts w:ascii="Times New Roman" w:hAnsi="Times New Roman" w:cs="Times New Roman"/>
          <w:sz w:val="28"/>
          <w:szCs w:val="28"/>
        </w:rPr>
        <w:t>8.2. Изменения в настоящий Устав вступают в законную силу с момента их государственной регистрации в порядке, установленном законодательством.</w:t>
      </w:r>
    </w:p>
    <w:p w:rsidR="009F7124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9F7124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 Настоящий Устав    вступает в силу с момента его государственной регистрации.</w:t>
      </w:r>
    </w:p>
    <w:p w:rsidR="009F7124" w:rsidRPr="00B4773A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 Пункт 9.2 является заключительным пунктом настоящего Устава.</w:t>
      </w:r>
    </w:p>
    <w:p w:rsidR="009F7124" w:rsidRPr="00774F0D" w:rsidRDefault="009F7124" w:rsidP="009F71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Pr="00774F0D" w:rsidRDefault="009F7124" w:rsidP="009F7124">
      <w:pPr>
        <w:rPr>
          <w:sz w:val="28"/>
          <w:szCs w:val="28"/>
        </w:rPr>
      </w:pPr>
    </w:p>
    <w:p w:rsidR="009F7124" w:rsidRDefault="009F7124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F7124" w:rsidRPr="00FF7F0D" w:rsidRDefault="009F7124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5033D" w:rsidRPr="00FF7F0D" w:rsidRDefault="0035033D" w:rsidP="001D6BF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5033D" w:rsidRPr="00013EC9" w:rsidRDefault="0035033D" w:rsidP="00873D58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35033D" w:rsidRPr="00013EC9" w:rsidSect="001D6BFB">
      <w:pgSz w:w="11905" w:h="16838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142"/>
  <w:doNotHyphenateCaps/>
  <w:characterSpacingControl w:val="doNotCompress"/>
  <w:compat>
    <w:compatSetting w:name="compatibilityMode" w:uri="http://schemas.microsoft.com/office/word" w:val="12"/>
  </w:compat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C4874"/>
    <w:rsid w:val="000C580C"/>
    <w:rsid w:val="000D22C9"/>
    <w:rsid w:val="000E6540"/>
    <w:rsid w:val="000E7013"/>
    <w:rsid w:val="000F0561"/>
    <w:rsid w:val="00102860"/>
    <w:rsid w:val="0010360C"/>
    <w:rsid w:val="001038FC"/>
    <w:rsid w:val="00110DDB"/>
    <w:rsid w:val="00114616"/>
    <w:rsid w:val="00124888"/>
    <w:rsid w:val="001250C5"/>
    <w:rsid w:val="0013128C"/>
    <w:rsid w:val="00135D24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FA6"/>
    <w:rsid w:val="001D6BFB"/>
    <w:rsid w:val="001D6DED"/>
    <w:rsid w:val="001E3340"/>
    <w:rsid w:val="001F0C34"/>
    <w:rsid w:val="001F36A3"/>
    <w:rsid w:val="001F5FC0"/>
    <w:rsid w:val="002010EB"/>
    <w:rsid w:val="002053D6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C06E2"/>
    <w:rsid w:val="002C4067"/>
    <w:rsid w:val="002C5ADD"/>
    <w:rsid w:val="002D0D11"/>
    <w:rsid w:val="002D2404"/>
    <w:rsid w:val="002F48F4"/>
    <w:rsid w:val="0030616F"/>
    <w:rsid w:val="003078A5"/>
    <w:rsid w:val="003118D5"/>
    <w:rsid w:val="00313BFE"/>
    <w:rsid w:val="00336F98"/>
    <w:rsid w:val="003371ED"/>
    <w:rsid w:val="00343B5B"/>
    <w:rsid w:val="0035033D"/>
    <w:rsid w:val="00350A64"/>
    <w:rsid w:val="003525A6"/>
    <w:rsid w:val="00356FCF"/>
    <w:rsid w:val="00383435"/>
    <w:rsid w:val="003923E4"/>
    <w:rsid w:val="003A2292"/>
    <w:rsid w:val="003D042E"/>
    <w:rsid w:val="003D1F11"/>
    <w:rsid w:val="003D4C27"/>
    <w:rsid w:val="003E112C"/>
    <w:rsid w:val="003F1D35"/>
    <w:rsid w:val="003F75B2"/>
    <w:rsid w:val="00403718"/>
    <w:rsid w:val="00410017"/>
    <w:rsid w:val="004127AA"/>
    <w:rsid w:val="00416488"/>
    <w:rsid w:val="00417B66"/>
    <w:rsid w:val="00420257"/>
    <w:rsid w:val="0042275E"/>
    <w:rsid w:val="004257CC"/>
    <w:rsid w:val="00440774"/>
    <w:rsid w:val="004446BF"/>
    <w:rsid w:val="00444B95"/>
    <w:rsid w:val="00445C2D"/>
    <w:rsid w:val="00454C07"/>
    <w:rsid w:val="00455B00"/>
    <w:rsid w:val="00460861"/>
    <w:rsid w:val="004902A7"/>
    <w:rsid w:val="0049516F"/>
    <w:rsid w:val="004952A3"/>
    <w:rsid w:val="004A356E"/>
    <w:rsid w:val="004B2CE7"/>
    <w:rsid w:val="004C15E9"/>
    <w:rsid w:val="004C2131"/>
    <w:rsid w:val="004C3B11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44A20"/>
    <w:rsid w:val="00552093"/>
    <w:rsid w:val="00556055"/>
    <w:rsid w:val="00562B4D"/>
    <w:rsid w:val="00575440"/>
    <w:rsid w:val="005767CF"/>
    <w:rsid w:val="00576E48"/>
    <w:rsid w:val="005800C4"/>
    <w:rsid w:val="00580DC5"/>
    <w:rsid w:val="005918C4"/>
    <w:rsid w:val="005A330F"/>
    <w:rsid w:val="005A397E"/>
    <w:rsid w:val="005A5628"/>
    <w:rsid w:val="005B137F"/>
    <w:rsid w:val="005B5B46"/>
    <w:rsid w:val="005B7E4E"/>
    <w:rsid w:val="005C47FC"/>
    <w:rsid w:val="005D09FC"/>
    <w:rsid w:val="005D40C6"/>
    <w:rsid w:val="005D5B95"/>
    <w:rsid w:val="005D6B7C"/>
    <w:rsid w:val="005E666D"/>
    <w:rsid w:val="005F535F"/>
    <w:rsid w:val="006040CC"/>
    <w:rsid w:val="00616B08"/>
    <w:rsid w:val="0061705D"/>
    <w:rsid w:val="00617D40"/>
    <w:rsid w:val="00635CFD"/>
    <w:rsid w:val="00637905"/>
    <w:rsid w:val="00644CDC"/>
    <w:rsid w:val="00653E93"/>
    <w:rsid w:val="00662733"/>
    <w:rsid w:val="0066568B"/>
    <w:rsid w:val="0067354A"/>
    <w:rsid w:val="00676FEF"/>
    <w:rsid w:val="00680B38"/>
    <w:rsid w:val="00697D8F"/>
    <w:rsid w:val="006A3EFA"/>
    <w:rsid w:val="006B4414"/>
    <w:rsid w:val="006C41F5"/>
    <w:rsid w:val="006C5656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F2"/>
    <w:rsid w:val="00742966"/>
    <w:rsid w:val="007570E8"/>
    <w:rsid w:val="007610C2"/>
    <w:rsid w:val="007623B4"/>
    <w:rsid w:val="007710B4"/>
    <w:rsid w:val="00774058"/>
    <w:rsid w:val="00783696"/>
    <w:rsid w:val="0079198B"/>
    <w:rsid w:val="00791AAB"/>
    <w:rsid w:val="00792881"/>
    <w:rsid w:val="007A3B99"/>
    <w:rsid w:val="007A4E24"/>
    <w:rsid w:val="007A7009"/>
    <w:rsid w:val="007B1C60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1CB7"/>
    <w:rsid w:val="008030F6"/>
    <w:rsid w:val="00804031"/>
    <w:rsid w:val="0081144A"/>
    <w:rsid w:val="00816F00"/>
    <w:rsid w:val="008262C0"/>
    <w:rsid w:val="00831E6E"/>
    <w:rsid w:val="00837206"/>
    <w:rsid w:val="00840926"/>
    <w:rsid w:val="00843566"/>
    <w:rsid w:val="00847D47"/>
    <w:rsid w:val="00852DBA"/>
    <w:rsid w:val="00863C54"/>
    <w:rsid w:val="008643D0"/>
    <w:rsid w:val="00871DCF"/>
    <w:rsid w:val="00873D58"/>
    <w:rsid w:val="0088691B"/>
    <w:rsid w:val="00895965"/>
    <w:rsid w:val="008A2069"/>
    <w:rsid w:val="008B20DF"/>
    <w:rsid w:val="008B6457"/>
    <w:rsid w:val="008C7CCD"/>
    <w:rsid w:val="008D3C0C"/>
    <w:rsid w:val="008E080D"/>
    <w:rsid w:val="008E5223"/>
    <w:rsid w:val="008F0129"/>
    <w:rsid w:val="008F447C"/>
    <w:rsid w:val="008F7953"/>
    <w:rsid w:val="00906BE5"/>
    <w:rsid w:val="009137C9"/>
    <w:rsid w:val="00916E28"/>
    <w:rsid w:val="00930258"/>
    <w:rsid w:val="00941CA9"/>
    <w:rsid w:val="00956A5A"/>
    <w:rsid w:val="00973C56"/>
    <w:rsid w:val="00976DC1"/>
    <w:rsid w:val="00981A46"/>
    <w:rsid w:val="009A5FE6"/>
    <w:rsid w:val="009C299E"/>
    <w:rsid w:val="009C5609"/>
    <w:rsid w:val="009C5C58"/>
    <w:rsid w:val="009C66EE"/>
    <w:rsid w:val="009D23BD"/>
    <w:rsid w:val="009E5031"/>
    <w:rsid w:val="009E7DB0"/>
    <w:rsid w:val="009F7124"/>
    <w:rsid w:val="00A0544A"/>
    <w:rsid w:val="00A31690"/>
    <w:rsid w:val="00A53F75"/>
    <w:rsid w:val="00A56346"/>
    <w:rsid w:val="00A56728"/>
    <w:rsid w:val="00A63A1E"/>
    <w:rsid w:val="00A7506B"/>
    <w:rsid w:val="00A96D12"/>
    <w:rsid w:val="00AA593C"/>
    <w:rsid w:val="00AB26B0"/>
    <w:rsid w:val="00AB708F"/>
    <w:rsid w:val="00AC2C18"/>
    <w:rsid w:val="00AD255E"/>
    <w:rsid w:val="00AD401B"/>
    <w:rsid w:val="00AD7795"/>
    <w:rsid w:val="00AE5A2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351E"/>
    <w:rsid w:val="00B73ED5"/>
    <w:rsid w:val="00B770F2"/>
    <w:rsid w:val="00B82F91"/>
    <w:rsid w:val="00B90BF2"/>
    <w:rsid w:val="00B9124E"/>
    <w:rsid w:val="00B93BEA"/>
    <w:rsid w:val="00B963C0"/>
    <w:rsid w:val="00BA005C"/>
    <w:rsid w:val="00BA0DC1"/>
    <w:rsid w:val="00BC55A2"/>
    <w:rsid w:val="00BF4A4F"/>
    <w:rsid w:val="00C10E11"/>
    <w:rsid w:val="00C163EE"/>
    <w:rsid w:val="00C16D28"/>
    <w:rsid w:val="00C1770D"/>
    <w:rsid w:val="00C23722"/>
    <w:rsid w:val="00C445AA"/>
    <w:rsid w:val="00C4474F"/>
    <w:rsid w:val="00C459F9"/>
    <w:rsid w:val="00C570B0"/>
    <w:rsid w:val="00C66719"/>
    <w:rsid w:val="00C7040B"/>
    <w:rsid w:val="00C76BE3"/>
    <w:rsid w:val="00C93360"/>
    <w:rsid w:val="00C9459E"/>
    <w:rsid w:val="00CA2C2D"/>
    <w:rsid w:val="00CB6764"/>
    <w:rsid w:val="00CC17BE"/>
    <w:rsid w:val="00CC7958"/>
    <w:rsid w:val="00CD0578"/>
    <w:rsid w:val="00CD3187"/>
    <w:rsid w:val="00CE2FB3"/>
    <w:rsid w:val="00CE3947"/>
    <w:rsid w:val="00CE68E6"/>
    <w:rsid w:val="00D03034"/>
    <w:rsid w:val="00D0720E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7B81"/>
    <w:rsid w:val="00DA4A80"/>
    <w:rsid w:val="00DB051A"/>
    <w:rsid w:val="00DB49E1"/>
    <w:rsid w:val="00DC2AC6"/>
    <w:rsid w:val="00DD1ADD"/>
    <w:rsid w:val="00DF56A5"/>
    <w:rsid w:val="00DF66F3"/>
    <w:rsid w:val="00DF78CB"/>
    <w:rsid w:val="00E03A21"/>
    <w:rsid w:val="00E04AE1"/>
    <w:rsid w:val="00E070F4"/>
    <w:rsid w:val="00E15F27"/>
    <w:rsid w:val="00E200CB"/>
    <w:rsid w:val="00E27F0D"/>
    <w:rsid w:val="00E34EA5"/>
    <w:rsid w:val="00E4241A"/>
    <w:rsid w:val="00E437CD"/>
    <w:rsid w:val="00E52589"/>
    <w:rsid w:val="00E534C0"/>
    <w:rsid w:val="00E75787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C527E"/>
    <w:rsid w:val="00EC5C19"/>
    <w:rsid w:val="00ED11D5"/>
    <w:rsid w:val="00F00496"/>
    <w:rsid w:val="00F16A34"/>
    <w:rsid w:val="00F23A9A"/>
    <w:rsid w:val="00F32ADC"/>
    <w:rsid w:val="00F46022"/>
    <w:rsid w:val="00F47444"/>
    <w:rsid w:val="00F5432C"/>
    <w:rsid w:val="00F573A0"/>
    <w:rsid w:val="00F60CC6"/>
    <w:rsid w:val="00F70B4F"/>
    <w:rsid w:val="00F771C4"/>
    <w:rsid w:val="00F81A7A"/>
    <w:rsid w:val="00F90307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8AC8F-00F1-4F0B-9100-5BE6D059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58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Times New Roman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B57D6D"/>
    <w:pPr>
      <w:ind w:left="720"/>
      <w:contextualSpacing/>
    </w:pPr>
  </w:style>
  <w:style w:type="paragraph" w:styleId="a7">
    <w:name w:val="Revision"/>
    <w:hidden/>
    <w:uiPriority w:val="99"/>
    <w:semiHidden/>
    <w:rsid w:val="00FF7F0D"/>
    <w:rPr>
      <w:rFonts w:cs="Calibri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9F71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9F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00347;fld=134;dst=3171" TargetMode="External"/><Relationship Id="rId18" Type="http://schemas.openxmlformats.org/officeDocument/2006/relationships/hyperlink" Target="consultantplus://offline/main?base=LAW;n=108403;fld=134;dst=10058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RLAW053;n=33198;fld=134;dst=100027" TargetMode="External"/><Relationship Id="rId17" Type="http://schemas.openxmlformats.org/officeDocument/2006/relationships/hyperlink" Target="consultantplus://offline/main?base=RLAW053;n=42319;fld=134;dst=10008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5058;fld=134;dst=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053;n=22685;fld=134;dst=100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7081;fld=134;dst=100010" TargetMode="External"/><Relationship Id="rId10" Type="http://schemas.openxmlformats.org/officeDocument/2006/relationships/hyperlink" Target="consultantplus://offline/main?base=RLAW053;n=42319;fld=134;dst=100052" TargetMode="External"/><Relationship Id="rId19" Type="http://schemas.openxmlformats.org/officeDocument/2006/relationships/hyperlink" Target="consultantplus://offline/main?base=RLAW053;n=40575;fld=134;dst=10005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53;n=37156;fld=134" TargetMode="External"/><Relationship Id="rId14" Type="http://schemas.openxmlformats.org/officeDocument/2006/relationships/hyperlink" Target="consultantplus://offline/main?base=LAW;n=85218;fld=134;dst=100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41B9-21F7-4DA7-A99B-0278CEA6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tv</cp:lastModifiedBy>
  <cp:revision>6</cp:revision>
  <cp:lastPrinted>2017-06-26T09:17:00Z</cp:lastPrinted>
  <dcterms:created xsi:type="dcterms:W3CDTF">2017-06-20T05:09:00Z</dcterms:created>
  <dcterms:modified xsi:type="dcterms:W3CDTF">2017-07-03T05:56:00Z</dcterms:modified>
</cp:coreProperties>
</file>