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57" w:rsidRDefault="00937D57" w:rsidP="00937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7D57" w:rsidRDefault="00937D57" w:rsidP="006246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1320"/>
        <w:gridCol w:w="3600"/>
      </w:tblGrid>
      <w:tr w:rsidR="00937D57" w:rsidRPr="00937D57" w:rsidTr="00397AE8">
        <w:trPr>
          <w:trHeight w:val="1257"/>
        </w:trPr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Администрация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  <w:t>муниципального образования «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Сюмсинский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 район» </w:t>
            </w:r>
            <w:r w:rsidRPr="00937D57">
              <w:rPr>
                <w:rFonts w:ascii="Times New Roman" w:hAnsi="Times New Roman"/>
                <w:spacing w:val="20"/>
                <w:szCs w:val="24"/>
              </w:rPr>
              <w:br/>
            </w:r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ind w:left="-108" w:right="132"/>
              <w:jc w:val="center"/>
              <w:rPr>
                <w:rFonts w:ascii="Times New Roman" w:hAnsi="Times New Roman" w:cs="Times New Roman"/>
                <w:spacing w:val="20"/>
              </w:rPr>
            </w:pPr>
            <w:r w:rsidRPr="00937D57">
              <w:rPr>
                <w:rFonts w:ascii="Times New Roman" w:hAnsi="Times New Roman" w:cs="Times New Roman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564902568" r:id="rId8"/>
              </w:objec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937D57" w:rsidRPr="00937D57" w:rsidRDefault="00937D57" w:rsidP="00397AE8">
            <w:pPr>
              <w:pStyle w:val="a5"/>
              <w:ind w:left="57"/>
              <w:rPr>
                <w:rFonts w:ascii="Times New Roman" w:hAnsi="Times New Roman"/>
                <w:spacing w:val="20"/>
                <w:szCs w:val="24"/>
              </w:rPr>
            </w:pPr>
            <w:r w:rsidRPr="00937D57">
              <w:rPr>
                <w:rFonts w:ascii="Times New Roman" w:hAnsi="Times New Roman"/>
                <w:spacing w:val="20"/>
                <w:szCs w:val="24"/>
              </w:rPr>
              <w:t xml:space="preserve">«Сюмси </w:t>
            </w:r>
            <w:proofErr w:type="spellStart"/>
            <w:r w:rsidRPr="00937D57">
              <w:rPr>
                <w:rFonts w:ascii="Times New Roman" w:hAnsi="Times New Roman"/>
                <w:spacing w:val="20"/>
                <w:szCs w:val="24"/>
              </w:rPr>
              <w:t>ёрос</w:t>
            </w:r>
            <w:proofErr w:type="spellEnd"/>
            <w:r w:rsidRPr="00937D57">
              <w:rPr>
                <w:rFonts w:ascii="Times New Roman" w:hAnsi="Times New Roman"/>
                <w:spacing w:val="20"/>
                <w:szCs w:val="24"/>
              </w:rPr>
              <w:t>»</w:t>
            </w:r>
          </w:p>
          <w:p w:rsidR="00937D57" w:rsidRPr="00937D57" w:rsidRDefault="00850929" w:rsidP="00397AE8">
            <w:pPr>
              <w:pStyle w:val="a5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pacing w:val="20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Cs w:val="24"/>
              </w:rPr>
              <w:t>А</w:t>
            </w:r>
            <w:bookmarkStart w:id="0" w:name="_GoBack"/>
            <w:bookmarkEnd w:id="0"/>
            <w:r w:rsidR="00937D57" w:rsidRPr="00937D57">
              <w:rPr>
                <w:rFonts w:ascii="Times New Roman" w:hAnsi="Times New Roman"/>
                <w:spacing w:val="20"/>
                <w:szCs w:val="24"/>
              </w:rPr>
              <w:t>дминистрациез</w:t>
            </w:r>
            <w:proofErr w:type="spellEnd"/>
          </w:p>
          <w:p w:rsidR="00937D57" w:rsidRPr="00937D57" w:rsidRDefault="00937D57" w:rsidP="00397AE8">
            <w:pPr>
              <w:pStyle w:val="a5"/>
              <w:rPr>
                <w:rFonts w:ascii="Times New Roman" w:hAnsi="Times New Roman"/>
                <w:spacing w:val="20"/>
                <w:sz w:val="20"/>
                <w:szCs w:val="24"/>
              </w:rPr>
            </w:pPr>
          </w:p>
        </w:tc>
      </w:tr>
    </w:tbl>
    <w:p w:rsidR="00937D57" w:rsidRPr="00937D57" w:rsidRDefault="00937D57" w:rsidP="00937D57">
      <w:pPr>
        <w:rPr>
          <w:rFonts w:ascii="Times New Roman" w:hAnsi="Times New Roman" w:cs="Times New Roman"/>
        </w:rPr>
      </w:pPr>
    </w:p>
    <w:p w:rsidR="00937D57" w:rsidRPr="00937D57" w:rsidRDefault="00937D57" w:rsidP="00937D57">
      <w:pPr>
        <w:pStyle w:val="1"/>
        <w:rPr>
          <w:b/>
          <w:bCs/>
          <w:sz w:val="40"/>
          <w:szCs w:val="40"/>
        </w:rPr>
      </w:pPr>
      <w:r w:rsidRPr="00937D57">
        <w:rPr>
          <w:b/>
          <w:bCs/>
          <w:sz w:val="40"/>
          <w:szCs w:val="40"/>
        </w:rPr>
        <w:t xml:space="preserve">          </w:t>
      </w:r>
      <w:proofErr w:type="gramStart"/>
      <w:r w:rsidRPr="00937D57">
        <w:rPr>
          <w:b/>
          <w:bCs/>
          <w:sz w:val="40"/>
          <w:szCs w:val="40"/>
        </w:rPr>
        <w:t>П</w:t>
      </w:r>
      <w:proofErr w:type="gramEnd"/>
      <w:r w:rsidRPr="00937D57">
        <w:rPr>
          <w:b/>
          <w:bCs/>
          <w:sz w:val="40"/>
          <w:szCs w:val="40"/>
        </w:rPr>
        <w:t xml:space="preserve"> О С Т А Н О В Л Е Н И Е</w:t>
      </w:r>
    </w:p>
    <w:p w:rsidR="00937D57" w:rsidRPr="00937D57" w:rsidRDefault="00937D57" w:rsidP="00937D57">
      <w:pPr>
        <w:pStyle w:val="1"/>
        <w:jc w:val="left"/>
        <w:rPr>
          <w:sz w:val="28"/>
        </w:rPr>
      </w:pPr>
      <w:r w:rsidRPr="00937D57">
        <w:rPr>
          <w:sz w:val="28"/>
        </w:rPr>
        <w:t xml:space="preserve">                                                                         </w:t>
      </w:r>
    </w:p>
    <w:p w:rsidR="00937D57" w:rsidRPr="00937D57" w:rsidRDefault="000F0DEF" w:rsidP="00937D57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7D57">
        <w:rPr>
          <w:sz w:val="28"/>
          <w:szCs w:val="28"/>
        </w:rPr>
        <w:t xml:space="preserve"> </w:t>
      </w:r>
      <w:r w:rsidR="00964079">
        <w:rPr>
          <w:sz w:val="28"/>
          <w:szCs w:val="28"/>
        </w:rPr>
        <w:t>22 августа 2017</w:t>
      </w:r>
      <w:r w:rsidR="00785D46">
        <w:rPr>
          <w:sz w:val="28"/>
          <w:szCs w:val="28"/>
        </w:rPr>
        <w:t xml:space="preserve"> года</w:t>
      </w:r>
      <w:r w:rsidR="00937D57" w:rsidRPr="00937D57">
        <w:rPr>
          <w:sz w:val="28"/>
          <w:szCs w:val="28"/>
        </w:rPr>
        <w:t xml:space="preserve">                                                         </w:t>
      </w:r>
      <w:r w:rsidR="00785D46">
        <w:rPr>
          <w:sz w:val="28"/>
          <w:szCs w:val="28"/>
        </w:rPr>
        <w:t xml:space="preserve">                  </w:t>
      </w:r>
      <w:r w:rsidR="00E72785">
        <w:rPr>
          <w:sz w:val="28"/>
          <w:szCs w:val="28"/>
        </w:rPr>
        <w:t xml:space="preserve">  № </w:t>
      </w:r>
      <w:r w:rsidR="00850929">
        <w:rPr>
          <w:sz w:val="28"/>
          <w:szCs w:val="28"/>
        </w:rPr>
        <w:t>375</w:t>
      </w:r>
    </w:p>
    <w:p w:rsidR="00937D57" w:rsidRPr="00025B0C" w:rsidRDefault="00937D57" w:rsidP="00025B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7D57">
        <w:rPr>
          <w:rFonts w:ascii="Times New Roman" w:hAnsi="Times New Roman" w:cs="Times New Roman"/>
          <w:sz w:val="28"/>
          <w:szCs w:val="28"/>
        </w:rPr>
        <w:t xml:space="preserve">              с. Сюмси</w:t>
      </w:r>
    </w:p>
    <w:p w:rsidR="00025B0C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>норматива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стоимости одного квадратного метра</w:t>
      </w:r>
    </w:p>
    <w:p w:rsidR="00A90CD7" w:rsidRDefault="00025B0C" w:rsidP="0080594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общей площади жилья  по</w:t>
      </w:r>
      <w:r w:rsidR="008059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образованию</w:t>
      </w:r>
      <w:r w:rsidR="00184F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</w:t>
      </w:r>
      <w:r w:rsidR="00785D46">
        <w:rPr>
          <w:rFonts w:ascii="Times New Roman" w:hAnsi="Times New Roman" w:cs="Times New Roman"/>
          <w:b w:val="0"/>
          <w:bCs w:val="0"/>
          <w:sz w:val="28"/>
          <w:szCs w:val="28"/>
        </w:rPr>
        <w:t>на 201</w:t>
      </w:r>
      <w:r w:rsidR="00964079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6A5FBC" w:rsidRDefault="006A5FBC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D0F7D" w:rsidRPr="00A90CD7" w:rsidRDefault="00FD0F7D" w:rsidP="00184FA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F0DEF" w:rsidRPr="000F0DEF" w:rsidRDefault="00A206B7" w:rsidP="0018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25B0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184FA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25B0C">
        <w:rPr>
          <w:rFonts w:ascii="Times New Roman" w:hAnsi="Times New Roman" w:cs="Times New Roman"/>
          <w:sz w:val="28"/>
          <w:szCs w:val="28"/>
        </w:rPr>
        <w:t xml:space="preserve"> от 17</w:t>
      </w:r>
      <w:r w:rsidR="008D55D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25B0C">
        <w:rPr>
          <w:rFonts w:ascii="Times New Roman" w:hAnsi="Times New Roman" w:cs="Times New Roman"/>
          <w:sz w:val="28"/>
          <w:szCs w:val="28"/>
        </w:rPr>
        <w:t>2010</w:t>
      </w:r>
      <w:r w:rsidR="008D55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25B0C">
        <w:rPr>
          <w:rFonts w:ascii="Times New Roman" w:hAnsi="Times New Roman" w:cs="Times New Roman"/>
          <w:sz w:val="28"/>
          <w:szCs w:val="28"/>
        </w:rPr>
        <w:t xml:space="preserve"> № 1050 «О федеральной целевой программе </w:t>
      </w:r>
      <w:r w:rsidR="008D55D0">
        <w:rPr>
          <w:rFonts w:ascii="Times New Roman" w:hAnsi="Times New Roman" w:cs="Times New Roman"/>
          <w:sz w:val="28"/>
          <w:szCs w:val="28"/>
        </w:rPr>
        <w:t>«Жилище» на 2015-2020</w:t>
      </w:r>
      <w:r w:rsidR="00025B0C">
        <w:rPr>
          <w:rFonts w:ascii="Times New Roman" w:hAnsi="Times New Roman" w:cs="Times New Roman"/>
          <w:sz w:val="28"/>
          <w:szCs w:val="28"/>
        </w:rPr>
        <w:t xml:space="preserve"> годы</w:t>
      </w:r>
      <w:r w:rsidR="00A00572">
        <w:rPr>
          <w:rFonts w:ascii="Times New Roman" w:hAnsi="Times New Roman" w:cs="Times New Roman"/>
          <w:sz w:val="28"/>
          <w:szCs w:val="28"/>
        </w:rPr>
        <w:t>»</w:t>
      </w:r>
      <w:r w:rsidR="00025B0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</w:t>
      </w:r>
      <w:r w:rsidR="00184FA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025B0C">
        <w:rPr>
          <w:rFonts w:ascii="Times New Roman" w:hAnsi="Times New Roman" w:cs="Times New Roman"/>
          <w:sz w:val="28"/>
          <w:szCs w:val="28"/>
        </w:rPr>
        <w:t xml:space="preserve"> от 16</w:t>
      </w:r>
      <w:r w:rsidR="008D55D0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184FAC">
        <w:rPr>
          <w:rFonts w:ascii="Times New Roman" w:hAnsi="Times New Roman" w:cs="Times New Roman"/>
          <w:sz w:val="28"/>
          <w:szCs w:val="28"/>
        </w:rPr>
        <w:t xml:space="preserve"> </w:t>
      </w:r>
      <w:r w:rsidR="00025B0C">
        <w:rPr>
          <w:rFonts w:ascii="Times New Roman" w:hAnsi="Times New Roman" w:cs="Times New Roman"/>
          <w:sz w:val="28"/>
          <w:szCs w:val="28"/>
        </w:rPr>
        <w:t>2009  № 329</w:t>
      </w:r>
      <w:r w:rsidR="00F5227C">
        <w:rPr>
          <w:rFonts w:ascii="Times New Roman" w:hAnsi="Times New Roman" w:cs="Times New Roman"/>
          <w:sz w:val="28"/>
          <w:szCs w:val="28"/>
        </w:rPr>
        <w:t xml:space="preserve"> « О мерах  по реализации  в Удмуртской Республике подпрограммы «Об</w:t>
      </w:r>
      <w:r w:rsidR="00A00572">
        <w:rPr>
          <w:rFonts w:ascii="Times New Roman" w:hAnsi="Times New Roman" w:cs="Times New Roman"/>
          <w:sz w:val="28"/>
          <w:szCs w:val="28"/>
        </w:rPr>
        <w:t xml:space="preserve">еспечение жильем молодых семей» </w:t>
      </w:r>
      <w:r w:rsidR="00F5227C">
        <w:rPr>
          <w:rFonts w:ascii="Times New Roman" w:hAnsi="Times New Roman" w:cs="Times New Roman"/>
          <w:sz w:val="28"/>
          <w:szCs w:val="28"/>
        </w:rPr>
        <w:t>Федеральной целевой про</w:t>
      </w:r>
      <w:r w:rsidR="008D55D0">
        <w:rPr>
          <w:rFonts w:ascii="Times New Roman" w:hAnsi="Times New Roman" w:cs="Times New Roman"/>
          <w:sz w:val="28"/>
          <w:szCs w:val="28"/>
        </w:rPr>
        <w:t>граммы «Жилище» на 2015-2020</w:t>
      </w:r>
      <w:r w:rsidR="00A005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F5227C">
        <w:rPr>
          <w:rFonts w:ascii="Times New Roman" w:hAnsi="Times New Roman" w:cs="Times New Roman"/>
          <w:sz w:val="28"/>
          <w:szCs w:val="28"/>
        </w:rPr>
        <w:t>»</w:t>
      </w:r>
      <w:r w:rsidR="000F0DEF" w:rsidRPr="00D56E45">
        <w:rPr>
          <w:rFonts w:ascii="Times New Roman" w:hAnsi="Times New Roman" w:cs="Times New Roman"/>
          <w:sz w:val="28"/>
          <w:szCs w:val="28"/>
        </w:rPr>
        <w:t>,</w:t>
      </w:r>
      <w:r w:rsidR="001F47B1">
        <w:rPr>
          <w:rFonts w:ascii="Times New Roman" w:hAnsi="Times New Roman" w:cs="Times New Roman"/>
          <w:sz w:val="28"/>
          <w:szCs w:val="28"/>
        </w:rPr>
        <w:t xml:space="preserve"> </w:t>
      </w:r>
      <w:r w:rsidR="00184FAC">
        <w:rPr>
          <w:rFonts w:ascii="Times New Roman" w:hAnsi="Times New Roman" w:cs="Times New Roman"/>
          <w:sz w:val="28"/>
          <w:szCs w:val="28"/>
        </w:rPr>
        <w:t>постановлением Правительства Удмуртской Республики от 17 февраля  2014 года № 50 «</w:t>
      </w:r>
      <w:r w:rsidR="00AB2A7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B2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A79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AB2A79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Удмуртской Республики от 20 ноября 2006 года № 127 «О реализации Закона Удмуртской Республики от 5 мая 2006 года № 13-РЗ «О мерах по социальной поддержке многодетных семей»,</w:t>
      </w:r>
      <w:r w:rsidR="00184FAC">
        <w:rPr>
          <w:rFonts w:ascii="Times New Roman" w:hAnsi="Times New Roman" w:cs="Times New Roman"/>
          <w:sz w:val="28"/>
          <w:szCs w:val="28"/>
        </w:rPr>
        <w:t xml:space="preserve">  </w:t>
      </w:r>
      <w:r w:rsidR="000F0DEF" w:rsidRPr="00D56E45">
        <w:rPr>
          <w:rFonts w:ascii="Times New Roman" w:hAnsi="Times New Roman" w:cs="Times New Roman"/>
          <w:sz w:val="28"/>
          <w:szCs w:val="28"/>
        </w:rPr>
        <w:t>руководствуясь Уставом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DEF" w:rsidRPr="00D56E45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0F0DEF" w:rsidRPr="00D56E45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F0DEF" w:rsidRPr="00D56E45"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55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 </w:t>
      </w:r>
      <w:proofErr w:type="spellStart"/>
      <w:r w:rsidR="008D55D0">
        <w:rPr>
          <w:rFonts w:ascii="Times New Roman" w:hAnsi="Times New Roman" w:cs="Times New Roman"/>
          <w:b/>
          <w:sz w:val="28"/>
          <w:szCs w:val="28"/>
        </w:rPr>
        <w:t>Сюмсинский</w:t>
      </w:r>
      <w:proofErr w:type="spellEnd"/>
      <w:r w:rsidR="008D55D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F0DEF" w:rsidRPr="000F0DE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F0DEF" w:rsidRPr="000F0DEF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FD0F7D" w:rsidRDefault="00A547E6" w:rsidP="00A810C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C7516">
        <w:rPr>
          <w:rFonts w:ascii="Times New Roman" w:hAnsi="Times New Roman" w:cs="Times New Roman"/>
          <w:b w:val="0"/>
          <w:bCs w:val="0"/>
          <w:sz w:val="28"/>
          <w:szCs w:val="28"/>
        </w:rPr>
        <w:t>норматив  стоимости</w:t>
      </w:r>
      <w:r w:rsidR="007701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 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квадратного метра общей площади жилья по муниципальному  образованию «</w:t>
      </w:r>
      <w:proofErr w:type="spellStart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 на 201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CD71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для расчета размера  социальной выплаты на приобретение (строительство) жилого помещения  для молодых семей</w:t>
      </w:r>
      <w:r w:rsidR="00B862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участников подпрограммы «Обеспечение жильем </w:t>
      </w:r>
      <w:r w:rsidR="00B8626B" w:rsidRPr="00B8626B">
        <w:rPr>
          <w:rFonts w:ascii="Times New Roman" w:hAnsi="Times New Roman" w:cs="Times New Roman"/>
          <w:b w:val="0"/>
          <w:sz w:val="28"/>
          <w:szCs w:val="28"/>
        </w:rPr>
        <w:t>молодых семей» Федеральной це</w:t>
      </w:r>
      <w:r w:rsidR="00785D46">
        <w:rPr>
          <w:rFonts w:ascii="Times New Roman" w:hAnsi="Times New Roman" w:cs="Times New Roman"/>
          <w:b w:val="0"/>
          <w:sz w:val="28"/>
          <w:szCs w:val="28"/>
        </w:rPr>
        <w:t>левой программы «Жилище» на 2015-2020</w:t>
      </w:r>
      <w:r w:rsidR="00B8626B" w:rsidRPr="00B8626B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B862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в размере 22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113</w:t>
      </w:r>
      <w:r w:rsidR="008509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850929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(Двадцать две тысячи 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сто тринадцать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копе</w:t>
      </w:r>
      <w:r w:rsidR="00A810C9">
        <w:rPr>
          <w:rFonts w:ascii="Times New Roman" w:hAnsi="Times New Roman" w:cs="Times New Roman"/>
          <w:b w:val="0"/>
          <w:bCs w:val="0"/>
          <w:sz w:val="28"/>
          <w:szCs w:val="28"/>
        </w:rPr>
        <w:t>ек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35EB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</w:p>
    <w:p w:rsidR="000F0DEF" w:rsidRDefault="00A547E6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035EB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Ко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нтроль за</w:t>
      </w:r>
      <w:proofErr w:type="gramEnd"/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ием 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возложить на заместителя г</w:t>
      </w:r>
      <w:r w:rsidR="000F0DEF" w:rsidRPr="00D56E45">
        <w:rPr>
          <w:rFonts w:ascii="Times New Roman" w:hAnsi="Times New Roman" w:cs="Times New Roman"/>
          <w:b w:val="0"/>
          <w:bCs w:val="0"/>
          <w:sz w:val="28"/>
          <w:szCs w:val="28"/>
        </w:rPr>
        <w:t>лавы Администрации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proofErr w:type="spellStart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>Сюмсинский</w:t>
      </w:r>
      <w:proofErr w:type="spellEnd"/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 w:rsidR="00AB2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капитальному</w:t>
      </w:r>
      <w:r w:rsidR="000F0D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строительству и жили</w:t>
      </w:r>
      <w:r w:rsidR="008D55D0">
        <w:rPr>
          <w:rFonts w:ascii="Times New Roman" w:hAnsi="Times New Roman" w:cs="Times New Roman"/>
          <w:b w:val="0"/>
          <w:bCs w:val="0"/>
          <w:sz w:val="28"/>
          <w:szCs w:val="28"/>
        </w:rPr>
        <w:t>щно-коммунальному хозяйству</w:t>
      </w:r>
      <w:r w:rsidR="006A5FB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A5FBC" w:rsidRDefault="006A5FBC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5D46" w:rsidRPr="00D56E45" w:rsidRDefault="00785D46" w:rsidP="000F0DE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5D46" w:rsidRDefault="00FD0F7D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D0F7D" w:rsidRPr="00A547E6" w:rsidRDefault="00FD0F7D" w:rsidP="00FD0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В.И.Семенов</w:t>
      </w:r>
      <w:proofErr w:type="spellEnd"/>
    </w:p>
    <w:p w:rsid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21F8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ОПРЕДЕЛЕНИЯ СРЕДНЕЙ РЫНОЧНОЙ СТОИМОСТИ 1 КВАДРАТНОГО МЕТРА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ОБЩЕЙ ПЛОЩАДИ ЖИЛОГО ПОМЕЩЕНИЯ С </w:t>
      </w:r>
      <w:proofErr w:type="gramStart"/>
      <w:r w:rsidRPr="00821F8A">
        <w:rPr>
          <w:rFonts w:ascii="Times New Roman" w:hAnsi="Times New Roman" w:cs="Times New Roman"/>
          <w:b/>
          <w:bCs/>
          <w:sz w:val="28"/>
          <w:szCs w:val="28"/>
        </w:rPr>
        <w:t>ТИПОВЫМИ</w:t>
      </w:r>
      <w:proofErr w:type="gramEnd"/>
      <w:r w:rsidRPr="00821F8A">
        <w:rPr>
          <w:rFonts w:ascii="Times New Roman" w:hAnsi="Times New Roman" w:cs="Times New Roman"/>
          <w:b/>
          <w:bCs/>
          <w:sz w:val="28"/>
          <w:szCs w:val="28"/>
        </w:rPr>
        <w:t xml:space="preserve"> ПОТРЕБИТЕЛЬСКИМИ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8A">
        <w:rPr>
          <w:rFonts w:ascii="Times New Roman" w:hAnsi="Times New Roman" w:cs="Times New Roman"/>
          <w:b/>
          <w:bCs/>
          <w:sz w:val="28"/>
          <w:szCs w:val="28"/>
        </w:rPr>
        <w:t>КАЧЕСТВАМИ ПО МУНИЦИПАЛЬНОМУ ОБРАЗОВАНИЮ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9" w:history="1">
        <w:r w:rsidRPr="00821F8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21F8A">
        <w:rPr>
          <w:rFonts w:ascii="Times New Roman" w:hAnsi="Times New Roman" w:cs="Times New Roman"/>
          <w:sz w:val="28"/>
          <w:szCs w:val="28"/>
        </w:rPr>
        <w:t xml:space="preserve"> Правительства УР</w:t>
      </w:r>
      <w:proofErr w:type="gramEnd"/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от 17.02.2014 N 50)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1. Средняя рыночная стоимость 1 квадратного метра общей площади жилого помещения с типовыми потребительскими качествами определяется по следующей формуле: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Ср = (Су1 + Су2) / 2 x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>, где: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рыночная стоимость 1 квадратного метра общей площади жилого помещения в соответствующем муниципальном образовании;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первичном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Pr="00821F8A" w:rsidRDefault="00821F8A" w:rsidP="00821F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1F8A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821F8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21F8A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жилья с типовыми потребительскими качествами на вторичном рынке жилья в Удмуртской Республике по данным Территориального органа Федеральной службы государственной статистики по Удмуртской Республике за последний квартал предшествующего года;</w:t>
      </w:r>
    </w:p>
    <w:p w:rsidR="00821F8A" w:rsidRDefault="00821F8A" w:rsidP="001F47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F8A">
        <w:rPr>
          <w:rFonts w:ascii="Times New Roman" w:hAnsi="Times New Roman" w:cs="Times New Roman"/>
          <w:sz w:val="28"/>
          <w:szCs w:val="28"/>
        </w:rPr>
        <w:t>К - коэффициент, определенный как соотношение рыночных цен на жилье в муниципальных образованиях к средней цене 1 квадратного метра общей площади жилья на первичном рынке жилья в Удмуртской Республике по данным Территориального органа Федеральной службы государственной статистики по</w:t>
      </w:r>
      <w:r w:rsidR="001F47B1">
        <w:rPr>
          <w:rFonts w:ascii="Times New Roman" w:hAnsi="Times New Roman" w:cs="Times New Roman"/>
          <w:sz w:val="28"/>
          <w:szCs w:val="28"/>
        </w:rPr>
        <w:t xml:space="preserve"> Удмуртской Республике, который равен 0,5.</w:t>
      </w:r>
      <w:proofErr w:type="gramEnd"/>
    </w:p>
    <w:p w:rsidR="00B8355D" w:rsidRPr="00821F8A" w:rsidRDefault="00B8355D" w:rsidP="00B83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рыночная стоимость 1 квадратного метра общей площади жилого помещения с типовыми потребительскими качествами равна:</w:t>
      </w:r>
    </w:p>
    <w:p w:rsidR="000F0DEF" w:rsidRPr="00821F8A" w:rsidRDefault="00964079" w:rsidP="000F0D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22113,25</w:t>
      </w:r>
      <w:r w:rsidR="00A547E6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44313+44140</w:t>
      </w:r>
      <w:r w:rsidR="00A547E6">
        <w:rPr>
          <w:rFonts w:ascii="Times New Roman" w:hAnsi="Times New Roman" w:cs="Times New Roman"/>
          <w:sz w:val="28"/>
          <w:szCs w:val="28"/>
        </w:rPr>
        <w:t>)/2*0,5</w:t>
      </w:r>
    </w:p>
    <w:p w:rsidR="000F0DEF" w:rsidRPr="00821F8A" w:rsidRDefault="00A00572" w:rsidP="006A5FB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0F0DEF" w:rsidRDefault="000F0DEF" w:rsidP="000F0DEF">
      <w:pPr>
        <w:rPr>
          <w:sz w:val="28"/>
          <w:szCs w:val="28"/>
        </w:rPr>
      </w:pPr>
    </w:p>
    <w:sectPr w:rsidR="000F0DEF" w:rsidSect="006A5FBC">
      <w:pgSz w:w="11905" w:h="16838"/>
      <w:pgMar w:top="1134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7A01"/>
    <w:multiLevelType w:val="hybridMultilevel"/>
    <w:tmpl w:val="AE1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45A1C"/>
    <w:multiLevelType w:val="hybridMultilevel"/>
    <w:tmpl w:val="E6F609A6"/>
    <w:lvl w:ilvl="0" w:tplc="966E73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C3A1FFA"/>
    <w:multiLevelType w:val="hybridMultilevel"/>
    <w:tmpl w:val="C0FE46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76"/>
    <w:rsid w:val="00012E88"/>
    <w:rsid w:val="000157C2"/>
    <w:rsid w:val="00025B0C"/>
    <w:rsid w:val="00035EBD"/>
    <w:rsid w:val="00080A95"/>
    <w:rsid w:val="000C6F2F"/>
    <w:rsid w:val="000F0DEF"/>
    <w:rsid w:val="0012602D"/>
    <w:rsid w:val="00147779"/>
    <w:rsid w:val="00184FAC"/>
    <w:rsid w:val="001C75D9"/>
    <w:rsid w:val="001F47B1"/>
    <w:rsid w:val="002103F8"/>
    <w:rsid w:val="00240A0D"/>
    <w:rsid w:val="002455C6"/>
    <w:rsid w:val="002C24F2"/>
    <w:rsid w:val="002D57C6"/>
    <w:rsid w:val="00570AC8"/>
    <w:rsid w:val="005A041E"/>
    <w:rsid w:val="00624676"/>
    <w:rsid w:val="00674FA2"/>
    <w:rsid w:val="006A5FBC"/>
    <w:rsid w:val="006B797E"/>
    <w:rsid w:val="006F33A9"/>
    <w:rsid w:val="007701A3"/>
    <w:rsid w:val="00785D46"/>
    <w:rsid w:val="007B2151"/>
    <w:rsid w:val="007C7516"/>
    <w:rsid w:val="00805944"/>
    <w:rsid w:val="00821147"/>
    <w:rsid w:val="00821F8A"/>
    <w:rsid w:val="00850929"/>
    <w:rsid w:val="008B31BB"/>
    <w:rsid w:val="008D55D0"/>
    <w:rsid w:val="008F38C1"/>
    <w:rsid w:val="00937D57"/>
    <w:rsid w:val="00964079"/>
    <w:rsid w:val="009800F2"/>
    <w:rsid w:val="00A00572"/>
    <w:rsid w:val="00A206B7"/>
    <w:rsid w:val="00A547E6"/>
    <w:rsid w:val="00A810C9"/>
    <w:rsid w:val="00A90CD7"/>
    <w:rsid w:val="00AB2A79"/>
    <w:rsid w:val="00B0021C"/>
    <w:rsid w:val="00B433F2"/>
    <w:rsid w:val="00B8355D"/>
    <w:rsid w:val="00B8626B"/>
    <w:rsid w:val="00CD71CF"/>
    <w:rsid w:val="00CE3315"/>
    <w:rsid w:val="00E72785"/>
    <w:rsid w:val="00E74844"/>
    <w:rsid w:val="00F268E2"/>
    <w:rsid w:val="00F5227C"/>
    <w:rsid w:val="00FB52DB"/>
    <w:rsid w:val="00FD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7E"/>
  </w:style>
  <w:style w:type="paragraph" w:styleId="1">
    <w:name w:val="heading 1"/>
    <w:basedOn w:val="a"/>
    <w:next w:val="a"/>
    <w:link w:val="10"/>
    <w:qFormat/>
    <w:rsid w:val="00937D5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8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7D5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937D57"/>
    <w:pPr>
      <w:spacing w:after="0" w:line="240" w:lineRule="auto"/>
      <w:jc w:val="center"/>
    </w:pPr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7D57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674FA2"/>
    <w:pPr>
      <w:ind w:left="720"/>
      <w:contextualSpacing/>
    </w:pPr>
  </w:style>
  <w:style w:type="paragraph" w:customStyle="1" w:styleId="ConsPlusTitle">
    <w:name w:val="ConsPlusTitle"/>
    <w:uiPriority w:val="99"/>
    <w:rsid w:val="000F0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0369365D7535A5F4541C9C70CEC2F6EBC385DF2C3DEA7FB347DAC1367236959D2A74136FCED21D2ACB9FS7T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A0427-3419-47A5-A047-0BB5AF61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</cp:lastModifiedBy>
  <cp:revision>4</cp:revision>
  <cp:lastPrinted>2017-08-22T06:23:00Z</cp:lastPrinted>
  <dcterms:created xsi:type="dcterms:W3CDTF">2017-08-22T05:17:00Z</dcterms:created>
  <dcterms:modified xsi:type="dcterms:W3CDTF">2017-08-22T06:23:00Z</dcterms:modified>
</cp:coreProperties>
</file>