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5"/>
        <w:gridCol w:w="1469"/>
        <w:gridCol w:w="3956"/>
      </w:tblGrid>
      <w:tr w:rsidR="004A3032" w:rsidRPr="00A057A2">
        <w:trPr>
          <w:trHeight w:val="1279"/>
        </w:trPr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4A3032" w:rsidRPr="00641CD3" w:rsidRDefault="004A3032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Udmurt Academy" w:hAnsi="Udmurt Academy" w:cs="Udmurt Academy"/>
                <w:spacing w:val="30"/>
                <w:sz w:val="24"/>
                <w:szCs w:val="24"/>
                <w:lang w:eastAsia="ru-RU"/>
              </w:rPr>
              <w:t xml:space="preserve">Администрация </w:t>
            </w:r>
            <w:r w:rsidRPr="00641CD3">
              <w:rPr>
                <w:rFonts w:ascii="Udmurt Academy" w:hAnsi="Udmurt Academy" w:cs="Udmurt Academy"/>
                <w:spacing w:val="3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br/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4A3032" w:rsidRPr="00641CD3" w:rsidRDefault="004A3032" w:rsidP="004E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CD3">
              <w:rPr>
                <w:rFonts w:ascii="Udmurt Academy" w:eastAsia="Times New Roman" w:hAnsi="Udmurt Academy" w:cs="Times New Roman"/>
                <w:sz w:val="24"/>
                <w:szCs w:val="24"/>
                <w:lang w:eastAsia="ru-RU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7" o:title=""/>
                </v:shape>
                <o:OLEObject Type="Embed" ProgID="Msxml2.SAXXMLReader.5.0" ShapeID="_x0000_i1025" DrawAspect="Content" ObjectID="_1589705016" r:id="rId8"/>
              </w:objec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4A3032" w:rsidRPr="00641CD3" w:rsidRDefault="004A3032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«Сюмси ёрос»</w:t>
            </w:r>
          </w:p>
          <w:p w:rsidR="004A3032" w:rsidRPr="00641CD3" w:rsidRDefault="004A3032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муниципал кылдытэтлэн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А</w:t>
            </w: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дминистрациез</w:t>
            </w:r>
          </w:p>
          <w:p w:rsidR="004A3032" w:rsidRPr="00641CD3" w:rsidRDefault="004A3032" w:rsidP="004E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032" w:rsidRDefault="004A3032" w:rsidP="004E0F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032" w:rsidRPr="00641CD3" w:rsidRDefault="004A3032" w:rsidP="004E0F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032" w:rsidRPr="00641CD3" w:rsidRDefault="004A3032" w:rsidP="004E0F5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41CD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4A3032" w:rsidRDefault="004A3032" w:rsidP="004E0F5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032" w:rsidRPr="00641CD3" w:rsidRDefault="004A3032" w:rsidP="004E0F5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032" w:rsidRPr="004E0F51" w:rsidRDefault="004A3032" w:rsidP="004E0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>от  31 мая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№ 237</w:t>
      </w:r>
    </w:p>
    <w:p w:rsidR="004A3032" w:rsidRPr="004E0F51" w:rsidRDefault="004A3032" w:rsidP="004E0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032" w:rsidRPr="004E0F51" w:rsidRDefault="004A3032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4A3032" w:rsidRDefault="004A3032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032" w:rsidRPr="004E0F51" w:rsidRDefault="004A3032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3032" w:rsidRPr="004E0F51" w:rsidRDefault="004A3032" w:rsidP="00490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О создании на территории муниципального образования «Сюмсинский район» временных детских разновозрастных коллективов, творческих групп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2018 году</w:t>
      </w:r>
    </w:p>
    <w:p w:rsidR="004A3032" w:rsidRPr="004E0F51" w:rsidRDefault="004A3032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032" w:rsidRPr="004E0F51" w:rsidRDefault="004A3032" w:rsidP="001916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 организации досуга и занятости детей и подростков по месту жительства в период летних каникул </w:t>
      </w:r>
      <w:r w:rsidRPr="004E0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«Сюмсинского района»  </w:t>
      </w:r>
      <w:r w:rsidRPr="004E0F51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постановляет: </w:t>
      </w:r>
    </w:p>
    <w:p w:rsidR="004A3032" w:rsidRDefault="004A3032" w:rsidP="00F13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>Создать на базе образовательных учреждений, учреждений культуры, муниципального 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>нного учреждения Сюмсинского района «Молодежный центр «Светлана» временные детские разновозрастные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коллективы, творческие группы.</w:t>
      </w:r>
    </w:p>
    <w:p w:rsidR="004A3032" w:rsidRPr="00527F37" w:rsidRDefault="004A3032" w:rsidP="00527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>Назначить ответственными за создание   временных детских разновозрастных коллективов, творческих групп  в подведомст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венных учреждениях и разработке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образования, культуры, молодежной политики:</w:t>
      </w:r>
    </w:p>
    <w:p w:rsidR="004A3032" w:rsidRPr="00CA148E" w:rsidRDefault="004A3032" w:rsidP="00CA148E">
      <w:pPr>
        <w:pStyle w:val="ListParagraph"/>
        <w:keepNext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>- Брянцеву Л.В. - начальника Управления образования Администрации муниципального образования «Сюмсинский район»;</w:t>
      </w:r>
    </w:p>
    <w:p w:rsidR="004A3032" w:rsidRPr="00CA148E" w:rsidRDefault="004A3032" w:rsidP="00CA148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- Овечкину Э.А. - начальника Управления культуры Администрации муниципального образования «Сюмсинский район»; </w:t>
      </w:r>
    </w:p>
    <w:p w:rsidR="004A3032" w:rsidRPr="00CA148E" w:rsidRDefault="004A3032" w:rsidP="00CA148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>- Пентегову А.Н. - директора муниципального казенного учреждения Сюмсинского района «Молодежный центр «Светлана».</w:t>
      </w:r>
    </w:p>
    <w:p w:rsidR="004A3032" w:rsidRPr="00CA148E" w:rsidRDefault="004A3032" w:rsidP="00527F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Рекомендовать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Фалалеевой Н.Д.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директору автономного  учреждения социального обслуживания Удмуртской Республики «Комплексный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Сюмсинского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на базе 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автономного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социального обслуживания Удмуртской Республики «Комплексный центр социального обслуживания населения Сюмсинского района» временные детские разновозрастные коллективы, творческие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ы,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назначи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о.</w:t>
      </w:r>
    </w:p>
    <w:p w:rsidR="004A3032" w:rsidRPr="00CA148E" w:rsidRDefault="004A3032" w:rsidP="00527F3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на заместителя начальника Отдела по физической культуре, спорту и молодежной политике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«Сюмсинский район».</w:t>
      </w:r>
    </w:p>
    <w:p w:rsidR="004A3032" w:rsidRPr="00CA148E" w:rsidRDefault="004A3032" w:rsidP="00CA148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032" w:rsidRPr="00CA148E" w:rsidRDefault="004A3032" w:rsidP="00CA148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032" w:rsidRDefault="004A3032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032" w:rsidRDefault="004A3032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4A3032" w:rsidRPr="004E0F51" w:rsidRDefault="004A3032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 района                                                                  Л.Е.Даровских                                       </w:t>
      </w:r>
    </w:p>
    <w:p w:rsidR="004A3032" w:rsidRPr="004E0F51" w:rsidRDefault="004A3032" w:rsidP="004E0F51">
      <w:pPr>
        <w:ind w:firstLine="709"/>
        <w:rPr>
          <w:sz w:val="28"/>
          <w:szCs w:val="28"/>
        </w:rPr>
      </w:pPr>
    </w:p>
    <w:sectPr w:rsidR="004A3032" w:rsidRPr="004E0F51" w:rsidSect="00490560">
      <w:headerReference w:type="default" r:id="rId9"/>
      <w:footerReference w:type="default" r:id="rId10"/>
      <w:pgSz w:w="11906" w:h="16838"/>
      <w:pgMar w:top="1134" w:right="85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32" w:rsidRDefault="004A3032">
      <w:r>
        <w:separator/>
      </w:r>
    </w:p>
  </w:endnote>
  <w:endnote w:type="continuationSeparator" w:id="1">
    <w:p w:rsidR="004A3032" w:rsidRDefault="004A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32" w:rsidRDefault="004A3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32" w:rsidRDefault="004A3032">
      <w:r>
        <w:separator/>
      </w:r>
    </w:p>
  </w:footnote>
  <w:footnote w:type="continuationSeparator" w:id="1">
    <w:p w:rsidR="004A3032" w:rsidRDefault="004A3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32" w:rsidRDefault="004A3032" w:rsidP="00CE790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032" w:rsidRPr="00D5092F" w:rsidRDefault="004A3032" w:rsidP="00EB67E8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322B"/>
    <w:multiLevelType w:val="hybridMultilevel"/>
    <w:tmpl w:val="450AF144"/>
    <w:lvl w:ilvl="0" w:tplc="83CCC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50B2F54"/>
    <w:multiLevelType w:val="hybridMultilevel"/>
    <w:tmpl w:val="7742C5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6D3"/>
    <w:rsid w:val="00064482"/>
    <w:rsid w:val="000B3936"/>
    <w:rsid w:val="00114159"/>
    <w:rsid w:val="00191620"/>
    <w:rsid w:val="001944E6"/>
    <w:rsid w:val="001C26D3"/>
    <w:rsid w:val="001F5228"/>
    <w:rsid w:val="00222EB5"/>
    <w:rsid w:val="00306054"/>
    <w:rsid w:val="00387AA8"/>
    <w:rsid w:val="00397C32"/>
    <w:rsid w:val="003E68C7"/>
    <w:rsid w:val="00412060"/>
    <w:rsid w:val="00450183"/>
    <w:rsid w:val="00487F92"/>
    <w:rsid w:val="00490560"/>
    <w:rsid w:val="004A3032"/>
    <w:rsid w:val="004E0F51"/>
    <w:rsid w:val="00527F37"/>
    <w:rsid w:val="005C1461"/>
    <w:rsid w:val="00641CD3"/>
    <w:rsid w:val="006D7BA5"/>
    <w:rsid w:val="007E7EFE"/>
    <w:rsid w:val="009A7BDF"/>
    <w:rsid w:val="009F3DCF"/>
    <w:rsid w:val="00A057A2"/>
    <w:rsid w:val="00B37757"/>
    <w:rsid w:val="00C165A7"/>
    <w:rsid w:val="00C45D49"/>
    <w:rsid w:val="00C954B1"/>
    <w:rsid w:val="00CA148E"/>
    <w:rsid w:val="00CC546E"/>
    <w:rsid w:val="00CE7900"/>
    <w:rsid w:val="00D5092F"/>
    <w:rsid w:val="00E66920"/>
    <w:rsid w:val="00EA7FB9"/>
    <w:rsid w:val="00EB67E8"/>
    <w:rsid w:val="00EC2ED0"/>
    <w:rsid w:val="00F13C46"/>
    <w:rsid w:val="00F4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F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0F51"/>
    <w:pPr>
      <w:ind w:left="720"/>
    </w:pPr>
  </w:style>
  <w:style w:type="paragraph" w:styleId="NoSpacing">
    <w:name w:val="No Spacing"/>
    <w:uiPriority w:val="99"/>
    <w:qFormat/>
    <w:rsid w:val="00CA148E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387A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6054"/>
    <w:rPr>
      <w:lang w:eastAsia="en-US"/>
    </w:rPr>
  </w:style>
  <w:style w:type="paragraph" w:styleId="Footer">
    <w:name w:val="footer"/>
    <w:basedOn w:val="Normal"/>
    <w:link w:val="FooterChar"/>
    <w:uiPriority w:val="99"/>
    <w:rsid w:val="00387A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054"/>
    <w:rPr>
      <w:lang w:eastAsia="en-US"/>
    </w:rPr>
  </w:style>
  <w:style w:type="character" w:styleId="PageNumber">
    <w:name w:val="page number"/>
    <w:basedOn w:val="DefaultParagraphFont"/>
    <w:uiPriority w:val="99"/>
    <w:rsid w:val="00490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2</Pages>
  <Words>332</Words>
  <Characters>1899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Customer</cp:lastModifiedBy>
  <cp:revision>10</cp:revision>
  <cp:lastPrinted>2018-06-05T04:59:00Z</cp:lastPrinted>
  <dcterms:created xsi:type="dcterms:W3CDTF">2017-06-01T06:03:00Z</dcterms:created>
  <dcterms:modified xsi:type="dcterms:W3CDTF">2018-06-05T07:57:00Z</dcterms:modified>
</cp:coreProperties>
</file>