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288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068"/>
        <w:gridCol w:w="1439"/>
        <w:gridCol w:w="3781"/>
      </w:tblGrid>
      <w:tr>
        <w:trPr>
          <w:trHeight w:val="320" w:hRule="atLeast"/>
        </w:trPr>
        <w:tc>
          <w:tcPr>
            <w:tcW w:w="4068" w:type="dxa"/>
            <w:tcBorders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bidi w:val="0"/>
              <w:spacing w:lineRule="auto" w:line="276"/>
              <w:ind w:hanging="0" w:start="0" w:end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Глава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муниципального образования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>«Сюмсинский район»</w:t>
            </w:r>
          </w:p>
          <w:p>
            <w:pPr>
              <w:pStyle w:val="Normal"/>
              <w:tabs>
                <w:tab w:val="clear" w:pos="708"/>
                <w:tab w:val="left" w:pos="142" w:leader="none"/>
              </w:tabs>
              <w:bidi w:val="0"/>
              <w:spacing w:lineRule="auto" w:line="276" w:before="0" w:after="0"/>
              <w:ind w:hanging="0" w:start="0" w:end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439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/>
              <w:ind w:hanging="0" w:start="0" w:end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713105" cy="681355"/>
                  <wp:effectExtent l="0" t="0" r="0" b="0"/>
                  <wp:docPr id="1" name="Изображение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681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1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/>
              <w:ind w:hanging="0" w:start="0" w:end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«Сюмси ёрос»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</w:rPr>
              <w:t xml:space="preserve">муниципал кылдытэтлэн </w:t>
            </w:r>
          </w:p>
          <w:p>
            <w:pPr>
              <w:pStyle w:val="Normal"/>
              <w:tabs>
                <w:tab w:val="clear" w:pos="708"/>
              </w:tabs>
              <w:bidi w:val="0"/>
              <w:spacing w:before="0" w:after="0"/>
              <w:ind w:hanging="0" w:start="0" w:end="0"/>
              <w:jc w:val="center"/>
              <w:rPr>
                <w:lang w:val="et-EE"/>
              </w:rPr>
            </w:pPr>
            <w:r>
              <w:rPr>
                <w:rFonts w:cs="Times New Roman" w:ascii="Times New Roman" w:hAnsi="Times New Roman"/>
                <w:spacing w:val="20"/>
                <w:sz w:val="24"/>
                <w:szCs w:val="24"/>
                <w:lang w:val="et-EE"/>
              </w:rPr>
              <w:t>Тöроез</w:t>
            </w:r>
          </w:p>
        </w:tc>
      </w:tr>
    </w:tbl>
    <w:p>
      <w:pPr>
        <w:pStyle w:val="Heading2"/>
        <w:bidi w:val="0"/>
        <w:spacing w:lineRule="auto" w:line="276"/>
        <w:ind w:hanging="0" w:start="0" w:end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                                              </w:t>
      </w:r>
    </w:p>
    <w:p>
      <w:pPr>
        <w:pStyle w:val="Heading2"/>
        <w:bidi w:val="0"/>
        <w:spacing w:lineRule="auto" w:line="276"/>
        <w:ind w:hanging="0" w:start="0" w:end="0"/>
        <w:jc w:val="center"/>
        <w:rPr>
          <w:rFonts w:ascii="Times New Roman" w:hAnsi="Times New Roman" w:cs="Times New Roman"/>
          <w:b/>
          <w:bCs/>
          <w:color w:val="auto"/>
          <w:spacing w:val="20"/>
          <w:sz w:val="40"/>
          <w:szCs w:val="40"/>
        </w:rPr>
      </w:pPr>
      <w:r>
        <w:rPr>
          <w:rFonts w:cs="Times New Roman" w:ascii="Times New Roman" w:hAnsi="Times New Roman"/>
          <w:b/>
          <w:bCs/>
          <w:color w:val="auto"/>
          <w:spacing w:val="20"/>
          <w:sz w:val="40"/>
          <w:szCs w:val="40"/>
        </w:rPr>
        <w:t>ПОСТАНОВЛЕНИЕ</w:t>
      </w:r>
    </w:p>
    <w:p>
      <w:pPr>
        <w:pStyle w:val="Normal"/>
        <w:bidi w:val="0"/>
        <w:spacing w:lineRule="auto" w:line="276"/>
        <w:ind w:hanging="0" w:start="0" w:end="0"/>
        <w:rPr/>
      </w:pPr>
      <w:r>
        <w:rPr/>
      </w:r>
    </w:p>
    <w:p>
      <w:pPr>
        <w:pStyle w:val="Normal"/>
        <w:bidi w:val="0"/>
        <w:spacing w:lineRule="auto" w:line="276"/>
        <w:ind w:hanging="0" w:start="0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29 июня 2018 года                                                                                   № 13</w:t>
      </w:r>
    </w:p>
    <w:p>
      <w:pPr>
        <w:pStyle w:val="Normal"/>
        <w:bidi w:val="0"/>
        <w:spacing w:lineRule="auto" w:line="276"/>
        <w:ind w:hanging="0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с. Сюмси</w:t>
      </w:r>
    </w:p>
    <w:p>
      <w:pPr>
        <w:pStyle w:val="Normal"/>
        <w:bidi w:val="0"/>
        <w:spacing w:lineRule="auto" w:line="276"/>
        <w:ind w:hanging="0" w:start="0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tbl>
      <w:tblPr>
        <w:tblW w:w="9570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869"/>
        <w:gridCol w:w="4700"/>
      </w:tblGrid>
      <w:tr>
        <w:trPr/>
        <w:tc>
          <w:tcPr>
            <w:tcW w:w="4869" w:type="dxa"/>
            <w:tcBorders/>
          </w:tcPr>
          <w:p>
            <w:pPr>
              <w:pStyle w:val="Normal"/>
              <w:tabs>
                <w:tab w:val="clear" w:pos="708"/>
                <w:tab w:val="left" w:pos="3240" w:leader="none"/>
              </w:tabs>
              <w:bidi w:val="0"/>
              <w:spacing w:before="0" w:after="200"/>
              <w:ind w:hanging="0" w:start="0" w:end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  мерах    по    обеспечению    безопасности людей  на водных  объектах на территории  Сюмсинского района  в  летний  период  2018 года</w:t>
            </w:r>
          </w:p>
        </w:tc>
        <w:tc>
          <w:tcPr>
            <w:tcW w:w="4700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 w:before="0" w:after="0"/>
              <w:ind w:hanging="0" w:start="0" w:end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 обеспечения  безопасности  людей на водных объектах, охраны их жизни и здоровья  на территории  муниципального образования «Сюмсинский район», в соответствии с  Федеральным законом от 6 октября 2003 года № 131-ФЗ «Об общих принципах организации местного самоуправления в Российской Федерации», и Комплексным планом основных мероприятий  МЧС России на 2018 год,  утвержденного в целях повышения уровня безопасности граждан, снижения несчастных случаев  на воде и гибели людей на водных объектах Удмуртской Республики                                                         </w:t>
      </w:r>
      <w:r>
        <w:rPr>
          <w:rFonts w:cs="Times New Roman" w:ascii="Times New Roman" w:hAnsi="Times New Roman"/>
          <w:b/>
          <w:bCs/>
          <w:spacing w:val="20"/>
          <w:sz w:val="28"/>
          <w:szCs w:val="28"/>
        </w:rPr>
        <w:t>постановляю:</w:t>
      </w:r>
    </w:p>
    <w:p>
      <w:pPr>
        <w:pStyle w:val="Normal"/>
        <w:bidi w:val="0"/>
        <w:spacing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1.Рекомендовать Главам муниципальных образований (поселений)  муниципального образования «Сюмсинский район» принять нормативно-правовые акты  по обеспечению безопасности людей на водных объектах, в  местах, не пригодных для купания, установить аншлаги, запрещающие купание.</w:t>
      </w:r>
    </w:p>
    <w:p>
      <w:pPr>
        <w:pStyle w:val="Normal"/>
        <w:bidi w:val="0"/>
        <w:spacing w:lineRule="auto" w:line="276"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2.Управлению образования Администрации муниципального образования «Сюмсинский район» организовать обучение детей правилам поведения на воде, не допускать купание детей в непригодных для этого местах.</w:t>
      </w:r>
    </w:p>
    <w:p>
      <w:pPr>
        <w:pStyle w:val="Normal"/>
        <w:bidi w:val="0"/>
        <w:spacing w:lineRule="auto" w:line="276"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3.Рекомендовать автономному учреждению Удмуртской Республики «Редакция  газеты «Знамя», бюджетному учреждению здравоохранения Удмуртской республики «Сюмсинская районная больница Министерства здравоохранения Удмуртской Республики» подготовить и опубликовать в печати цикл материалов о безопасном поведении на воде, правилах и приемах оказания помощи утопающему, оказание первой доврачебной помощи при утоплении.</w:t>
      </w:r>
    </w:p>
    <w:p>
      <w:pPr>
        <w:pStyle w:val="Normal"/>
        <w:bidi w:val="0"/>
        <w:spacing w:lineRule="auto" w:line="276" w:before="0" w:after="0"/>
        <w:ind w:firstLine="708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4.Рекомендовать отделению полиции «Сюмсинское» Межмуниципального отдела Министерства внутренних дел России «Увинский» совместно с Пожарно-спасательной частью № 39 с. Сюмси проводить регулярные рейды по водоемам Сюмсинского района в профилактических целях.</w:t>
      </w:r>
    </w:p>
    <w:p>
      <w:pPr>
        <w:pStyle w:val="Normal"/>
        <w:bidi w:val="0"/>
        <w:spacing w:lineRule="auto" w:line="276" w:before="0" w:after="0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5.Начальнику отдела по делам гражданской обороны и чрезвычайных ситуаций Администрации муниципального образования «Сюмсинский район» в соответствии с Планом основных мероприятий организовать проведение Месячника безопасности на водных объектах в летний период с июня по август 2018 года.     </w:t>
      </w:r>
    </w:p>
    <w:p>
      <w:pPr>
        <w:pStyle w:val="Normal"/>
        <w:bidi w:val="0"/>
        <w:spacing w:lineRule="auto" w:line="276"/>
        <w:ind w:firstLine="709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3240" w:leader="none"/>
          <w:tab w:val="left" w:pos="7380" w:leader="none"/>
          <w:tab w:val="left" w:pos="8100" w:leader="none"/>
          <w:tab w:val="left" w:pos="8460" w:leader="none"/>
          <w:tab w:val="left" w:pos="9360" w:leader="none"/>
        </w:tabs>
        <w:bidi w:val="0"/>
        <w:spacing w:lineRule="auto" w:line="276"/>
        <w:ind w:hanging="0" w:start="0" w:end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муниципального образования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«Сюмсинский район»                                                                         В.И.Семенов    </w:t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numPr>
          <w:ilvl w:val="0"/>
          <w:numId w:val="0"/>
        </w:numPr>
        <w:bidi w:val="0"/>
        <w:spacing w:before="0" w:after="0"/>
        <w:ind w:hanging="4820" w:start="4820" w:end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 w:before="0" w:after="200"/>
        <w:ind w:hanging="0" w:start="0" w:end="0"/>
        <w:rPr/>
      </w:pPr>
      <w:r>
        <w:rPr/>
      </w:r>
    </w:p>
    <w:sectPr>
      <w:headerReference w:type="default" r:id="rId3"/>
      <w:type w:val="nextPage"/>
      <w:pgSz w:w="11906" w:h="16838"/>
      <w:pgMar w:left="1701" w:right="851" w:gutter="0" w:header="709" w:top="1134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PT Astra Serif">
    <w:charset w:val="01"/>
    <w:family w:val="roman"/>
    <w:pitch w:val="default"/>
  </w:font>
  <w:font w:name="Calibri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swiss"/>
    <w:pitch w:val="default"/>
  </w:font>
  <w:font w:name="Baltic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spacing w:lineRule="auto" w:line="276" w:before="0" w:after="200"/>
      <w:ind w:hanging="0" w:start="0" w:end="0"/>
      <w:jc w:val="center"/>
      <w:rPr/>
    </w:pPr>
    <w:r>
      <w:rPr/>
      <w:t>2</w:t>
    </w:r>
  </w:p>
</w:hdr>
</file>

<file path=word/settings.xml><?xml version="1.0" encoding="utf-8"?>
<w:settings xmlns:w="http://schemas.openxmlformats.org/wordprocessingml/2006/main">
  <w:zoom w:percent="100"/>
  <w:mirrorMargin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star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cs="Calibri Light"/>
      <w:color w:val="2E74B5"/>
      <w:sz w:val="26"/>
      <w:szCs w:val="26"/>
    </w:rPr>
  </w:style>
  <w:style w:type="character" w:styleId="DefaultParagraphFont">
    <w:name w:val="Default Paragraph Font"/>
    <w:qFormat/>
    <w:rPr/>
  </w:style>
  <w:style w:type="character" w:styleId="2">
    <w:name w:val="Заголовок 2 Знак"/>
    <w:basedOn w:val="DefaultParagraphFont"/>
    <w:qFormat/>
    <w:rPr>
      <w:rFonts w:ascii="Calibri Light" w:hAnsi="Calibri Light" w:eastAsia="Times New Roman" w:cs="Calibri Light"/>
      <w:color w:val="2E74B5"/>
      <w:sz w:val="26"/>
      <w:szCs w:val="26"/>
    </w:rPr>
  </w:style>
  <w:style w:type="character" w:styleId="Style13">
    <w:name w:val="Верх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4">
    <w:name w:val="Нижний колонтитул Знак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5">
    <w:name w:val="Текст выноски Знак"/>
    <w:basedOn w:val="DefaultParagraphFont"/>
    <w:qFormat/>
    <w:rPr>
      <w:rFonts w:ascii="Segoe UI" w:hAnsi="Segoe UI" w:eastAsia="Times New Roman" w:cs="Segoe UI"/>
      <w:sz w:val="18"/>
      <w:szCs w:val="1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Calibri" w:hAnsi="Calibri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PT Astra Serif" w:hAnsi="PT Astra Serif"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Calibri" w:cs="Times New Roman"/>
      <w:color w:val="auto"/>
      <w:kern w:val="2"/>
      <w:sz w:val="22"/>
      <w:szCs w:val="22"/>
      <w:lang w:val="ru-RU" w:eastAsia="ru-RU" w:bidi="ar-SA"/>
    </w:rPr>
  </w:style>
  <w:style w:type="paragraph" w:styleId="Style18">
    <w:name w:val="Çíàê Çíàê Çíàê Çíàê Çíàê Çíàê Çíàê Çíàê Çíàê Çíàê Çíàê Çíàê Çíàê Çíàê Çíàê Çíàê Çíàê Çíàê Çíàê Çíàê Çíàê Çíàê Çíàê Çíàê"/>
    <w:basedOn w:val="Normal"/>
    <w:qFormat/>
    <w:pPr>
      <w:widowControl w:val="false"/>
      <w:spacing w:lineRule="exact" w:line="240" w:before="0" w:after="160"/>
      <w:jc w:val="end"/>
    </w:pPr>
    <w:rPr>
      <w:rFonts w:ascii="Baltica" w:hAnsi="Baltica" w:cs="Baltica"/>
      <w:sz w:val="20"/>
      <w:szCs w:val="20"/>
      <w:lang w:val="en-GB"/>
    </w:rPr>
  </w:style>
  <w:style w:type="paragraph" w:styleId="Style19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2</Pages>
  <Words>285</Words>
  <Characters>2068</Characters>
  <CharactersWithSpaces>2637</CharactersWithSpaces>
  <Paragraphs>23</Paragraphs>
  <Company>Организация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2018-07-13T16:00:00Z</dcterms:created>
  <dc:creator>tv</dc:creator>
  <dc:description/>
  <dc:language>ru-RU</dc:language>
  <cp:lastModifiedBy/>
  <cp:lastPrinted>2018-07-13T15:59:00Z</cp:lastPrinted>
  <dcterms:modified xsi:type="dcterms:W3CDTF">2018-07-13T16:00:00Z</dcterms:modified>
  <cp:revision>2</cp:revision>
  <dc:subject/>
  <dc:title>Глава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tv</vt:lpwstr>
  </property>
</Properties>
</file>