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4110"/>
      </w:tblGrid>
      <w:tr w:rsidR="00C15277" w:rsidRPr="0007635A" w:rsidTr="003B185B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15277" w:rsidRPr="004061F3" w:rsidRDefault="00C15277" w:rsidP="00AA5AD4">
            <w:pPr>
              <w:jc w:val="center"/>
              <w:rPr>
                <w:spacing w:val="50"/>
                <w:sz w:val="24"/>
                <w:szCs w:val="24"/>
              </w:rPr>
            </w:pPr>
            <w:r w:rsidRPr="004061F3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4061F3">
              <w:rPr>
                <w:spacing w:val="50"/>
                <w:sz w:val="24"/>
                <w:szCs w:val="24"/>
              </w:rPr>
              <w:br/>
              <w:t>муниципального</w:t>
            </w:r>
            <w:r w:rsidR="001A749F">
              <w:rPr>
                <w:spacing w:val="50"/>
                <w:sz w:val="24"/>
                <w:szCs w:val="24"/>
              </w:rPr>
              <w:t xml:space="preserve"> </w:t>
            </w:r>
            <w:r w:rsidRPr="004061F3">
              <w:rPr>
                <w:spacing w:val="50"/>
                <w:sz w:val="24"/>
                <w:szCs w:val="24"/>
              </w:rPr>
              <w:t>образовани</w:t>
            </w:r>
            <w:r w:rsidR="004061F3">
              <w:rPr>
                <w:spacing w:val="50"/>
                <w:sz w:val="24"/>
                <w:szCs w:val="24"/>
              </w:rPr>
              <w:t>я</w:t>
            </w:r>
            <w:r w:rsidRPr="004061F3">
              <w:rPr>
                <w:spacing w:val="50"/>
                <w:sz w:val="24"/>
                <w:szCs w:val="24"/>
              </w:rPr>
              <w:t xml:space="preserve"> «Муниципальный округ</w:t>
            </w:r>
          </w:p>
          <w:p w:rsidR="00C15277" w:rsidRPr="004061F3" w:rsidRDefault="00C15277" w:rsidP="00AA5AD4">
            <w:pPr>
              <w:jc w:val="center"/>
              <w:rPr>
                <w:spacing w:val="50"/>
                <w:sz w:val="24"/>
                <w:szCs w:val="24"/>
              </w:rPr>
            </w:pPr>
            <w:r w:rsidRPr="004061F3">
              <w:rPr>
                <w:spacing w:val="50"/>
                <w:sz w:val="24"/>
                <w:szCs w:val="24"/>
              </w:rPr>
              <w:t>Сюмсинский район</w:t>
            </w:r>
          </w:p>
          <w:p w:rsidR="00C15277" w:rsidRPr="004061F3" w:rsidRDefault="00C15277" w:rsidP="00AA5AD4">
            <w:pPr>
              <w:pStyle w:val="a3"/>
              <w:rPr>
                <w:spacing w:val="20"/>
                <w:szCs w:val="24"/>
              </w:rPr>
            </w:pPr>
            <w:r w:rsidRPr="004061F3">
              <w:rPr>
                <w:szCs w:val="24"/>
              </w:rPr>
              <w:t>Удмуртской Республики»</w:t>
            </w:r>
          </w:p>
          <w:p w:rsidR="00C15277" w:rsidRPr="003F21F5" w:rsidRDefault="00C15277" w:rsidP="00AA5AD4">
            <w:pPr>
              <w:pStyle w:val="a3"/>
              <w:rPr>
                <w:spacing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5277" w:rsidRPr="004061F3" w:rsidRDefault="00957EE3" w:rsidP="00AA5AD4">
            <w:pPr>
              <w:jc w:val="center"/>
              <w:rPr>
                <w:b/>
                <w:spacing w:val="20"/>
              </w:rPr>
            </w:pPr>
            <w:r w:rsidRPr="00957EE3">
              <w:rPr>
                <w:b/>
                <w:noProof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54.75pt;height:54pt;visibility:visible">
                  <v:imagedata r:id="rId8" o:title=""/>
                </v:shape>
              </w:pic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15277" w:rsidRPr="005E5DDB" w:rsidRDefault="00C15277" w:rsidP="00AA5AD4">
            <w:pPr>
              <w:pStyle w:val="a3"/>
            </w:pPr>
            <w:r w:rsidRPr="005E5DDB">
              <w:t xml:space="preserve">«Удмурт </w:t>
            </w:r>
            <w:proofErr w:type="spellStart"/>
            <w:r w:rsidRPr="005E5DDB">
              <w:t>Элькунысь</w:t>
            </w:r>
            <w:proofErr w:type="spellEnd"/>
          </w:p>
          <w:p w:rsidR="00C15277" w:rsidRPr="005E5DDB" w:rsidRDefault="00C15277" w:rsidP="00AA5AD4">
            <w:pPr>
              <w:pStyle w:val="a3"/>
            </w:pPr>
            <w:r w:rsidRPr="005E5DDB">
              <w:t xml:space="preserve">Сюмси </w:t>
            </w:r>
            <w:proofErr w:type="spellStart"/>
            <w:r w:rsidRPr="005E5DDB">
              <w:t>ёрос</w:t>
            </w:r>
            <w:proofErr w:type="spellEnd"/>
            <w:r w:rsidRPr="005E5DDB">
              <w:t xml:space="preserve"> </w:t>
            </w:r>
          </w:p>
          <w:p w:rsidR="00C15277" w:rsidRPr="005E5DDB" w:rsidRDefault="00C15277" w:rsidP="00AA5AD4">
            <w:pPr>
              <w:pStyle w:val="a3"/>
            </w:pPr>
            <w:r w:rsidRPr="005E5DDB">
              <w:t>муниципал округ»</w:t>
            </w:r>
          </w:p>
          <w:p w:rsidR="00C15277" w:rsidRPr="003F21F5" w:rsidRDefault="00C15277" w:rsidP="004061F3">
            <w:pPr>
              <w:pStyle w:val="a3"/>
              <w:rPr>
                <w:spacing w:val="20"/>
              </w:rPr>
            </w:pPr>
            <w:r w:rsidRPr="00B901AE">
              <w:rPr>
                <w:rFonts w:cs="Udmurt Academy"/>
              </w:rPr>
              <w:t>муниципал</w:t>
            </w:r>
            <w:r>
              <w:rPr>
                <w:rFonts w:ascii="Calibri" w:hAnsi="Calibri" w:cs="Udmurt Academy"/>
              </w:rPr>
              <w:t xml:space="preserve"> </w:t>
            </w:r>
            <w:proofErr w:type="spellStart"/>
            <w:r w:rsidR="004061F3">
              <w:rPr>
                <w:rFonts w:ascii="Calibri" w:hAnsi="Calibri" w:cs="Udmurt Academy"/>
              </w:rPr>
              <w:t>к</w:t>
            </w:r>
            <w:r w:rsidRPr="00B901AE">
              <w:rPr>
                <w:rFonts w:cs="Udmurt Academy"/>
              </w:rPr>
              <w:t>ылдытэтлэн</w:t>
            </w:r>
            <w:proofErr w:type="spellEnd"/>
            <w:r w:rsidRPr="00B901AE">
              <w:rPr>
                <w:rFonts w:cs="Udmurt Academy"/>
              </w:rPr>
              <w:t xml:space="preserve"> </w:t>
            </w:r>
            <w:proofErr w:type="spellStart"/>
            <w:r w:rsidRPr="00B901AE">
              <w:t>А</w:t>
            </w:r>
            <w:r w:rsidRPr="00B901AE">
              <w:rPr>
                <w:rFonts w:cs="Udmurt Academy"/>
              </w:rPr>
              <w:t>дминистрациез</w:t>
            </w:r>
            <w:proofErr w:type="spellEnd"/>
            <w:r w:rsidRPr="003F21F5">
              <w:rPr>
                <w:spacing w:val="20"/>
              </w:rPr>
              <w:t xml:space="preserve"> </w:t>
            </w:r>
          </w:p>
        </w:tc>
      </w:tr>
    </w:tbl>
    <w:p w:rsidR="006421B5" w:rsidRDefault="006421B5" w:rsidP="006421B5"/>
    <w:p w:rsidR="006421B5" w:rsidRPr="00CB63D9" w:rsidRDefault="006421B5" w:rsidP="006421B5">
      <w:pPr>
        <w:pStyle w:val="1"/>
        <w:rPr>
          <w:b/>
          <w:bCs/>
          <w:spacing w:val="20"/>
          <w:sz w:val="40"/>
          <w:szCs w:val="40"/>
        </w:rPr>
      </w:pPr>
      <w:r w:rsidRPr="00CB63D9">
        <w:rPr>
          <w:b/>
          <w:bCs/>
          <w:spacing w:val="20"/>
          <w:sz w:val="40"/>
          <w:szCs w:val="40"/>
        </w:rPr>
        <w:t>ПОСТАНОВЛЕНИЕ</w:t>
      </w:r>
    </w:p>
    <w:p w:rsidR="006421B5" w:rsidRDefault="006421B5" w:rsidP="006421B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6421B5" w:rsidRPr="001212C9" w:rsidRDefault="006421B5" w:rsidP="006421B5">
      <w:pPr>
        <w:pStyle w:val="1"/>
        <w:jc w:val="left"/>
        <w:rPr>
          <w:sz w:val="28"/>
          <w:szCs w:val="28"/>
        </w:rPr>
      </w:pPr>
      <w:r w:rsidRPr="001212C9">
        <w:rPr>
          <w:sz w:val="28"/>
          <w:szCs w:val="28"/>
        </w:rPr>
        <w:t xml:space="preserve">от </w:t>
      </w:r>
      <w:r w:rsidR="00E247D1">
        <w:rPr>
          <w:sz w:val="28"/>
          <w:szCs w:val="28"/>
        </w:rPr>
        <w:t>5 октября</w:t>
      </w:r>
      <w:r w:rsidRPr="001212C9">
        <w:rPr>
          <w:sz w:val="28"/>
          <w:szCs w:val="28"/>
        </w:rPr>
        <w:t xml:space="preserve"> 20</w:t>
      </w:r>
      <w:r w:rsidR="00CA4CF7" w:rsidRPr="001212C9">
        <w:rPr>
          <w:sz w:val="28"/>
          <w:szCs w:val="28"/>
        </w:rPr>
        <w:t>2</w:t>
      </w:r>
      <w:r w:rsidR="00E247D1">
        <w:rPr>
          <w:sz w:val="28"/>
          <w:szCs w:val="28"/>
        </w:rPr>
        <w:t>2</w:t>
      </w:r>
      <w:r w:rsidRPr="001212C9">
        <w:rPr>
          <w:sz w:val="28"/>
          <w:szCs w:val="28"/>
        </w:rPr>
        <w:t xml:space="preserve"> года                                     </w:t>
      </w:r>
      <w:r w:rsidR="00CF3D52">
        <w:rPr>
          <w:sz w:val="28"/>
          <w:szCs w:val="28"/>
        </w:rPr>
        <w:t xml:space="preserve">  </w:t>
      </w:r>
      <w:r w:rsidRPr="001212C9">
        <w:rPr>
          <w:sz w:val="28"/>
          <w:szCs w:val="28"/>
        </w:rPr>
        <w:t xml:space="preserve">                             </w:t>
      </w:r>
      <w:r w:rsidR="00FC3C07" w:rsidRPr="001212C9">
        <w:rPr>
          <w:sz w:val="28"/>
          <w:szCs w:val="28"/>
        </w:rPr>
        <w:t xml:space="preserve">          </w:t>
      </w:r>
      <w:r w:rsidR="001212C9">
        <w:rPr>
          <w:sz w:val="28"/>
          <w:szCs w:val="28"/>
        </w:rPr>
        <w:t xml:space="preserve">     </w:t>
      </w:r>
      <w:r w:rsidR="00CF3D52">
        <w:rPr>
          <w:sz w:val="28"/>
          <w:szCs w:val="28"/>
        </w:rPr>
        <w:t>№ 662</w:t>
      </w:r>
    </w:p>
    <w:p w:rsidR="006421B5" w:rsidRDefault="006421B5" w:rsidP="006421B5">
      <w:pPr>
        <w:jc w:val="center"/>
        <w:rPr>
          <w:sz w:val="28"/>
          <w:szCs w:val="28"/>
        </w:rPr>
      </w:pPr>
      <w:r w:rsidRPr="001212C9">
        <w:rPr>
          <w:sz w:val="28"/>
          <w:szCs w:val="28"/>
        </w:rPr>
        <w:t>с. Сюмси</w:t>
      </w:r>
    </w:p>
    <w:p w:rsidR="003B185B" w:rsidRPr="001212C9" w:rsidRDefault="003B185B" w:rsidP="006421B5">
      <w:pPr>
        <w:jc w:val="center"/>
        <w:rPr>
          <w:sz w:val="28"/>
          <w:szCs w:val="28"/>
        </w:rPr>
      </w:pPr>
    </w:p>
    <w:p w:rsidR="00C36496" w:rsidRDefault="00C36496" w:rsidP="0027230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1212C9">
        <w:rPr>
          <w:bCs/>
          <w:color w:val="000000"/>
          <w:spacing w:val="-1"/>
          <w:sz w:val="28"/>
          <w:szCs w:val="28"/>
        </w:rPr>
        <w:t xml:space="preserve">Об основных направлениях бюджетной и налоговой политики </w:t>
      </w:r>
      <w:r w:rsidR="00E40F3F" w:rsidRPr="001212C9">
        <w:rPr>
          <w:bCs/>
          <w:color w:val="000000"/>
          <w:spacing w:val="-1"/>
          <w:sz w:val="28"/>
          <w:szCs w:val="28"/>
        </w:rPr>
        <w:t>муниципального образования «</w:t>
      </w:r>
      <w:r w:rsidR="00085DA2" w:rsidRPr="001212C9">
        <w:rPr>
          <w:bCs/>
          <w:color w:val="000000"/>
          <w:spacing w:val="-1"/>
          <w:sz w:val="28"/>
          <w:szCs w:val="28"/>
        </w:rPr>
        <w:t xml:space="preserve">Муниципальный округ </w:t>
      </w:r>
      <w:r w:rsidR="00E40F3F" w:rsidRPr="001212C9">
        <w:rPr>
          <w:bCs/>
          <w:color w:val="000000"/>
          <w:spacing w:val="-1"/>
          <w:sz w:val="28"/>
          <w:szCs w:val="28"/>
        </w:rPr>
        <w:t>Сюмсинский район</w:t>
      </w:r>
      <w:r w:rsidR="00085DA2" w:rsidRPr="001212C9">
        <w:rPr>
          <w:bCs/>
          <w:color w:val="000000"/>
          <w:spacing w:val="-1"/>
          <w:sz w:val="28"/>
          <w:szCs w:val="28"/>
        </w:rPr>
        <w:t xml:space="preserve"> Удмуртской Республики</w:t>
      </w:r>
      <w:r w:rsidR="00E40F3F" w:rsidRPr="001212C9">
        <w:rPr>
          <w:bCs/>
          <w:color w:val="000000"/>
          <w:spacing w:val="-1"/>
          <w:sz w:val="28"/>
          <w:szCs w:val="28"/>
        </w:rPr>
        <w:t xml:space="preserve">» </w:t>
      </w:r>
      <w:r w:rsidRPr="001212C9">
        <w:rPr>
          <w:bCs/>
          <w:color w:val="000000"/>
          <w:spacing w:val="1"/>
          <w:sz w:val="28"/>
          <w:szCs w:val="28"/>
        </w:rPr>
        <w:t>на 202</w:t>
      </w:r>
      <w:r w:rsidR="00E247D1">
        <w:rPr>
          <w:bCs/>
          <w:color w:val="000000"/>
          <w:spacing w:val="1"/>
          <w:sz w:val="28"/>
          <w:szCs w:val="28"/>
        </w:rPr>
        <w:t>3</w:t>
      </w:r>
      <w:r w:rsidRPr="001212C9">
        <w:rPr>
          <w:bCs/>
          <w:color w:val="000000"/>
          <w:spacing w:val="1"/>
          <w:sz w:val="28"/>
          <w:szCs w:val="28"/>
        </w:rPr>
        <w:t xml:space="preserve"> год и на плановый период</w:t>
      </w:r>
      <w:r w:rsidR="00E40F3F" w:rsidRPr="001212C9">
        <w:rPr>
          <w:bCs/>
          <w:color w:val="000000"/>
          <w:spacing w:val="1"/>
          <w:sz w:val="28"/>
          <w:szCs w:val="28"/>
        </w:rPr>
        <w:t xml:space="preserve"> </w:t>
      </w:r>
      <w:r w:rsidRPr="001212C9">
        <w:rPr>
          <w:bCs/>
          <w:color w:val="000000"/>
          <w:sz w:val="28"/>
          <w:szCs w:val="28"/>
        </w:rPr>
        <w:t>202</w:t>
      </w:r>
      <w:r w:rsidR="00E247D1">
        <w:rPr>
          <w:bCs/>
          <w:color w:val="000000"/>
          <w:sz w:val="28"/>
          <w:szCs w:val="28"/>
        </w:rPr>
        <w:t>4</w:t>
      </w:r>
      <w:r w:rsidRPr="001212C9">
        <w:rPr>
          <w:bCs/>
          <w:color w:val="000000"/>
          <w:sz w:val="28"/>
          <w:szCs w:val="28"/>
        </w:rPr>
        <w:t xml:space="preserve"> </w:t>
      </w:r>
      <w:r w:rsidRPr="0027230B">
        <w:rPr>
          <w:bCs/>
          <w:color w:val="000000"/>
          <w:sz w:val="28"/>
          <w:szCs w:val="28"/>
        </w:rPr>
        <w:t>и 202</w:t>
      </w:r>
      <w:r w:rsidR="00E247D1" w:rsidRPr="0027230B">
        <w:rPr>
          <w:bCs/>
          <w:color w:val="000000"/>
          <w:sz w:val="28"/>
          <w:szCs w:val="28"/>
        </w:rPr>
        <w:t>5</w:t>
      </w:r>
      <w:r w:rsidRPr="0027230B">
        <w:rPr>
          <w:bCs/>
          <w:color w:val="000000"/>
          <w:sz w:val="28"/>
          <w:szCs w:val="28"/>
        </w:rPr>
        <w:t xml:space="preserve"> годов</w:t>
      </w:r>
    </w:p>
    <w:p w:rsidR="0027230B" w:rsidRDefault="0027230B" w:rsidP="0027230B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27230B" w:rsidRPr="0027230B" w:rsidRDefault="0027230B" w:rsidP="002723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36496" w:rsidRPr="0027230B" w:rsidRDefault="00C36496" w:rsidP="0027230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7230B">
        <w:rPr>
          <w:color w:val="000000"/>
          <w:sz w:val="28"/>
          <w:szCs w:val="28"/>
        </w:rPr>
        <w:t xml:space="preserve">В соответствии со статьями 172, 184.2 Бюджетного кодекса Российской Федерации, </w:t>
      </w:r>
      <w:r w:rsidR="00415AC5" w:rsidRPr="0027230B">
        <w:rPr>
          <w:color w:val="000000"/>
          <w:sz w:val="28"/>
          <w:szCs w:val="28"/>
        </w:rPr>
        <w:t xml:space="preserve">Указом Главы </w:t>
      </w:r>
      <w:r w:rsidRPr="0027230B">
        <w:rPr>
          <w:color w:val="000000"/>
          <w:sz w:val="28"/>
          <w:szCs w:val="28"/>
        </w:rPr>
        <w:t xml:space="preserve">Удмуртской Республики </w:t>
      </w:r>
      <w:r w:rsidR="00415AC5" w:rsidRPr="0027230B">
        <w:rPr>
          <w:color w:val="000000"/>
          <w:sz w:val="28"/>
          <w:szCs w:val="28"/>
        </w:rPr>
        <w:t xml:space="preserve">от </w:t>
      </w:r>
      <w:r w:rsidR="00BA710F" w:rsidRPr="0027230B">
        <w:rPr>
          <w:color w:val="000000"/>
          <w:sz w:val="28"/>
          <w:szCs w:val="28"/>
        </w:rPr>
        <w:t>3 октября</w:t>
      </w:r>
      <w:r w:rsidR="0073247A" w:rsidRPr="0027230B">
        <w:rPr>
          <w:color w:val="000000"/>
          <w:sz w:val="28"/>
          <w:szCs w:val="28"/>
        </w:rPr>
        <w:t xml:space="preserve"> </w:t>
      </w:r>
      <w:r w:rsidR="00415AC5" w:rsidRPr="0027230B">
        <w:rPr>
          <w:color w:val="000000"/>
          <w:sz w:val="28"/>
          <w:szCs w:val="28"/>
        </w:rPr>
        <w:t>20</w:t>
      </w:r>
      <w:r w:rsidR="0073247A" w:rsidRPr="0027230B">
        <w:rPr>
          <w:color w:val="000000"/>
          <w:sz w:val="28"/>
          <w:szCs w:val="28"/>
        </w:rPr>
        <w:t>2</w:t>
      </w:r>
      <w:r w:rsidR="00BA710F" w:rsidRPr="0027230B">
        <w:rPr>
          <w:color w:val="000000"/>
          <w:sz w:val="28"/>
          <w:szCs w:val="28"/>
        </w:rPr>
        <w:t>2</w:t>
      </w:r>
      <w:r w:rsidR="00415AC5" w:rsidRPr="0027230B">
        <w:rPr>
          <w:color w:val="000000"/>
          <w:sz w:val="28"/>
          <w:szCs w:val="28"/>
        </w:rPr>
        <w:t xml:space="preserve"> года</w:t>
      </w:r>
      <w:r w:rsidR="003B185B">
        <w:rPr>
          <w:color w:val="000000"/>
          <w:sz w:val="28"/>
          <w:szCs w:val="28"/>
        </w:rPr>
        <w:t xml:space="preserve"> </w:t>
      </w:r>
      <w:r w:rsidR="00415AC5" w:rsidRPr="0027230B">
        <w:rPr>
          <w:color w:val="000000"/>
          <w:sz w:val="28"/>
          <w:szCs w:val="28"/>
        </w:rPr>
        <w:t>№</w:t>
      </w:r>
      <w:r w:rsidR="00BD74D2" w:rsidRPr="0027230B">
        <w:rPr>
          <w:color w:val="000000"/>
          <w:sz w:val="28"/>
          <w:szCs w:val="28"/>
        </w:rPr>
        <w:t xml:space="preserve"> </w:t>
      </w:r>
      <w:r w:rsidR="00BA710F" w:rsidRPr="0027230B">
        <w:rPr>
          <w:color w:val="000000"/>
          <w:sz w:val="28"/>
          <w:szCs w:val="28"/>
        </w:rPr>
        <w:t>232</w:t>
      </w:r>
      <w:r w:rsidR="00415AC5" w:rsidRPr="0027230B">
        <w:rPr>
          <w:color w:val="000000"/>
          <w:sz w:val="28"/>
          <w:szCs w:val="28"/>
        </w:rPr>
        <w:t xml:space="preserve"> </w:t>
      </w:r>
      <w:r w:rsidRPr="0027230B">
        <w:rPr>
          <w:color w:val="000000"/>
          <w:sz w:val="28"/>
          <w:szCs w:val="28"/>
        </w:rPr>
        <w:t>«О</w:t>
      </w:r>
      <w:r w:rsidR="00D02E5C" w:rsidRPr="0027230B">
        <w:rPr>
          <w:color w:val="000000"/>
          <w:sz w:val="28"/>
          <w:szCs w:val="28"/>
        </w:rPr>
        <w:t xml:space="preserve">б основных направлениях </w:t>
      </w:r>
      <w:r w:rsidRPr="0027230B">
        <w:rPr>
          <w:color w:val="000000"/>
          <w:sz w:val="28"/>
          <w:szCs w:val="28"/>
        </w:rPr>
        <w:t>бюджетно</w:t>
      </w:r>
      <w:r w:rsidR="00D02E5C" w:rsidRPr="0027230B">
        <w:rPr>
          <w:color w:val="000000"/>
          <w:sz w:val="28"/>
          <w:szCs w:val="28"/>
        </w:rPr>
        <w:t>й и налоговой политики</w:t>
      </w:r>
      <w:r w:rsidRPr="0027230B">
        <w:rPr>
          <w:color w:val="000000"/>
          <w:sz w:val="28"/>
          <w:szCs w:val="28"/>
        </w:rPr>
        <w:t xml:space="preserve"> Удмуртской Республик</w:t>
      </w:r>
      <w:r w:rsidR="00D02E5C" w:rsidRPr="0027230B">
        <w:rPr>
          <w:color w:val="000000"/>
          <w:sz w:val="28"/>
          <w:szCs w:val="28"/>
        </w:rPr>
        <w:t>и</w:t>
      </w:r>
      <w:r w:rsidR="00A1229C" w:rsidRPr="0027230B">
        <w:rPr>
          <w:color w:val="000000"/>
          <w:sz w:val="28"/>
          <w:szCs w:val="28"/>
        </w:rPr>
        <w:t xml:space="preserve"> на 202</w:t>
      </w:r>
      <w:r w:rsidR="00BA710F" w:rsidRPr="0027230B">
        <w:rPr>
          <w:color w:val="000000"/>
          <w:sz w:val="28"/>
          <w:szCs w:val="28"/>
        </w:rPr>
        <w:t>3</w:t>
      </w:r>
      <w:r w:rsidR="00A1229C" w:rsidRPr="0027230B">
        <w:rPr>
          <w:color w:val="000000"/>
          <w:sz w:val="28"/>
          <w:szCs w:val="28"/>
        </w:rPr>
        <w:t xml:space="preserve"> год и на плановый период 202</w:t>
      </w:r>
      <w:r w:rsidR="00BA710F" w:rsidRPr="0027230B">
        <w:rPr>
          <w:color w:val="000000"/>
          <w:sz w:val="28"/>
          <w:szCs w:val="28"/>
        </w:rPr>
        <w:t>4</w:t>
      </w:r>
      <w:r w:rsidR="00A1229C" w:rsidRPr="0027230B">
        <w:rPr>
          <w:color w:val="000000"/>
          <w:sz w:val="28"/>
          <w:szCs w:val="28"/>
        </w:rPr>
        <w:t xml:space="preserve"> и 202</w:t>
      </w:r>
      <w:r w:rsidR="00BA710F" w:rsidRPr="0027230B">
        <w:rPr>
          <w:color w:val="000000"/>
          <w:sz w:val="28"/>
          <w:szCs w:val="28"/>
        </w:rPr>
        <w:t>5</w:t>
      </w:r>
      <w:r w:rsidR="00A1229C" w:rsidRPr="0027230B">
        <w:rPr>
          <w:color w:val="000000"/>
          <w:sz w:val="28"/>
          <w:szCs w:val="28"/>
        </w:rPr>
        <w:t xml:space="preserve"> годов</w:t>
      </w:r>
      <w:r w:rsidRPr="0027230B">
        <w:rPr>
          <w:color w:val="000000"/>
          <w:sz w:val="28"/>
          <w:szCs w:val="28"/>
        </w:rPr>
        <w:t>»</w:t>
      </w:r>
      <w:r w:rsidR="00A1229C" w:rsidRPr="0027230B">
        <w:rPr>
          <w:color w:val="000000"/>
          <w:sz w:val="28"/>
          <w:szCs w:val="28"/>
        </w:rPr>
        <w:t xml:space="preserve">, </w:t>
      </w:r>
      <w:r w:rsidR="00AD4EBA" w:rsidRPr="0027230B">
        <w:rPr>
          <w:color w:val="000000"/>
          <w:sz w:val="28"/>
          <w:szCs w:val="28"/>
        </w:rPr>
        <w:t xml:space="preserve">статьями 14, 21 Положения о бюджетном процессе </w:t>
      </w:r>
      <w:r w:rsidR="001D70CC" w:rsidRPr="0027230B">
        <w:rPr>
          <w:color w:val="000000"/>
          <w:sz w:val="28"/>
          <w:szCs w:val="28"/>
        </w:rPr>
        <w:t>в муниципальном образовании «</w:t>
      </w:r>
      <w:r w:rsidR="00CA2665" w:rsidRPr="0027230B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1D70CC" w:rsidRPr="0027230B">
        <w:rPr>
          <w:color w:val="000000"/>
          <w:sz w:val="28"/>
          <w:szCs w:val="28"/>
        </w:rPr>
        <w:t xml:space="preserve">», </w:t>
      </w:r>
      <w:r w:rsidRPr="0027230B">
        <w:rPr>
          <w:color w:val="000000"/>
          <w:sz w:val="28"/>
          <w:szCs w:val="28"/>
        </w:rPr>
        <w:t>в целях формирования проекта</w:t>
      </w:r>
      <w:proofErr w:type="gramEnd"/>
      <w:r w:rsidRPr="0027230B">
        <w:rPr>
          <w:color w:val="000000"/>
          <w:sz w:val="28"/>
          <w:szCs w:val="28"/>
        </w:rPr>
        <w:t xml:space="preserve"> бюджета </w:t>
      </w:r>
      <w:r w:rsidR="007862AC" w:rsidRPr="0027230B">
        <w:rPr>
          <w:color w:val="000000"/>
          <w:sz w:val="28"/>
          <w:szCs w:val="28"/>
        </w:rPr>
        <w:t>муниципального образования «</w:t>
      </w:r>
      <w:r w:rsidR="00085DA2" w:rsidRPr="0027230B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7862AC" w:rsidRPr="0027230B">
        <w:rPr>
          <w:color w:val="000000"/>
          <w:sz w:val="28"/>
          <w:szCs w:val="28"/>
        </w:rPr>
        <w:t>»</w:t>
      </w:r>
      <w:r w:rsidRPr="0027230B">
        <w:rPr>
          <w:color w:val="000000"/>
          <w:sz w:val="28"/>
          <w:szCs w:val="28"/>
        </w:rPr>
        <w:t xml:space="preserve"> на 202</w:t>
      </w:r>
      <w:r w:rsidR="00BA710F" w:rsidRPr="0027230B">
        <w:rPr>
          <w:color w:val="000000"/>
          <w:sz w:val="28"/>
          <w:szCs w:val="28"/>
        </w:rPr>
        <w:t>3</w:t>
      </w:r>
      <w:r w:rsidRPr="0027230B">
        <w:rPr>
          <w:color w:val="000000"/>
          <w:sz w:val="28"/>
          <w:szCs w:val="28"/>
        </w:rPr>
        <w:t xml:space="preserve"> год и на плановый период 202</w:t>
      </w:r>
      <w:r w:rsidR="00BA710F" w:rsidRPr="0027230B">
        <w:rPr>
          <w:color w:val="000000"/>
          <w:sz w:val="28"/>
          <w:szCs w:val="28"/>
        </w:rPr>
        <w:t>4</w:t>
      </w:r>
      <w:r w:rsidRPr="0027230B">
        <w:rPr>
          <w:color w:val="000000"/>
          <w:sz w:val="28"/>
          <w:szCs w:val="28"/>
        </w:rPr>
        <w:t xml:space="preserve"> и 202</w:t>
      </w:r>
      <w:r w:rsidR="00BA710F" w:rsidRPr="0027230B">
        <w:rPr>
          <w:color w:val="000000"/>
          <w:sz w:val="28"/>
          <w:szCs w:val="28"/>
        </w:rPr>
        <w:t>5</w:t>
      </w:r>
      <w:r w:rsidRPr="0027230B">
        <w:rPr>
          <w:color w:val="000000"/>
          <w:sz w:val="28"/>
          <w:szCs w:val="28"/>
        </w:rPr>
        <w:t xml:space="preserve"> годов </w:t>
      </w:r>
      <w:r w:rsidR="007862AC" w:rsidRPr="0027230B">
        <w:rPr>
          <w:b/>
          <w:color w:val="000000"/>
          <w:sz w:val="28"/>
          <w:szCs w:val="28"/>
        </w:rPr>
        <w:t>Администрация муниципального образования «</w:t>
      </w:r>
      <w:r w:rsidR="00A36696" w:rsidRPr="0027230B">
        <w:rPr>
          <w:b/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7862AC" w:rsidRPr="0027230B">
        <w:rPr>
          <w:b/>
          <w:color w:val="000000"/>
          <w:sz w:val="28"/>
          <w:szCs w:val="28"/>
        </w:rPr>
        <w:t xml:space="preserve">» </w:t>
      </w:r>
      <w:r w:rsidRPr="0027230B">
        <w:rPr>
          <w:b/>
          <w:bCs/>
          <w:color w:val="000000"/>
          <w:spacing w:val="20"/>
          <w:sz w:val="28"/>
          <w:szCs w:val="28"/>
        </w:rPr>
        <w:t>постановля</w:t>
      </w:r>
      <w:r w:rsidR="006F6F2D" w:rsidRPr="0027230B">
        <w:rPr>
          <w:b/>
          <w:bCs/>
          <w:color w:val="000000"/>
          <w:spacing w:val="20"/>
          <w:sz w:val="28"/>
          <w:szCs w:val="28"/>
        </w:rPr>
        <w:t>ет</w:t>
      </w:r>
      <w:r w:rsidRPr="0027230B">
        <w:rPr>
          <w:b/>
          <w:bCs/>
          <w:color w:val="000000"/>
          <w:spacing w:val="20"/>
          <w:sz w:val="28"/>
          <w:szCs w:val="28"/>
        </w:rPr>
        <w:t>: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1. Установить следующие основные направления бюджетной политики </w:t>
      </w:r>
      <w:r w:rsidR="006F6F2D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6F6F2D" w:rsidRPr="00CF3D52">
        <w:rPr>
          <w:color w:val="000000"/>
          <w:sz w:val="28"/>
          <w:szCs w:val="28"/>
        </w:rPr>
        <w:t>»</w:t>
      </w:r>
      <w:r w:rsidRPr="00CF3D52">
        <w:rPr>
          <w:color w:val="000000"/>
          <w:sz w:val="28"/>
          <w:szCs w:val="28"/>
        </w:rPr>
        <w:t xml:space="preserve"> на 202</w:t>
      </w:r>
      <w:r w:rsidR="00E247D1" w:rsidRPr="00CF3D52">
        <w:rPr>
          <w:color w:val="000000"/>
          <w:sz w:val="28"/>
          <w:szCs w:val="28"/>
        </w:rPr>
        <w:t>3</w:t>
      </w:r>
      <w:r w:rsidRPr="00CF3D52">
        <w:rPr>
          <w:color w:val="000000"/>
          <w:sz w:val="28"/>
          <w:szCs w:val="28"/>
        </w:rPr>
        <w:t xml:space="preserve"> год и на плановый период 202</w:t>
      </w:r>
      <w:r w:rsidR="00E247D1" w:rsidRPr="00CF3D52">
        <w:rPr>
          <w:color w:val="000000"/>
          <w:sz w:val="28"/>
          <w:szCs w:val="28"/>
        </w:rPr>
        <w:t>4</w:t>
      </w:r>
      <w:r w:rsidRPr="00CF3D52">
        <w:rPr>
          <w:color w:val="000000"/>
          <w:sz w:val="28"/>
          <w:szCs w:val="28"/>
        </w:rPr>
        <w:t xml:space="preserve"> и 202</w:t>
      </w:r>
      <w:r w:rsidR="00E247D1" w:rsidRPr="00CF3D52">
        <w:rPr>
          <w:color w:val="000000"/>
          <w:sz w:val="28"/>
          <w:szCs w:val="28"/>
        </w:rPr>
        <w:t>5</w:t>
      </w:r>
      <w:r w:rsidRPr="00CF3D52">
        <w:rPr>
          <w:color w:val="000000"/>
          <w:sz w:val="28"/>
          <w:szCs w:val="28"/>
        </w:rPr>
        <w:t xml:space="preserve"> годов:</w:t>
      </w:r>
    </w:p>
    <w:p w:rsidR="00C36496" w:rsidRPr="00CF3D52" w:rsidRDefault="00CF3D52" w:rsidP="00CF3D52">
      <w:pPr>
        <w:shd w:val="clear" w:color="auto" w:fill="FFFFFF"/>
        <w:tabs>
          <w:tab w:val="left" w:pos="1378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1) </w:t>
      </w:r>
      <w:r w:rsidR="00C36496" w:rsidRPr="00CF3D52">
        <w:rPr>
          <w:color w:val="000000"/>
          <w:sz w:val="28"/>
          <w:szCs w:val="28"/>
        </w:rPr>
        <w:t>обеспечение сбалансированности и повышение устойчивости бюджета</w:t>
      </w:r>
      <w:r w:rsidR="00481BB2" w:rsidRPr="00CF3D52">
        <w:rPr>
          <w:color w:val="000000"/>
          <w:sz w:val="28"/>
          <w:szCs w:val="28"/>
        </w:rPr>
        <w:t xml:space="preserve"> </w:t>
      </w:r>
      <w:r w:rsidR="006F6F2D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6F6F2D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>, в том числе за счет мер бюджетной консолидации</w:t>
      </w:r>
      <w:r w:rsidR="0073247A" w:rsidRPr="00CF3D52">
        <w:rPr>
          <w:color w:val="000000"/>
          <w:sz w:val="28"/>
          <w:szCs w:val="28"/>
        </w:rPr>
        <w:t xml:space="preserve">, в условиях восстановления экономической активности после преодоления негативных последствий для экономики, обусловленных распространением </w:t>
      </w:r>
      <w:proofErr w:type="spellStart"/>
      <w:r w:rsidR="0073247A" w:rsidRPr="00CF3D52">
        <w:rPr>
          <w:color w:val="000000"/>
          <w:sz w:val="28"/>
          <w:szCs w:val="28"/>
        </w:rPr>
        <w:t>коронавирусной</w:t>
      </w:r>
      <w:proofErr w:type="spellEnd"/>
      <w:r w:rsidR="0073247A" w:rsidRPr="00CF3D52">
        <w:rPr>
          <w:color w:val="000000"/>
          <w:sz w:val="28"/>
          <w:szCs w:val="28"/>
        </w:rPr>
        <w:t xml:space="preserve"> инфекции</w:t>
      </w:r>
      <w:r w:rsidR="00C36496" w:rsidRPr="00CF3D52">
        <w:rPr>
          <w:color w:val="000000"/>
          <w:sz w:val="28"/>
          <w:szCs w:val="28"/>
        </w:rPr>
        <w:t>;</w:t>
      </w:r>
    </w:p>
    <w:p w:rsidR="00C36496" w:rsidRPr="00CF3D52" w:rsidRDefault="00CF3D52" w:rsidP="00CF3D52">
      <w:pPr>
        <w:shd w:val="clear" w:color="auto" w:fill="FFFFFF"/>
        <w:tabs>
          <w:tab w:val="left" w:pos="1378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2) </w:t>
      </w:r>
      <w:proofErr w:type="gramStart"/>
      <w:r w:rsidR="0073247A" w:rsidRPr="00CF3D52">
        <w:rPr>
          <w:color w:val="000000"/>
          <w:sz w:val="28"/>
          <w:szCs w:val="28"/>
        </w:rPr>
        <w:t>стратегическая</w:t>
      </w:r>
      <w:proofErr w:type="gramEnd"/>
      <w:r w:rsidR="0073247A" w:rsidRPr="00CF3D52">
        <w:rPr>
          <w:color w:val="000000"/>
          <w:sz w:val="28"/>
          <w:szCs w:val="28"/>
        </w:rPr>
        <w:t xml:space="preserve"> </w:t>
      </w:r>
      <w:proofErr w:type="spellStart"/>
      <w:r w:rsidR="0073247A" w:rsidRPr="00CF3D52">
        <w:rPr>
          <w:color w:val="000000"/>
          <w:sz w:val="28"/>
          <w:szCs w:val="28"/>
        </w:rPr>
        <w:t>приоритизация</w:t>
      </w:r>
      <w:proofErr w:type="spellEnd"/>
      <w:r w:rsidR="0073247A" w:rsidRPr="00CF3D52">
        <w:rPr>
          <w:color w:val="000000"/>
          <w:sz w:val="28"/>
          <w:szCs w:val="28"/>
        </w:rPr>
        <w:t xml:space="preserve"> расходов, </w:t>
      </w:r>
      <w:r w:rsidR="00C36496" w:rsidRPr="00CF3D52">
        <w:rPr>
          <w:color w:val="000000"/>
          <w:sz w:val="28"/>
          <w:szCs w:val="28"/>
        </w:rPr>
        <w:t>гарантированное исполнение социальных обязательств бюджета</w:t>
      </w:r>
      <w:r w:rsidR="0009511C" w:rsidRPr="00CF3D52">
        <w:rPr>
          <w:color w:val="000000"/>
          <w:sz w:val="28"/>
          <w:szCs w:val="28"/>
        </w:rPr>
        <w:t xml:space="preserve"> </w:t>
      </w:r>
      <w:r w:rsidR="00F7089A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F7089A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>;</w:t>
      </w:r>
    </w:p>
    <w:p w:rsidR="00C36496" w:rsidRPr="00CF3D52" w:rsidRDefault="00CF3D52" w:rsidP="00CF3D52">
      <w:pPr>
        <w:shd w:val="clear" w:color="auto" w:fill="FFFFFF"/>
        <w:tabs>
          <w:tab w:val="left" w:pos="1378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CF3D52">
        <w:rPr>
          <w:color w:val="000000"/>
          <w:sz w:val="28"/>
          <w:szCs w:val="28"/>
        </w:rPr>
        <w:t xml:space="preserve">3) </w:t>
      </w:r>
      <w:r w:rsidR="00C36496" w:rsidRPr="00CF3D52">
        <w:rPr>
          <w:color w:val="000000"/>
          <w:sz w:val="28"/>
          <w:szCs w:val="28"/>
        </w:rPr>
        <w:t>обеспечение достижения целей и показателей региональных проектов,</w:t>
      </w:r>
      <w:r w:rsidR="00B27394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разработанных в рамках реализации Указа Президента Российской Федерации</w:t>
      </w:r>
      <w:r w:rsidR="00481BB2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 xml:space="preserve">от 7 мая 2018 года № 204 «О национальных целях и </w:t>
      </w:r>
      <w:r w:rsidR="00C36496" w:rsidRPr="00CF3D52">
        <w:rPr>
          <w:color w:val="000000"/>
          <w:sz w:val="28"/>
          <w:szCs w:val="28"/>
        </w:rPr>
        <w:lastRenderedPageBreak/>
        <w:t>стратегических задачах</w:t>
      </w:r>
      <w:r w:rsidR="00481BB2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развития Российской Федерации на период до 2024 года»</w:t>
      </w:r>
      <w:r w:rsidR="0025001C" w:rsidRPr="00CF3D52">
        <w:rPr>
          <w:color w:val="000000"/>
          <w:sz w:val="28"/>
          <w:szCs w:val="28"/>
        </w:rPr>
        <w:t xml:space="preserve">, а также Указа Президента Российской Федерации от 21 июля 2020 года № </w:t>
      </w:r>
      <w:r w:rsidR="00ED72CF" w:rsidRPr="00CF3D52">
        <w:rPr>
          <w:color w:val="000000"/>
          <w:sz w:val="28"/>
          <w:szCs w:val="28"/>
        </w:rPr>
        <w:t xml:space="preserve">474 «О национальных целях развития </w:t>
      </w:r>
      <w:r w:rsidR="00DA43A9" w:rsidRPr="00CF3D52">
        <w:rPr>
          <w:color w:val="000000"/>
          <w:sz w:val="28"/>
          <w:szCs w:val="28"/>
        </w:rPr>
        <w:t>Российской Федерации на период до 2030 года»</w:t>
      </w:r>
      <w:r w:rsidR="00C36496" w:rsidRPr="00CF3D52">
        <w:rPr>
          <w:color w:val="000000"/>
          <w:sz w:val="28"/>
          <w:szCs w:val="28"/>
        </w:rPr>
        <w:t>;</w:t>
      </w:r>
      <w:proofErr w:type="gramEnd"/>
    </w:p>
    <w:p w:rsidR="00AF4F78" w:rsidRPr="00CF3D52" w:rsidRDefault="00CF3D52" w:rsidP="00CF3D52">
      <w:pPr>
        <w:shd w:val="clear" w:color="auto" w:fill="FFFFFF"/>
        <w:tabs>
          <w:tab w:val="left" w:pos="1378"/>
          <w:tab w:val="left" w:pos="10027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4) </w:t>
      </w:r>
      <w:r w:rsidR="00DA43A9" w:rsidRPr="00CF3D52">
        <w:rPr>
          <w:color w:val="000000"/>
          <w:sz w:val="28"/>
          <w:szCs w:val="28"/>
        </w:rPr>
        <w:t>недопущение необоснованного роста</w:t>
      </w:r>
      <w:r w:rsidR="00C36496" w:rsidRPr="00CF3D52">
        <w:rPr>
          <w:color w:val="000000"/>
          <w:sz w:val="28"/>
          <w:szCs w:val="28"/>
        </w:rPr>
        <w:t xml:space="preserve"> </w:t>
      </w:r>
      <w:r w:rsidR="000865E1" w:rsidRPr="00CF3D52">
        <w:rPr>
          <w:color w:val="000000"/>
          <w:sz w:val="28"/>
          <w:szCs w:val="28"/>
        </w:rPr>
        <w:t>муниципального</w:t>
      </w:r>
      <w:r w:rsidR="00C36496" w:rsidRPr="00CF3D52">
        <w:rPr>
          <w:color w:val="000000"/>
          <w:sz w:val="28"/>
          <w:szCs w:val="28"/>
        </w:rPr>
        <w:t xml:space="preserve"> долга</w:t>
      </w:r>
      <w:r w:rsidR="00721313" w:rsidRPr="00CF3D52">
        <w:rPr>
          <w:color w:val="000000"/>
          <w:sz w:val="28"/>
          <w:szCs w:val="28"/>
        </w:rPr>
        <w:t xml:space="preserve"> </w:t>
      </w:r>
      <w:r w:rsidR="000865E1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0865E1" w:rsidRPr="00CF3D52">
        <w:rPr>
          <w:color w:val="000000"/>
          <w:sz w:val="28"/>
          <w:szCs w:val="28"/>
        </w:rPr>
        <w:t>»</w:t>
      </w:r>
      <w:r w:rsidR="0073247A" w:rsidRPr="00CF3D52">
        <w:rPr>
          <w:color w:val="000000"/>
          <w:sz w:val="28"/>
          <w:szCs w:val="28"/>
        </w:rPr>
        <w:t xml:space="preserve"> </w:t>
      </w:r>
      <w:r w:rsidR="00A8676B" w:rsidRPr="00CF3D52">
        <w:rPr>
          <w:color w:val="000000"/>
          <w:sz w:val="28"/>
          <w:szCs w:val="28"/>
        </w:rPr>
        <w:t>и неисполнение долговых обязательств</w:t>
      </w:r>
      <w:r w:rsidR="00361F9F" w:rsidRPr="00CF3D52">
        <w:rPr>
          <w:color w:val="000000"/>
          <w:sz w:val="28"/>
          <w:szCs w:val="28"/>
        </w:rPr>
        <w:t>; привлечение объема муниципальных заимствований, способных обеспечить решение социально-экономических задач по развитию района</w:t>
      </w:r>
      <w:r w:rsidR="00AF4F78" w:rsidRPr="00CF3D52">
        <w:rPr>
          <w:color w:val="000000"/>
          <w:sz w:val="28"/>
          <w:szCs w:val="28"/>
        </w:rPr>
        <w:t>;</w:t>
      </w:r>
    </w:p>
    <w:p w:rsidR="00C36496" w:rsidRPr="00CF3D52" w:rsidRDefault="00CF3D52" w:rsidP="00CF3D52">
      <w:pPr>
        <w:shd w:val="clear" w:color="auto" w:fill="FFFFFF"/>
        <w:tabs>
          <w:tab w:val="left" w:pos="1378"/>
          <w:tab w:val="left" w:pos="10027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5) </w:t>
      </w:r>
      <w:r w:rsidR="00C36496" w:rsidRPr="00CF3D52">
        <w:rPr>
          <w:color w:val="000000"/>
          <w:sz w:val="28"/>
          <w:szCs w:val="28"/>
        </w:rPr>
        <w:t>проведение мероприятий, направленных на</w:t>
      </w:r>
      <w:r w:rsidR="00145CFA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снижение</w:t>
      </w:r>
      <w:r w:rsidR="00145CFA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расходов по</w:t>
      </w:r>
      <w:r w:rsidR="00721313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 xml:space="preserve">обслуживанию </w:t>
      </w:r>
      <w:r w:rsidR="001A749F" w:rsidRPr="00CF3D52">
        <w:rPr>
          <w:color w:val="000000"/>
          <w:sz w:val="28"/>
          <w:szCs w:val="28"/>
        </w:rPr>
        <w:t xml:space="preserve">муниципального </w:t>
      </w:r>
      <w:r w:rsidR="00390785" w:rsidRPr="00CF3D52">
        <w:rPr>
          <w:color w:val="000000"/>
          <w:sz w:val="28"/>
          <w:szCs w:val="28"/>
        </w:rPr>
        <w:t>долга 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390785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>;</w:t>
      </w:r>
      <w:r w:rsidR="006E5C2E" w:rsidRPr="00CF3D52">
        <w:rPr>
          <w:color w:val="000000"/>
          <w:sz w:val="28"/>
          <w:szCs w:val="28"/>
        </w:rPr>
        <w:t xml:space="preserve"> соблюдение ограничений, установленных бюджетным законодательством в отношении объемов муниципального долга и расходов на его обслуживание;</w:t>
      </w:r>
    </w:p>
    <w:p w:rsidR="00C36496" w:rsidRPr="00CF3D52" w:rsidRDefault="00CF3D52" w:rsidP="00CF3D52">
      <w:pPr>
        <w:shd w:val="clear" w:color="auto" w:fill="FFFFFF"/>
        <w:tabs>
          <w:tab w:val="left" w:pos="1378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6) </w:t>
      </w:r>
      <w:r w:rsidR="00C36496" w:rsidRPr="00CF3D52">
        <w:rPr>
          <w:color w:val="000000"/>
          <w:sz w:val="28"/>
          <w:szCs w:val="28"/>
        </w:rPr>
        <w:t xml:space="preserve">формирование основных характеристик бюджета </w:t>
      </w:r>
      <w:r w:rsidR="008D4254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8D4254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 xml:space="preserve"> с учетом:</w:t>
      </w:r>
    </w:p>
    <w:p w:rsidR="006E5C2E" w:rsidRPr="00CF3D52" w:rsidRDefault="006E5C2E" w:rsidP="00CF3D52">
      <w:pPr>
        <w:shd w:val="clear" w:color="auto" w:fill="FFFFFF"/>
        <w:tabs>
          <w:tab w:val="left" w:pos="1378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приоритетов, направлений и </w:t>
      </w:r>
      <w:r w:rsidR="00531E22" w:rsidRPr="00CF3D52">
        <w:rPr>
          <w:color w:val="000000"/>
          <w:sz w:val="28"/>
          <w:szCs w:val="28"/>
        </w:rPr>
        <w:t xml:space="preserve">механизмов развития экономики и </w:t>
      </w:r>
      <w:r w:rsidRPr="00CF3D52">
        <w:rPr>
          <w:color w:val="000000"/>
          <w:sz w:val="28"/>
          <w:szCs w:val="28"/>
        </w:rPr>
        <w:t>социальн</w:t>
      </w:r>
      <w:r w:rsidR="00005C0E" w:rsidRPr="00CF3D52">
        <w:rPr>
          <w:color w:val="000000"/>
          <w:sz w:val="28"/>
          <w:szCs w:val="28"/>
        </w:rPr>
        <w:t xml:space="preserve">ой </w:t>
      </w:r>
      <w:r w:rsidR="00A436F2" w:rsidRPr="00CF3D52">
        <w:rPr>
          <w:color w:val="000000"/>
          <w:sz w:val="28"/>
          <w:szCs w:val="28"/>
        </w:rPr>
        <w:t>сферы;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ожидаемого исполнения бюджета за 20</w:t>
      </w:r>
      <w:r w:rsidR="008E4A32" w:rsidRPr="00CF3D52">
        <w:rPr>
          <w:color w:val="000000"/>
          <w:sz w:val="28"/>
          <w:szCs w:val="28"/>
        </w:rPr>
        <w:t>2</w:t>
      </w:r>
      <w:r w:rsidR="004A283B" w:rsidRPr="00CF3D52">
        <w:rPr>
          <w:color w:val="000000"/>
          <w:sz w:val="28"/>
          <w:szCs w:val="28"/>
        </w:rPr>
        <w:t>2</w:t>
      </w:r>
      <w:r w:rsidRPr="00CF3D52">
        <w:rPr>
          <w:color w:val="000000"/>
          <w:sz w:val="28"/>
          <w:szCs w:val="28"/>
        </w:rPr>
        <w:t xml:space="preserve"> год и прогноза показателей социально-экономического развития </w:t>
      </w:r>
      <w:r w:rsidR="007A0B7F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7A0B7F" w:rsidRPr="00CF3D52">
        <w:rPr>
          <w:color w:val="000000"/>
          <w:sz w:val="28"/>
          <w:szCs w:val="28"/>
        </w:rPr>
        <w:t xml:space="preserve">» </w:t>
      </w:r>
      <w:r w:rsidRPr="00CF3D52">
        <w:rPr>
          <w:color w:val="000000"/>
          <w:sz w:val="28"/>
          <w:szCs w:val="28"/>
        </w:rPr>
        <w:t>на 202</w:t>
      </w:r>
      <w:r w:rsidR="004A283B" w:rsidRPr="00CF3D52">
        <w:rPr>
          <w:color w:val="000000"/>
          <w:sz w:val="28"/>
          <w:szCs w:val="28"/>
        </w:rPr>
        <w:t>3</w:t>
      </w:r>
      <w:r w:rsidRPr="00CF3D52">
        <w:rPr>
          <w:color w:val="000000"/>
          <w:sz w:val="28"/>
          <w:szCs w:val="28"/>
        </w:rPr>
        <w:t xml:space="preserve"> год и на плановый период 202</w:t>
      </w:r>
      <w:r w:rsidR="004A283B" w:rsidRPr="00CF3D52">
        <w:rPr>
          <w:color w:val="000000"/>
          <w:sz w:val="28"/>
          <w:szCs w:val="28"/>
        </w:rPr>
        <w:t>4</w:t>
      </w:r>
      <w:r w:rsidRPr="00CF3D52">
        <w:rPr>
          <w:color w:val="000000"/>
          <w:sz w:val="28"/>
          <w:szCs w:val="28"/>
        </w:rPr>
        <w:t xml:space="preserve"> и 202</w:t>
      </w:r>
      <w:r w:rsidR="004A283B" w:rsidRPr="00CF3D52">
        <w:rPr>
          <w:color w:val="000000"/>
          <w:sz w:val="28"/>
          <w:szCs w:val="28"/>
        </w:rPr>
        <w:t>5</w:t>
      </w:r>
      <w:r w:rsidRPr="00CF3D52">
        <w:rPr>
          <w:color w:val="000000"/>
          <w:sz w:val="28"/>
          <w:szCs w:val="28"/>
        </w:rPr>
        <w:t xml:space="preserve"> годов;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сохранения достигнут</w:t>
      </w:r>
      <w:r w:rsidR="001B7D17" w:rsidRPr="00CF3D52">
        <w:rPr>
          <w:color w:val="000000"/>
          <w:sz w:val="28"/>
          <w:szCs w:val="28"/>
        </w:rPr>
        <w:t xml:space="preserve">ого соотношения </w:t>
      </w:r>
      <w:r w:rsidR="001B142D" w:rsidRPr="00CF3D52">
        <w:rPr>
          <w:color w:val="000000"/>
          <w:sz w:val="28"/>
          <w:szCs w:val="28"/>
        </w:rPr>
        <w:t>средней</w:t>
      </w:r>
      <w:r w:rsidRPr="00CF3D52">
        <w:rPr>
          <w:color w:val="000000"/>
          <w:sz w:val="28"/>
          <w:szCs w:val="28"/>
        </w:rPr>
        <w:t xml:space="preserve"> заработной плат</w:t>
      </w:r>
      <w:r w:rsidR="001B142D" w:rsidRPr="00CF3D52">
        <w:rPr>
          <w:color w:val="000000"/>
          <w:sz w:val="28"/>
          <w:szCs w:val="28"/>
        </w:rPr>
        <w:t>ы отдельных категорий</w:t>
      </w:r>
      <w:r w:rsidRPr="00CF3D52">
        <w:rPr>
          <w:color w:val="000000"/>
          <w:sz w:val="28"/>
          <w:szCs w:val="28"/>
        </w:rPr>
        <w:t xml:space="preserve"> работников бюджетной сферы </w:t>
      </w:r>
      <w:r w:rsidR="0083321F" w:rsidRPr="00CF3D52">
        <w:rPr>
          <w:color w:val="000000"/>
          <w:sz w:val="28"/>
          <w:szCs w:val="28"/>
        </w:rPr>
        <w:t xml:space="preserve">к среднемесячному доходу </w:t>
      </w:r>
      <w:r w:rsidR="00A436F2" w:rsidRPr="00CF3D52">
        <w:rPr>
          <w:color w:val="000000"/>
          <w:sz w:val="28"/>
          <w:szCs w:val="28"/>
        </w:rPr>
        <w:t>от</w:t>
      </w:r>
      <w:r w:rsidRPr="00CF3D52">
        <w:rPr>
          <w:color w:val="000000"/>
          <w:sz w:val="28"/>
          <w:szCs w:val="28"/>
        </w:rPr>
        <w:t xml:space="preserve"> трудовой деятельности;</w:t>
      </w:r>
    </w:p>
    <w:p w:rsidR="00C36496" w:rsidRPr="00CF3D52" w:rsidRDefault="00A436F2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ежегодной </w:t>
      </w:r>
      <w:r w:rsidR="00C36496" w:rsidRPr="00CF3D52">
        <w:rPr>
          <w:color w:val="000000"/>
          <w:sz w:val="28"/>
          <w:szCs w:val="28"/>
        </w:rPr>
        <w:t xml:space="preserve">индексации </w:t>
      </w:r>
      <w:proofErr w:type="gramStart"/>
      <w:r w:rsidR="00C36496" w:rsidRPr="00CF3D52">
        <w:rPr>
          <w:color w:val="000000"/>
          <w:sz w:val="28"/>
          <w:szCs w:val="28"/>
        </w:rPr>
        <w:t>фондов оплаты труда категорий работников бюджетной</w:t>
      </w:r>
      <w:proofErr w:type="gramEnd"/>
      <w:r w:rsidR="00C36496" w:rsidRPr="00CF3D52">
        <w:rPr>
          <w:color w:val="000000"/>
          <w:sz w:val="28"/>
          <w:szCs w:val="28"/>
        </w:rPr>
        <w:t xml:space="preserve"> сферы, которые не подпадают под действие региональных</w:t>
      </w:r>
      <w:r w:rsidR="00CE319C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«дорожных карт» по заработной плате работников бюджетной сферы в отраслях образования, культуры, социального обслуживания, утвержденных Правительством Удмуртской Республики;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повышения с 1 января очередного финансового года минимального </w:t>
      </w:r>
      <w:proofErr w:type="gramStart"/>
      <w:r w:rsidRPr="00CF3D52">
        <w:rPr>
          <w:color w:val="000000"/>
          <w:sz w:val="28"/>
          <w:szCs w:val="28"/>
        </w:rPr>
        <w:t>размера оплаты труда</w:t>
      </w:r>
      <w:proofErr w:type="gramEnd"/>
      <w:r w:rsidRPr="00CF3D52">
        <w:rPr>
          <w:color w:val="000000"/>
          <w:sz w:val="28"/>
          <w:szCs w:val="28"/>
        </w:rPr>
        <w:t xml:space="preserve">, устанавливаемого федеральным законом в </w:t>
      </w:r>
      <w:r w:rsidR="00A436F2" w:rsidRPr="00CF3D52">
        <w:rPr>
          <w:color w:val="000000"/>
          <w:sz w:val="28"/>
          <w:szCs w:val="28"/>
        </w:rPr>
        <w:t xml:space="preserve">текущем году и исчисляемого из величины </w:t>
      </w:r>
      <w:r w:rsidR="00FB5B7D" w:rsidRPr="00CF3D52">
        <w:rPr>
          <w:color w:val="000000"/>
          <w:sz w:val="28"/>
          <w:szCs w:val="28"/>
        </w:rPr>
        <w:t xml:space="preserve">медианной заработной платы, рассчитанной </w:t>
      </w:r>
      <w:r w:rsidRPr="00CF3D52">
        <w:rPr>
          <w:color w:val="000000"/>
          <w:sz w:val="28"/>
          <w:szCs w:val="28"/>
        </w:rPr>
        <w:t>Федер</w:t>
      </w:r>
      <w:r w:rsidR="00FB5B7D" w:rsidRPr="00CF3D52">
        <w:rPr>
          <w:color w:val="000000"/>
          <w:sz w:val="28"/>
          <w:szCs w:val="28"/>
        </w:rPr>
        <w:t xml:space="preserve">альной службой государственной статистики за предыдущий </w:t>
      </w:r>
      <w:r w:rsidRPr="00CF3D52">
        <w:rPr>
          <w:color w:val="000000"/>
          <w:sz w:val="28"/>
          <w:szCs w:val="28"/>
        </w:rPr>
        <w:t>год;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предоставления социальных выплат и льгот отдельным категориям граждан, установленных нормативными правовыми актами Удмуртской Республики, с учетом </w:t>
      </w:r>
      <w:proofErr w:type="spellStart"/>
      <w:r w:rsidRPr="00CF3D52">
        <w:rPr>
          <w:color w:val="000000"/>
          <w:sz w:val="28"/>
          <w:szCs w:val="28"/>
        </w:rPr>
        <w:t>адресности</w:t>
      </w:r>
      <w:proofErr w:type="spellEnd"/>
      <w:r w:rsidR="00FB5B7D" w:rsidRPr="00CF3D52">
        <w:rPr>
          <w:color w:val="000000"/>
          <w:sz w:val="28"/>
          <w:szCs w:val="28"/>
        </w:rPr>
        <w:t>,</w:t>
      </w:r>
      <w:r w:rsidRPr="00CF3D52">
        <w:rPr>
          <w:color w:val="000000"/>
          <w:sz w:val="28"/>
          <w:szCs w:val="28"/>
        </w:rPr>
        <w:t xml:space="preserve"> критериев нуждаемости</w:t>
      </w:r>
      <w:r w:rsidR="00FB5B7D" w:rsidRPr="00CF3D52">
        <w:rPr>
          <w:color w:val="000000"/>
          <w:sz w:val="28"/>
          <w:szCs w:val="28"/>
        </w:rPr>
        <w:t xml:space="preserve"> и имущественной обеспеченности</w:t>
      </w:r>
      <w:r w:rsidRPr="00CF3D52">
        <w:rPr>
          <w:color w:val="000000"/>
          <w:sz w:val="28"/>
          <w:szCs w:val="28"/>
        </w:rPr>
        <w:t>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обеспечения требуемого уровня </w:t>
      </w:r>
      <w:proofErr w:type="spellStart"/>
      <w:r w:rsidRPr="00CF3D52">
        <w:rPr>
          <w:color w:val="000000"/>
          <w:sz w:val="28"/>
          <w:szCs w:val="28"/>
        </w:rPr>
        <w:t>софинансирования</w:t>
      </w:r>
      <w:proofErr w:type="spellEnd"/>
      <w:r w:rsidRPr="00CF3D52">
        <w:rPr>
          <w:color w:val="000000"/>
          <w:sz w:val="28"/>
          <w:szCs w:val="28"/>
        </w:rPr>
        <w:t xml:space="preserve"> мероприятий,</w:t>
      </w:r>
      <w:r w:rsidR="00183015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реализуемых в рамках национальных проектов;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объема целевых межбюджетных трансфертов, предоставляемых из бюджета</w:t>
      </w:r>
      <w:r w:rsidR="00C07111" w:rsidRPr="00CF3D52">
        <w:rPr>
          <w:color w:val="000000"/>
          <w:sz w:val="28"/>
          <w:szCs w:val="28"/>
        </w:rPr>
        <w:t xml:space="preserve"> Удмуртской Республики</w:t>
      </w:r>
      <w:r w:rsidRPr="00CF3D52">
        <w:rPr>
          <w:color w:val="000000"/>
          <w:sz w:val="28"/>
          <w:szCs w:val="28"/>
        </w:rPr>
        <w:t>;</w:t>
      </w:r>
    </w:p>
    <w:p w:rsidR="00C36496" w:rsidRPr="00CF3D52" w:rsidRDefault="00C311AF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7</w:t>
      </w:r>
      <w:r w:rsidR="00C36496" w:rsidRPr="00CF3D52">
        <w:rPr>
          <w:color w:val="000000"/>
          <w:sz w:val="28"/>
          <w:szCs w:val="28"/>
        </w:rPr>
        <w:t xml:space="preserve">) повышение эффективности управления бюджетными ресурсами, в </w:t>
      </w:r>
      <w:r w:rsidR="00C36496" w:rsidRPr="00CF3D52">
        <w:rPr>
          <w:color w:val="000000"/>
          <w:sz w:val="28"/>
          <w:szCs w:val="28"/>
        </w:rPr>
        <w:lastRenderedPageBreak/>
        <w:t>том числе за счет:</w:t>
      </w:r>
    </w:p>
    <w:p w:rsidR="00C36496" w:rsidRPr="00CF3D52" w:rsidRDefault="00DB6B22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р</w:t>
      </w:r>
      <w:r w:rsidR="0029239B" w:rsidRPr="00CF3D52">
        <w:rPr>
          <w:color w:val="000000"/>
          <w:sz w:val="28"/>
          <w:szCs w:val="28"/>
        </w:rPr>
        <w:t>асширения применения проектных принципов управления</w:t>
      </w:r>
      <w:r w:rsidRPr="00CF3D52">
        <w:rPr>
          <w:color w:val="000000"/>
          <w:sz w:val="28"/>
          <w:szCs w:val="28"/>
        </w:rPr>
        <w:t xml:space="preserve">; </w:t>
      </w:r>
    </w:p>
    <w:p w:rsidR="004A283B" w:rsidRPr="00CF3D52" w:rsidRDefault="004A283B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оптимизации деятельности органов местного самоуправления</w:t>
      </w:r>
      <w:r w:rsidR="00531E22" w:rsidRPr="00CF3D52">
        <w:rPr>
          <w:color w:val="000000"/>
          <w:sz w:val="28"/>
          <w:szCs w:val="28"/>
        </w:rPr>
        <w:t xml:space="preserve"> </w:t>
      </w:r>
      <w:r w:rsidR="00C706EE" w:rsidRPr="00CF3D52">
        <w:rPr>
          <w:color w:val="000000"/>
          <w:sz w:val="28"/>
          <w:szCs w:val="28"/>
        </w:rPr>
        <w:t>за счет системного применения ценностей, принципов и инструментов бережливого управления;</w:t>
      </w:r>
    </w:p>
    <w:p w:rsidR="00FB5B7D" w:rsidRPr="00CF3D52" w:rsidRDefault="00FB5B7D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цифровой трансформации ключевых отраслей экономики, социальной сферы и </w:t>
      </w:r>
      <w:r w:rsidR="003D41E1" w:rsidRPr="00CF3D52">
        <w:rPr>
          <w:color w:val="000000"/>
          <w:sz w:val="28"/>
          <w:szCs w:val="28"/>
        </w:rPr>
        <w:t>муниципального управления;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реализации планов мероприятий («дорожных карт») по совершенствованию управления расходами исполнительных органов;</w:t>
      </w:r>
    </w:p>
    <w:p w:rsidR="00C36496" w:rsidRPr="00CF3D52" w:rsidRDefault="000F435D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совершенствование системы </w:t>
      </w:r>
      <w:r w:rsidR="009218CB" w:rsidRPr="00CF3D52">
        <w:rPr>
          <w:color w:val="000000"/>
          <w:sz w:val="28"/>
          <w:szCs w:val="28"/>
        </w:rPr>
        <w:t xml:space="preserve">формирования и </w:t>
      </w:r>
      <w:r w:rsidRPr="00CF3D52">
        <w:rPr>
          <w:color w:val="000000"/>
          <w:sz w:val="28"/>
          <w:szCs w:val="28"/>
        </w:rPr>
        <w:t>финансового обеспечения выполнения</w:t>
      </w:r>
      <w:r w:rsidR="00C36496" w:rsidRPr="00CF3D52">
        <w:rPr>
          <w:color w:val="000000"/>
          <w:sz w:val="28"/>
          <w:szCs w:val="28"/>
        </w:rPr>
        <w:t xml:space="preserve"> </w:t>
      </w:r>
      <w:r w:rsidR="001D0807" w:rsidRPr="00CF3D52">
        <w:rPr>
          <w:color w:val="000000"/>
          <w:sz w:val="28"/>
          <w:szCs w:val="28"/>
        </w:rPr>
        <w:t>муниципальных</w:t>
      </w:r>
      <w:r w:rsidR="00C36496" w:rsidRPr="00CF3D52">
        <w:rPr>
          <w:color w:val="000000"/>
          <w:sz w:val="28"/>
          <w:szCs w:val="28"/>
        </w:rPr>
        <w:t xml:space="preserve"> заданий </w:t>
      </w:r>
      <w:r w:rsidR="009218CB" w:rsidRPr="00CF3D52">
        <w:rPr>
          <w:color w:val="000000"/>
          <w:sz w:val="28"/>
          <w:szCs w:val="28"/>
        </w:rPr>
        <w:t xml:space="preserve">на оказание муниципальных услуг (работ) </w:t>
      </w:r>
      <w:r w:rsidR="00F2638D" w:rsidRPr="00CF3D52">
        <w:rPr>
          <w:color w:val="000000"/>
          <w:sz w:val="28"/>
          <w:szCs w:val="28"/>
        </w:rPr>
        <w:t>муниципальным</w:t>
      </w:r>
      <w:r w:rsidR="00C36496" w:rsidRPr="00CF3D52">
        <w:rPr>
          <w:color w:val="000000"/>
          <w:sz w:val="28"/>
          <w:szCs w:val="28"/>
        </w:rPr>
        <w:t xml:space="preserve"> учреждениям </w:t>
      </w:r>
      <w:r w:rsidR="00F2638D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F2638D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>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оперативного освоения средств федерального бюджета,</w:t>
      </w:r>
      <w:r w:rsidR="00922811" w:rsidRPr="00CF3D52">
        <w:rPr>
          <w:color w:val="000000"/>
          <w:sz w:val="28"/>
          <w:szCs w:val="28"/>
        </w:rPr>
        <w:t xml:space="preserve"> бюджета Удмуртской Республики,</w:t>
      </w:r>
      <w:r w:rsidRPr="00CF3D52">
        <w:rPr>
          <w:color w:val="000000"/>
          <w:sz w:val="28"/>
          <w:szCs w:val="28"/>
        </w:rPr>
        <w:t xml:space="preserve"> в том числе поступивших в рамках реализации национальных проектов;</w:t>
      </w:r>
    </w:p>
    <w:p w:rsidR="001764C0" w:rsidRPr="00CF3D52" w:rsidRDefault="001764C0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недопущения принятия новых расходных обязательств;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дальнейшего развития контрактной системы в сфере закупок товаров, работ, услуг для обеспечения государственных и муниципальных нужд </w:t>
      </w:r>
      <w:r w:rsidR="004F3D6B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4F3D6B" w:rsidRPr="00CF3D52">
        <w:rPr>
          <w:color w:val="000000"/>
          <w:sz w:val="28"/>
          <w:szCs w:val="28"/>
        </w:rPr>
        <w:t>»</w:t>
      </w:r>
      <w:r w:rsidR="00511FA0" w:rsidRPr="00CF3D52">
        <w:rPr>
          <w:color w:val="000000"/>
          <w:sz w:val="28"/>
          <w:szCs w:val="28"/>
        </w:rPr>
        <w:t xml:space="preserve"> </w:t>
      </w:r>
      <w:r w:rsidR="00FA0596" w:rsidRPr="00CF3D52">
        <w:rPr>
          <w:color w:val="000000"/>
          <w:sz w:val="28"/>
          <w:szCs w:val="28"/>
        </w:rPr>
        <w:t>посредством</w:t>
      </w:r>
      <w:r w:rsidRPr="00CF3D52">
        <w:rPr>
          <w:color w:val="000000"/>
          <w:sz w:val="28"/>
          <w:szCs w:val="28"/>
        </w:rPr>
        <w:t>: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использования заказчиками регионального каталога товаров, работ, услуг Удмуртской Республики;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F3D52">
        <w:rPr>
          <w:color w:val="000000"/>
          <w:sz w:val="28"/>
          <w:szCs w:val="28"/>
        </w:rPr>
        <w:t xml:space="preserve">автоматизации процесса осуществления закупок </w:t>
      </w:r>
      <w:r w:rsidR="00C706EE" w:rsidRPr="00CF3D52">
        <w:rPr>
          <w:color w:val="000000"/>
          <w:sz w:val="28"/>
          <w:szCs w:val="28"/>
        </w:rPr>
        <w:t xml:space="preserve">у единственного поставщика (подрядчика, исполнителя) на основании пунктов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E43C0E" w:rsidRPr="00CF3D52">
        <w:rPr>
          <w:color w:val="000000"/>
          <w:sz w:val="28"/>
          <w:szCs w:val="28"/>
        </w:rPr>
        <w:t xml:space="preserve">с использованием </w:t>
      </w:r>
      <w:r w:rsidR="00C706EE" w:rsidRPr="00CF3D52">
        <w:rPr>
          <w:color w:val="000000"/>
          <w:sz w:val="28"/>
          <w:szCs w:val="28"/>
        </w:rPr>
        <w:t>функционала</w:t>
      </w:r>
      <w:r w:rsidRPr="00CF3D52">
        <w:rPr>
          <w:color w:val="000000"/>
          <w:sz w:val="28"/>
          <w:szCs w:val="28"/>
        </w:rPr>
        <w:t xml:space="preserve"> подсистем</w:t>
      </w:r>
      <w:r w:rsidR="00E43C0E" w:rsidRPr="00CF3D52">
        <w:rPr>
          <w:color w:val="000000"/>
          <w:sz w:val="28"/>
          <w:szCs w:val="28"/>
        </w:rPr>
        <w:t>ы</w:t>
      </w:r>
      <w:r w:rsidRPr="00CF3D52">
        <w:rPr>
          <w:color w:val="000000"/>
          <w:sz w:val="28"/>
          <w:szCs w:val="28"/>
        </w:rPr>
        <w:t xml:space="preserve"> «Управление в сфере закупок товаров, работ, услуг для государственных нужд Удмуртской Республики» государственной информационной системы</w:t>
      </w:r>
      <w:proofErr w:type="gramEnd"/>
      <w:r w:rsidRPr="00CF3D52">
        <w:rPr>
          <w:color w:val="000000"/>
          <w:sz w:val="28"/>
          <w:szCs w:val="28"/>
        </w:rPr>
        <w:t xml:space="preserve"> «Автоматизированная информационная система управления бюджетным процессом Удмуртской Республики»;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централизации закупок муниципальн</w:t>
      </w:r>
      <w:r w:rsidR="0088419E" w:rsidRPr="00CF3D52">
        <w:rPr>
          <w:color w:val="000000"/>
          <w:sz w:val="28"/>
          <w:szCs w:val="28"/>
        </w:rPr>
        <w:t>ого</w:t>
      </w:r>
      <w:r w:rsidRPr="00CF3D52">
        <w:rPr>
          <w:color w:val="000000"/>
          <w:sz w:val="28"/>
          <w:szCs w:val="28"/>
        </w:rPr>
        <w:t xml:space="preserve"> образовани</w:t>
      </w:r>
      <w:r w:rsidR="0088419E" w:rsidRPr="00CF3D52">
        <w:rPr>
          <w:color w:val="000000"/>
          <w:sz w:val="28"/>
          <w:szCs w:val="28"/>
        </w:rPr>
        <w:t>я</w:t>
      </w:r>
      <w:r w:rsidRPr="00CF3D52">
        <w:rPr>
          <w:color w:val="000000"/>
          <w:sz w:val="28"/>
          <w:szCs w:val="28"/>
        </w:rPr>
        <w:t xml:space="preserve"> </w:t>
      </w:r>
      <w:r w:rsidR="00A4042A" w:rsidRPr="00CF3D52">
        <w:rPr>
          <w:color w:val="000000"/>
          <w:sz w:val="28"/>
          <w:szCs w:val="28"/>
        </w:rPr>
        <w:t>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A4042A" w:rsidRPr="00CF3D52">
        <w:rPr>
          <w:color w:val="000000"/>
          <w:sz w:val="28"/>
          <w:szCs w:val="28"/>
        </w:rPr>
        <w:t xml:space="preserve">» </w:t>
      </w:r>
      <w:r w:rsidRPr="00CF3D52">
        <w:rPr>
          <w:color w:val="000000"/>
          <w:sz w:val="28"/>
          <w:szCs w:val="28"/>
        </w:rPr>
        <w:t>в порядке, предусмотренном частью 4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увеличения доли конкурентных процедур в общем объеме проводимых автономными и бюджетными учреждениями, унитарными предприятиями закупок за счет применения типового положения о закупке, принятого в порядке, предусмотренном частью 2.1 статьи 2 Федерального закона от 18 июля 2011 года № 223-ФЗ «О закупках товаров, работ, услуг отдельными видами юридических лиц»;</w:t>
      </w:r>
    </w:p>
    <w:p w:rsidR="00073563" w:rsidRPr="00CF3D52" w:rsidRDefault="00073563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использования при осуществлении закупок в соответствии с </w:t>
      </w:r>
      <w:r w:rsidRPr="00CF3D52">
        <w:rPr>
          <w:color w:val="000000"/>
          <w:sz w:val="28"/>
          <w:szCs w:val="28"/>
        </w:rPr>
        <w:lastRenderedPageBreak/>
        <w:t>Федеральным законом № 44-ФЗ, Федеральным законом от 18 июля 2011 года № 223-ФЗ «О закупках товаров, работ, услуг отдельными видами юридических лиц» функционала Региональной информационной системы;</w:t>
      </w:r>
    </w:p>
    <w:p w:rsidR="0098342D" w:rsidRPr="00CF3D52" w:rsidRDefault="0098342D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8) снижение рисков возникновения просроченной кредиторской задолженности;</w:t>
      </w:r>
    </w:p>
    <w:p w:rsidR="00C61C61" w:rsidRPr="00CF3D52" w:rsidRDefault="00C61C61" w:rsidP="00CF3D52">
      <w:p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9)</w:t>
      </w:r>
      <w:r w:rsidR="003C191C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реализация мероприятий Программы оздоровления муниципальных финансов;</w:t>
      </w:r>
    </w:p>
    <w:p w:rsidR="00C36496" w:rsidRPr="00CF3D52" w:rsidRDefault="00C61C61" w:rsidP="00CF3D5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10</w:t>
      </w:r>
      <w:r w:rsidR="0098342D" w:rsidRPr="00CF3D52">
        <w:rPr>
          <w:color w:val="000000"/>
          <w:sz w:val="28"/>
          <w:szCs w:val="28"/>
        </w:rPr>
        <w:t>)</w:t>
      </w:r>
      <w:r w:rsidR="003C191C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 xml:space="preserve">обеспечение открытости бюджетного процесса в </w:t>
      </w:r>
      <w:r w:rsidR="002F7386" w:rsidRPr="00CF3D52">
        <w:rPr>
          <w:color w:val="000000"/>
          <w:sz w:val="28"/>
          <w:szCs w:val="28"/>
        </w:rPr>
        <w:t>муниципально</w:t>
      </w:r>
      <w:r w:rsidR="00443E7A" w:rsidRPr="00CF3D52">
        <w:rPr>
          <w:color w:val="000000"/>
          <w:sz w:val="28"/>
          <w:szCs w:val="28"/>
        </w:rPr>
        <w:t>м</w:t>
      </w:r>
      <w:r w:rsidR="002F7386" w:rsidRPr="00CF3D52">
        <w:rPr>
          <w:color w:val="000000"/>
          <w:sz w:val="28"/>
          <w:szCs w:val="28"/>
        </w:rPr>
        <w:t xml:space="preserve"> образовани</w:t>
      </w:r>
      <w:r w:rsidR="00443E7A" w:rsidRPr="00CF3D52">
        <w:rPr>
          <w:color w:val="000000"/>
          <w:sz w:val="28"/>
          <w:szCs w:val="28"/>
        </w:rPr>
        <w:t>и</w:t>
      </w:r>
      <w:r w:rsidR="002F7386" w:rsidRPr="00CF3D52">
        <w:rPr>
          <w:color w:val="000000"/>
          <w:sz w:val="28"/>
          <w:szCs w:val="28"/>
        </w:rPr>
        <w:t xml:space="preserve">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2F7386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 xml:space="preserve"> и вовлечение в него граждан;</w:t>
      </w:r>
    </w:p>
    <w:p w:rsidR="00C36496" w:rsidRPr="00CF3D52" w:rsidRDefault="00DF5BF3" w:rsidP="00CF3D52">
      <w:p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11</w:t>
      </w:r>
      <w:r w:rsidR="0098342D" w:rsidRPr="00CF3D52">
        <w:rPr>
          <w:color w:val="000000"/>
          <w:sz w:val="28"/>
          <w:szCs w:val="28"/>
        </w:rPr>
        <w:t>)</w:t>
      </w:r>
      <w:r w:rsidR="003C191C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формирование и продвижение положительного инвестиционного</w:t>
      </w:r>
      <w:r w:rsidR="00CC55B7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 xml:space="preserve">имиджа </w:t>
      </w:r>
      <w:r w:rsidR="00614FDB" w:rsidRPr="00CF3D52">
        <w:rPr>
          <w:color w:val="000000"/>
          <w:sz w:val="28"/>
          <w:szCs w:val="28"/>
        </w:rPr>
        <w:t>муниципального образования «</w:t>
      </w:r>
      <w:r w:rsidR="00085DA2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614FDB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>, работа с инвесторами, содействие в</w:t>
      </w:r>
      <w:r w:rsidR="00614FDB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организации финансирования инвестиционных и инфраструктурных проектов,</w:t>
      </w:r>
      <w:r w:rsidR="00DA4EF8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повышение их социальной и бюджетной эффективности;</w:t>
      </w:r>
    </w:p>
    <w:p w:rsidR="004318A7" w:rsidRPr="00CF3D52" w:rsidRDefault="004318A7" w:rsidP="00CF3D52">
      <w:pPr>
        <w:shd w:val="clear" w:color="auto" w:fill="FFFFFF"/>
        <w:tabs>
          <w:tab w:val="left" w:pos="989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12)</w:t>
      </w:r>
      <w:r w:rsidR="001814D5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укрепление конкурентоспособности 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3D52">
        <w:rPr>
          <w:color w:val="000000"/>
          <w:sz w:val="28"/>
          <w:szCs w:val="28"/>
        </w:rPr>
        <w:t>», вовлечение в глобальную торговлю;</w:t>
      </w:r>
    </w:p>
    <w:p w:rsidR="00C36496" w:rsidRPr="00CF3D52" w:rsidRDefault="00C36496" w:rsidP="00CF3D52">
      <w:pPr>
        <w:shd w:val="clear" w:color="auto" w:fill="FFFFFF"/>
        <w:tabs>
          <w:tab w:val="left" w:pos="1138"/>
        </w:tabs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1</w:t>
      </w:r>
      <w:r w:rsidR="004318A7" w:rsidRPr="00CF3D52">
        <w:rPr>
          <w:color w:val="000000"/>
          <w:sz w:val="28"/>
          <w:szCs w:val="28"/>
        </w:rPr>
        <w:t>3</w:t>
      </w:r>
      <w:r w:rsidRPr="00CF3D52">
        <w:rPr>
          <w:color w:val="000000"/>
          <w:sz w:val="28"/>
          <w:szCs w:val="28"/>
        </w:rPr>
        <w:t>)</w:t>
      </w:r>
      <w:r w:rsidR="00EB3846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ориентация бюджетной политики в сфере межбюджетных отношений</w:t>
      </w:r>
      <w:r w:rsidR="00CC55B7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на решение следующих задач: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повышение качества формирования и обоснованность прогноза доходов и расходов местн</w:t>
      </w:r>
      <w:r w:rsidR="007E4716" w:rsidRPr="00CF3D52">
        <w:rPr>
          <w:color w:val="000000"/>
          <w:sz w:val="28"/>
          <w:szCs w:val="28"/>
        </w:rPr>
        <w:t>ого</w:t>
      </w:r>
      <w:r w:rsidRPr="00CF3D52">
        <w:rPr>
          <w:color w:val="000000"/>
          <w:sz w:val="28"/>
          <w:szCs w:val="28"/>
        </w:rPr>
        <w:t xml:space="preserve"> бюджет</w:t>
      </w:r>
      <w:r w:rsidR="007E4716" w:rsidRPr="00CF3D52">
        <w:rPr>
          <w:color w:val="000000"/>
          <w:sz w:val="28"/>
          <w:szCs w:val="28"/>
        </w:rPr>
        <w:t>а</w:t>
      </w:r>
      <w:r w:rsidRPr="00CF3D52">
        <w:rPr>
          <w:color w:val="000000"/>
          <w:sz w:val="28"/>
          <w:szCs w:val="28"/>
        </w:rPr>
        <w:t>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F3D52">
        <w:rPr>
          <w:color w:val="000000"/>
          <w:sz w:val="28"/>
          <w:szCs w:val="28"/>
        </w:rPr>
        <w:t xml:space="preserve">контроль за эффективностью выполнения утвержденных органами местного самоуправления </w:t>
      </w:r>
      <w:r w:rsidR="00814789" w:rsidRPr="00CF3D52">
        <w:rPr>
          <w:color w:val="000000"/>
          <w:sz w:val="28"/>
          <w:szCs w:val="28"/>
        </w:rPr>
        <w:t>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814789" w:rsidRPr="00CF3D52">
        <w:rPr>
          <w:color w:val="000000"/>
          <w:sz w:val="28"/>
          <w:szCs w:val="28"/>
        </w:rPr>
        <w:t>»</w:t>
      </w:r>
      <w:r w:rsidRPr="00CF3D52">
        <w:rPr>
          <w:color w:val="000000"/>
          <w:sz w:val="28"/>
          <w:szCs w:val="28"/>
        </w:rPr>
        <w:t xml:space="preserve"> планов мероприятий по росту доходов, оптимизации расходов и сокращению муниципального долга в целях оздоровления муниципальных финансов (программ оздоровления финансов муниципальных образований);</w:t>
      </w:r>
      <w:proofErr w:type="gramEnd"/>
    </w:p>
    <w:p w:rsidR="00C36496" w:rsidRPr="00CF3D52" w:rsidRDefault="00C36496" w:rsidP="00CF3D52">
      <w:pPr>
        <w:shd w:val="clear" w:color="auto" w:fill="FFFFFF"/>
        <w:tabs>
          <w:tab w:val="left" w:pos="9653"/>
        </w:tabs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соблюдение </w:t>
      </w:r>
      <w:r w:rsidR="00483836" w:rsidRPr="00CF3D52">
        <w:rPr>
          <w:color w:val="000000"/>
          <w:sz w:val="28"/>
          <w:szCs w:val="28"/>
        </w:rPr>
        <w:t>муниципальным образовани</w:t>
      </w:r>
      <w:r w:rsidR="008F352C" w:rsidRPr="00CF3D52">
        <w:rPr>
          <w:color w:val="000000"/>
          <w:sz w:val="28"/>
          <w:szCs w:val="28"/>
        </w:rPr>
        <w:t>ем</w:t>
      </w:r>
      <w:r w:rsidR="00483836" w:rsidRPr="00CF3D52">
        <w:rPr>
          <w:color w:val="000000"/>
          <w:sz w:val="28"/>
          <w:szCs w:val="28"/>
        </w:rPr>
        <w:t xml:space="preserve">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483836" w:rsidRPr="00CF3D52">
        <w:rPr>
          <w:color w:val="000000"/>
          <w:sz w:val="28"/>
          <w:szCs w:val="28"/>
        </w:rPr>
        <w:t>»</w:t>
      </w:r>
      <w:r w:rsidR="008F352C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требований бюджетного законодательства и повышение качества управления</w:t>
      </w:r>
      <w:r w:rsidR="00D1356D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 xml:space="preserve">бюджетным процессом в </w:t>
      </w:r>
      <w:r w:rsidR="008F352C" w:rsidRPr="00CF3D52">
        <w:rPr>
          <w:color w:val="000000"/>
          <w:sz w:val="28"/>
          <w:szCs w:val="28"/>
        </w:rPr>
        <w:t>муниципальном образовании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8F352C" w:rsidRPr="00CF3D52">
        <w:rPr>
          <w:color w:val="000000"/>
          <w:sz w:val="28"/>
          <w:szCs w:val="28"/>
        </w:rPr>
        <w:t>»</w:t>
      </w:r>
      <w:r w:rsidRPr="00CF3D52">
        <w:rPr>
          <w:color w:val="000000"/>
          <w:sz w:val="28"/>
          <w:szCs w:val="28"/>
        </w:rPr>
        <w:t>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расширение практики общественного участия в управлении муниципальными финансами посредством развития механизмов инициативного </w:t>
      </w:r>
      <w:proofErr w:type="spellStart"/>
      <w:r w:rsidRPr="00CF3D52">
        <w:rPr>
          <w:color w:val="000000"/>
          <w:sz w:val="28"/>
          <w:szCs w:val="28"/>
        </w:rPr>
        <w:t>бюджетирования</w:t>
      </w:r>
      <w:proofErr w:type="spellEnd"/>
      <w:r w:rsidRPr="00CF3D52">
        <w:rPr>
          <w:color w:val="000000"/>
          <w:sz w:val="28"/>
          <w:szCs w:val="28"/>
        </w:rPr>
        <w:t xml:space="preserve"> и самообложения граждан</w:t>
      </w:r>
      <w:r w:rsidR="000818FB" w:rsidRPr="00CF3D52">
        <w:rPr>
          <w:color w:val="000000"/>
          <w:sz w:val="28"/>
          <w:szCs w:val="28"/>
        </w:rPr>
        <w:t>;</w:t>
      </w:r>
    </w:p>
    <w:p w:rsidR="000818FB" w:rsidRPr="00CF3D52" w:rsidRDefault="000818FB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1</w:t>
      </w:r>
      <w:r w:rsidR="00B664BE" w:rsidRPr="00CF3D52">
        <w:rPr>
          <w:color w:val="000000"/>
          <w:sz w:val="28"/>
          <w:szCs w:val="28"/>
        </w:rPr>
        <w:t>4</w:t>
      </w:r>
      <w:r w:rsidRPr="00CF3D52">
        <w:rPr>
          <w:color w:val="000000"/>
          <w:sz w:val="28"/>
          <w:szCs w:val="28"/>
        </w:rPr>
        <w:t>)</w:t>
      </w:r>
      <w:r w:rsidR="001814D5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 xml:space="preserve">реализация </w:t>
      </w:r>
      <w:proofErr w:type="spellStart"/>
      <w:r w:rsidRPr="00CF3D52">
        <w:rPr>
          <w:color w:val="000000"/>
          <w:sz w:val="28"/>
          <w:szCs w:val="28"/>
        </w:rPr>
        <w:t>проактивного</w:t>
      </w:r>
      <w:proofErr w:type="spellEnd"/>
      <w:r w:rsidRPr="00CF3D52">
        <w:rPr>
          <w:color w:val="000000"/>
          <w:sz w:val="28"/>
          <w:szCs w:val="28"/>
        </w:rPr>
        <w:t xml:space="preserve"> подхода по выявлению и минимизации рисков финансовых нарушений. </w:t>
      </w:r>
      <w:r w:rsidR="006F74CA" w:rsidRPr="00CF3D52">
        <w:rPr>
          <w:color w:val="000000"/>
          <w:sz w:val="28"/>
          <w:szCs w:val="28"/>
        </w:rPr>
        <w:t>Мониторинг состояния процессов без фактического выхода на объект контроля;</w:t>
      </w:r>
    </w:p>
    <w:p w:rsidR="00DB1B26" w:rsidRPr="00CF3D52" w:rsidRDefault="00DB1B2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1</w:t>
      </w:r>
      <w:r w:rsidR="00B664BE" w:rsidRPr="00CF3D52">
        <w:rPr>
          <w:color w:val="000000"/>
          <w:sz w:val="28"/>
          <w:szCs w:val="28"/>
        </w:rPr>
        <w:t>5</w:t>
      </w:r>
      <w:r w:rsidRPr="00CF3D52">
        <w:rPr>
          <w:color w:val="000000"/>
          <w:sz w:val="28"/>
          <w:szCs w:val="28"/>
        </w:rPr>
        <w:t>)</w:t>
      </w:r>
      <w:r w:rsidR="001814D5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создание вертикально-интегрированной системы бухгалтерского и кадрового учета</w:t>
      </w:r>
      <w:r w:rsidR="00B664BE" w:rsidRPr="00CF3D52">
        <w:rPr>
          <w:color w:val="000000"/>
          <w:sz w:val="28"/>
          <w:szCs w:val="28"/>
        </w:rPr>
        <w:t>;</w:t>
      </w:r>
    </w:p>
    <w:p w:rsidR="00B664BE" w:rsidRPr="00CF3D52" w:rsidRDefault="00B664BE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16)</w:t>
      </w:r>
      <w:r w:rsidR="001814D5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автоматизация бюджетного процесса на основе развития государственной информационной системы «Автоматизированная информационная система управления бюджетным процессом Удмуртской Республики».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lastRenderedPageBreak/>
        <w:t xml:space="preserve">2. Установить следующие основные направления налоговой политики </w:t>
      </w:r>
      <w:r w:rsidR="00CF62F9" w:rsidRPr="00CF3D52">
        <w:rPr>
          <w:color w:val="000000"/>
          <w:sz w:val="28"/>
          <w:szCs w:val="28"/>
        </w:rPr>
        <w:t>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CF62F9" w:rsidRPr="00CF3D52">
        <w:rPr>
          <w:color w:val="000000"/>
          <w:sz w:val="28"/>
          <w:szCs w:val="28"/>
        </w:rPr>
        <w:t>»</w:t>
      </w:r>
      <w:r w:rsidRPr="00CF3D52">
        <w:rPr>
          <w:color w:val="000000"/>
          <w:sz w:val="28"/>
          <w:szCs w:val="28"/>
        </w:rPr>
        <w:t xml:space="preserve"> на 202</w:t>
      </w:r>
      <w:r w:rsidR="00073563" w:rsidRPr="00CF3D52">
        <w:rPr>
          <w:color w:val="000000"/>
          <w:sz w:val="28"/>
          <w:szCs w:val="28"/>
        </w:rPr>
        <w:t>3</w:t>
      </w:r>
      <w:r w:rsidRPr="00CF3D52">
        <w:rPr>
          <w:color w:val="000000"/>
          <w:sz w:val="28"/>
          <w:szCs w:val="28"/>
        </w:rPr>
        <w:t xml:space="preserve"> год и на плановый период 202</w:t>
      </w:r>
      <w:r w:rsidR="00073563" w:rsidRPr="00CF3D52">
        <w:rPr>
          <w:color w:val="000000"/>
          <w:sz w:val="28"/>
          <w:szCs w:val="28"/>
        </w:rPr>
        <w:t>4</w:t>
      </w:r>
      <w:r w:rsidRPr="00CF3D52">
        <w:rPr>
          <w:color w:val="000000"/>
          <w:sz w:val="28"/>
          <w:szCs w:val="28"/>
        </w:rPr>
        <w:t xml:space="preserve"> и 202</w:t>
      </w:r>
      <w:r w:rsidR="00073563" w:rsidRPr="00CF3D52">
        <w:rPr>
          <w:color w:val="000000"/>
          <w:sz w:val="28"/>
          <w:szCs w:val="28"/>
        </w:rPr>
        <w:t>5</w:t>
      </w:r>
      <w:r w:rsidR="001616B8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>годов:</w:t>
      </w:r>
    </w:p>
    <w:p w:rsidR="00B664BE" w:rsidRPr="00CF3D52" w:rsidRDefault="00B664BE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обеспечение устойчивого развития экономики и социальной стабильности в муниципальном образовании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3D52">
        <w:rPr>
          <w:color w:val="000000"/>
          <w:sz w:val="28"/>
          <w:szCs w:val="28"/>
        </w:rPr>
        <w:t>»;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укрепление доходной базы бюджета </w:t>
      </w:r>
      <w:r w:rsidR="00CF62F9" w:rsidRPr="00CF3D52">
        <w:rPr>
          <w:color w:val="000000"/>
          <w:sz w:val="28"/>
          <w:szCs w:val="28"/>
        </w:rPr>
        <w:t>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CF62F9" w:rsidRPr="00CF3D52">
        <w:rPr>
          <w:color w:val="000000"/>
          <w:sz w:val="28"/>
          <w:szCs w:val="28"/>
        </w:rPr>
        <w:t>»</w:t>
      </w:r>
      <w:r w:rsidR="003846B4" w:rsidRPr="00CF3D52">
        <w:rPr>
          <w:color w:val="000000"/>
          <w:sz w:val="28"/>
          <w:szCs w:val="28"/>
        </w:rPr>
        <w:t>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повышение качества администрирования доходов бюджета </w:t>
      </w:r>
      <w:r w:rsidR="001D237A" w:rsidRPr="00CF3D52">
        <w:rPr>
          <w:color w:val="000000"/>
          <w:sz w:val="28"/>
          <w:szCs w:val="28"/>
        </w:rPr>
        <w:t>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1D237A" w:rsidRPr="00CF3D52">
        <w:rPr>
          <w:color w:val="000000"/>
          <w:sz w:val="28"/>
          <w:szCs w:val="28"/>
        </w:rPr>
        <w:t>»</w:t>
      </w:r>
      <w:r w:rsidRPr="00CF3D52">
        <w:rPr>
          <w:color w:val="000000"/>
          <w:sz w:val="28"/>
          <w:szCs w:val="28"/>
        </w:rPr>
        <w:t xml:space="preserve"> на основе межведомственного взаимодействия органов местного самоуправления </w:t>
      </w:r>
      <w:r w:rsidR="0020031A" w:rsidRPr="00CF3D52">
        <w:rPr>
          <w:color w:val="000000"/>
          <w:sz w:val="28"/>
          <w:szCs w:val="28"/>
        </w:rPr>
        <w:t>и</w:t>
      </w:r>
      <w:r w:rsidRPr="00CF3D52">
        <w:rPr>
          <w:color w:val="000000"/>
          <w:sz w:val="28"/>
          <w:szCs w:val="28"/>
        </w:rPr>
        <w:t xml:space="preserve"> </w:t>
      </w:r>
      <w:r w:rsidR="00B664BE" w:rsidRPr="00CF3D52">
        <w:rPr>
          <w:color w:val="000000"/>
          <w:sz w:val="28"/>
          <w:szCs w:val="28"/>
        </w:rPr>
        <w:t xml:space="preserve">Управления Федеральной </w:t>
      </w:r>
      <w:r w:rsidRPr="00CF3D52">
        <w:rPr>
          <w:color w:val="000000"/>
          <w:sz w:val="28"/>
          <w:szCs w:val="28"/>
        </w:rPr>
        <w:t>налоговой службы по Удмуртской Республи</w:t>
      </w:r>
      <w:r w:rsidR="00CC55B7" w:rsidRPr="00CF3D52">
        <w:rPr>
          <w:color w:val="000000"/>
          <w:sz w:val="28"/>
          <w:szCs w:val="28"/>
        </w:rPr>
        <w:t>ке</w:t>
      </w:r>
      <w:r w:rsidRPr="00CF3D52">
        <w:rPr>
          <w:color w:val="000000"/>
          <w:sz w:val="28"/>
          <w:szCs w:val="28"/>
        </w:rPr>
        <w:t>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расширение налоговой базы на основе повышения инвестиционной привлекательности </w:t>
      </w:r>
      <w:r w:rsidR="006408C6" w:rsidRPr="00CF3D52">
        <w:rPr>
          <w:color w:val="000000"/>
          <w:sz w:val="28"/>
          <w:szCs w:val="28"/>
        </w:rPr>
        <w:t>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6408C6" w:rsidRPr="00CF3D52">
        <w:rPr>
          <w:color w:val="000000"/>
          <w:sz w:val="28"/>
          <w:szCs w:val="28"/>
        </w:rPr>
        <w:t>»</w:t>
      </w:r>
      <w:r w:rsidRPr="00CF3D52">
        <w:rPr>
          <w:color w:val="000000"/>
          <w:sz w:val="28"/>
          <w:szCs w:val="28"/>
        </w:rPr>
        <w:t>, обеспечение роста объемов налоговых доходов</w:t>
      </w:r>
      <w:r w:rsidR="007E4716" w:rsidRPr="00CF3D52">
        <w:rPr>
          <w:color w:val="000000"/>
          <w:sz w:val="28"/>
          <w:szCs w:val="28"/>
        </w:rPr>
        <w:t xml:space="preserve"> </w:t>
      </w:r>
      <w:r w:rsidRPr="00CF3D52">
        <w:rPr>
          <w:color w:val="000000"/>
          <w:sz w:val="28"/>
          <w:szCs w:val="28"/>
        </w:rPr>
        <w:t xml:space="preserve">бюджета </w:t>
      </w:r>
      <w:r w:rsidR="006408C6" w:rsidRPr="00CF3D52">
        <w:rPr>
          <w:color w:val="000000"/>
          <w:sz w:val="28"/>
          <w:szCs w:val="28"/>
        </w:rPr>
        <w:t>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6408C6" w:rsidRPr="00CF3D52">
        <w:rPr>
          <w:color w:val="000000"/>
          <w:sz w:val="28"/>
          <w:szCs w:val="28"/>
        </w:rPr>
        <w:t>»</w:t>
      </w:r>
      <w:r w:rsidRPr="00CF3D52">
        <w:rPr>
          <w:color w:val="000000"/>
          <w:sz w:val="28"/>
          <w:szCs w:val="28"/>
        </w:rPr>
        <w:t>;</w:t>
      </w:r>
    </w:p>
    <w:p w:rsidR="00AA4867" w:rsidRPr="00CF3D52" w:rsidRDefault="00C3649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повышение </w:t>
      </w:r>
      <w:r w:rsidR="00AA4867" w:rsidRPr="00CF3D52">
        <w:rPr>
          <w:color w:val="000000"/>
          <w:sz w:val="28"/>
          <w:szCs w:val="28"/>
        </w:rPr>
        <w:t>уровня собираемости налогов, снижение доли теневого сектора экономики;</w:t>
      </w:r>
    </w:p>
    <w:p w:rsidR="00C36496" w:rsidRPr="00CF3D52" w:rsidRDefault="00C36496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E87B3C" w:rsidRPr="00CF3D52" w:rsidRDefault="00E87B3C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соблюдение единых подходов к оценке эффективности налоговых расходов и распределение планируемых к установлению (пролонгации) налоговых льгот и преференций (налоговых расходов) по соответствующим муниципальным программам муниципального образования «</w:t>
      </w:r>
      <w:r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3D52">
        <w:rPr>
          <w:color w:val="000000"/>
          <w:sz w:val="28"/>
          <w:szCs w:val="28"/>
        </w:rPr>
        <w:t>»;</w:t>
      </w:r>
    </w:p>
    <w:p w:rsidR="00AD2D73" w:rsidRPr="00CF3D52" w:rsidRDefault="00AD2D73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поддержка инвестиционной активности хозяйствующих субъектов, осуществляющих деятельность на территории муниципального образования «</w:t>
      </w:r>
      <w:r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3D52">
        <w:rPr>
          <w:color w:val="000000"/>
          <w:sz w:val="28"/>
          <w:szCs w:val="28"/>
        </w:rPr>
        <w:t>»;</w:t>
      </w:r>
    </w:p>
    <w:p w:rsidR="00AD2D73" w:rsidRPr="00CF3D52" w:rsidRDefault="00AD2D73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создание благоприятного инвестиционного климата путем сохранения стабильных условий для деятельности инвесторов и развития механизмов привлечения инвестиций в муниципальное образование «</w:t>
      </w:r>
      <w:r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CF3D52">
        <w:rPr>
          <w:color w:val="000000"/>
          <w:sz w:val="28"/>
          <w:szCs w:val="28"/>
        </w:rPr>
        <w:t>» в целях реализации высокоэффективных инвестиционных проектов, расширения числа рабочих мест, создания новых организаций и производст</w:t>
      </w:r>
      <w:r w:rsidR="00B7682D" w:rsidRPr="00CF3D52">
        <w:rPr>
          <w:color w:val="000000"/>
          <w:sz w:val="28"/>
          <w:szCs w:val="28"/>
        </w:rPr>
        <w:t>в</w:t>
      </w:r>
      <w:r w:rsidRPr="00CF3D52">
        <w:rPr>
          <w:color w:val="000000"/>
          <w:sz w:val="28"/>
          <w:szCs w:val="28"/>
        </w:rPr>
        <w:t>;</w:t>
      </w:r>
    </w:p>
    <w:p w:rsidR="00E87B3C" w:rsidRPr="00CF3D52" w:rsidRDefault="00AA4867" w:rsidP="00CF3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>эффективное использование и управление имущественными и земельными ресурсами;</w:t>
      </w:r>
      <w:r w:rsidR="00303BE3" w:rsidRPr="00CF3D52">
        <w:rPr>
          <w:color w:val="000000"/>
          <w:sz w:val="28"/>
          <w:szCs w:val="28"/>
        </w:rPr>
        <w:t xml:space="preserve"> </w:t>
      </w:r>
    </w:p>
    <w:p w:rsidR="00C36496" w:rsidRPr="00CF3D52" w:rsidRDefault="00303BE3" w:rsidP="00CF3D52">
      <w:pPr>
        <w:shd w:val="clear" w:color="auto" w:fill="FFFFFF"/>
        <w:ind w:firstLine="709"/>
        <w:jc w:val="both"/>
        <w:rPr>
          <w:sz w:val="28"/>
          <w:szCs w:val="28"/>
        </w:rPr>
      </w:pPr>
      <w:r w:rsidRPr="00CF3D52">
        <w:rPr>
          <w:color w:val="000000"/>
          <w:sz w:val="28"/>
          <w:szCs w:val="28"/>
        </w:rPr>
        <w:t>содействие вовлечению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доход.</w:t>
      </w:r>
    </w:p>
    <w:p w:rsidR="00C36496" w:rsidRPr="00CF3D52" w:rsidRDefault="00CF3D52" w:rsidP="00CF3D52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3. </w:t>
      </w:r>
      <w:proofErr w:type="gramStart"/>
      <w:r w:rsidR="00780B51" w:rsidRPr="00CF3D52">
        <w:rPr>
          <w:color w:val="000000"/>
          <w:sz w:val="28"/>
          <w:szCs w:val="28"/>
        </w:rPr>
        <w:t>Управлению финансов</w:t>
      </w:r>
      <w:r w:rsidR="00A2777C" w:rsidRPr="00CF3D52">
        <w:rPr>
          <w:color w:val="000000"/>
          <w:sz w:val="28"/>
          <w:szCs w:val="28"/>
        </w:rPr>
        <w:t xml:space="preserve"> Администрации </w:t>
      </w:r>
      <w:r w:rsidR="00055F26" w:rsidRPr="00CF3D52">
        <w:rPr>
          <w:color w:val="000000"/>
          <w:sz w:val="28"/>
          <w:szCs w:val="28"/>
        </w:rPr>
        <w:t>муниципального образования «</w:t>
      </w:r>
      <w:r w:rsidR="00CA2665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055F26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lastRenderedPageBreak/>
        <w:t>организовать составление</w:t>
      </w:r>
      <w:r w:rsidR="00F636A5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 xml:space="preserve">проекта бюджета </w:t>
      </w:r>
      <w:r w:rsidR="007D28FB" w:rsidRPr="00CF3D52">
        <w:rPr>
          <w:color w:val="000000"/>
          <w:sz w:val="28"/>
          <w:szCs w:val="28"/>
        </w:rPr>
        <w:t>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7D28FB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 xml:space="preserve"> на 202</w:t>
      </w:r>
      <w:r w:rsidR="00E87B3C" w:rsidRPr="00CF3D52">
        <w:rPr>
          <w:color w:val="000000"/>
          <w:sz w:val="28"/>
          <w:szCs w:val="28"/>
        </w:rPr>
        <w:t>3</w:t>
      </w:r>
      <w:r w:rsidR="00C36496" w:rsidRPr="00CF3D52">
        <w:rPr>
          <w:color w:val="000000"/>
          <w:sz w:val="28"/>
          <w:szCs w:val="28"/>
        </w:rPr>
        <w:t xml:space="preserve"> год и на плановый период</w:t>
      </w:r>
      <w:r w:rsidR="007D28FB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202</w:t>
      </w:r>
      <w:r w:rsidR="00E87B3C" w:rsidRPr="00CF3D52">
        <w:rPr>
          <w:color w:val="000000"/>
          <w:sz w:val="28"/>
          <w:szCs w:val="28"/>
        </w:rPr>
        <w:t>4</w:t>
      </w:r>
      <w:r w:rsidR="00C36496" w:rsidRPr="00CF3D52">
        <w:rPr>
          <w:color w:val="000000"/>
          <w:sz w:val="28"/>
          <w:szCs w:val="28"/>
        </w:rPr>
        <w:t xml:space="preserve"> и 202</w:t>
      </w:r>
      <w:r w:rsidR="00E87B3C" w:rsidRPr="00CF3D52">
        <w:rPr>
          <w:color w:val="000000"/>
          <w:sz w:val="28"/>
          <w:szCs w:val="28"/>
        </w:rPr>
        <w:t>5</w:t>
      </w:r>
      <w:r w:rsidR="00C36496" w:rsidRPr="00CF3D52">
        <w:rPr>
          <w:color w:val="000000"/>
          <w:sz w:val="28"/>
          <w:szCs w:val="28"/>
        </w:rPr>
        <w:t xml:space="preserve"> годов</w:t>
      </w:r>
      <w:r w:rsidR="000C6D65" w:rsidRPr="00CF3D52">
        <w:rPr>
          <w:color w:val="000000"/>
          <w:sz w:val="28"/>
          <w:szCs w:val="28"/>
        </w:rPr>
        <w:t>, Управлению экономики</w:t>
      </w:r>
      <w:r w:rsidR="00C36496" w:rsidRPr="00CF3D52">
        <w:rPr>
          <w:color w:val="000000"/>
          <w:sz w:val="28"/>
          <w:szCs w:val="28"/>
        </w:rPr>
        <w:t xml:space="preserve"> </w:t>
      </w:r>
      <w:r w:rsidR="000C6D65" w:rsidRPr="00CF3D52">
        <w:rPr>
          <w:color w:val="000000"/>
          <w:sz w:val="28"/>
          <w:szCs w:val="28"/>
        </w:rPr>
        <w:t>Администрации муниципального образования «</w:t>
      </w:r>
      <w:r w:rsidR="00CA2665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Республики»</w:t>
      </w:r>
      <w:r w:rsidR="00CA2665" w:rsidRPr="00CF3D52">
        <w:rPr>
          <w:color w:val="000000"/>
          <w:sz w:val="28"/>
          <w:szCs w:val="28"/>
        </w:rPr>
        <w:t xml:space="preserve"> </w:t>
      </w:r>
      <w:r w:rsidR="005155F6" w:rsidRPr="00CF3D52">
        <w:rPr>
          <w:color w:val="000000"/>
          <w:sz w:val="28"/>
          <w:szCs w:val="28"/>
        </w:rPr>
        <w:t xml:space="preserve">организовать формирование </w:t>
      </w:r>
      <w:r w:rsidR="00C36496" w:rsidRPr="00CF3D52">
        <w:rPr>
          <w:color w:val="000000"/>
          <w:sz w:val="28"/>
          <w:szCs w:val="28"/>
        </w:rPr>
        <w:t>прогноза социально-экономического развития</w:t>
      </w:r>
      <w:r w:rsidR="005155F6" w:rsidRPr="00CF3D52">
        <w:rPr>
          <w:color w:val="000000"/>
          <w:sz w:val="28"/>
          <w:szCs w:val="28"/>
        </w:rPr>
        <w:t xml:space="preserve"> муниципального образования «</w:t>
      </w:r>
      <w:r w:rsidR="007E4716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5155F6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 xml:space="preserve"> на 202</w:t>
      </w:r>
      <w:r w:rsidR="00B7682D" w:rsidRPr="00CF3D52">
        <w:rPr>
          <w:color w:val="000000"/>
          <w:sz w:val="28"/>
          <w:szCs w:val="28"/>
        </w:rPr>
        <w:t>3</w:t>
      </w:r>
      <w:proofErr w:type="gramEnd"/>
      <w:r w:rsidR="00C36496" w:rsidRPr="00CF3D52">
        <w:rPr>
          <w:color w:val="000000"/>
          <w:sz w:val="28"/>
          <w:szCs w:val="28"/>
        </w:rPr>
        <w:t xml:space="preserve"> год и на плановый период 202</w:t>
      </w:r>
      <w:r w:rsidR="001F3810" w:rsidRPr="00CF3D52">
        <w:rPr>
          <w:color w:val="000000"/>
          <w:sz w:val="28"/>
          <w:szCs w:val="28"/>
        </w:rPr>
        <w:t>4</w:t>
      </w:r>
      <w:r w:rsidR="00C36496" w:rsidRPr="00CF3D52">
        <w:rPr>
          <w:color w:val="000000"/>
          <w:sz w:val="28"/>
          <w:szCs w:val="28"/>
        </w:rPr>
        <w:t xml:space="preserve"> и 202</w:t>
      </w:r>
      <w:r w:rsidR="001F3810" w:rsidRPr="00CF3D52">
        <w:rPr>
          <w:color w:val="000000"/>
          <w:sz w:val="28"/>
          <w:szCs w:val="28"/>
        </w:rPr>
        <w:t>5</w:t>
      </w:r>
      <w:r w:rsidR="00C36496" w:rsidRPr="00CF3D52">
        <w:rPr>
          <w:color w:val="000000"/>
          <w:sz w:val="28"/>
          <w:szCs w:val="28"/>
        </w:rPr>
        <w:t xml:space="preserve"> годов с учетом</w:t>
      </w:r>
      <w:r w:rsidR="005155F6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положений настоящего</w:t>
      </w:r>
      <w:r w:rsidR="00A52576" w:rsidRPr="00CF3D52">
        <w:rPr>
          <w:color w:val="000000"/>
          <w:sz w:val="28"/>
          <w:szCs w:val="28"/>
        </w:rPr>
        <w:t xml:space="preserve"> постановления</w:t>
      </w:r>
      <w:r w:rsidR="00C36496" w:rsidRPr="00CF3D52">
        <w:rPr>
          <w:color w:val="000000"/>
          <w:sz w:val="28"/>
          <w:szCs w:val="28"/>
        </w:rPr>
        <w:t>.</w:t>
      </w:r>
    </w:p>
    <w:p w:rsidR="00C36496" w:rsidRPr="00CF3D52" w:rsidRDefault="00CF3D52" w:rsidP="00CF3D52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4. </w:t>
      </w:r>
      <w:proofErr w:type="gramStart"/>
      <w:r w:rsidR="00C36496" w:rsidRPr="00CF3D52">
        <w:rPr>
          <w:color w:val="000000"/>
          <w:sz w:val="28"/>
          <w:szCs w:val="28"/>
        </w:rPr>
        <w:t xml:space="preserve">Установить, что </w:t>
      </w:r>
      <w:r w:rsidR="001F3CD0" w:rsidRPr="00CF3D52">
        <w:rPr>
          <w:color w:val="000000"/>
          <w:sz w:val="28"/>
          <w:szCs w:val="28"/>
        </w:rPr>
        <w:t>п</w:t>
      </w:r>
      <w:r w:rsidR="00FD70D2" w:rsidRPr="00CF3D52">
        <w:rPr>
          <w:color w:val="000000"/>
          <w:sz w:val="28"/>
          <w:szCs w:val="28"/>
        </w:rPr>
        <w:t>остановление</w:t>
      </w:r>
      <w:r w:rsidR="00CB3E40" w:rsidRPr="00CF3D52">
        <w:rPr>
          <w:color w:val="000000"/>
          <w:sz w:val="28"/>
          <w:szCs w:val="28"/>
        </w:rPr>
        <w:t xml:space="preserve"> </w:t>
      </w:r>
      <w:r w:rsidR="001F3CD0" w:rsidRPr="00CF3D52">
        <w:rPr>
          <w:color w:val="000000"/>
          <w:sz w:val="28"/>
          <w:szCs w:val="28"/>
        </w:rPr>
        <w:t>Администрации</w:t>
      </w:r>
      <w:r w:rsidR="00CB3E40" w:rsidRPr="00CF3D52">
        <w:rPr>
          <w:color w:val="000000"/>
          <w:sz w:val="28"/>
          <w:szCs w:val="28"/>
        </w:rPr>
        <w:t xml:space="preserve"> </w:t>
      </w:r>
      <w:r w:rsidR="001F3CD0" w:rsidRPr="00CF3D52">
        <w:rPr>
          <w:color w:val="000000"/>
          <w:sz w:val="28"/>
          <w:szCs w:val="28"/>
        </w:rPr>
        <w:t xml:space="preserve">муниципального образования «Сюмсинский район» </w:t>
      </w:r>
      <w:r w:rsidR="00C36496" w:rsidRPr="00CF3D52">
        <w:rPr>
          <w:color w:val="000000"/>
          <w:sz w:val="28"/>
          <w:szCs w:val="28"/>
        </w:rPr>
        <w:t xml:space="preserve">от </w:t>
      </w:r>
      <w:r w:rsidR="00CA2665" w:rsidRPr="00CF3D52">
        <w:rPr>
          <w:color w:val="000000"/>
          <w:sz w:val="28"/>
          <w:szCs w:val="28"/>
        </w:rPr>
        <w:t>28 октября</w:t>
      </w:r>
      <w:r w:rsidR="001F3CD0" w:rsidRPr="00CF3D52">
        <w:rPr>
          <w:color w:val="000000"/>
          <w:sz w:val="28"/>
          <w:szCs w:val="28"/>
        </w:rPr>
        <w:t xml:space="preserve"> 20</w:t>
      </w:r>
      <w:r w:rsidR="00CA2665" w:rsidRPr="00CF3D52">
        <w:rPr>
          <w:color w:val="000000"/>
          <w:sz w:val="28"/>
          <w:szCs w:val="28"/>
        </w:rPr>
        <w:t>20</w:t>
      </w:r>
      <w:r w:rsidR="001F3CD0" w:rsidRPr="00CF3D52">
        <w:rPr>
          <w:color w:val="000000"/>
          <w:sz w:val="28"/>
          <w:szCs w:val="28"/>
        </w:rPr>
        <w:t xml:space="preserve"> года №</w:t>
      </w:r>
      <w:r w:rsidR="00AE22E0" w:rsidRPr="00CF3D52">
        <w:rPr>
          <w:color w:val="000000"/>
          <w:sz w:val="28"/>
          <w:szCs w:val="28"/>
        </w:rPr>
        <w:t xml:space="preserve"> </w:t>
      </w:r>
      <w:r w:rsidR="00CA2665" w:rsidRPr="00CF3D52">
        <w:rPr>
          <w:color w:val="000000"/>
          <w:sz w:val="28"/>
          <w:szCs w:val="28"/>
        </w:rPr>
        <w:t>404</w:t>
      </w:r>
      <w:r w:rsidR="00C36496" w:rsidRPr="00CF3D52">
        <w:rPr>
          <w:color w:val="000000"/>
          <w:sz w:val="28"/>
          <w:szCs w:val="28"/>
        </w:rPr>
        <w:t xml:space="preserve"> «Об основных направлениях бюджетной и налоговой</w:t>
      </w:r>
      <w:r w:rsidR="003E7B51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 xml:space="preserve">политики </w:t>
      </w:r>
      <w:r w:rsidR="003E7B51" w:rsidRPr="00CF3D52">
        <w:rPr>
          <w:color w:val="000000"/>
          <w:sz w:val="28"/>
          <w:szCs w:val="28"/>
        </w:rPr>
        <w:t>муниципального образования «Сюмсинский район»</w:t>
      </w:r>
      <w:r w:rsidR="00C36496" w:rsidRPr="00CF3D52">
        <w:rPr>
          <w:color w:val="000000"/>
          <w:sz w:val="28"/>
          <w:szCs w:val="28"/>
        </w:rPr>
        <w:t xml:space="preserve"> на 20</w:t>
      </w:r>
      <w:r w:rsidR="00AA4867" w:rsidRPr="00CF3D52">
        <w:rPr>
          <w:color w:val="000000"/>
          <w:sz w:val="28"/>
          <w:szCs w:val="28"/>
        </w:rPr>
        <w:t>2</w:t>
      </w:r>
      <w:r w:rsidR="00CA2665" w:rsidRPr="00CF3D52">
        <w:rPr>
          <w:color w:val="000000"/>
          <w:sz w:val="28"/>
          <w:szCs w:val="28"/>
        </w:rPr>
        <w:t>1</w:t>
      </w:r>
      <w:r w:rsidR="00C36496" w:rsidRPr="00CF3D52">
        <w:rPr>
          <w:color w:val="000000"/>
          <w:sz w:val="28"/>
          <w:szCs w:val="28"/>
        </w:rPr>
        <w:t xml:space="preserve"> год и на плановый период 20</w:t>
      </w:r>
      <w:r w:rsidR="00D6240D" w:rsidRPr="00CF3D52">
        <w:rPr>
          <w:color w:val="000000"/>
          <w:sz w:val="28"/>
          <w:szCs w:val="28"/>
        </w:rPr>
        <w:t>2</w:t>
      </w:r>
      <w:r w:rsidR="00CA2665" w:rsidRPr="00CF3D52">
        <w:rPr>
          <w:color w:val="000000"/>
          <w:sz w:val="28"/>
          <w:szCs w:val="28"/>
        </w:rPr>
        <w:t>2</w:t>
      </w:r>
      <w:r w:rsidR="00C36496" w:rsidRPr="00CF3D52">
        <w:rPr>
          <w:color w:val="000000"/>
          <w:sz w:val="28"/>
          <w:szCs w:val="28"/>
        </w:rPr>
        <w:t xml:space="preserve"> и</w:t>
      </w:r>
      <w:r w:rsidR="00F175D4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>202</w:t>
      </w:r>
      <w:r w:rsidR="00CA2665" w:rsidRPr="00CF3D52">
        <w:rPr>
          <w:color w:val="000000"/>
          <w:sz w:val="28"/>
          <w:szCs w:val="28"/>
        </w:rPr>
        <w:t>3</w:t>
      </w:r>
      <w:r w:rsidR="00C36496" w:rsidRPr="00CF3D52">
        <w:rPr>
          <w:color w:val="000000"/>
          <w:sz w:val="28"/>
          <w:szCs w:val="28"/>
        </w:rPr>
        <w:t xml:space="preserve"> годов», </w:t>
      </w:r>
      <w:r w:rsidR="00F175D4" w:rsidRPr="00CF3D52">
        <w:rPr>
          <w:color w:val="000000"/>
          <w:sz w:val="28"/>
          <w:szCs w:val="28"/>
        </w:rPr>
        <w:t xml:space="preserve">постановление Администрации муниципального образования «Сюмсинский район» от </w:t>
      </w:r>
      <w:r w:rsidR="00CA2665" w:rsidRPr="00CF3D52">
        <w:rPr>
          <w:color w:val="000000"/>
          <w:sz w:val="28"/>
          <w:szCs w:val="28"/>
        </w:rPr>
        <w:t>3 сентября</w:t>
      </w:r>
      <w:r w:rsidR="00F175D4" w:rsidRPr="00CF3D52">
        <w:rPr>
          <w:color w:val="000000"/>
          <w:sz w:val="28"/>
          <w:szCs w:val="28"/>
        </w:rPr>
        <w:t xml:space="preserve"> 20</w:t>
      </w:r>
      <w:r w:rsidR="001C4979" w:rsidRPr="00CF3D52">
        <w:rPr>
          <w:color w:val="000000"/>
          <w:sz w:val="28"/>
          <w:szCs w:val="28"/>
        </w:rPr>
        <w:t>2</w:t>
      </w:r>
      <w:r w:rsidR="00CA2665" w:rsidRPr="00CF3D52">
        <w:rPr>
          <w:color w:val="000000"/>
          <w:sz w:val="28"/>
          <w:szCs w:val="28"/>
        </w:rPr>
        <w:t>1</w:t>
      </w:r>
      <w:r w:rsidR="00F175D4" w:rsidRPr="00CF3D52">
        <w:rPr>
          <w:color w:val="000000"/>
          <w:sz w:val="28"/>
          <w:szCs w:val="28"/>
        </w:rPr>
        <w:t xml:space="preserve"> года №</w:t>
      </w:r>
      <w:r w:rsidR="00AE22E0" w:rsidRPr="00CF3D52">
        <w:rPr>
          <w:color w:val="000000"/>
          <w:sz w:val="28"/>
          <w:szCs w:val="28"/>
        </w:rPr>
        <w:t xml:space="preserve"> </w:t>
      </w:r>
      <w:r w:rsidR="00CA2665" w:rsidRPr="00CF3D52">
        <w:rPr>
          <w:color w:val="000000"/>
          <w:sz w:val="28"/>
          <w:szCs w:val="28"/>
        </w:rPr>
        <w:t>345</w:t>
      </w:r>
      <w:r w:rsidR="00F175D4" w:rsidRPr="00CF3D52">
        <w:rPr>
          <w:color w:val="000000"/>
          <w:sz w:val="28"/>
          <w:szCs w:val="28"/>
        </w:rPr>
        <w:t xml:space="preserve"> «Об основных направлениях бюджетной и налоговой политики муниципального образования «</w:t>
      </w:r>
      <w:r w:rsidR="00CA2665" w:rsidRPr="00CF3D52">
        <w:rPr>
          <w:bCs/>
          <w:color w:val="000000"/>
          <w:sz w:val="28"/>
          <w:szCs w:val="28"/>
        </w:rPr>
        <w:t>Муниципальный округ Сюмсинский</w:t>
      </w:r>
      <w:proofErr w:type="gramEnd"/>
      <w:r w:rsidR="00CA2665" w:rsidRPr="00CF3D52">
        <w:rPr>
          <w:bCs/>
          <w:color w:val="000000"/>
          <w:sz w:val="28"/>
          <w:szCs w:val="28"/>
        </w:rPr>
        <w:t xml:space="preserve"> район Удмуртской Республики</w:t>
      </w:r>
      <w:r w:rsidR="00F175D4" w:rsidRPr="00CF3D52">
        <w:rPr>
          <w:color w:val="000000"/>
          <w:sz w:val="28"/>
          <w:szCs w:val="28"/>
        </w:rPr>
        <w:t>» на 20</w:t>
      </w:r>
      <w:r w:rsidR="00285FC6" w:rsidRPr="00CF3D52">
        <w:rPr>
          <w:color w:val="000000"/>
          <w:sz w:val="28"/>
          <w:szCs w:val="28"/>
        </w:rPr>
        <w:t>2</w:t>
      </w:r>
      <w:r w:rsidR="00CA2665" w:rsidRPr="00CF3D52">
        <w:rPr>
          <w:color w:val="000000"/>
          <w:sz w:val="28"/>
          <w:szCs w:val="28"/>
        </w:rPr>
        <w:t>2</w:t>
      </w:r>
      <w:r w:rsidR="00F175D4" w:rsidRPr="00CF3D52">
        <w:rPr>
          <w:color w:val="000000"/>
          <w:sz w:val="28"/>
          <w:szCs w:val="28"/>
        </w:rPr>
        <w:t xml:space="preserve"> год и на плановый период 20</w:t>
      </w:r>
      <w:r w:rsidR="00580A55" w:rsidRPr="00CF3D52">
        <w:rPr>
          <w:color w:val="000000"/>
          <w:sz w:val="28"/>
          <w:szCs w:val="28"/>
        </w:rPr>
        <w:t>2</w:t>
      </w:r>
      <w:r w:rsidR="00CA2665" w:rsidRPr="00CF3D52">
        <w:rPr>
          <w:color w:val="000000"/>
          <w:sz w:val="28"/>
          <w:szCs w:val="28"/>
        </w:rPr>
        <w:t>3</w:t>
      </w:r>
      <w:r w:rsidR="00F175D4" w:rsidRPr="00CF3D52">
        <w:rPr>
          <w:color w:val="000000"/>
          <w:sz w:val="28"/>
          <w:szCs w:val="28"/>
        </w:rPr>
        <w:t xml:space="preserve"> и 202</w:t>
      </w:r>
      <w:r w:rsidR="00CA2665" w:rsidRPr="00CF3D52">
        <w:rPr>
          <w:color w:val="000000"/>
          <w:sz w:val="28"/>
          <w:szCs w:val="28"/>
        </w:rPr>
        <w:t>4</w:t>
      </w:r>
      <w:r w:rsidR="00F175D4" w:rsidRPr="00CF3D52">
        <w:rPr>
          <w:color w:val="000000"/>
          <w:sz w:val="28"/>
          <w:szCs w:val="28"/>
        </w:rPr>
        <w:t xml:space="preserve"> годов»</w:t>
      </w:r>
      <w:r w:rsidR="00C36496" w:rsidRPr="00CF3D52">
        <w:rPr>
          <w:color w:val="000000"/>
          <w:sz w:val="28"/>
          <w:szCs w:val="28"/>
        </w:rPr>
        <w:t xml:space="preserve"> действуют в</w:t>
      </w:r>
      <w:r w:rsidR="00580A55" w:rsidRPr="00CF3D52">
        <w:rPr>
          <w:color w:val="000000"/>
          <w:sz w:val="28"/>
          <w:szCs w:val="28"/>
        </w:rPr>
        <w:t xml:space="preserve"> </w:t>
      </w:r>
      <w:r w:rsidR="00C36496" w:rsidRPr="00CF3D52">
        <w:rPr>
          <w:color w:val="000000"/>
          <w:sz w:val="28"/>
          <w:szCs w:val="28"/>
        </w:rPr>
        <w:t xml:space="preserve">части, не противоречащей настоящему </w:t>
      </w:r>
      <w:r w:rsidR="00580A55" w:rsidRPr="00CF3D52">
        <w:rPr>
          <w:color w:val="000000"/>
          <w:sz w:val="28"/>
          <w:szCs w:val="28"/>
        </w:rPr>
        <w:t>постановлению</w:t>
      </w:r>
      <w:r w:rsidR="00C36496" w:rsidRPr="00CF3D52">
        <w:rPr>
          <w:color w:val="000000"/>
          <w:sz w:val="28"/>
          <w:szCs w:val="28"/>
        </w:rPr>
        <w:t>.</w:t>
      </w:r>
    </w:p>
    <w:p w:rsidR="00C36496" w:rsidRPr="00CF3D52" w:rsidRDefault="00CF3D52" w:rsidP="00CF3D52">
      <w:pPr>
        <w:shd w:val="clear" w:color="auto" w:fill="FFFFFF"/>
        <w:tabs>
          <w:tab w:val="left" w:pos="1214"/>
        </w:tabs>
        <w:ind w:firstLine="709"/>
        <w:jc w:val="both"/>
        <w:rPr>
          <w:color w:val="000000"/>
          <w:sz w:val="28"/>
          <w:szCs w:val="28"/>
        </w:rPr>
      </w:pPr>
      <w:r w:rsidRPr="00CF3D52">
        <w:rPr>
          <w:color w:val="000000"/>
          <w:sz w:val="28"/>
          <w:szCs w:val="28"/>
        </w:rPr>
        <w:t xml:space="preserve">5. </w:t>
      </w:r>
      <w:r w:rsidR="00C36496" w:rsidRPr="00CF3D52">
        <w:rPr>
          <w:color w:val="000000"/>
          <w:sz w:val="28"/>
          <w:szCs w:val="28"/>
        </w:rPr>
        <w:t>Настоящ</w:t>
      </w:r>
      <w:r w:rsidR="00DF5B95" w:rsidRPr="00CF3D52">
        <w:rPr>
          <w:color w:val="000000"/>
          <w:sz w:val="28"/>
          <w:szCs w:val="28"/>
        </w:rPr>
        <w:t>ее постановление</w:t>
      </w:r>
      <w:r w:rsidR="00C36496" w:rsidRPr="00CF3D52">
        <w:rPr>
          <w:color w:val="000000"/>
          <w:sz w:val="28"/>
          <w:szCs w:val="28"/>
        </w:rPr>
        <w:t xml:space="preserve"> вступае</w:t>
      </w:r>
      <w:r w:rsidR="008100CC" w:rsidRPr="00CF3D52">
        <w:rPr>
          <w:color w:val="000000"/>
          <w:sz w:val="28"/>
          <w:szCs w:val="28"/>
        </w:rPr>
        <w:t xml:space="preserve">т в силу после его </w:t>
      </w:r>
      <w:r w:rsidR="00C36496" w:rsidRPr="00CF3D52">
        <w:rPr>
          <w:color w:val="000000"/>
          <w:sz w:val="28"/>
          <w:szCs w:val="28"/>
        </w:rPr>
        <w:t>опубликования</w:t>
      </w:r>
      <w:r w:rsidR="008100CC" w:rsidRPr="00CF3D52">
        <w:rPr>
          <w:color w:val="000000"/>
          <w:sz w:val="28"/>
          <w:szCs w:val="28"/>
        </w:rPr>
        <w:t xml:space="preserve"> на </w:t>
      </w:r>
      <w:r w:rsidR="003B185B" w:rsidRPr="00CF3D52">
        <w:rPr>
          <w:color w:val="000000"/>
          <w:sz w:val="28"/>
          <w:szCs w:val="28"/>
        </w:rPr>
        <w:t xml:space="preserve">официальном </w:t>
      </w:r>
      <w:r w:rsidR="005C4BF0" w:rsidRPr="00CF3D52">
        <w:rPr>
          <w:color w:val="000000"/>
          <w:sz w:val="28"/>
          <w:szCs w:val="28"/>
        </w:rPr>
        <w:t>сайте муниципального образования «</w:t>
      </w:r>
      <w:r w:rsidR="00CA2665" w:rsidRPr="00CF3D52">
        <w:rPr>
          <w:bCs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5C4BF0" w:rsidRPr="00CF3D52">
        <w:rPr>
          <w:color w:val="000000"/>
          <w:sz w:val="28"/>
          <w:szCs w:val="28"/>
        </w:rPr>
        <w:t>»</w:t>
      </w:r>
      <w:r w:rsidR="00C36496" w:rsidRPr="00CF3D52">
        <w:rPr>
          <w:color w:val="000000"/>
          <w:sz w:val="28"/>
          <w:szCs w:val="28"/>
        </w:rPr>
        <w:t>.</w:t>
      </w:r>
    </w:p>
    <w:p w:rsidR="00860EBF" w:rsidRPr="0027230B" w:rsidRDefault="00860EBF" w:rsidP="0027230B">
      <w:pPr>
        <w:shd w:val="clear" w:color="auto" w:fill="FFFFFF"/>
        <w:tabs>
          <w:tab w:val="left" w:pos="1214"/>
        </w:tabs>
        <w:ind w:firstLine="709"/>
        <w:jc w:val="both"/>
        <w:rPr>
          <w:color w:val="000000"/>
          <w:sz w:val="28"/>
          <w:szCs w:val="28"/>
        </w:rPr>
      </w:pPr>
    </w:p>
    <w:p w:rsidR="00860EBF" w:rsidRDefault="00860EBF" w:rsidP="0027230B">
      <w:pPr>
        <w:shd w:val="clear" w:color="auto" w:fill="FFFFFF"/>
        <w:tabs>
          <w:tab w:val="left" w:pos="1214"/>
        </w:tabs>
        <w:ind w:firstLine="709"/>
        <w:jc w:val="both"/>
        <w:rPr>
          <w:color w:val="000000"/>
          <w:sz w:val="28"/>
          <w:szCs w:val="28"/>
        </w:rPr>
      </w:pPr>
    </w:p>
    <w:p w:rsidR="00CF3D52" w:rsidRPr="0027230B" w:rsidRDefault="00CF3D52" w:rsidP="0027230B">
      <w:pPr>
        <w:shd w:val="clear" w:color="auto" w:fill="FFFFFF"/>
        <w:tabs>
          <w:tab w:val="left" w:pos="1214"/>
        </w:tabs>
        <w:ind w:firstLine="709"/>
        <w:jc w:val="both"/>
        <w:rPr>
          <w:color w:val="000000"/>
          <w:sz w:val="28"/>
          <w:szCs w:val="28"/>
        </w:rPr>
      </w:pPr>
    </w:p>
    <w:p w:rsidR="00860EBF" w:rsidRPr="0027230B" w:rsidRDefault="00CA2665" w:rsidP="0027230B">
      <w:pPr>
        <w:shd w:val="clear" w:color="auto" w:fill="FFFFFF"/>
        <w:tabs>
          <w:tab w:val="left" w:pos="1214"/>
        </w:tabs>
        <w:jc w:val="both"/>
        <w:rPr>
          <w:color w:val="000000"/>
          <w:sz w:val="28"/>
          <w:szCs w:val="28"/>
        </w:rPr>
      </w:pPr>
      <w:r w:rsidRPr="0027230B">
        <w:rPr>
          <w:color w:val="000000"/>
          <w:sz w:val="28"/>
          <w:szCs w:val="28"/>
        </w:rPr>
        <w:t>Первый заместитель г</w:t>
      </w:r>
      <w:r w:rsidR="00860EBF" w:rsidRPr="0027230B">
        <w:rPr>
          <w:color w:val="000000"/>
          <w:sz w:val="28"/>
          <w:szCs w:val="28"/>
        </w:rPr>
        <w:t>лав</w:t>
      </w:r>
      <w:r w:rsidRPr="0027230B">
        <w:rPr>
          <w:color w:val="000000"/>
          <w:sz w:val="28"/>
          <w:szCs w:val="28"/>
        </w:rPr>
        <w:t>ы</w:t>
      </w:r>
    </w:p>
    <w:p w:rsidR="00860EBF" w:rsidRPr="0027230B" w:rsidRDefault="0027230B" w:rsidP="0027230B">
      <w:pPr>
        <w:shd w:val="clear" w:color="auto" w:fill="FFFFFF"/>
        <w:tabs>
          <w:tab w:val="left" w:pos="1214"/>
        </w:tabs>
        <w:jc w:val="both"/>
        <w:rPr>
          <w:color w:val="000000"/>
          <w:sz w:val="28"/>
          <w:szCs w:val="28"/>
        </w:rPr>
      </w:pPr>
      <w:r w:rsidRPr="0027230B">
        <w:rPr>
          <w:color w:val="000000"/>
          <w:sz w:val="28"/>
          <w:szCs w:val="28"/>
        </w:rPr>
        <w:t xml:space="preserve">Администрации </w:t>
      </w:r>
      <w:r w:rsidR="007E4716" w:rsidRPr="0027230B">
        <w:rPr>
          <w:color w:val="000000"/>
          <w:sz w:val="28"/>
          <w:szCs w:val="28"/>
        </w:rPr>
        <w:t>р</w:t>
      </w:r>
      <w:r w:rsidR="00860EBF" w:rsidRPr="0027230B">
        <w:rPr>
          <w:color w:val="000000"/>
          <w:sz w:val="28"/>
          <w:szCs w:val="28"/>
        </w:rPr>
        <w:t>айон</w:t>
      </w:r>
      <w:r w:rsidR="00CA2665" w:rsidRPr="0027230B">
        <w:rPr>
          <w:color w:val="000000"/>
          <w:sz w:val="28"/>
          <w:szCs w:val="28"/>
        </w:rPr>
        <w:t>а</w:t>
      </w:r>
      <w:r w:rsidR="00860EBF" w:rsidRPr="0027230B">
        <w:rPr>
          <w:color w:val="000000"/>
          <w:sz w:val="28"/>
          <w:szCs w:val="28"/>
        </w:rPr>
        <w:t xml:space="preserve">                                  </w:t>
      </w:r>
      <w:r w:rsidR="00B933A0" w:rsidRPr="0027230B">
        <w:rPr>
          <w:color w:val="000000"/>
          <w:sz w:val="28"/>
          <w:szCs w:val="28"/>
        </w:rPr>
        <w:t xml:space="preserve">                          </w:t>
      </w:r>
      <w:r w:rsidR="00860EBF" w:rsidRPr="0027230B">
        <w:rPr>
          <w:color w:val="000000"/>
          <w:sz w:val="28"/>
          <w:szCs w:val="28"/>
        </w:rPr>
        <w:t xml:space="preserve">       </w:t>
      </w:r>
      <w:proofErr w:type="spellStart"/>
      <w:r w:rsidR="00CA2665" w:rsidRPr="0027230B">
        <w:rPr>
          <w:color w:val="000000"/>
          <w:sz w:val="28"/>
          <w:szCs w:val="28"/>
        </w:rPr>
        <w:t>А.А.Альматов</w:t>
      </w:r>
      <w:proofErr w:type="spellEnd"/>
    </w:p>
    <w:sectPr w:rsidR="00860EBF" w:rsidRPr="0027230B" w:rsidSect="001212C9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FF" w:rsidRDefault="007B3EFF">
      <w:r>
        <w:separator/>
      </w:r>
    </w:p>
  </w:endnote>
  <w:endnote w:type="continuationSeparator" w:id="0">
    <w:p w:rsidR="007B3EFF" w:rsidRDefault="007B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FF" w:rsidRDefault="007B3EFF">
      <w:r>
        <w:separator/>
      </w:r>
    </w:p>
  </w:footnote>
  <w:footnote w:type="continuationSeparator" w:id="0">
    <w:p w:rsidR="007B3EFF" w:rsidRDefault="007B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6B" w:rsidRDefault="00957EE3" w:rsidP="00001D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76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76B" w:rsidRDefault="00A8676B" w:rsidP="00294D50">
    <w:pPr>
      <w:pStyle w:val="a5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6B" w:rsidRDefault="00957EE3" w:rsidP="00001D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76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3D52">
      <w:rPr>
        <w:rStyle w:val="a7"/>
        <w:noProof/>
      </w:rPr>
      <w:t>2</w:t>
    </w:r>
    <w:r>
      <w:rPr>
        <w:rStyle w:val="a7"/>
      </w:rPr>
      <w:fldChar w:fldCharType="end"/>
    </w:r>
  </w:p>
  <w:p w:rsidR="00A8676B" w:rsidRDefault="00A8676B" w:rsidP="00294D50">
    <w:pPr>
      <w:pStyle w:val="a5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F12"/>
    <w:multiLevelType w:val="singleLevel"/>
    <w:tmpl w:val="5ABC3334"/>
    <w:lvl w:ilvl="0">
      <w:start w:val="7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52D165D9"/>
    <w:multiLevelType w:val="singleLevel"/>
    <w:tmpl w:val="F294C6D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7A63348"/>
    <w:multiLevelType w:val="singleLevel"/>
    <w:tmpl w:val="04D4BB5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69D8"/>
    <w:rsid w:val="00001DA0"/>
    <w:rsid w:val="00004561"/>
    <w:rsid w:val="00005C0E"/>
    <w:rsid w:val="00017F10"/>
    <w:rsid w:val="00055F26"/>
    <w:rsid w:val="00056E99"/>
    <w:rsid w:val="00067384"/>
    <w:rsid w:val="00072182"/>
    <w:rsid w:val="00073563"/>
    <w:rsid w:val="00080E3C"/>
    <w:rsid w:val="000818FB"/>
    <w:rsid w:val="00085DA2"/>
    <w:rsid w:val="000865E1"/>
    <w:rsid w:val="0009511C"/>
    <w:rsid w:val="0009543D"/>
    <w:rsid w:val="000B3121"/>
    <w:rsid w:val="000B628C"/>
    <w:rsid w:val="000C390D"/>
    <w:rsid w:val="000C6D65"/>
    <w:rsid w:val="000C7497"/>
    <w:rsid w:val="000F158E"/>
    <w:rsid w:val="000F435D"/>
    <w:rsid w:val="000F4AFA"/>
    <w:rsid w:val="00116C9D"/>
    <w:rsid w:val="001212C9"/>
    <w:rsid w:val="00143468"/>
    <w:rsid w:val="00145CFA"/>
    <w:rsid w:val="001616B8"/>
    <w:rsid w:val="0016281D"/>
    <w:rsid w:val="001764C0"/>
    <w:rsid w:val="00176B3B"/>
    <w:rsid w:val="001814D5"/>
    <w:rsid w:val="00183015"/>
    <w:rsid w:val="001A749F"/>
    <w:rsid w:val="001B142D"/>
    <w:rsid w:val="001B4D73"/>
    <w:rsid w:val="001B7D17"/>
    <w:rsid w:val="001C0D09"/>
    <w:rsid w:val="001C4979"/>
    <w:rsid w:val="001D0807"/>
    <w:rsid w:val="001D237A"/>
    <w:rsid w:val="001D70CC"/>
    <w:rsid w:val="001E39B3"/>
    <w:rsid w:val="001F3810"/>
    <w:rsid w:val="001F3CD0"/>
    <w:rsid w:val="0020031A"/>
    <w:rsid w:val="002427C0"/>
    <w:rsid w:val="0025001C"/>
    <w:rsid w:val="002564C2"/>
    <w:rsid w:val="0027230B"/>
    <w:rsid w:val="00273ADC"/>
    <w:rsid w:val="00285FC6"/>
    <w:rsid w:val="0029239B"/>
    <w:rsid w:val="00294D50"/>
    <w:rsid w:val="002B1B45"/>
    <w:rsid w:val="002C75B8"/>
    <w:rsid w:val="002E22C2"/>
    <w:rsid w:val="002F08E2"/>
    <w:rsid w:val="002F637D"/>
    <w:rsid w:val="002F7386"/>
    <w:rsid w:val="00301DF9"/>
    <w:rsid w:val="00303BE3"/>
    <w:rsid w:val="00304050"/>
    <w:rsid w:val="00311E58"/>
    <w:rsid w:val="0035612E"/>
    <w:rsid w:val="00361F9F"/>
    <w:rsid w:val="003846B4"/>
    <w:rsid w:val="00390785"/>
    <w:rsid w:val="003B185B"/>
    <w:rsid w:val="003C191C"/>
    <w:rsid w:val="003D41E1"/>
    <w:rsid w:val="003D6069"/>
    <w:rsid w:val="003E7B51"/>
    <w:rsid w:val="004061F3"/>
    <w:rsid w:val="00415AC5"/>
    <w:rsid w:val="004318A7"/>
    <w:rsid w:val="00443E7A"/>
    <w:rsid w:val="00457B5D"/>
    <w:rsid w:val="004669D8"/>
    <w:rsid w:val="0048002E"/>
    <w:rsid w:val="00481BB2"/>
    <w:rsid w:val="00483836"/>
    <w:rsid w:val="00494943"/>
    <w:rsid w:val="004A283B"/>
    <w:rsid w:val="004B7B75"/>
    <w:rsid w:val="004D3686"/>
    <w:rsid w:val="004D6ECC"/>
    <w:rsid w:val="004D7A79"/>
    <w:rsid w:val="004E12FC"/>
    <w:rsid w:val="004E607C"/>
    <w:rsid w:val="004F3770"/>
    <w:rsid w:val="004F3D6B"/>
    <w:rsid w:val="00511FA0"/>
    <w:rsid w:val="005155F6"/>
    <w:rsid w:val="00531E22"/>
    <w:rsid w:val="00580A55"/>
    <w:rsid w:val="005A17A2"/>
    <w:rsid w:val="005C4BF0"/>
    <w:rsid w:val="005E46CB"/>
    <w:rsid w:val="005F08D9"/>
    <w:rsid w:val="006004FF"/>
    <w:rsid w:val="00607CC2"/>
    <w:rsid w:val="0061254C"/>
    <w:rsid w:val="00614FDB"/>
    <w:rsid w:val="006408C6"/>
    <w:rsid w:val="006421B5"/>
    <w:rsid w:val="00667E53"/>
    <w:rsid w:val="0068451C"/>
    <w:rsid w:val="006A74AA"/>
    <w:rsid w:val="006B0289"/>
    <w:rsid w:val="006C0FEB"/>
    <w:rsid w:val="006C4268"/>
    <w:rsid w:val="006E5C2E"/>
    <w:rsid w:val="006E7961"/>
    <w:rsid w:val="006F6F2D"/>
    <w:rsid w:val="006F74CA"/>
    <w:rsid w:val="00721313"/>
    <w:rsid w:val="0073247A"/>
    <w:rsid w:val="007426B1"/>
    <w:rsid w:val="00765BBE"/>
    <w:rsid w:val="0077767D"/>
    <w:rsid w:val="00777A67"/>
    <w:rsid w:val="00780B51"/>
    <w:rsid w:val="007862AC"/>
    <w:rsid w:val="007933F2"/>
    <w:rsid w:val="007A0B7F"/>
    <w:rsid w:val="007A69A6"/>
    <w:rsid w:val="007B3EFF"/>
    <w:rsid w:val="007C625A"/>
    <w:rsid w:val="007D28FB"/>
    <w:rsid w:val="007E4716"/>
    <w:rsid w:val="007E568F"/>
    <w:rsid w:val="007E69B5"/>
    <w:rsid w:val="008100CC"/>
    <w:rsid w:val="00814789"/>
    <w:rsid w:val="0082151E"/>
    <w:rsid w:val="0083321F"/>
    <w:rsid w:val="008536A4"/>
    <w:rsid w:val="00860EBF"/>
    <w:rsid w:val="0088419E"/>
    <w:rsid w:val="0089267E"/>
    <w:rsid w:val="008C4EB4"/>
    <w:rsid w:val="008D4254"/>
    <w:rsid w:val="008E4A32"/>
    <w:rsid w:val="008F352C"/>
    <w:rsid w:val="009218CB"/>
    <w:rsid w:val="00922811"/>
    <w:rsid w:val="00941F1F"/>
    <w:rsid w:val="00957EE3"/>
    <w:rsid w:val="00973C7A"/>
    <w:rsid w:val="0098342D"/>
    <w:rsid w:val="00997D46"/>
    <w:rsid w:val="009C2B3D"/>
    <w:rsid w:val="00A03FB3"/>
    <w:rsid w:val="00A06038"/>
    <w:rsid w:val="00A075B2"/>
    <w:rsid w:val="00A11C9E"/>
    <w:rsid w:val="00A1229C"/>
    <w:rsid w:val="00A13FEE"/>
    <w:rsid w:val="00A2777C"/>
    <w:rsid w:val="00A36696"/>
    <w:rsid w:val="00A374C6"/>
    <w:rsid w:val="00A4042A"/>
    <w:rsid w:val="00A436F2"/>
    <w:rsid w:val="00A52576"/>
    <w:rsid w:val="00A572E4"/>
    <w:rsid w:val="00A8676B"/>
    <w:rsid w:val="00AA4867"/>
    <w:rsid w:val="00AD2D73"/>
    <w:rsid w:val="00AD4EBA"/>
    <w:rsid w:val="00AE22E0"/>
    <w:rsid w:val="00AF25A4"/>
    <w:rsid w:val="00AF2C40"/>
    <w:rsid w:val="00AF4F78"/>
    <w:rsid w:val="00B27394"/>
    <w:rsid w:val="00B664BE"/>
    <w:rsid w:val="00B7682D"/>
    <w:rsid w:val="00B824A4"/>
    <w:rsid w:val="00B933A0"/>
    <w:rsid w:val="00BA710F"/>
    <w:rsid w:val="00BC4974"/>
    <w:rsid w:val="00BD74D2"/>
    <w:rsid w:val="00C07111"/>
    <w:rsid w:val="00C15277"/>
    <w:rsid w:val="00C311AF"/>
    <w:rsid w:val="00C36496"/>
    <w:rsid w:val="00C61C61"/>
    <w:rsid w:val="00C67B91"/>
    <w:rsid w:val="00C706EE"/>
    <w:rsid w:val="00CA2665"/>
    <w:rsid w:val="00CA4CF7"/>
    <w:rsid w:val="00CB2B67"/>
    <w:rsid w:val="00CB3E40"/>
    <w:rsid w:val="00CB547E"/>
    <w:rsid w:val="00CC00D6"/>
    <w:rsid w:val="00CC24FD"/>
    <w:rsid w:val="00CC55B7"/>
    <w:rsid w:val="00CE00B0"/>
    <w:rsid w:val="00CE2A00"/>
    <w:rsid w:val="00CE319C"/>
    <w:rsid w:val="00CF3D52"/>
    <w:rsid w:val="00CF3DBA"/>
    <w:rsid w:val="00CF62F9"/>
    <w:rsid w:val="00D02E5C"/>
    <w:rsid w:val="00D1356D"/>
    <w:rsid w:val="00D34C2A"/>
    <w:rsid w:val="00D40F6B"/>
    <w:rsid w:val="00D42C61"/>
    <w:rsid w:val="00D4763B"/>
    <w:rsid w:val="00D6240D"/>
    <w:rsid w:val="00D73639"/>
    <w:rsid w:val="00DA43A9"/>
    <w:rsid w:val="00DA4EF8"/>
    <w:rsid w:val="00DB1B26"/>
    <w:rsid w:val="00DB6B22"/>
    <w:rsid w:val="00DE6CC2"/>
    <w:rsid w:val="00DF1AC1"/>
    <w:rsid w:val="00DF54D9"/>
    <w:rsid w:val="00DF5B95"/>
    <w:rsid w:val="00DF5BF3"/>
    <w:rsid w:val="00E05762"/>
    <w:rsid w:val="00E247D1"/>
    <w:rsid w:val="00E40F3F"/>
    <w:rsid w:val="00E43C0E"/>
    <w:rsid w:val="00E5148B"/>
    <w:rsid w:val="00E52FB5"/>
    <w:rsid w:val="00E60555"/>
    <w:rsid w:val="00E75D3C"/>
    <w:rsid w:val="00E87B3C"/>
    <w:rsid w:val="00E90AA0"/>
    <w:rsid w:val="00EB3846"/>
    <w:rsid w:val="00EC4E4B"/>
    <w:rsid w:val="00ED72CF"/>
    <w:rsid w:val="00EE6543"/>
    <w:rsid w:val="00EF346C"/>
    <w:rsid w:val="00EF3CFD"/>
    <w:rsid w:val="00F175D4"/>
    <w:rsid w:val="00F2638D"/>
    <w:rsid w:val="00F35403"/>
    <w:rsid w:val="00F636A5"/>
    <w:rsid w:val="00F64025"/>
    <w:rsid w:val="00F7089A"/>
    <w:rsid w:val="00F91CEF"/>
    <w:rsid w:val="00F96482"/>
    <w:rsid w:val="00FA0596"/>
    <w:rsid w:val="00FB5B7D"/>
    <w:rsid w:val="00FC3C07"/>
    <w:rsid w:val="00FD70D2"/>
    <w:rsid w:val="00FE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B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421B5"/>
    <w:pPr>
      <w:keepNext/>
      <w:widowControl/>
      <w:autoSpaceDE/>
      <w:autoSpaceDN/>
      <w:adjustRightInd/>
      <w:jc w:val="center"/>
      <w:outlineLvl w:val="0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21B5"/>
    <w:pPr>
      <w:widowControl/>
      <w:autoSpaceDE/>
      <w:autoSpaceDN/>
      <w:adjustRightInd/>
      <w:jc w:val="center"/>
    </w:pPr>
    <w:rPr>
      <w:rFonts w:ascii="Udmurt Academy" w:hAnsi="Udmurt Academy"/>
      <w:spacing w:val="50"/>
      <w:sz w:val="24"/>
    </w:rPr>
  </w:style>
  <w:style w:type="paragraph" w:styleId="a5">
    <w:name w:val="header"/>
    <w:basedOn w:val="a"/>
    <w:rsid w:val="000C390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39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390D"/>
  </w:style>
  <w:style w:type="paragraph" w:styleId="a8">
    <w:name w:val="Document Map"/>
    <w:basedOn w:val="a"/>
    <w:semiHidden/>
    <w:rsid w:val="007426B1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35612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locked/>
    <w:rsid w:val="00C15277"/>
    <w:rPr>
      <w:rFonts w:ascii="Udmurt Academy" w:hAnsi="Udmurt Academy"/>
      <w:spacing w:val="5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AECE-6C35-4983-8523-90612D52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основных направлениях бюджетной и налоговой политики Удмуртской Республики на 2020 год и на плановый период</vt:lpstr>
    </vt:vector>
  </TitlesOfParts>
  <Company>Администратор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основных направлениях бюджетной и налоговой политики Удмуртской Республики на 2020 год и на плановый период</dc:title>
  <dc:creator>Admin</dc:creator>
  <cp:lastModifiedBy>AR</cp:lastModifiedBy>
  <cp:revision>2</cp:revision>
  <cp:lastPrinted>2022-10-06T09:17:00Z</cp:lastPrinted>
  <dcterms:created xsi:type="dcterms:W3CDTF">2022-10-06T09:18:00Z</dcterms:created>
  <dcterms:modified xsi:type="dcterms:W3CDTF">2022-10-06T09:18:00Z</dcterms:modified>
</cp:coreProperties>
</file>