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7660E" w:rsidRPr="00F7660E" w:rsidTr="00F7660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2C3802" w:rsidP="00F7660E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E864ED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</w:t>
            </w:r>
            <w:r w:rsidR="00F7660E"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Удмурт Элькунысь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r w:rsidRPr="00F7660E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660E" w:rsidRPr="00F7660E" w:rsidRDefault="00F7660E" w:rsidP="00F7660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F7660E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A816E5" w:rsidRDefault="00A816E5" w:rsidP="00A816E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816E5" w:rsidRDefault="00A12556" w:rsidP="00A816E5">
      <w:pPr>
        <w:pStyle w:val="1"/>
        <w:jc w:val="left"/>
        <w:rPr>
          <w:sz w:val="28"/>
          <w:szCs w:val="28"/>
        </w:rPr>
      </w:pPr>
      <w:r w:rsidRPr="00495B8E">
        <w:rPr>
          <w:sz w:val="28"/>
          <w:szCs w:val="28"/>
        </w:rPr>
        <w:t xml:space="preserve">от </w:t>
      </w:r>
      <w:r w:rsidR="00A30EBF">
        <w:rPr>
          <w:sz w:val="28"/>
          <w:szCs w:val="28"/>
        </w:rPr>
        <w:t>6</w:t>
      </w:r>
      <w:r w:rsidR="00A326B6" w:rsidRPr="00495B8E">
        <w:rPr>
          <w:sz w:val="28"/>
          <w:szCs w:val="28"/>
        </w:rPr>
        <w:t xml:space="preserve"> </w:t>
      </w:r>
      <w:r w:rsidR="00A30EBF">
        <w:rPr>
          <w:sz w:val="28"/>
          <w:szCs w:val="28"/>
        </w:rPr>
        <w:t>мая</w:t>
      </w:r>
      <w:r w:rsidRPr="00495B8E">
        <w:rPr>
          <w:sz w:val="28"/>
          <w:szCs w:val="28"/>
        </w:rPr>
        <w:t xml:space="preserve"> </w:t>
      </w:r>
      <w:r w:rsidR="008C1948">
        <w:rPr>
          <w:sz w:val="28"/>
          <w:szCs w:val="28"/>
        </w:rPr>
        <w:t>2024</w:t>
      </w:r>
      <w:r w:rsidR="00A816E5" w:rsidRPr="00495B8E">
        <w:rPr>
          <w:sz w:val="28"/>
          <w:szCs w:val="28"/>
        </w:rPr>
        <w:t xml:space="preserve"> г</w:t>
      </w:r>
      <w:r w:rsidR="00383876" w:rsidRPr="00495B8E">
        <w:rPr>
          <w:sz w:val="28"/>
          <w:szCs w:val="28"/>
        </w:rPr>
        <w:t>ода</w:t>
      </w:r>
      <w:r w:rsidR="00A816E5" w:rsidRPr="00495B8E">
        <w:rPr>
          <w:sz w:val="28"/>
          <w:szCs w:val="28"/>
        </w:rPr>
        <w:t xml:space="preserve">                                                   </w:t>
      </w:r>
      <w:r w:rsidRPr="00495B8E">
        <w:rPr>
          <w:sz w:val="28"/>
          <w:szCs w:val="28"/>
        </w:rPr>
        <w:t xml:space="preserve">                          </w:t>
      </w:r>
      <w:r w:rsidR="00B970A6" w:rsidRPr="00495B8E">
        <w:rPr>
          <w:sz w:val="28"/>
          <w:szCs w:val="28"/>
        </w:rPr>
        <w:t xml:space="preserve">   </w:t>
      </w:r>
      <w:r w:rsidR="002B6FA8" w:rsidRPr="00495B8E">
        <w:rPr>
          <w:sz w:val="28"/>
          <w:szCs w:val="28"/>
        </w:rPr>
        <w:t xml:space="preserve"> </w:t>
      </w:r>
      <w:r w:rsidR="00A30EBF">
        <w:rPr>
          <w:sz w:val="28"/>
          <w:szCs w:val="28"/>
        </w:rPr>
        <w:t xml:space="preserve">         </w:t>
      </w:r>
      <w:r w:rsidR="002B6FA8" w:rsidRPr="00495B8E">
        <w:rPr>
          <w:sz w:val="28"/>
          <w:szCs w:val="28"/>
        </w:rPr>
        <w:t xml:space="preserve"> </w:t>
      </w:r>
      <w:r w:rsidR="00A816E5" w:rsidRPr="00495B8E">
        <w:rPr>
          <w:sz w:val="28"/>
          <w:szCs w:val="28"/>
        </w:rPr>
        <w:t>№</w:t>
      </w:r>
      <w:r w:rsidR="00A30EBF">
        <w:rPr>
          <w:sz w:val="28"/>
          <w:szCs w:val="28"/>
        </w:rPr>
        <w:t xml:space="preserve"> 294</w:t>
      </w:r>
      <w:r w:rsidRPr="00495B8E">
        <w:rPr>
          <w:sz w:val="28"/>
          <w:szCs w:val="28"/>
        </w:rPr>
        <w:t xml:space="preserve"> </w:t>
      </w:r>
      <w:r w:rsidR="000726FA">
        <w:rPr>
          <w:sz w:val="28"/>
          <w:szCs w:val="28"/>
        </w:rPr>
        <w:t xml:space="preserve"> </w:t>
      </w:r>
    </w:p>
    <w:p w:rsidR="001065C7" w:rsidRDefault="00A816E5" w:rsidP="00B97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8C24CE" w:rsidRDefault="00D71D19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26FA" w:rsidRDefault="008D44D2" w:rsidP="00A12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D2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контрактов на поставку товаров, выполнение работ, оказание услуг для обеспечения нужд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4D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</w:p>
    <w:p w:rsidR="00EF7D43" w:rsidRDefault="00EF7D43" w:rsidP="002B6FA8">
      <w:pPr>
        <w:rPr>
          <w:rFonts w:ascii="Times New Roman" w:hAnsi="Times New Roman" w:cs="Times New Roman"/>
          <w:sz w:val="28"/>
          <w:szCs w:val="28"/>
        </w:rPr>
      </w:pPr>
    </w:p>
    <w:p w:rsidR="00B970A6" w:rsidRPr="008876F6" w:rsidRDefault="008D44D2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65.1 статьи 112 Федерального закона 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8D44D2">
        <w:rPr>
          <w:rFonts w:ascii="Times New Roman" w:hAnsi="Times New Roman" w:cs="Times New Roman"/>
          <w:color w:val="000000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в условиях санкций», </w:t>
      </w:r>
      <w:r w:rsidR="001C3440">
        <w:rPr>
          <w:rFonts w:ascii="Times New Roman" w:hAnsi="Times New Roman" w:cs="Times New Roman"/>
          <w:color w:val="000000"/>
          <w:sz w:val="28"/>
          <w:szCs w:val="28"/>
        </w:rPr>
        <w:t xml:space="preserve">пункта 3 постановления Правительства Удмуртской Республики от 28 апреля 2022 года № 234 «Об отдельных особенностях изменения существенных </w:t>
      </w:r>
      <w:r w:rsidR="008217CD">
        <w:rPr>
          <w:rFonts w:ascii="Times New Roman" w:hAnsi="Times New Roman" w:cs="Times New Roman"/>
          <w:color w:val="000000"/>
          <w:sz w:val="28"/>
          <w:szCs w:val="28"/>
        </w:rPr>
        <w:t xml:space="preserve">условий контрактов </w:t>
      </w:r>
      <w:r w:rsidR="00E74EA8">
        <w:rPr>
          <w:rFonts w:ascii="Times New Roman" w:hAnsi="Times New Roman" w:cs="Times New Roman"/>
          <w:color w:val="000000"/>
          <w:sz w:val="28"/>
          <w:szCs w:val="28"/>
        </w:rPr>
        <w:t xml:space="preserve">на поставку товаров, выполнение работ, оказание услуг для обеспечения нужд  </w:t>
      </w:r>
      <w:r w:rsidR="004E015A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  <w:r w:rsidRPr="008D44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74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4EA8" w:rsidRPr="000A34F0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закупок товаров, работ, услуг</w:t>
      </w:r>
      <w:r w:rsidR="000A34F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C38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«Муниципальный округ Сюмсинский район Удмуртской Республики»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 муниципального образования «Муниципальный округ Сюмсинский район Удмуртской Республики» постановляет</w:t>
      </w:r>
      <w:r w:rsidR="00D06533" w:rsidRPr="00CB4E0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A12556" w:rsidRDefault="008D331C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65F">
        <w:rPr>
          <w:rFonts w:ascii="Times New Roman" w:hAnsi="Times New Roman" w:cs="Times New Roman"/>
          <w:sz w:val="28"/>
          <w:szCs w:val="28"/>
        </w:rPr>
        <w:t>.</w:t>
      </w:r>
      <w:r w:rsidR="00A12556">
        <w:rPr>
          <w:rFonts w:ascii="Times New Roman" w:hAnsi="Times New Roman" w:cs="Times New Roman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sz w:val="28"/>
          <w:szCs w:val="28"/>
        </w:rPr>
        <w:t>Утвердить прилагаемый Порядок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Сюмсинский район Удмуртской Республики», заключенных до 1 января 202</w:t>
      </w:r>
      <w:r w:rsidR="000A34F0">
        <w:rPr>
          <w:rFonts w:ascii="Times New Roman" w:hAnsi="Times New Roman" w:cs="Times New Roman"/>
          <w:sz w:val="28"/>
          <w:szCs w:val="28"/>
        </w:rPr>
        <w:t>5</w:t>
      </w:r>
      <w:r w:rsidR="008D44D2" w:rsidRPr="008D44D2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независящие от сторон обстоятельства, влекущие невозможность их исполнения (далее – Порядок)</w:t>
      </w:r>
    </w:p>
    <w:p w:rsidR="00F7660E" w:rsidRDefault="00E650DE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660E">
        <w:rPr>
          <w:rFonts w:ascii="Times New Roman" w:hAnsi="Times New Roman" w:cs="Times New Roman"/>
          <w:sz w:val="28"/>
          <w:szCs w:val="28"/>
        </w:rPr>
        <w:t xml:space="preserve">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>Установить, что по соглашению сторон</w:t>
      </w:r>
      <w:r w:rsidR="000A34F0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изменение существенных условий контрактов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F0">
        <w:rPr>
          <w:rFonts w:ascii="Times New Roman" w:eastAsia="Times New Roman" w:hAnsi="Times New Roman" w:cs="Times New Roman"/>
          <w:sz w:val="28"/>
          <w:szCs w:val="28"/>
        </w:rPr>
        <w:t xml:space="preserve"> на поставку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товаров, </w:t>
      </w:r>
      <w:r w:rsidR="000A34F0">
        <w:rPr>
          <w:rFonts w:ascii="Times New Roman" w:eastAsia="Times New Roman" w:hAnsi="Times New Roman" w:cs="Times New Roman"/>
          <w:sz w:val="28"/>
          <w:szCs w:val="28"/>
        </w:rPr>
        <w:t xml:space="preserve"> выполнение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работ, </w:t>
      </w:r>
      <w:r w:rsidR="000A34F0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0A34F0">
        <w:rPr>
          <w:rFonts w:ascii="Times New Roman" w:eastAsia="Times New Roman" w:hAnsi="Times New Roman" w:cs="Times New Roman"/>
          <w:sz w:val="28"/>
          <w:szCs w:val="28"/>
        </w:rPr>
        <w:t>, заключенных до 1 января 2025 года для обеспечения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нужд муниципального образования «Муниципальный округ Сюмсинский район Удмуртской Республики»,</w:t>
      </w:r>
      <w:r w:rsidR="003875FE">
        <w:rPr>
          <w:rFonts w:ascii="Times New Roman" w:eastAsia="Times New Roman" w:hAnsi="Times New Roman" w:cs="Times New Roman"/>
          <w:sz w:val="28"/>
          <w:szCs w:val="28"/>
        </w:rPr>
        <w:t xml:space="preserve"> если при исполнении таких контрактов возникли не зависящие от сторон контракта обстоятельства, влекущие невозможность их исполнения, при наличии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B8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«Муниципальный округ Сюмсинский район Удмуртской Республики» </w:t>
      </w:r>
      <w:r w:rsidR="00542B83">
        <w:rPr>
          <w:rFonts w:ascii="Times New Roman" w:eastAsia="Times New Roman" w:hAnsi="Times New Roman" w:cs="Times New Roman"/>
          <w:sz w:val="28"/>
          <w:szCs w:val="28"/>
        </w:rPr>
        <w:t>о возможности изменения существенных условий контракта, принятого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</w:t>
      </w:r>
      <w:r w:rsidR="00F7660E" w:rsidRPr="00F76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7D" w:rsidRDefault="008D44D2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D321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5B2B7D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2D321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B2B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32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Сюмсинский район </w:t>
      </w:r>
      <w:r w:rsidR="004E015A"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  <w:r w:rsidR="005B2B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B7D" w:rsidRDefault="005B2B7D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15A">
        <w:rPr>
          <w:rFonts w:ascii="Times New Roman" w:eastAsia="Times New Roman" w:hAnsi="Times New Roman" w:cs="Times New Roman"/>
          <w:sz w:val="28"/>
          <w:szCs w:val="28"/>
        </w:rPr>
        <w:t xml:space="preserve"> от 27 апреля 2022 года № 257 «Об изменении существенных условий контрактов на поставку товаров, выполнение  работ, оказание услуг для обеспечения нужд 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015A" w:rsidRPr="005B2B7D" w:rsidRDefault="005B2B7D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B2B7D">
        <w:rPr>
          <w:rFonts w:ascii="Times New Roman" w:hAnsi="Times New Roman"/>
          <w:sz w:val="28"/>
          <w:szCs w:val="28"/>
        </w:rPr>
        <w:t xml:space="preserve">от 26.01.2023 № 22 </w:t>
      </w:r>
      <w:r>
        <w:rPr>
          <w:rFonts w:ascii="Times New Roman" w:hAnsi="Times New Roman"/>
          <w:sz w:val="28"/>
          <w:szCs w:val="28"/>
        </w:rPr>
        <w:t>«</w:t>
      </w:r>
      <w:r w:rsidRPr="005B2B7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27 апреля 2022 года № 257 Об изменении существенных условий контрактов на поставку товаров, выполнение работ, оказанием услуг для обеспечения нужд муниципального образования «Муниципальный округ Сюмсинский район Удмуртской Республики»</w:t>
      </w:r>
      <w:r w:rsidR="004E015A" w:rsidRPr="005B2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4D2" w:rsidRPr="000726FA" w:rsidRDefault="002D3218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C38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>Сюмсинск</w:t>
      </w:r>
      <w:r w:rsidR="002C3802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C3802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8D44D2" w:rsidRPr="008D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Семилит Н.В.</w:t>
      </w:r>
    </w:p>
    <w:p w:rsidR="00A12556" w:rsidRDefault="008D44D2" w:rsidP="00A3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556">
        <w:rPr>
          <w:rFonts w:ascii="Times New Roman" w:hAnsi="Times New Roman" w:cs="Times New Roman"/>
          <w:sz w:val="28"/>
          <w:szCs w:val="28"/>
        </w:rPr>
        <w:t xml:space="preserve">. </w:t>
      </w:r>
      <w:r w:rsidR="003107E2" w:rsidRPr="003107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2D3218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B970A6" w:rsidRDefault="00B970A6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F7660E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 w:rsidRPr="00F7660E"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      </w:t>
      </w:r>
      <w:r w:rsidR="002D3218">
        <w:rPr>
          <w:rFonts w:ascii="Times New Roman" w:hAnsi="Times New Roman" w:cs="Times New Roman"/>
          <w:sz w:val="28"/>
          <w:szCs w:val="28"/>
        </w:rPr>
        <w:t>П.П. Кудрявцев</w:t>
      </w: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2C3802" w:rsidSect="00A326B6">
          <w:headerReference w:type="default" r:id="rId8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2B7D" w:rsidRDefault="005B2B7D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5B2B7D" w:rsidSect="002C3802">
          <w:headerReference w:type="default" r:id="rId9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34224A" w:rsidRP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</w:t>
      </w:r>
      <w:r w:rsidR="0034224A" w:rsidRPr="002C3802">
        <w:rPr>
          <w:rFonts w:ascii="Times New Roman" w:hAnsi="Times New Roman" w:cs="Times New Roman"/>
          <w:sz w:val="28"/>
          <w:szCs w:val="28"/>
        </w:rPr>
        <w:t>Н</w:t>
      </w:r>
    </w:p>
    <w:p w:rsidR="0034224A" w:rsidRPr="002C3802" w:rsidRDefault="0034224A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D3218">
        <w:rPr>
          <w:rFonts w:ascii="Times New Roman" w:hAnsi="Times New Roman" w:cs="Times New Roman"/>
          <w:sz w:val="28"/>
          <w:szCs w:val="28"/>
        </w:rPr>
        <w:t xml:space="preserve"> </w:t>
      </w:r>
      <w:r w:rsidRPr="002C3802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A2448F" w:rsidRDefault="0034224A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от </w:t>
      </w:r>
      <w:r w:rsidR="00A30EBF">
        <w:rPr>
          <w:rFonts w:ascii="Times New Roman" w:hAnsi="Times New Roman" w:cs="Times New Roman"/>
          <w:sz w:val="28"/>
          <w:szCs w:val="28"/>
        </w:rPr>
        <w:t>6 мая</w:t>
      </w:r>
      <w:r w:rsidRPr="002C3802">
        <w:rPr>
          <w:rFonts w:ascii="Times New Roman" w:hAnsi="Times New Roman" w:cs="Times New Roman"/>
          <w:sz w:val="28"/>
          <w:szCs w:val="28"/>
        </w:rPr>
        <w:t xml:space="preserve"> 202</w:t>
      </w:r>
      <w:r w:rsidR="002D3218">
        <w:rPr>
          <w:rFonts w:ascii="Times New Roman" w:hAnsi="Times New Roman" w:cs="Times New Roman"/>
          <w:sz w:val="28"/>
          <w:szCs w:val="28"/>
        </w:rPr>
        <w:t>4</w:t>
      </w:r>
      <w:r w:rsidRPr="002C380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0EBF">
        <w:rPr>
          <w:rFonts w:ascii="Times New Roman" w:hAnsi="Times New Roman" w:cs="Times New Roman"/>
          <w:sz w:val="28"/>
          <w:szCs w:val="28"/>
        </w:rPr>
        <w:t xml:space="preserve"> 294</w:t>
      </w:r>
      <w:r w:rsidRPr="002C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02" w:rsidRP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4224A" w:rsidRPr="002C3802" w:rsidRDefault="0034224A" w:rsidP="00342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ПОРЯДОК</w:t>
      </w:r>
    </w:p>
    <w:p w:rsidR="0034224A" w:rsidRPr="002C3802" w:rsidRDefault="0034224A" w:rsidP="00342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обеспечения нужд муниципального образования </w:t>
      </w:r>
      <w:r w:rsidR="0048190F" w:rsidRPr="002C380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2C3802">
        <w:rPr>
          <w:rFonts w:ascii="Times New Roman" w:hAnsi="Times New Roman" w:cs="Times New Roman"/>
          <w:sz w:val="28"/>
          <w:szCs w:val="28"/>
        </w:rPr>
        <w:t>, заключенных до 1 января 202</w:t>
      </w:r>
      <w:r w:rsidR="002D3218">
        <w:rPr>
          <w:rFonts w:ascii="Times New Roman" w:hAnsi="Times New Roman" w:cs="Times New Roman"/>
          <w:sz w:val="28"/>
          <w:szCs w:val="28"/>
        </w:rPr>
        <w:t>5</w:t>
      </w:r>
      <w:r w:rsidRPr="002C3802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независящие от сторон обстоятельства, влекущие невозможность их исполнения</w:t>
      </w:r>
    </w:p>
    <w:p w:rsidR="0034224A" w:rsidRPr="002C3802" w:rsidRDefault="0034224A" w:rsidP="00342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4A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1. Настоящий Порядок в соответствии с частью 65.1 статьи 112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2071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2C3802">
        <w:rPr>
          <w:rFonts w:ascii="Times New Roman" w:hAnsi="Times New Roman" w:cs="Times New Roman"/>
          <w:sz w:val="28"/>
          <w:szCs w:val="28"/>
        </w:rPr>
        <w:t xml:space="preserve">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нужд муниципального образования </w:t>
      </w:r>
      <w:r w:rsidR="0048190F" w:rsidRPr="002C380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2C3802">
        <w:rPr>
          <w:rFonts w:ascii="Times New Roman" w:hAnsi="Times New Roman" w:cs="Times New Roman"/>
          <w:sz w:val="28"/>
          <w:szCs w:val="28"/>
        </w:rPr>
        <w:t xml:space="preserve">, заключенных заказчиками муниципального образования </w:t>
      </w:r>
      <w:r w:rsidR="0048190F" w:rsidRPr="002C3802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2C3802">
        <w:rPr>
          <w:rFonts w:ascii="Times New Roman" w:hAnsi="Times New Roman" w:cs="Times New Roman"/>
          <w:sz w:val="28"/>
          <w:szCs w:val="28"/>
        </w:rPr>
        <w:t>до 1 января 202</w:t>
      </w:r>
      <w:r w:rsidR="00360D76">
        <w:rPr>
          <w:rFonts w:ascii="Times New Roman" w:hAnsi="Times New Roman" w:cs="Times New Roman"/>
          <w:sz w:val="28"/>
          <w:szCs w:val="28"/>
        </w:rPr>
        <w:t>5</w:t>
      </w:r>
      <w:r w:rsidRPr="002C3802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независящие от сторон контрактов обстоятельства, влекущие невозможность их исполнения (далее соответственно – </w:t>
      </w:r>
      <w:r w:rsidR="00F065DC">
        <w:rPr>
          <w:rFonts w:ascii="Times New Roman" w:hAnsi="Times New Roman" w:cs="Times New Roman"/>
          <w:sz w:val="28"/>
          <w:szCs w:val="28"/>
        </w:rPr>
        <w:t>контракт</w:t>
      </w:r>
      <w:r w:rsidRPr="002C3802">
        <w:rPr>
          <w:rFonts w:ascii="Times New Roman" w:hAnsi="Times New Roman" w:cs="Times New Roman"/>
          <w:sz w:val="28"/>
          <w:szCs w:val="28"/>
        </w:rPr>
        <w:t>, изменение существенных условий).</w:t>
      </w:r>
    </w:p>
    <w:p w:rsidR="00F065DC" w:rsidRPr="002C3802" w:rsidRDefault="00F065DC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настоящем Порядке термины применяются в значениях, </w:t>
      </w:r>
      <w:r w:rsidR="00350ECD">
        <w:rPr>
          <w:rFonts w:ascii="Times New Roman" w:hAnsi="Times New Roman" w:cs="Times New Roman"/>
          <w:sz w:val="28"/>
          <w:szCs w:val="28"/>
        </w:rPr>
        <w:t>определенных Федеральным законом.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2. Под заказчиком для целей применения настоящего Порядка понимаются: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1) муниципальные заказчики;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2) муниципальные бюджетные учреждения при осуществлении ими закупок в соответствии с требованиями Федерального закона;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3) муниципальные унитарные предприятия при осуществлении ими закупок в соответствии с требованиями Федерального закона;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4) муниципальные автономные учреждения при осуществлении ими закупок в соответствии с требованиями Федерального закона.</w:t>
      </w:r>
    </w:p>
    <w:p w:rsidR="00193EDA" w:rsidRPr="00D2793C" w:rsidRDefault="0034224A" w:rsidP="0048190F">
      <w:pPr>
        <w:ind w:firstLine="567"/>
        <w:jc w:val="both"/>
        <w:rPr>
          <w:sz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3. </w:t>
      </w:r>
      <w:r w:rsidR="00193EDA" w:rsidRPr="00193EDA">
        <w:rPr>
          <w:rFonts w:ascii="Times New Roman" w:hAnsi="Times New Roman" w:cs="Times New Roman"/>
          <w:sz w:val="28"/>
        </w:rPr>
        <w:t>Изменение существенных условий контракта допускается по соглашению сторон при наличии совокупности следующих условий:</w:t>
      </w:r>
      <w:r w:rsidR="00193EDA">
        <w:rPr>
          <w:sz w:val="28"/>
        </w:rPr>
        <w:t xml:space="preserve"> 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1) ко</w:t>
      </w:r>
      <w:r w:rsidR="00193EDA">
        <w:rPr>
          <w:rFonts w:ascii="Times New Roman" w:hAnsi="Times New Roman" w:cs="Times New Roman"/>
          <w:sz w:val="28"/>
          <w:szCs w:val="28"/>
        </w:rPr>
        <w:t>нтракт заключен до 1 января 202</w:t>
      </w:r>
      <w:r w:rsidR="00193EDA" w:rsidRPr="00193EDA">
        <w:rPr>
          <w:rFonts w:ascii="Times New Roman" w:hAnsi="Times New Roman" w:cs="Times New Roman"/>
          <w:sz w:val="28"/>
          <w:szCs w:val="28"/>
        </w:rPr>
        <w:t>5</w:t>
      </w:r>
      <w:r w:rsidRPr="002C38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3EDA" w:rsidRPr="00193EDA">
        <w:rPr>
          <w:rFonts w:ascii="Times New Roman" w:hAnsi="Times New Roman" w:cs="Times New Roman"/>
          <w:sz w:val="28"/>
          <w:szCs w:val="28"/>
        </w:rPr>
        <w:t xml:space="preserve"> </w:t>
      </w:r>
      <w:r w:rsidR="00193EDA">
        <w:rPr>
          <w:rFonts w:ascii="Times New Roman" w:hAnsi="Times New Roman" w:cs="Times New Roman"/>
          <w:sz w:val="28"/>
          <w:szCs w:val="28"/>
        </w:rPr>
        <w:t>и обязательства по нему не исполнены</w:t>
      </w:r>
      <w:r w:rsidRPr="002C3802">
        <w:rPr>
          <w:rFonts w:ascii="Times New Roman" w:hAnsi="Times New Roman" w:cs="Times New Roman"/>
          <w:sz w:val="28"/>
          <w:szCs w:val="28"/>
        </w:rPr>
        <w:t>;</w:t>
      </w:r>
    </w:p>
    <w:p w:rsidR="005B2B7D" w:rsidRDefault="005B2B7D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B2B7D" w:rsidSect="002C3802">
          <w:headerReference w:type="first" r:id="rId10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lastRenderedPageBreak/>
        <w:t>2) при исполнении контракта возникли не зависящие от сторон контракта обстоятельства, влекущие невозможность его исполнения;</w:t>
      </w:r>
    </w:p>
    <w:p w:rsidR="002C3802" w:rsidRDefault="002C3802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C3802" w:rsidSect="002C3802">
          <w:headerReference w:type="first" r:id="rId11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lastRenderedPageBreak/>
        <w:t>3) изменение существенных условий контракта осуществляется с соблюдением положений частей 1.3 - 1.6 статьи 95 Федерального закона;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4) наличие решения </w:t>
      </w:r>
      <w:r w:rsidR="00193ED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</w:t>
      </w:r>
      <w:r w:rsidR="008D043E">
        <w:rPr>
          <w:rFonts w:ascii="Times New Roman" w:hAnsi="Times New Roman" w:cs="Times New Roman"/>
          <w:sz w:val="28"/>
          <w:szCs w:val="28"/>
        </w:rPr>
        <w:t>»</w:t>
      </w:r>
      <w:r w:rsidRPr="002C3802">
        <w:rPr>
          <w:rFonts w:ascii="Times New Roman" w:hAnsi="Times New Roman" w:cs="Times New Roman"/>
          <w:sz w:val="28"/>
          <w:szCs w:val="28"/>
        </w:rPr>
        <w:t xml:space="preserve"> о возможности изменения существенных условий контракта</w:t>
      </w:r>
      <w:r w:rsidR="008D043E">
        <w:rPr>
          <w:rFonts w:ascii="Times New Roman" w:hAnsi="Times New Roman" w:cs="Times New Roman"/>
          <w:sz w:val="28"/>
          <w:szCs w:val="28"/>
        </w:rPr>
        <w:t xml:space="preserve"> (далее – решение Администрации)</w:t>
      </w:r>
      <w:r w:rsidRPr="002C3802">
        <w:rPr>
          <w:rFonts w:ascii="Times New Roman" w:hAnsi="Times New Roman" w:cs="Times New Roman"/>
          <w:sz w:val="28"/>
          <w:szCs w:val="28"/>
        </w:rPr>
        <w:t>.</w:t>
      </w:r>
    </w:p>
    <w:p w:rsidR="0034224A" w:rsidRPr="002C3802" w:rsidRDefault="0034224A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4. </w:t>
      </w:r>
      <w:r w:rsidR="008D043E">
        <w:rPr>
          <w:rFonts w:ascii="Times New Roman" w:hAnsi="Times New Roman" w:cs="Times New Roman"/>
          <w:sz w:val="28"/>
          <w:szCs w:val="28"/>
        </w:rPr>
        <w:t>Решение Администрации, предусмотренное подпунктом</w:t>
      </w:r>
      <w:r w:rsidRPr="002C3802">
        <w:rPr>
          <w:rFonts w:ascii="Times New Roman" w:hAnsi="Times New Roman" w:cs="Times New Roman"/>
          <w:sz w:val="28"/>
          <w:szCs w:val="28"/>
        </w:rPr>
        <w:t xml:space="preserve"> 4 пункта 3 настоящего Порядка, </w:t>
      </w:r>
      <w:r w:rsidR="008D043E">
        <w:rPr>
          <w:rFonts w:ascii="Times New Roman" w:hAnsi="Times New Roman" w:cs="Times New Roman"/>
          <w:sz w:val="28"/>
          <w:szCs w:val="28"/>
        </w:rPr>
        <w:t>принимается</w:t>
      </w:r>
      <w:r w:rsidRPr="002C3802">
        <w:rPr>
          <w:rFonts w:ascii="Times New Roman" w:hAnsi="Times New Roman" w:cs="Times New Roman"/>
          <w:sz w:val="28"/>
          <w:szCs w:val="28"/>
        </w:rPr>
        <w:t xml:space="preserve"> </w:t>
      </w:r>
      <w:r w:rsidR="008D043E">
        <w:rPr>
          <w:rFonts w:ascii="Times New Roman" w:hAnsi="Times New Roman" w:cs="Times New Roman"/>
          <w:sz w:val="28"/>
          <w:szCs w:val="28"/>
        </w:rPr>
        <w:t>в установленном порядке в форме распоряжения Администрации муниципального образования «Муниципальный округ Сюмсинрский район</w:t>
      </w:r>
      <w:r w:rsidR="009458DD">
        <w:rPr>
          <w:rFonts w:ascii="Times New Roman" w:hAnsi="Times New Roman" w:cs="Times New Roman"/>
          <w:sz w:val="28"/>
          <w:szCs w:val="28"/>
        </w:rPr>
        <w:t xml:space="preserve"> Удмуртской Республики» при наличии решения Республиканской комиссии по повышению устойчивости развития экономики в Удмуртской Республике в условиях </w:t>
      </w:r>
      <w:r w:rsidR="00D3624C">
        <w:rPr>
          <w:rFonts w:ascii="Times New Roman" w:hAnsi="Times New Roman" w:cs="Times New Roman"/>
          <w:sz w:val="28"/>
          <w:szCs w:val="28"/>
        </w:rPr>
        <w:t>санкций (далее – Комиссия) о возможности изменения</w:t>
      </w:r>
      <w:r w:rsidR="008D043E">
        <w:rPr>
          <w:rFonts w:ascii="Times New Roman" w:hAnsi="Times New Roman" w:cs="Times New Roman"/>
          <w:sz w:val="28"/>
          <w:szCs w:val="28"/>
        </w:rPr>
        <w:t xml:space="preserve"> </w:t>
      </w:r>
      <w:r w:rsidRPr="002C3802">
        <w:rPr>
          <w:rFonts w:ascii="Times New Roman" w:hAnsi="Times New Roman" w:cs="Times New Roman"/>
          <w:sz w:val="28"/>
          <w:szCs w:val="28"/>
        </w:rPr>
        <w:t xml:space="preserve"> </w:t>
      </w:r>
      <w:r w:rsidR="00D2793C">
        <w:rPr>
          <w:rFonts w:ascii="Times New Roman" w:hAnsi="Times New Roman" w:cs="Times New Roman"/>
          <w:sz w:val="28"/>
          <w:szCs w:val="28"/>
        </w:rPr>
        <w:t>существенных условий контракта.</w:t>
      </w:r>
    </w:p>
    <w:p w:rsidR="0034224A" w:rsidRDefault="00D2793C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Администрации указываются наименование заказчика, номер и дата заключения контракта, номер реестровой записи контракта в реестре контрактов, заключенных заказчиками (при наличии), а также реквизиты соответствующего протокола заседания Комиссии, содержащего сведения о согласовании изменения существенных условий такого контракта.</w:t>
      </w:r>
    </w:p>
    <w:p w:rsidR="00D2793C" w:rsidRPr="002C3802" w:rsidRDefault="00D2793C" w:rsidP="00481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Администрации может содержать информацию о согласовании изменения существенных условий нескольких контрактов.</w:t>
      </w:r>
    </w:p>
    <w:p w:rsidR="00CD0E68" w:rsidRDefault="0034224A" w:rsidP="001B4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5. В </w:t>
      </w:r>
      <w:r w:rsidR="00D2793C">
        <w:rPr>
          <w:rFonts w:ascii="Times New Roman" w:hAnsi="Times New Roman" w:cs="Times New Roman"/>
          <w:sz w:val="28"/>
          <w:szCs w:val="28"/>
        </w:rPr>
        <w:t>целях принятия решения</w:t>
      </w:r>
      <w:r w:rsidRPr="002C380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2793C">
        <w:rPr>
          <w:rFonts w:ascii="Times New Roman" w:hAnsi="Times New Roman" w:cs="Times New Roman"/>
          <w:sz w:val="28"/>
          <w:szCs w:val="28"/>
        </w:rPr>
        <w:t xml:space="preserve">и, указанного в абзаце первом пункта 4 </w:t>
      </w:r>
      <w:r w:rsidR="00CD0E68">
        <w:rPr>
          <w:rFonts w:ascii="Times New Roman" w:hAnsi="Times New Roman" w:cs="Times New Roman"/>
          <w:sz w:val="28"/>
          <w:szCs w:val="28"/>
        </w:rPr>
        <w:t>настоящего Порядка, заказчики направляют в Администрацию муниципального образования «Муниципальный округ Сюмсинский район Удмуртской Республики» (далее – Администрация) следующие документы и сведения (далее – Обращения):</w:t>
      </w:r>
    </w:p>
    <w:p w:rsidR="00CD0E68" w:rsidRPr="009250C9" w:rsidRDefault="0034224A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C3802">
        <w:rPr>
          <w:sz w:val="28"/>
          <w:szCs w:val="28"/>
        </w:rPr>
        <w:t xml:space="preserve"> </w:t>
      </w:r>
      <w:r w:rsidR="00CD0E68" w:rsidRPr="009250C9">
        <w:rPr>
          <w:sz w:val="28"/>
          <w:szCs w:val="28"/>
        </w:rPr>
        <w:t>1) пояснительная записка с описанием: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существенных условий контракта, подлежащих изменению; 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обстоятельств, не зависящих от сторон контракта и влекущих невозможность исполнения контракта в соответствии с действующими условиями, с приложением документа (документов), подтверждающего (подтверждающих) наличие указанных обстоятельств; 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причинно-следственной связи между необходимостью изменения существенных условий контракта и возникшими обстоятельствами, не зависящими от сторон контракта; 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2) копия контракта, подлежащего изменению (с приложением всех изменений к нему (при наличии); 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3) проект дополнительного соглашения к контракту об изменении существенных условий контракта; </w:t>
      </w:r>
    </w:p>
    <w:p w:rsidR="00CD0E68" w:rsidRPr="009250C9" w:rsidRDefault="00CD0E68" w:rsidP="00CD0E6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4) информация об исполненных сторонами контракта обязательствах по состоянию на дату </w:t>
      </w:r>
      <w:r>
        <w:rPr>
          <w:sz w:val="28"/>
          <w:szCs w:val="28"/>
        </w:rPr>
        <w:t>подачи Обращения в Администрацию</w:t>
      </w:r>
      <w:r w:rsidRPr="009250C9">
        <w:rPr>
          <w:sz w:val="28"/>
          <w:szCs w:val="28"/>
        </w:rPr>
        <w:t xml:space="preserve">. </w:t>
      </w:r>
    </w:p>
    <w:p w:rsidR="005B2B7D" w:rsidRDefault="0034224A" w:rsidP="00CD0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2B7D" w:rsidSect="002C3802">
          <w:headerReference w:type="first" r:id="rId12"/>
          <w:type w:val="continuous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  <w:r w:rsidRPr="002C3802">
        <w:rPr>
          <w:rFonts w:ascii="Times New Roman" w:hAnsi="Times New Roman" w:cs="Times New Roman"/>
          <w:sz w:val="28"/>
          <w:szCs w:val="28"/>
        </w:rPr>
        <w:t xml:space="preserve">6. </w:t>
      </w:r>
      <w:r w:rsidR="00CD0E68" w:rsidRPr="00CD0E68">
        <w:rPr>
          <w:rFonts w:ascii="Times New Roman" w:hAnsi="Times New Roman" w:cs="Times New Roman"/>
          <w:sz w:val="28"/>
          <w:szCs w:val="28"/>
        </w:rPr>
        <w:t xml:space="preserve">Администрация не позднее трех рабочих дней со дня поступления Обращения осуществляет проверку соответствия комплектности документов </w:t>
      </w:r>
    </w:p>
    <w:p w:rsidR="00CD0E68" w:rsidRDefault="00CD0E68" w:rsidP="00CD0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68">
        <w:rPr>
          <w:rFonts w:ascii="Times New Roman" w:hAnsi="Times New Roman" w:cs="Times New Roman"/>
          <w:sz w:val="28"/>
          <w:szCs w:val="28"/>
        </w:rPr>
        <w:lastRenderedPageBreak/>
        <w:t>и сведений, представленных заказчиком в составе Обращения, требованиям пункта 5 настоящего Порядка.</w:t>
      </w:r>
    </w:p>
    <w:p w:rsidR="00CD0E68" w:rsidRPr="00CD0E68" w:rsidRDefault="00CD0E68" w:rsidP="00CD0E68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E68">
        <w:rPr>
          <w:sz w:val="28"/>
          <w:szCs w:val="28"/>
        </w:rPr>
        <w:t>В случае если комплектность документов и сведений, представленных заказчиком в составе Обращения, соответствует требованиям пункта 5 настоящего Порядка, ответственный сотрудник Администрации направляет Обращение в адрес Комиссии с сопроводительным письмом посредством государственной информационной системы межведомственного электронного документооборота «Директум».</w:t>
      </w:r>
    </w:p>
    <w:p w:rsidR="00CD0E68" w:rsidRPr="00CD0E68" w:rsidRDefault="00CD0E68" w:rsidP="00CD0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68">
        <w:rPr>
          <w:rFonts w:ascii="Times New Roman" w:hAnsi="Times New Roman" w:cs="Times New Roman"/>
          <w:sz w:val="28"/>
          <w:szCs w:val="28"/>
        </w:rPr>
        <w:t xml:space="preserve">В случае если комплектность документов и сведений, представленных заказчиком в составе Обращения, не соответствует требованиям пункта 5 настоящего Порядка, Обращение возвращается заказчику с указанием причин, послуживших основанием для возврата. </w:t>
      </w:r>
    </w:p>
    <w:p w:rsidR="00CD0E68" w:rsidRPr="00CD0E68" w:rsidRDefault="00CD0E68" w:rsidP="00CD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E68">
        <w:rPr>
          <w:rFonts w:ascii="Times New Roman" w:hAnsi="Times New Roman" w:cs="Times New Roman"/>
          <w:sz w:val="28"/>
          <w:szCs w:val="28"/>
        </w:rPr>
        <w:t>Заказчик вправе повторно подать Обращение в Администрацию после устранения причин, послуживших основанием для возврата.</w:t>
      </w:r>
    </w:p>
    <w:p w:rsidR="00CD0E68" w:rsidRDefault="0034224A" w:rsidP="00CD0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 xml:space="preserve">7. </w:t>
      </w:r>
      <w:r w:rsidR="00CD0E68" w:rsidRPr="00CD0E68">
        <w:rPr>
          <w:rFonts w:ascii="Times New Roman" w:hAnsi="Times New Roman" w:cs="Times New Roman"/>
          <w:sz w:val="28"/>
          <w:szCs w:val="28"/>
        </w:rPr>
        <w:t xml:space="preserve">Согласование Комиссией </w:t>
      </w:r>
      <w:r w:rsidR="00CD0E68" w:rsidRPr="00CD0E68">
        <w:rPr>
          <w:rFonts w:ascii="Times New Roman" w:hAnsi="Times New Roman" w:cs="Times New Roman"/>
          <w:sz w:val="28"/>
        </w:rPr>
        <w:t xml:space="preserve">возможности изменения существенных условий контракта осуществляется </w:t>
      </w:r>
      <w:r w:rsidR="00CD0E68" w:rsidRPr="00CD0E68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Республики».</w:t>
      </w:r>
    </w:p>
    <w:p w:rsidR="00CD0E68" w:rsidRDefault="00CD0E68" w:rsidP="00CD0E6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D0E68">
        <w:rPr>
          <w:rFonts w:ascii="Times New Roman" w:hAnsi="Times New Roman" w:cs="Times New Roman"/>
          <w:sz w:val="28"/>
        </w:rPr>
        <w:t xml:space="preserve">При принятии Комиссией по результатам рассмотрения Обращения решения о возможности изменения существенных условий контракта </w:t>
      </w:r>
      <w:r w:rsidRPr="00CD0E68">
        <w:rPr>
          <w:rFonts w:ascii="Times New Roman" w:hAnsi="Times New Roman" w:cs="Times New Roman"/>
          <w:sz w:val="28"/>
          <w:szCs w:val="28"/>
        </w:rPr>
        <w:t xml:space="preserve">Администрацией в срок не позднее двух рабочих дней, следующих за датой поступления соответствующего </w:t>
      </w:r>
      <w:r w:rsidRPr="00CD0E68">
        <w:rPr>
          <w:rFonts w:ascii="Times New Roman" w:hAnsi="Times New Roman" w:cs="Times New Roman"/>
          <w:sz w:val="28"/>
        </w:rPr>
        <w:t>протокола Комиссии, осуществляется подготовка и обеспечивается принятие решения Администрации.</w:t>
      </w:r>
    </w:p>
    <w:p w:rsidR="00CD0E68" w:rsidRPr="00CD0E68" w:rsidRDefault="00CD0E68" w:rsidP="00CD0E6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CD0E68">
        <w:rPr>
          <w:rFonts w:ascii="Times New Roman" w:hAnsi="Times New Roman" w:cs="Times New Roman"/>
          <w:sz w:val="28"/>
        </w:rPr>
        <w:t>Информация о результатах рассмотрения Обращения Комиссией, решение Администрации доводятся до сведения заказчиков, инициировавших направление Обращения в Комиссию.</w:t>
      </w:r>
    </w:p>
    <w:p w:rsidR="00CD0E68" w:rsidRPr="00CD0E68" w:rsidRDefault="00CD0E68" w:rsidP="00CD0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4A" w:rsidRPr="002C3802" w:rsidRDefault="0034224A" w:rsidP="00CD0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3802">
        <w:rPr>
          <w:rFonts w:ascii="Times New Roman" w:hAnsi="Times New Roman" w:cs="Times New Roman"/>
          <w:sz w:val="28"/>
          <w:szCs w:val="28"/>
        </w:rPr>
        <w:t>__________</w:t>
      </w:r>
    </w:p>
    <w:sectPr w:rsidR="0034224A" w:rsidRPr="002C3802" w:rsidSect="002C3802">
      <w:headerReference w:type="first" r:id="rId13"/>
      <w:type w:val="continuous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76" w:rsidRDefault="009A7676" w:rsidP="00A326B6">
      <w:r>
        <w:separator/>
      </w:r>
    </w:p>
  </w:endnote>
  <w:endnote w:type="continuationSeparator" w:id="1">
    <w:p w:rsidR="009A7676" w:rsidRDefault="009A7676" w:rsidP="00A3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76" w:rsidRDefault="009A7676" w:rsidP="00A326B6">
      <w:r>
        <w:separator/>
      </w:r>
    </w:p>
  </w:footnote>
  <w:footnote w:type="continuationSeparator" w:id="1">
    <w:p w:rsidR="009A7676" w:rsidRDefault="009A7676" w:rsidP="00A3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B6" w:rsidRDefault="00082194">
    <w:pPr>
      <w:pStyle w:val="a7"/>
      <w:jc w:val="center"/>
    </w:pPr>
    <w:r>
      <w:rPr>
        <w:noProof/>
      </w:rPr>
      <w:fldChar w:fldCharType="begin"/>
    </w:r>
    <w:r w:rsidR="00F647DD">
      <w:rPr>
        <w:noProof/>
      </w:rPr>
      <w:instrText xml:space="preserve"> PAGE   \* MERGEFORMAT </w:instrText>
    </w:r>
    <w:r>
      <w:rPr>
        <w:noProof/>
      </w:rPr>
      <w:fldChar w:fldCharType="separate"/>
    </w:r>
    <w:r w:rsidR="00DF1A9B">
      <w:rPr>
        <w:noProof/>
      </w:rPr>
      <w:t>2</w:t>
    </w:r>
    <w:r>
      <w:rPr>
        <w:noProof/>
      </w:rPr>
      <w:fldChar w:fldCharType="end"/>
    </w:r>
  </w:p>
  <w:p w:rsidR="00A326B6" w:rsidRDefault="00A326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02" w:rsidRPr="008D7D27" w:rsidRDefault="002C3802" w:rsidP="008D7D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D" w:rsidRDefault="005B2B7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672"/>
      <w:docPartObj>
        <w:docPartGallery w:val="Page Numbers (Top of Page)"/>
        <w:docPartUnique/>
      </w:docPartObj>
    </w:sdtPr>
    <w:sdtContent>
      <w:p w:rsidR="005B2B7D" w:rsidRDefault="005B2B7D">
        <w:pPr>
          <w:pStyle w:val="a7"/>
          <w:jc w:val="center"/>
        </w:pPr>
        <w:r>
          <w:t>2</w:t>
        </w:r>
      </w:p>
    </w:sdtContent>
  </w:sdt>
  <w:p w:rsidR="005B2B7D" w:rsidRDefault="005B2B7D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02" w:rsidRPr="002C3802" w:rsidRDefault="002C3802" w:rsidP="002C3802">
    <w:pPr>
      <w:pStyle w:val="a7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D" w:rsidRPr="002C3802" w:rsidRDefault="005B2B7D" w:rsidP="002C3802">
    <w:pPr>
      <w:pStyle w:val="a7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26FA"/>
    <w:rsid w:val="00076302"/>
    <w:rsid w:val="00077E52"/>
    <w:rsid w:val="00080BDC"/>
    <w:rsid w:val="000818AA"/>
    <w:rsid w:val="00082194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4F0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2E79"/>
    <w:rsid w:val="000E7AF8"/>
    <w:rsid w:val="000E7FA6"/>
    <w:rsid w:val="000F6F1E"/>
    <w:rsid w:val="000F6FE6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5E13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868D2"/>
    <w:rsid w:val="0019015A"/>
    <w:rsid w:val="00191AFA"/>
    <w:rsid w:val="00193ED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0EE"/>
    <w:rsid w:val="001B4394"/>
    <w:rsid w:val="001B6A66"/>
    <w:rsid w:val="001C0440"/>
    <w:rsid w:val="001C29FC"/>
    <w:rsid w:val="001C2E18"/>
    <w:rsid w:val="001C3207"/>
    <w:rsid w:val="001C3440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4615"/>
    <w:rsid w:val="0021566C"/>
    <w:rsid w:val="0022034B"/>
    <w:rsid w:val="00220986"/>
    <w:rsid w:val="00220F4D"/>
    <w:rsid w:val="00226E2F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003"/>
    <w:rsid w:val="00256878"/>
    <w:rsid w:val="00257600"/>
    <w:rsid w:val="002600D1"/>
    <w:rsid w:val="00260AF7"/>
    <w:rsid w:val="00262ECF"/>
    <w:rsid w:val="002631F0"/>
    <w:rsid w:val="00267C25"/>
    <w:rsid w:val="00272F1C"/>
    <w:rsid w:val="00274563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22D"/>
    <w:rsid w:val="002B3744"/>
    <w:rsid w:val="002B6FA8"/>
    <w:rsid w:val="002B76A5"/>
    <w:rsid w:val="002C05D2"/>
    <w:rsid w:val="002C1948"/>
    <w:rsid w:val="002C1984"/>
    <w:rsid w:val="002C3802"/>
    <w:rsid w:val="002C78A6"/>
    <w:rsid w:val="002D04D1"/>
    <w:rsid w:val="002D095B"/>
    <w:rsid w:val="002D2611"/>
    <w:rsid w:val="002D295D"/>
    <w:rsid w:val="002D2DC1"/>
    <w:rsid w:val="002D3218"/>
    <w:rsid w:val="002D3B3C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07E2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24A"/>
    <w:rsid w:val="00342673"/>
    <w:rsid w:val="0034375B"/>
    <w:rsid w:val="00343838"/>
    <w:rsid w:val="00343B4F"/>
    <w:rsid w:val="00350ECD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0D76"/>
    <w:rsid w:val="003630A9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5FE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0CDE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2E2A"/>
    <w:rsid w:val="004531E7"/>
    <w:rsid w:val="004567F5"/>
    <w:rsid w:val="00456F2E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1C"/>
    <w:rsid w:val="0047283C"/>
    <w:rsid w:val="00473FAF"/>
    <w:rsid w:val="004762BF"/>
    <w:rsid w:val="00476F5A"/>
    <w:rsid w:val="004810AA"/>
    <w:rsid w:val="0048190F"/>
    <w:rsid w:val="00481E03"/>
    <w:rsid w:val="00481F22"/>
    <w:rsid w:val="00487E52"/>
    <w:rsid w:val="00490DB2"/>
    <w:rsid w:val="00491519"/>
    <w:rsid w:val="00495B8E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015A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363F8"/>
    <w:rsid w:val="005429AF"/>
    <w:rsid w:val="00542ABC"/>
    <w:rsid w:val="00542B83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2EF"/>
    <w:rsid w:val="005735CB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2B7D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0719"/>
    <w:rsid w:val="00620E77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D75B8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1D5"/>
    <w:rsid w:val="0072345F"/>
    <w:rsid w:val="00723729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0464"/>
    <w:rsid w:val="00751119"/>
    <w:rsid w:val="0075140E"/>
    <w:rsid w:val="00757077"/>
    <w:rsid w:val="007573ED"/>
    <w:rsid w:val="0075750C"/>
    <w:rsid w:val="00757816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5676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17CD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308A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152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653F"/>
    <w:rsid w:val="008876F6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1948"/>
    <w:rsid w:val="008C24CE"/>
    <w:rsid w:val="008C3CCC"/>
    <w:rsid w:val="008C4082"/>
    <w:rsid w:val="008C41FB"/>
    <w:rsid w:val="008D043E"/>
    <w:rsid w:val="008D1F06"/>
    <w:rsid w:val="008D2076"/>
    <w:rsid w:val="008D269F"/>
    <w:rsid w:val="008D331C"/>
    <w:rsid w:val="008D37D2"/>
    <w:rsid w:val="008D44D2"/>
    <w:rsid w:val="008D4716"/>
    <w:rsid w:val="008D4C5D"/>
    <w:rsid w:val="008D7186"/>
    <w:rsid w:val="008D7D27"/>
    <w:rsid w:val="008E1699"/>
    <w:rsid w:val="008E304A"/>
    <w:rsid w:val="008F3B7F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3A9E"/>
    <w:rsid w:val="00924A76"/>
    <w:rsid w:val="00924C85"/>
    <w:rsid w:val="009258D3"/>
    <w:rsid w:val="0092742A"/>
    <w:rsid w:val="009277CF"/>
    <w:rsid w:val="0092799F"/>
    <w:rsid w:val="00931D05"/>
    <w:rsid w:val="00933650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8DD"/>
    <w:rsid w:val="00945B2A"/>
    <w:rsid w:val="00952093"/>
    <w:rsid w:val="00952C8C"/>
    <w:rsid w:val="00953568"/>
    <w:rsid w:val="009540FF"/>
    <w:rsid w:val="0095621A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676"/>
    <w:rsid w:val="009A7FA4"/>
    <w:rsid w:val="009B35DF"/>
    <w:rsid w:val="009B4533"/>
    <w:rsid w:val="009B6326"/>
    <w:rsid w:val="009B755F"/>
    <w:rsid w:val="009B7DAB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2C70"/>
    <w:rsid w:val="00A04A12"/>
    <w:rsid w:val="00A0602E"/>
    <w:rsid w:val="00A10CAB"/>
    <w:rsid w:val="00A12556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470B"/>
    <w:rsid w:val="00A2717D"/>
    <w:rsid w:val="00A3041D"/>
    <w:rsid w:val="00A30758"/>
    <w:rsid w:val="00A30EBF"/>
    <w:rsid w:val="00A326B6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2798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6C9D"/>
    <w:rsid w:val="00BD7267"/>
    <w:rsid w:val="00BD795D"/>
    <w:rsid w:val="00BE1006"/>
    <w:rsid w:val="00BE5C20"/>
    <w:rsid w:val="00BE7E74"/>
    <w:rsid w:val="00BF1D92"/>
    <w:rsid w:val="00BF69D0"/>
    <w:rsid w:val="00BF6D78"/>
    <w:rsid w:val="00BF7029"/>
    <w:rsid w:val="00BF7D27"/>
    <w:rsid w:val="00BF7F7D"/>
    <w:rsid w:val="00C0063F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619E"/>
    <w:rsid w:val="00C202E9"/>
    <w:rsid w:val="00C20E0A"/>
    <w:rsid w:val="00C243BD"/>
    <w:rsid w:val="00C26740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97C73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0E68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772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2793C"/>
    <w:rsid w:val="00D30964"/>
    <w:rsid w:val="00D32D72"/>
    <w:rsid w:val="00D34786"/>
    <w:rsid w:val="00D3617A"/>
    <w:rsid w:val="00D3624C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2574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1A9B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394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50DE"/>
    <w:rsid w:val="00E66EFB"/>
    <w:rsid w:val="00E675CA"/>
    <w:rsid w:val="00E67EF1"/>
    <w:rsid w:val="00E70500"/>
    <w:rsid w:val="00E70C9B"/>
    <w:rsid w:val="00E71388"/>
    <w:rsid w:val="00E74A27"/>
    <w:rsid w:val="00E74EA8"/>
    <w:rsid w:val="00E76189"/>
    <w:rsid w:val="00E8366F"/>
    <w:rsid w:val="00E84FB3"/>
    <w:rsid w:val="00E855A2"/>
    <w:rsid w:val="00E864ED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5DC"/>
    <w:rsid w:val="00F06CED"/>
    <w:rsid w:val="00F1014F"/>
    <w:rsid w:val="00F108E8"/>
    <w:rsid w:val="00F11211"/>
    <w:rsid w:val="00F116C7"/>
    <w:rsid w:val="00F132EC"/>
    <w:rsid w:val="00F1476C"/>
    <w:rsid w:val="00F15F87"/>
    <w:rsid w:val="00F2337B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47DD"/>
    <w:rsid w:val="00F66427"/>
    <w:rsid w:val="00F66E7B"/>
    <w:rsid w:val="00F674D8"/>
    <w:rsid w:val="00F7224D"/>
    <w:rsid w:val="00F72263"/>
    <w:rsid w:val="00F74CCC"/>
    <w:rsid w:val="00F76480"/>
    <w:rsid w:val="00F76488"/>
    <w:rsid w:val="00F7660E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418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A326B6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A326B6"/>
    <w:rPr>
      <w:rFonts w:ascii="Calibri" w:eastAsia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F065D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0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YURIST2</cp:lastModifiedBy>
  <cp:revision>2</cp:revision>
  <cp:lastPrinted>2024-04-24T06:04:00Z</cp:lastPrinted>
  <dcterms:created xsi:type="dcterms:W3CDTF">2024-05-06T09:11:00Z</dcterms:created>
  <dcterms:modified xsi:type="dcterms:W3CDTF">2024-05-06T09:11:00Z</dcterms:modified>
</cp:coreProperties>
</file>