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>
            <w:pPr>
              <w:pStyle w:val="Style18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Удмуртской Республики»</w:t>
            </w:r>
          </w:p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14375" cy="68580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Udmurt Academy" w:ascii="Udmurt Academy" w:hAnsi="Udmurt Academy"/>
                <w:spacing w:val="50"/>
                <w:sz w:val="24"/>
                <w:szCs w:val="24"/>
              </w:rPr>
              <w:t xml:space="preserve">муниципал кылдытэтлэн 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>
              <w:rPr>
                <w:rFonts w:cs="Udmurt Academy" w:ascii="Udmurt Academy" w:hAnsi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>
      <w:pPr>
        <w:pStyle w:val="1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ПОСТАНОВЛЕНИЕ</w:t>
      </w:r>
    </w:p>
    <w:p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от 7 мая 2024 года                                                                                           № </w:t>
      </w:r>
      <w:r>
        <w:rPr>
          <w:b w:val="false"/>
          <w:sz w:val="28"/>
          <w:szCs w:val="28"/>
        </w:rPr>
        <w:t>297</w:t>
      </w:r>
      <w:r>
        <w:rPr>
          <w:b w:val="false"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 Сюмси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изменения в состав Межведомственной комиссии при Администрации  муниципального образования «Муниципальный округ Сюмсинский район Удмуртской Республики» по обеспечению своевременной подготовки и устойчивого проведения отопительного периода 2024 – 2025 годов в Сюмсинском районе и в состав Комиссии для оценки готовности теплоснабжающих организаций, теплосетевых организаций и потребителей тепловой энергии к отопительному периоду 2024-2025 годов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В связи с кадровыми изменениями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rFonts w:eastAsia="Times New Roman" w:cs="Times New Roman" w:ascii="Times New Roman" w:hAnsi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Состав Межведомственной комиссии при Администрации  муниципального образования «Муниципальный округ Сюмсинский район Удмуртской Республики» по обеспечению своевременной подготовки и устойчивого проведения отопительного периода 2024 – 2025 годов в Сюмсинском районе, утверждённый постановлением Администрации муниципального образования «Муниципальный округ Сюмсинский район Удмуртской Республики» от 26 апреля 2024 года № 282 «О мерах по подготовке и проведению отопительного периода 2024 – 2025 годов в Сюмсинском районе», следующее изменение:</w:t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наименование должности Чагина Р.А. изложить в следующей редакции: «-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помощник Главы муниципального образования «Муниципальный округ Сюмсинский район Удмуртской Республики» по гражданской обороне и чрезвычайным ситуациям;».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Внести в состав Комиссии для оценки готовности теплоснабжающих организаций, теплосетевых организаций и потребителей тепловой энергии к отопительному периоду 2024-2025 годов, утверждённый постановлением Администрации муниципального образования «Муниципальный округ Сюмсинский район Удмуртской Республики» от 26 апреля 2024 года № 282 «О мерах по подготовке и проведению отопительного периода 2024 – 2025 годов в Сюмсинском районе», следующее изменение:</w:t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наименование должности Чагина Р.А. изложить в следующей редакции: «-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помощник Главы муниципального образования «Муниципальный округ Сюмсинский район Удмуртской Республики» по гражданской обороне и чрезвычайным ситуациям;».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Сюмсинского района </w:t>
        <w:tab/>
        <w:tab/>
        <w:tab/>
        <w:tab/>
        <w:tab/>
        <w:t xml:space="preserve">     П.П. Кудрявцев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345" w:leader="none"/>
        </w:tabs>
        <w:spacing w:before="0" w:after="200"/>
        <w:rPr/>
      </w:pPr>
      <w:r>
        <w:rPr/>
        <w:tab/>
      </w:r>
    </w:p>
    <w:sectPr>
      <w:headerReference w:type="default" r:id="rId3"/>
      <w:type w:val="nextPage"/>
      <w:pgSz w:w="11906" w:h="16838"/>
      <w:pgMar w:left="1701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color w:val="000000"/>
      </w:rPr>
    </w:pPr>
    <w:r>
      <w:fldChar w:fldCharType="begin"/>
    </w:r>
    <w:r>
      <w:rPr>
        <w:color w:val="000000"/>
      </w:rPr>
    </w:r>
    <w:r>
      <w:rPr>
        <w:color w:val="000000"/>
      </w:rPr>
    </w:r>
    <w:r>
      <w:rPr>
        <w:color w:val="000000"/>
      </w:rPr>
      <w:fldChar w:fldCharType="separate"/>
    </w:r>
    <w:r>
      <w:rPr>
        <w:color w:val="000000"/>
      </w:rPr>
    </w:r>
    <w:r>
      <w:rPr>
        <w:color w:val="000000"/>
      </w:rPr>
    </w:r>
    <w:r>
      <w:rPr>
        <w:color w:val="000000"/>
      </w:rPr>
      <w:fldChar w:fldCharType="end"/>
    </w:r>
    <w:sdt>
      <w:sdtPr>
        <w:id w:val="2005918161"/>
      </w:sdtPr>
      <w:sdtContent>
        <w:r>
          <w:rPr>
            <w:color w:val="000000"/>
          </w:rPr>
          <w:t>2</w:t>
        </w:r>
      </w:sdtContent>
    </w:sdt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49" w:hanging="114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uiPriority="10" w:semiHidden="0" w:unhideWhenUsed="0" w:qFormat="1"/>
    <w:lsdException w:name="Default Paragraph Font" w:uiPriority="1" w:qFormat="1"/>
    <w:lsdException w:name="Body Text" w:semiHidden="0" w:unhideWhenUsed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22d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80022d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80022d"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Style13" w:customStyle="1">
    <w:name w:val="Основной текст Знак"/>
    <w:basedOn w:val="DefaultParagraphFont"/>
    <w:uiPriority w:val="99"/>
    <w:qFormat/>
    <w:rsid w:val="0080022d"/>
    <w:rPr>
      <w:rFonts w:ascii="Calibri" w:hAnsi="Calibri" w:eastAsia="Calibri" w:cs="Calibri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0022d"/>
    <w:rPr>
      <w:rFonts w:ascii="Calibri" w:hAnsi="Calibri" w:eastAsia="Calibri" w:cs="Calibri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0022d"/>
    <w:rPr>
      <w:rFonts w:ascii="Calibri" w:hAnsi="Calibri" w:eastAsia="Calibri" w:cs="Calibri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80022d"/>
    <w:rPr>
      <w:rFonts w:ascii="Tahoma" w:hAnsi="Tahoma" w:eastAsia="Calibri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link w:val="Style13"/>
    <w:uiPriority w:val="99"/>
    <w:qFormat/>
    <w:rsid w:val="0080022d"/>
    <w:pPr>
      <w:spacing w:before="0" w:after="12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002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qFormat/>
    <w:rsid w:val="0080022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80022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uiPriority w:val="99"/>
    <w:qFormat/>
    <w:rsid w:val="0080022d"/>
    <w:pPr>
      <w:widowControl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99"/>
    <w:unhideWhenUsed/>
    <w:qFormat/>
    <w:rsid w:val="006e048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qFormat/>
    <w:rsid w:val="008002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LibreOffice/7.5.1.2$Windows_X86_64 LibreOffice_project/fcbaee479e84c6cd81291587d2ee68cba099e129</Application>
  <AppVersion>15.0000</AppVersion>
  <Pages>2</Pages>
  <Words>273</Words>
  <Characters>2061</Characters>
  <CharactersWithSpaces>2425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2024-05-07T06:46:00Z</dcterms:created>
  <dc:creator>tv</dc:creator>
  <dc:description/>
  <dc:language>ru-RU</dc:language>
  <cp:lastModifiedBy/>
  <cp:lastPrinted>2024-05-07T10:51:36Z</cp:lastPrinted>
  <dcterms:modified xsi:type="dcterms:W3CDTF">2024-05-07T10:53:33Z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D95184A6F260490DBA4AC4B4423FEA35</vt:lpwstr>
  </property>
  <property fmtid="{D5CDD505-2E9C-101B-9397-08002B2CF9AE}" pid="3" name="KSOProductBuildVer">
    <vt:lpwstr>1049-11.2.0.11537</vt:lpwstr>
  </property>
</Properties>
</file>