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E56A36">
        <w:rPr>
          <w:sz w:val="28"/>
          <w:szCs w:val="28"/>
        </w:rPr>
        <w:t>7 июня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</w:t>
      </w:r>
      <w:r w:rsidR="007128D0">
        <w:rPr>
          <w:sz w:val="28"/>
          <w:szCs w:val="28"/>
        </w:rPr>
        <w:t xml:space="preserve">      </w:t>
      </w:r>
      <w:r w:rsidR="006D26C2">
        <w:rPr>
          <w:sz w:val="28"/>
          <w:szCs w:val="28"/>
        </w:rPr>
        <w:t xml:space="preserve">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E56A36">
        <w:rPr>
          <w:sz w:val="28"/>
          <w:szCs w:val="28"/>
        </w:rPr>
        <w:t>353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6619E1" w:rsidRPr="007A6D11" w:rsidRDefault="006619E1" w:rsidP="00731C7E">
      <w:pPr>
        <w:jc w:val="center"/>
        <w:rPr>
          <w:sz w:val="28"/>
          <w:szCs w:val="28"/>
        </w:rPr>
      </w:pP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1B57D8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A4668" w:rsidRPr="000A4668" w:rsidRDefault="000A4668" w:rsidP="000A4668">
            <w:pPr>
              <w:jc w:val="both"/>
              <w:rPr>
                <w:sz w:val="28"/>
                <w:szCs w:val="28"/>
              </w:rPr>
            </w:pPr>
            <w:r w:rsidRPr="00967C94">
              <w:rPr>
                <w:sz w:val="28"/>
                <w:szCs w:val="28"/>
              </w:rPr>
              <w:t xml:space="preserve">О </w:t>
            </w:r>
            <w:r w:rsidRPr="000A4668">
              <w:rPr>
                <w:sz w:val="28"/>
                <w:szCs w:val="28"/>
              </w:rPr>
              <w:t>создании комиссии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Сюмсинский район</w:t>
            </w:r>
          </w:p>
          <w:p w:rsidR="000A4668" w:rsidRPr="002E6463" w:rsidRDefault="000A4668" w:rsidP="000A4668">
            <w:pPr>
              <w:jc w:val="center"/>
              <w:rPr>
                <w:rFonts w:eastAsiaTheme="minorHAnsi"/>
                <w:lang w:eastAsia="en-US"/>
              </w:rPr>
            </w:pPr>
            <w:r w:rsidRPr="000A4668">
              <w:rPr>
                <w:sz w:val="28"/>
                <w:szCs w:val="28"/>
              </w:rPr>
              <w:t>Удмуртской Республики»</w:t>
            </w:r>
          </w:p>
          <w:p w:rsidR="00F17D79" w:rsidRPr="001B57D8" w:rsidRDefault="00F17D79" w:rsidP="00997A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7D79" w:rsidRPr="001B57D8" w:rsidRDefault="00F17D79" w:rsidP="00881653">
      <w:pPr>
        <w:ind w:firstLine="709"/>
        <w:jc w:val="both"/>
        <w:rPr>
          <w:rStyle w:val="fontstyle01"/>
        </w:rPr>
      </w:pPr>
    </w:p>
    <w:p w:rsidR="00D570D6" w:rsidRPr="001B57D8" w:rsidRDefault="004B180B" w:rsidP="0022446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pacing w:val="20"/>
          <w:sz w:val="28"/>
          <w:szCs w:val="28"/>
        </w:rPr>
      </w:pPr>
      <w:r w:rsidRPr="00F321BA">
        <w:rPr>
          <w:sz w:val="28"/>
          <w:szCs w:val="28"/>
        </w:rPr>
        <w:t xml:space="preserve">В целях </w:t>
      </w:r>
      <w:r w:rsidRPr="0091549B">
        <w:rPr>
          <w:sz w:val="28"/>
          <w:szCs w:val="28"/>
        </w:rPr>
        <w:t>согласования местоположения границ земельных участков при выполнении комплексных кадастровых работ, в</w:t>
      </w:r>
      <w:r w:rsidR="0091549B" w:rsidRPr="0091549B">
        <w:rPr>
          <w:sz w:val="28"/>
          <w:szCs w:val="28"/>
        </w:rPr>
        <w:t xml:space="preserve"> </w:t>
      </w:r>
      <w:r w:rsidR="0091549B" w:rsidRPr="001B57D8">
        <w:rPr>
          <w:sz w:val="28"/>
          <w:szCs w:val="28"/>
        </w:rPr>
        <w:t>соответствии</w:t>
      </w:r>
      <w:r w:rsidR="0091549B">
        <w:rPr>
          <w:sz w:val="28"/>
          <w:szCs w:val="28"/>
        </w:rPr>
        <w:t xml:space="preserve"> со</w:t>
      </w:r>
      <w:r w:rsidRPr="0091549B">
        <w:rPr>
          <w:sz w:val="28"/>
          <w:szCs w:val="28"/>
        </w:rPr>
        <w:t xml:space="preserve"> </w:t>
      </w:r>
      <w:r w:rsidR="0091549B" w:rsidRPr="0091549B">
        <w:rPr>
          <w:sz w:val="28"/>
          <w:szCs w:val="28"/>
        </w:rPr>
        <w:t>статьей 42.10 Федерального закона от 24 июля 2007 года № 221-ФЗ «О кадастровой деятельности»</w:t>
      </w:r>
      <w:r w:rsidR="0091549B">
        <w:rPr>
          <w:sz w:val="28"/>
          <w:szCs w:val="28"/>
        </w:rPr>
        <w:t xml:space="preserve"> </w:t>
      </w:r>
      <w:r w:rsidR="00D570D6"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1B57D8">
        <w:rPr>
          <w:b/>
          <w:color w:val="000000"/>
          <w:spacing w:val="20"/>
          <w:sz w:val="28"/>
          <w:szCs w:val="28"/>
        </w:rPr>
        <w:t>постановляет:</w:t>
      </w:r>
    </w:p>
    <w:p w:rsidR="0091549B" w:rsidRPr="008A2445" w:rsidRDefault="0091549B" w:rsidP="0022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2445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согласительную комиссию </w:t>
      </w:r>
      <w:r w:rsidRPr="000A4668">
        <w:rPr>
          <w:sz w:val="28"/>
          <w:szCs w:val="28"/>
        </w:rPr>
        <w:t>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Удмуртской Республики»</w:t>
      </w:r>
      <w:r>
        <w:rPr>
          <w:sz w:val="28"/>
          <w:szCs w:val="28"/>
        </w:rPr>
        <w:t xml:space="preserve"> </w:t>
      </w:r>
      <w:r w:rsidRPr="008A2445">
        <w:rPr>
          <w:sz w:val="28"/>
          <w:szCs w:val="28"/>
        </w:rPr>
        <w:t>(далее – комиссия) в следующем составе:</w:t>
      </w:r>
    </w:p>
    <w:p w:rsidR="0091549B" w:rsidRPr="00150B97" w:rsidRDefault="0091549B" w:rsidP="0022446E">
      <w:pPr>
        <w:ind w:firstLine="567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- </w:t>
      </w:r>
      <w:proofErr w:type="spellStart"/>
      <w:r w:rsidR="00E83562">
        <w:rPr>
          <w:sz w:val="28"/>
          <w:szCs w:val="28"/>
        </w:rPr>
        <w:t>Альматов</w:t>
      </w:r>
      <w:proofErr w:type="spellEnd"/>
      <w:r w:rsidR="00E83562">
        <w:rPr>
          <w:sz w:val="28"/>
          <w:szCs w:val="28"/>
        </w:rPr>
        <w:t xml:space="preserve"> Александр Анатольевич</w:t>
      </w:r>
      <w:r w:rsidR="006B1102">
        <w:rPr>
          <w:sz w:val="28"/>
          <w:szCs w:val="28"/>
        </w:rPr>
        <w:t xml:space="preserve">, </w:t>
      </w:r>
      <w:r w:rsidR="0022716C" w:rsidRPr="00150B97">
        <w:rPr>
          <w:sz w:val="28"/>
          <w:szCs w:val="28"/>
        </w:rPr>
        <w:t>заместитель главы</w:t>
      </w:r>
      <w:r w:rsidR="006B1102">
        <w:rPr>
          <w:sz w:val="28"/>
          <w:szCs w:val="28"/>
        </w:rPr>
        <w:t xml:space="preserve"> </w:t>
      </w:r>
      <w:r w:rsidR="006B1102" w:rsidRPr="00150B97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</w:t>
      </w:r>
      <w:r w:rsidR="00E83562">
        <w:rPr>
          <w:sz w:val="28"/>
          <w:szCs w:val="28"/>
        </w:rPr>
        <w:t>»</w:t>
      </w:r>
      <w:r w:rsidRPr="00150B97">
        <w:rPr>
          <w:sz w:val="28"/>
          <w:szCs w:val="28"/>
        </w:rPr>
        <w:t>, председатель комиссии;</w:t>
      </w:r>
    </w:p>
    <w:p w:rsidR="006D431A" w:rsidRPr="008A2445" w:rsidRDefault="006D431A" w:rsidP="0022446E">
      <w:pPr>
        <w:ind w:firstLine="567"/>
        <w:jc w:val="both"/>
        <w:rPr>
          <w:sz w:val="28"/>
          <w:szCs w:val="28"/>
        </w:rPr>
      </w:pPr>
      <w:r w:rsidRPr="008A2445">
        <w:rPr>
          <w:sz w:val="28"/>
          <w:szCs w:val="28"/>
        </w:rPr>
        <w:t xml:space="preserve">- </w:t>
      </w:r>
      <w:r w:rsidRPr="00150B97">
        <w:rPr>
          <w:sz w:val="28"/>
          <w:szCs w:val="28"/>
        </w:rPr>
        <w:t>Кузнецов Юрий Валентинович</w:t>
      </w:r>
      <w:r w:rsidRPr="008A2445">
        <w:rPr>
          <w:sz w:val="28"/>
          <w:szCs w:val="28"/>
        </w:rPr>
        <w:t xml:space="preserve">, </w:t>
      </w:r>
      <w:r w:rsidRPr="00E56A36">
        <w:rPr>
          <w:sz w:val="28"/>
          <w:szCs w:val="28"/>
        </w:rPr>
        <w:t>заместитель начальника Управления</w:t>
      </w:r>
      <w:r w:rsidR="006B1102" w:rsidRPr="00E56A36">
        <w:rPr>
          <w:sz w:val="28"/>
          <w:szCs w:val="28"/>
        </w:rPr>
        <w:t xml:space="preserve"> имущественных</w:t>
      </w:r>
      <w:r w:rsidR="00E56A36" w:rsidRPr="00E56A36">
        <w:rPr>
          <w:sz w:val="28"/>
          <w:szCs w:val="28"/>
        </w:rPr>
        <w:t xml:space="preserve"> и</w:t>
      </w:r>
      <w:r w:rsidR="006B1102" w:rsidRPr="00E56A36">
        <w:rPr>
          <w:sz w:val="28"/>
          <w:szCs w:val="28"/>
        </w:rPr>
        <w:t xml:space="preserve"> земельных отношений</w:t>
      </w:r>
      <w:r w:rsidRPr="00E56A36">
        <w:rPr>
          <w:sz w:val="28"/>
          <w:szCs w:val="28"/>
        </w:rPr>
        <w:t xml:space="preserve"> – начальник Сектора</w:t>
      </w:r>
      <w:r>
        <w:rPr>
          <w:sz w:val="28"/>
          <w:szCs w:val="28"/>
        </w:rPr>
        <w:t xml:space="preserve"> </w:t>
      </w:r>
      <w:r w:rsidRPr="00C676CC">
        <w:rPr>
          <w:sz w:val="28"/>
          <w:szCs w:val="28"/>
        </w:rPr>
        <w:t>по управлению имуществом Управления имущественных и земельных отношений Администрации муниципального образования «</w:t>
      </w:r>
      <w:r>
        <w:rPr>
          <w:sz w:val="28"/>
          <w:szCs w:val="28"/>
        </w:rPr>
        <w:t>Муниципальный округ Сюмсинский район Удмуртской Республики</w:t>
      </w:r>
      <w:r w:rsidRPr="00C676CC">
        <w:rPr>
          <w:sz w:val="28"/>
          <w:szCs w:val="28"/>
        </w:rPr>
        <w:t>»</w:t>
      </w:r>
      <w:r w:rsidRPr="008A2445">
        <w:rPr>
          <w:sz w:val="28"/>
          <w:szCs w:val="28"/>
        </w:rPr>
        <w:t>, заместитель председателя;</w:t>
      </w:r>
    </w:p>
    <w:p w:rsidR="0091549B" w:rsidRPr="00150B97" w:rsidRDefault="0091549B" w:rsidP="0022446E">
      <w:pPr>
        <w:ind w:firstLine="567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- </w:t>
      </w:r>
      <w:proofErr w:type="spellStart"/>
      <w:r w:rsidR="006D431A" w:rsidRPr="00150B97">
        <w:rPr>
          <w:sz w:val="28"/>
          <w:szCs w:val="28"/>
        </w:rPr>
        <w:t>Мухачева</w:t>
      </w:r>
      <w:proofErr w:type="spellEnd"/>
      <w:r w:rsidR="006D431A" w:rsidRPr="00150B97">
        <w:rPr>
          <w:sz w:val="28"/>
          <w:szCs w:val="28"/>
        </w:rPr>
        <w:t xml:space="preserve"> Екатерина Александровна, заместитель 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="006B1102">
        <w:rPr>
          <w:sz w:val="28"/>
          <w:szCs w:val="28"/>
        </w:rPr>
        <w:t>, секретарь комиссии.</w:t>
      </w:r>
    </w:p>
    <w:p w:rsidR="0022446E" w:rsidRDefault="0022446E" w:rsidP="0022446E">
      <w:pPr>
        <w:ind w:firstLine="567"/>
        <w:jc w:val="both"/>
        <w:rPr>
          <w:sz w:val="28"/>
          <w:szCs w:val="28"/>
        </w:rPr>
      </w:pPr>
    </w:p>
    <w:p w:rsidR="0091549B" w:rsidRDefault="0091549B" w:rsidP="0022446E">
      <w:pPr>
        <w:ind w:firstLine="567"/>
        <w:jc w:val="both"/>
        <w:rPr>
          <w:sz w:val="28"/>
          <w:szCs w:val="28"/>
        </w:rPr>
      </w:pPr>
      <w:r w:rsidRPr="00150B97">
        <w:rPr>
          <w:sz w:val="28"/>
          <w:szCs w:val="28"/>
        </w:rPr>
        <w:lastRenderedPageBreak/>
        <w:t>Члены комиссии:</w:t>
      </w:r>
    </w:p>
    <w:p w:rsidR="006B1102" w:rsidRPr="00150B97" w:rsidRDefault="006B1102" w:rsidP="0022446E">
      <w:pPr>
        <w:ind w:firstLine="567"/>
        <w:jc w:val="both"/>
        <w:rPr>
          <w:sz w:val="28"/>
          <w:szCs w:val="28"/>
        </w:rPr>
      </w:pPr>
      <w:r w:rsidRPr="001C3AAF">
        <w:rPr>
          <w:bCs/>
          <w:sz w:val="28"/>
          <w:szCs w:val="28"/>
        </w:rPr>
        <w:t xml:space="preserve">- Арасланова Татьяна Юрьевна, начальник межмуниципального отдела по </w:t>
      </w:r>
      <w:proofErr w:type="spellStart"/>
      <w:r w:rsidRPr="001C3AAF">
        <w:rPr>
          <w:bCs/>
          <w:sz w:val="28"/>
          <w:szCs w:val="28"/>
        </w:rPr>
        <w:t>Увинскому</w:t>
      </w:r>
      <w:proofErr w:type="spellEnd"/>
      <w:r w:rsidRPr="001C3AAF">
        <w:rPr>
          <w:bCs/>
          <w:sz w:val="28"/>
          <w:szCs w:val="28"/>
        </w:rPr>
        <w:t xml:space="preserve">, </w:t>
      </w:r>
      <w:proofErr w:type="spellStart"/>
      <w:r w:rsidRPr="001C3AAF">
        <w:rPr>
          <w:bCs/>
          <w:sz w:val="28"/>
          <w:szCs w:val="28"/>
        </w:rPr>
        <w:t>Вавожскому</w:t>
      </w:r>
      <w:proofErr w:type="spellEnd"/>
      <w:r w:rsidRPr="001C3AAF">
        <w:rPr>
          <w:bCs/>
          <w:sz w:val="28"/>
          <w:szCs w:val="28"/>
        </w:rPr>
        <w:t xml:space="preserve">, </w:t>
      </w:r>
      <w:proofErr w:type="spellStart"/>
      <w:r w:rsidRPr="001C3AAF">
        <w:rPr>
          <w:bCs/>
          <w:sz w:val="28"/>
          <w:szCs w:val="28"/>
        </w:rPr>
        <w:t>Сюмсинскому</w:t>
      </w:r>
      <w:proofErr w:type="spellEnd"/>
      <w:r w:rsidRPr="001C3AAF">
        <w:rPr>
          <w:bCs/>
          <w:sz w:val="28"/>
          <w:szCs w:val="28"/>
        </w:rPr>
        <w:t xml:space="preserve"> и </w:t>
      </w:r>
      <w:proofErr w:type="spellStart"/>
      <w:r w:rsidRPr="001C3AAF">
        <w:rPr>
          <w:bCs/>
          <w:sz w:val="28"/>
          <w:szCs w:val="28"/>
        </w:rPr>
        <w:t>Селтинскому</w:t>
      </w:r>
      <w:proofErr w:type="spellEnd"/>
      <w:r w:rsidRPr="001C3AAF">
        <w:rPr>
          <w:bCs/>
          <w:sz w:val="28"/>
          <w:szCs w:val="28"/>
        </w:rPr>
        <w:t xml:space="preserve"> районам Управления федеральной службы  государственной регистрации, кадастра и картографии по Удмуртской Республике, (по согласованию)</w:t>
      </w:r>
      <w:r w:rsidR="005A2F76">
        <w:rPr>
          <w:bCs/>
          <w:sz w:val="28"/>
          <w:szCs w:val="28"/>
        </w:rPr>
        <w:t>;</w:t>
      </w:r>
    </w:p>
    <w:p w:rsidR="006D431A" w:rsidRPr="001C3AAF" w:rsidRDefault="006D431A" w:rsidP="0022446E">
      <w:pPr>
        <w:ind w:firstLine="567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proofErr w:type="spellStart"/>
      <w:r w:rsidRPr="001C3AAF">
        <w:rPr>
          <w:bCs/>
          <w:sz w:val="28"/>
          <w:szCs w:val="28"/>
        </w:rPr>
        <w:t>Бордуляк</w:t>
      </w:r>
      <w:proofErr w:type="spellEnd"/>
      <w:r w:rsidRPr="001C3AAF">
        <w:rPr>
          <w:bCs/>
          <w:sz w:val="28"/>
          <w:szCs w:val="28"/>
        </w:rPr>
        <w:t xml:space="preserve"> Екатерина Николаевна, начальник отдела кадастровых отношений и оценки недвижимости Министерства имущественных отношений Удмуртской Республики (по согласованию);</w:t>
      </w:r>
    </w:p>
    <w:p w:rsidR="0091549B" w:rsidRPr="001C3AAF" w:rsidRDefault="0091549B" w:rsidP="0022446E">
      <w:pPr>
        <w:ind w:firstLine="567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r w:rsidR="0059293C" w:rsidRPr="001C3AAF">
        <w:rPr>
          <w:bCs/>
          <w:sz w:val="28"/>
          <w:szCs w:val="28"/>
        </w:rPr>
        <w:t xml:space="preserve">Сальникова </w:t>
      </w:r>
      <w:proofErr w:type="spellStart"/>
      <w:r w:rsidR="0059293C" w:rsidRPr="001C3AAF">
        <w:rPr>
          <w:bCs/>
          <w:sz w:val="28"/>
          <w:szCs w:val="28"/>
        </w:rPr>
        <w:t>Гузалия</w:t>
      </w:r>
      <w:proofErr w:type="spellEnd"/>
      <w:r w:rsidR="0059293C" w:rsidRPr="001C3AAF">
        <w:rPr>
          <w:bCs/>
          <w:sz w:val="28"/>
          <w:szCs w:val="28"/>
        </w:rPr>
        <w:t xml:space="preserve"> </w:t>
      </w:r>
      <w:proofErr w:type="spellStart"/>
      <w:r w:rsidR="0059293C" w:rsidRPr="001C3AAF">
        <w:rPr>
          <w:bCs/>
          <w:sz w:val="28"/>
          <w:szCs w:val="28"/>
        </w:rPr>
        <w:t>Маснавиевна</w:t>
      </w:r>
      <w:proofErr w:type="spellEnd"/>
      <w:r w:rsidRPr="001C3AAF">
        <w:rPr>
          <w:bCs/>
          <w:sz w:val="28"/>
          <w:szCs w:val="28"/>
        </w:rPr>
        <w:t xml:space="preserve">, </w:t>
      </w:r>
      <w:r w:rsidR="0059293C" w:rsidRPr="001C3AAF">
        <w:rPr>
          <w:bCs/>
          <w:sz w:val="28"/>
          <w:szCs w:val="28"/>
        </w:rPr>
        <w:t xml:space="preserve">начальник отдела управления земельным фондом, аренды и проверок федерального имущества межрегионального территориального управления </w:t>
      </w:r>
      <w:r w:rsidR="00AC6DFB" w:rsidRPr="001C3AAF">
        <w:rPr>
          <w:bCs/>
          <w:sz w:val="28"/>
          <w:szCs w:val="28"/>
        </w:rPr>
        <w:t xml:space="preserve">федерального </w:t>
      </w:r>
      <w:r w:rsidR="0022446E" w:rsidRPr="001C3AAF">
        <w:rPr>
          <w:bCs/>
          <w:sz w:val="28"/>
          <w:szCs w:val="28"/>
        </w:rPr>
        <w:t>агентства</w:t>
      </w:r>
      <w:r w:rsidR="00AC6DFB" w:rsidRPr="001C3AAF">
        <w:rPr>
          <w:bCs/>
          <w:sz w:val="28"/>
          <w:szCs w:val="28"/>
        </w:rPr>
        <w:t xml:space="preserve"> по </w:t>
      </w:r>
      <w:r w:rsidR="0059293C" w:rsidRPr="001C3AAF">
        <w:rPr>
          <w:bCs/>
          <w:sz w:val="28"/>
          <w:szCs w:val="28"/>
        </w:rPr>
        <w:t>управлени</w:t>
      </w:r>
      <w:r w:rsidR="00AC6DFB" w:rsidRPr="001C3AAF">
        <w:rPr>
          <w:bCs/>
          <w:sz w:val="28"/>
          <w:szCs w:val="28"/>
        </w:rPr>
        <w:t>ю</w:t>
      </w:r>
      <w:r w:rsidR="0059293C" w:rsidRPr="001C3AAF">
        <w:rPr>
          <w:bCs/>
          <w:sz w:val="28"/>
          <w:szCs w:val="28"/>
        </w:rPr>
        <w:t xml:space="preserve"> </w:t>
      </w:r>
      <w:r w:rsidR="00AC6DFB" w:rsidRPr="001C3AAF">
        <w:rPr>
          <w:bCs/>
          <w:sz w:val="28"/>
          <w:szCs w:val="28"/>
        </w:rPr>
        <w:t xml:space="preserve">государственным имуществом </w:t>
      </w:r>
      <w:r w:rsidR="0059293C" w:rsidRPr="001C3AAF">
        <w:rPr>
          <w:bCs/>
          <w:sz w:val="28"/>
          <w:szCs w:val="28"/>
        </w:rPr>
        <w:t>в Удмуртской Республике и Кировской области, (по согласованию)</w:t>
      </w:r>
      <w:r w:rsidRPr="001C3AAF">
        <w:rPr>
          <w:bCs/>
          <w:sz w:val="28"/>
          <w:szCs w:val="28"/>
        </w:rPr>
        <w:t>;</w:t>
      </w:r>
    </w:p>
    <w:p w:rsidR="001C3AAF" w:rsidRDefault="001C3AAF" w:rsidP="0022446E">
      <w:pPr>
        <w:ind w:firstLine="567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Хабибра</w:t>
      </w:r>
      <w:r w:rsidR="009136C7">
        <w:rPr>
          <w:bCs/>
          <w:sz w:val="28"/>
          <w:szCs w:val="28"/>
        </w:rPr>
        <w:t>хманов</w:t>
      </w:r>
      <w:proofErr w:type="spellEnd"/>
      <w:r w:rsidR="009136C7">
        <w:rPr>
          <w:bCs/>
          <w:sz w:val="28"/>
          <w:szCs w:val="28"/>
        </w:rPr>
        <w:t xml:space="preserve"> </w:t>
      </w:r>
      <w:proofErr w:type="spellStart"/>
      <w:r w:rsidR="009136C7">
        <w:rPr>
          <w:bCs/>
          <w:sz w:val="28"/>
          <w:szCs w:val="28"/>
        </w:rPr>
        <w:t>Айрат</w:t>
      </w:r>
      <w:proofErr w:type="spellEnd"/>
      <w:r w:rsidR="009136C7">
        <w:rPr>
          <w:bCs/>
          <w:sz w:val="28"/>
          <w:szCs w:val="28"/>
        </w:rPr>
        <w:t xml:space="preserve"> </w:t>
      </w:r>
      <w:proofErr w:type="spellStart"/>
      <w:r w:rsidR="009136C7">
        <w:rPr>
          <w:bCs/>
          <w:sz w:val="28"/>
          <w:szCs w:val="28"/>
        </w:rPr>
        <w:t>Ильдарович</w:t>
      </w:r>
      <w:proofErr w:type="spellEnd"/>
      <w:r w:rsidRPr="001C3AAF">
        <w:rPr>
          <w:bCs/>
          <w:sz w:val="28"/>
          <w:szCs w:val="28"/>
        </w:rPr>
        <w:t>,</w:t>
      </w:r>
      <w:r w:rsidR="009136C7">
        <w:rPr>
          <w:bCs/>
          <w:sz w:val="28"/>
          <w:szCs w:val="28"/>
        </w:rPr>
        <w:t xml:space="preserve"> технический директор </w:t>
      </w:r>
      <w:r w:rsidR="005A2F76">
        <w:rPr>
          <w:bCs/>
          <w:sz w:val="28"/>
          <w:szCs w:val="28"/>
        </w:rPr>
        <w:t xml:space="preserve">общества с ограниченной ответственностью </w:t>
      </w:r>
      <w:r w:rsidR="009136C7">
        <w:rPr>
          <w:bCs/>
          <w:sz w:val="28"/>
          <w:szCs w:val="28"/>
        </w:rPr>
        <w:t>«</w:t>
      </w:r>
      <w:proofErr w:type="spellStart"/>
      <w:proofErr w:type="gramStart"/>
      <w:r w:rsidR="009136C7">
        <w:rPr>
          <w:bCs/>
          <w:sz w:val="28"/>
          <w:szCs w:val="28"/>
        </w:rPr>
        <w:t>ГК-Групп</w:t>
      </w:r>
      <w:proofErr w:type="spellEnd"/>
      <w:proofErr w:type="gramEnd"/>
      <w:r w:rsidR="009136C7">
        <w:rPr>
          <w:bCs/>
          <w:sz w:val="28"/>
          <w:szCs w:val="28"/>
        </w:rPr>
        <w:t>», представитель саморегулирующей организации «Ассоциация кадастровых инженеров Поволжья» по доверенности №78 от 20 мая 2022 года</w:t>
      </w:r>
      <w:r w:rsidRPr="001C3AAF">
        <w:rPr>
          <w:bCs/>
          <w:sz w:val="28"/>
          <w:szCs w:val="28"/>
        </w:rPr>
        <w:t>, (по согласованию).</w:t>
      </w:r>
    </w:p>
    <w:p w:rsidR="0091549B" w:rsidRPr="00F32CA1" w:rsidRDefault="0091549B" w:rsidP="0022446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2CA1">
        <w:rPr>
          <w:bCs/>
          <w:sz w:val="28"/>
          <w:szCs w:val="28"/>
        </w:rPr>
        <w:t>2. Утвердить прилагаем</w:t>
      </w:r>
      <w:r w:rsidR="00F32CA1" w:rsidRPr="00F32CA1">
        <w:rPr>
          <w:bCs/>
          <w:sz w:val="28"/>
          <w:szCs w:val="28"/>
        </w:rPr>
        <w:t>ый</w:t>
      </w:r>
      <w:r w:rsidRPr="00F32CA1">
        <w:rPr>
          <w:bCs/>
          <w:sz w:val="28"/>
          <w:szCs w:val="28"/>
        </w:rPr>
        <w:t xml:space="preserve"> </w:t>
      </w:r>
      <w:r w:rsidR="00F32CA1" w:rsidRPr="00F32CA1">
        <w:rPr>
          <w:bCs/>
          <w:sz w:val="28"/>
          <w:szCs w:val="28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Удмуртской Республики»</w:t>
      </w:r>
      <w:r w:rsidRPr="00F32CA1">
        <w:rPr>
          <w:bCs/>
          <w:sz w:val="28"/>
          <w:szCs w:val="28"/>
        </w:rPr>
        <w:t>.</w:t>
      </w:r>
    </w:p>
    <w:p w:rsidR="0091549B" w:rsidRPr="00F321BA" w:rsidRDefault="00AC64DA" w:rsidP="0022446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2CA1">
        <w:rPr>
          <w:bCs/>
          <w:sz w:val="28"/>
          <w:szCs w:val="28"/>
        </w:rPr>
        <w:t>3</w:t>
      </w:r>
      <w:r w:rsidR="0091549B" w:rsidRPr="00F321BA">
        <w:rPr>
          <w:bCs/>
          <w:sz w:val="28"/>
          <w:szCs w:val="28"/>
        </w:rPr>
        <w:t xml:space="preserve">. Настоящее постановление вступает в силу с момента его подписания и подлежит опубликованию на </w:t>
      </w:r>
      <w:r w:rsidR="0091549B">
        <w:rPr>
          <w:bCs/>
          <w:sz w:val="28"/>
          <w:szCs w:val="28"/>
        </w:rPr>
        <w:t xml:space="preserve">официальном </w:t>
      </w:r>
      <w:r w:rsidR="0091549B" w:rsidRPr="00F321BA">
        <w:rPr>
          <w:bCs/>
          <w:sz w:val="28"/>
          <w:szCs w:val="28"/>
        </w:rPr>
        <w:t>сайте муниципального образования «Муниципальный округ Сюмсинский район Удмуртской Республики».</w:t>
      </w:r>
    </w:p>
    <w:p w:rsidR="0091549B" w:rsidRDefault="0091549B" w:rsidP="0091549B">
      <w:pPr>
        <w:jc w:val="both"/>
        <w:rPr>
          <w:bCs/>
          <w:sz w:val="28"/>
          <w:szCs w:val="28"/>
        </w:rPr>
      </w:pPr>
    </w:p>
    <w:p w:rsidR="0091549B" w:rsidRDefault="0091549B" w:rsidP="0091549B">
      <w:pPr>
        <w:jc w:val="both"/>
        <w:rPr>
          <w:bCs/>
          <w:sz w:val="28"/>
          <w:szCs w:val="28"/>
        </w:rPr>
      </w:pPr>
    </w:p>
    <w:p w:rsidR="0091549B" w:rsidRDefault="0091549B" w:rsidP="0091549B">
      <w:pPr>
        <w:jc w:val="both"/>
        <w:rPr>
          <w:bCs/>
          <w:sz w:val="28"/>
          <w:szCs w:val="28"/>
        </w:rPr>
      </w:pPr>
    </w:p>
    <w:p w:rsidR="00D87B30" w:rsidRDefault="00D87B30" w:rsidP="00983C2D"/>
    <w:p w:rsidR="0022446E" w:rsidRDefault="0022446E" w:rsidP="009A09E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9A09E4" w:rsidRDefault="0022446E" w:rsidP="009A09E4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2B4144" w:rsidRPr="002B414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Н.Г. Никулин</w:t>
      </w:r>
    </w:p>
    <w:p w:rsidR="009A09E4" w:rsidRDefault="009A09E4" w:rsidP="009A09E4">
      <w:pPr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AC64DA" w:rsidRDefault="00AC64DA" w:rsidP="00DB08AC">
      <w:pPr>
        <w:ind w:left="5103"/>
        <w:jc w:val="both"/>
        <w:rPr>
          <w:sz w:val="20"/>
          <w:szCs w:val="20"/>
        </w:rPr>
      </w:pPr>
    </w:p>
    <w:p w:rsidR="0007427E" w:rsidRDefault="0007427E" w:rsidP="00AC6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07427E" w:rsidSect="0007427E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7427E" w:rsidRDefault="0007427E" w:rsidP="00AC64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07427E" w:rsidSect="0007427E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628" w:type="dxa"/>
        <w:tblLook w:val="0000"/>
      </w:tblPr>
      <w:tblGrid>
        <w:gridCol w:w="4942"/>
      </w:tblGrid>
      <w:tr w:rsidR="00AC64DA" w:rsidTr="00AC64DA">
        <w:trPr>
          <w:trHeight w:val="2016"/>
        </w:trPr>
        <w:tc>
          <w:tcPr>
            <w:tcW w:w="4942" w:type="dxa"/>
          </w:tcPr>
          <w:p w:rsidR="00E56A36" w:rsidRDefault="00E56A36" w:rsidP="00AC64D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AC64DA" w:rsidRPr="00F321BA" w:rsidRDefault="00AC64DA" w:rsidP="00AC64D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УТВЕРЖДЕН</w:t>
            </w:r>
          </w:p>
          <w:p w:rsidR="00AC64DA" w:rsidRPr="00F321BA" w:rsidRDefault="00AC64DA" w:rsidP="00AC64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постановлением Администрации</w:t>
            </w:r>
          </w:p>
          <w:p w:rsidR="00AC64DA" w:rsidRPr="00F321BA" w:rsidRDefault="00AC64DA" w:rsidP="00AC64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муниципального образования</w:t>
            </w:r>
          </w:p>
          <w:p w:rsidR="00AC64DA" w:rsidRDefault="00AC64DA" w:rsidP="00AC64DA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 </w:t>
            </w:r>
            <w:r w:rsidRPr="00F321BA">
              <w:rPr>
                <w:bCs/>
                <w:sz w:val="28"/>
                <w:szCs w:val="28"/>
              </w:rPr>
              <w:t xml:space="preserve">«Муниципальный округ </w:t>
            </w:r>
          </w:p>
          <w:p w:rsidR="00BB6FD6" w:rsidRDefault="00AC64DA" w:rsidP="00AC64DA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F321BA">
              <w:rPr>
                <w:bCs/>
                <w:sz w:val="28"/>
                <w:szCs w:val="28"/>
              </w:rPr>
              <w:t xml:space="preserve">Сюмсинский район </w:t>
            </w:r>
          </w:p>
          <w:p w:rsidR="00AC64DA" w:rsidRDefault="00AC64DA" w:rsidP="00AC64DA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F321BA">
              <w:rPr>
                <w:bCs/>
                <w:sz w:val="28"/>
                <w:szCs w:val="28"/>
              </w:rPr>
              <w:t>Удмуртской Республики»</w:t>
            </w:r>
          </w:p>
          <w:p w:rsidR="00AC64DA" w:rsidRDefault="00AC64DA" w:rsidP="00E56A36">
            <w:pPr>
              <w:jc w:val="right"/>
              <w:rPr>
                <w:sz w:val="20"/>
                <w:szCs w:val="20"/>
              </w:rPr>
            </w:pPr>
            <w:r w:rsidRPr="00F321BA">
              <w:rPr>
                <w:sz w:val="28"/>
                <w:szCs w:val="28"/>
              </w:rPr>
              <w:t xml:space="preserve">от </w:t>
            </w:r>
            <w:r w:rsidR="00E56A36">
              <w:rPr>
                <w:sz w:val="28"/>
                <w:szCs w:val="28"/>
              </w:rPr>
              <w:t>7</w:t>
            </w:r>
            <w:r w:rsidR="00F32CA1">
              <w:rPr>
                <w:sz w:val="28"/>
                <w:szCs w:val="28"/>
              </w:rPr>
              <w:t xml:space="preserve"> </w:t>
            </w:r>
            <w:r w:rsidR="00E56A36">
              <w:rPr>
                <w:sz w:val="28"/>
                <w:szCs w:val="28"/>
              </w:rPr>
              <w:t>июня</w:t>
            </w:r>
            <w:r w:rsidRPr="00F321B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F321BA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="00E56A36">
              <w:rPr>
                <w:sz w:val="28"/>
                <w:szCs w:val="28"/>
              </w:rPr>
              <w:t>353</w:t>
            </w:r>
          </w:p>
        </w:tc>
      </w:tr>
    </w:tbl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AC64DA" w:rsidRDefault="00AC64DA" w:rsidP="00604B9D">
      <w:pPr>
        <w:ind w:left="5103"/>
        <w:jc w:val="right"/>
        <w:rPr>
          <w:sz w:val="20"/>
          <w:szCs w:val="20"/>
        </w:rPr>
      </w:pPr>
    </w:p>
    <w:p w:rsidR="00732D05" w:rsidRDefault="00F32CA1" w:rsidP="00AC64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CA1">
        <w:rPr>
          <w:b/>
          <w:bCs/>
          <w:sz w:val="28"/>
          <w:szCs w:val="28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</w:t>
      </w:r>
    </w:p>
    <w:p w:rsidR="00AC64DA" w:rsidRPr="00F32CA1" w:rsidRDefault="00F32CA1" w:rsidP="00AC64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CA1">
        <w:rPr>
          <w:b/>
          <w:bCs/>
          <w:sz w:val="28"/>
          <w:szCs w:val="28"/>
        </w:rPr>
        <w:t>Удмуртской Республики»</w:t>
      </w:r>
    </w:p>
    <w:p w:rsidR="00F32CA1" w:rsidRPr="00150B97" w:rsidRDefault="00F32CA1" w:rsidP="00AC64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0B97" w:rsidRPr="00150B97">
        <w:rPr>
          <w:rFonts w:ascii="Times New Roman" w:hAnsi="Times New Roman" w:cs="Times New Roman"/>
          <w:sz w:val="28"/>
          <w:szCs w:val="28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Удмуртской Республики»</w:t>
      </w:r>
      <w:r w:rsidR="00150B97">
        <w:rPr>
          <w:rFonts w:ascii="Times New Roman" w:hAnsi="Times New Roman" w:cs="Times New Roman"/>
          <w:sz w:val="28"/>
          <w:szCs w:val="28"/>
        </w:rPr>
        <w:t xml:space="preserve"> </w:t>
      </w:r>
      <w:r w:rsidRPr="00150B97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</w:t>
      </w:r>
      <w:hyperlink r:id="rId13" w:history="1">
        <w:r w:rsidRPr="00150B97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221-ФЗ «О кадастровой деятельности» (далее - Федеральный закон № 221-ФЗ) и определяет общие правила формирования состава согласительной комиссии по согласованию местоположения границ земельных участков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при выполнении комплексных кадастровых работ (далее - согласительная комиссия), полномочия и общие правила организации работы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2. Согласительная комиссия формируется в течение 20 рабочих дней со дня заключения контракта на выполнение комплексных кадастровых работ Администрацией муниципального образования </w:t>
      </w:r>
      <w:r w:rsidR="00150B97" w:rsidRPr="00150B97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732D05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150B97">
        <w:rPr>
          <w:rFonts w:ascii="Times New Roman" w:hAnsi="Times New Roman" w:cs="Times New Roman"/>
          <w:sz w:val="28"/>
          <w:szCs w:val="28"/>
        </w:rPr>
        <w:t>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Состав согласительной комиссии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5. В состав согласительной комиссии включаются по одному представителю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>:</w:t>
      </w:r>
    </w:p>
    <w:p w:rsidR="00F32CA1" w:rsidRPr="00150B97" w:rsidRDefault="0022446E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CA1" w:rsidRPr="00150B97">
        <w:rPr>
          <w:rFonts w:ascii="Times New Roman" w:hAnsi="Times New Roman" w:cs="Times New Roman"/>
          <w:sz w:val="28"/>
          <w:szCs w:val="28"/>
        </w:rPr>
        <w:t>Министерства имущественных отношений Удмуртской Республики (далее - Министерство);</w:t>
      </w:r>
    </w:p>
    <w:p w:rsidR="0007427E" w:rsidRDefault="0007427E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427E" w:rsidSect="0007427E">
          <w:headerReference w:type="default" r:id="rId14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CA1" w:rsidRPr="00150B97" w:rsidRDefault="0022446E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5D15" w:rsidRPr="00150B97">
        <w:rPr>
          <w:rFonts w:ascii="Times New Roman" w:hAnsi="Times New Roman" w:cs="Times New Roman"/>
          <w:sz w:val="28"/>
          <w:szCs w:val="28"/>
        </w:rPr>
        <w:t>Администраци</w:t>
      </w:r>
      <w:r w:rsidR="00D45D1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F32CA1" w:rsidRPr="00150B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2CA1" w:rsidRPr="00150B97" w:rsidRDefault="0022446E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CA1" w:rsidRPr="00150B97">
        <w:rPr>
          <w:rFonts w:ascii="Times New Roman" w:hAnsi="Times New Roman" w:cs="Times New Roman"/>
          <w:sz w:val="28"/>
          <w:szCs w:val="28"/>
        </w:rPr>
        <w:t>Территориального управления Федерального агентства по управлению государственным имуществом в Удмуртской Республике,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F32CA1" w:rsidRPr="00150B97" w:rsidRDefault="0022446E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CA1" w:rsidRPr="00150B97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регистрации, кадастра и картографии по Удмуртской Республике (далее - Управление </w:t>
      </w:r>
      <w:proofErr w:type="spellStart"/>
      <w:r w:rsidR="00F32CA1" w:rsidRPr="00150B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2CA1" w:rsidRPr="00150B97">
        <w:rPr>
          <w:rFonts w:ascii="Times New Roman" w:hAnsi="Times New Roman" w:cs="Times New Roman"/>
          <w:sz w:val="28"/>
          <w:szCs w:val="28"/>
        </w:rPr>
        <w:t xml:space="preserve"> по Удмуртской Республике);</w:t>
      </w:r>
    </w:p>
    <w:p w:rsidR="00F32CA1" w:rsidRPr="00150B97" w:rsidRDefault="0022446E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2CA1" w:rsidRPr="00150B9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F32CA1" w:rsidRPr="00150B97">
        <w:rPr>
          <w:rFonts w:ascii="Times New Roman" w:hAnsi="Times New Roman" w:cs="Times New Roman"/>
          <w:sz w:val="28"/>
          <w:szCs w:val="28"/>
        </w:rPr>
        <w:t xml:space="preserve"> организации, членом которой является кадастровый инженер, осуществляющий выполнение комплексных кадастровых работ (в случае, если он является членом саморегулируемой организации).</w:t>
      </w:r>
    </w:p>
    <w:p w:rsidR="00F32CA1" w:rsidRPr="00150B97" w:rsidRDefault="00190230" w:rsidP="004B7D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2CA1" w:rsidRPr="00150B97">
        <w:rPr>
          <w:sz w:val="28"/>
          <w:szCs w:val="28"/>
        </w:rPr>
        <w:t>В состав согласительной комиссии включаются также</w:t>
      </w:r>
      <w:r>
        <w:rPr>
          <w:sz w:val="28"/>
          <w:szCs w:val="28"/>
        </w:rPr>
        <w:t xml:space="preserve"> представитель уполномоченного в области градостроительной деятельности</w:t>
      </w:r>
      <w:r w:rsidR="004B7D7F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 xml:space="preserve"> </w:t>
      </w:r>
      <w:r w:rsidR="004B7D7F">
        <w:rPr>
          <w:sz w:val="28"/>
          <w:szCs w:val="28"/>
        </w:rPr>
        <w:t xml:space="preserve">Администрации, </w:t>
      </w:r>
      <w:r w:rsidR="00F32CA1" w:rsidRPr="00150B97">
        <w:rPr>
          <w:sz w:val="28"/>
          <w:szCs w:val="28"/>
        </w:rPr>
        <w:t>председатели правлений садоводческих, огороднических или дачных некоммерческих объединений граждан в случае,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6. Состав согласительной комиссии утверждается постановлением А</w:t>
      </w:r>
      <w:r w:rsidR="00D972F0">
        <w:rPr>
          <w:rFonts w:ascii="Times New Roman" w:hAnsi="Times New Roman" w:cs="Times New Roman"/>
          <w:sz w:val="28"/>
          <w:szCs w:val="28"/>
        </w:rPr>
        <w:t>дминистрации</w:t>
      </w:r>
      <w:r w:rsidRPr="00150B97">
        <w:rPr>
          <w:rFonts w:ascii="Times New Roman" w:hAnsi="Times New Roman" w:cs="Times New Roman"/>
          <w:sz w:val="28"/>
          <w:szCs w:val="28"/>
        </w:rPr>
        <w:t>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7. Председателем согласительной комиссии является Глава</w:t>
      </w:r>
      <w:r w:rsidR="00D972F0" w:rsidRPr="00D972F0">
        <w:rPr>
          <w:rFonts w:ascii="Times New Roman" w:hAnsi="Times New Roman" w:cs="Times New Roman"/>
          <w:sz w:val="28"/>
          <w:szCs w:val="28"/>
        </w:rPr>
        <w:t xml:space="preserve"> </w:t>
      </w:r>
      <w:r w:rsidR="00D972F0" w:rsidRPr="00150B9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Pr="00150B97">
        <w:rPr>
          <w:rFonts w:ascii="Times New Roman" w:hAnsi="Times New Roman" w:cs="Times New Roman"/>
          <w:sz w:val="28"/>
          <w:szCs w:val="28"/>
        </w:rPr>
        <w:t>, либо уполномоченное им лицо.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8. Председатель согласительной комиссии: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возглавляет согласительную комиссию и руководит ее деятельностью;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председательствует на заседаниях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организует рассмотрение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вопросов повестки дня заседания согласительной комиссии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>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от имени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9. Заместитель председателя согласительной комиссии: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осуществляет отдельные полномочия по поручению председателя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осуществляет полномочия председателя согласительной комиссии в его отсутствие.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07427E" w:rsidRDefault="0007427E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427E" w:rsidSect="0007427E">
          <w:headerReference w:type="default" r:id="rId15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lastRenderedPageBreak/>
        <w:t>10. Члены согласительной комиссии: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участвуют в подготовке заседаний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по вопросу согласования местоположения границ земельных участков;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осуществляют иные полномочия.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11. Секретарь согласительной комиссии: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организует подготовку материалов для рассмотрения на заседаниях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разъясняет заинтересованным лицам, указанным в </w:t>
      </w:r>
      <w:hyperlink r:id="rId16" w:history="1">
        <w:r w:rsidRPr="00150B97">
          <w:rPr>
            <w:rFonts w:ascii="Times New Roman" w:hAnsi="Times New Roman" w:cs="Times New Roman"/>
            <w:sz w:val="28"/>
            <w:szCs w:val="28"/>
          </w:rPr>
          <w:t>части 3 статьи 39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Федерального закона № 221-ФЗ (далее -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оформляет запросы, обращения и другие документы, направляемые от имени согласительной комиссии;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ведет делопроизводство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Полномочия согласительной комиссии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12. К полномочиям согласительной комиссии относятся: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1) рассмотрение возражений заинтересованных лиц относительно местоположения границ земельных участков;</w:t>
      </w:r>
    </w:p>
    <w:p w:rsidR="00BB6FD6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6FD6" w:rsidSect="0007427E">
          <w:headerReference w:type="default" r:id="rId1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50B97">
        <w:rPr>
          <w:rFonts w:ascii="Times New Roman" w:hAnsi="Times New Roman" w:cs="Times New Roman"/>
          <w:sz w:val="28"/>
          <w:szCs w:val="28"/>
        </w:rPr>
        <w:t xml:space="preserve">2) подготовка заключения согласительной комиссии о результатах </w:t>
      </w:r>
    </w:p>
    <w:p w:rsidR="00BB6FD6" w:rsidRDefault="00BB6FD6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6FD6" w:rsidSect="0007427E">
          <w:headerReference w:type="default" r:id="rId18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CA1" w:rsidRPr="00150B97" w:rsidRDefault="00F32CA1" w:rsidP="00BB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lastRenderedPageBreak/>
        <w:t>рассмотрения возражений заинтересованных лиц относительно местоположения границ земельных участков, в том числе: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3) оформление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акта согласования местоположения границ земельных участков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при выполнении комплексных кадастровых работ;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Порядок работы согласительной комиссии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</w:t>
      </w:r>
      <w:hyperlink r:id="rId19" w:history="1">
        <w:r w:rsidRPr="00150B97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Федерального закона № 221-ФЗ.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15. Для реализации своих полномочий согласительная комиссия вправе: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по вопросам выполнения комплексных кадастровых работ.</w:t>
      </w:r>
    </w:p>
    <w:p w:rsidR="00BB6FD6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6FD6" w:rsidSect="0007427E">
          <w:headerReference w:type="default" r:id="rId20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P105"/>
      <w:bookmarkEnd w:id="1"/>
      <w:r w:rsidRPr="00150B97">
        <w:rPr>
          <w:rFonts w:ascii="Times New Roman" w:hAnsi="Times New Roman" w:cs="Times New Roman"/>
          <w:sz w:val="28"/>
          <w:szCs w:val="28"/>
        </w:rPr>
        <w:t xml:space="preserve">16. Извещение о проведении заседания согласительной комиссии по вопросу согласования местоположения границ земельных участков (далее - извещение),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в том числе уведомление о завершении подготовки проекта карты-плана территории, опубликовывается, размещается и </w:t>
      </w:r>
    </w:p>
    <w:p w:rsidR="00BB6FD6" w:rsidRDefault="00BB6FD6" w:rsidP="00BB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B6FD6" w:rsidSect="0007427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CA1" w:rsidRPr="00150B97" w:rsidRDefault="00F32CA1" w:rsidP="00BB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заказчиком способами, установленными </w:t>
      </w:r>
      <w:hyperlink r:id="rId21" w:history="1">
        <w:r w:rsidRPr="00150B97">
          <w:rPr>
            <w:rFonts w:ascii="Times New Roman" w:hAnsi="Times New Roman" w:cs="Times New Roman"/>
            <w:sz w:val="28"/>
            <w:szCs w:val="28"/>
          </w:rPr>
          <w:t>частью 1 статьи 42.7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B97">
        <w:rPr>
          <w:rFonts w:ascii="Times New Roman" w:hAnsi="Times New Roman" w:cs="Times New Roman"/>
          <w:sz w:val="28"/>
          <w:szCs w:val="28"/>
        </w:rPr>
        <w:t xml:space="preserve">Примерная </w:t>
      </w:r>
      <w:hyperlink r:id="rId22" w:history="1">
        <w:r w:rsidRPr="00150B97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</w:t>
      </w:r>
      <w:r w:rsidR="007A12E7">
        <w:rPr>
          <w:rFonts w:ascii="Times New Roman" w:hAnsi="Times New Roman" w:cs="Times New Roman"/>
          <w:sz w:val="28"/>
          <w:szCs w:val="28"/>
        </w:rPr>
        <w:t>«</w:t>
      </w:r>
      <w:r w:rsidRPr="00150B97">
        <w:rPr>
          <w:rFonts w:ascii="Times New Roman" w:hAnsi="Times New Roman" w:cs="Times New Roman"/>
          <w:sz w:val="28"/>
          <w:szCs w:val="28"/>
        </w:rPr>
        <w:t>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</w:t>
      </w:r>
      <w:r w:rsidR="007A12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A12E7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работ»</w:t>
      </w:r>
      <w:r w:rsidRPr="00150B97">
        <w:rPr>
          <w:rFonts w:ascii="Times New Roman" w:hAnsi="Times New Roman" w:cs="Times New Roman"/>
          <w:sz w:val="28"/>
          <w:szCs w:val="28"/>
        </w:rPr>
        <w:t>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Проект карты-плана территории заказчик размещает на своем официальном сайте в информационно-телекоммуник</w:t>
      </w:r>
      <w:r w:rsidR="007A12E7">
        <w:rPr>
          <w:rFonts w:ascii="Times New Roman" w:hAnsi="Times New Roman" w:cs="Times New Roman"/>
          <w:sz w:val="28"/>
          <w:szCs w:val="28"/>
        </w:rPr>
        <w:t>ационной сети «Интернет»</w:t>
      </w:r>
      <w:r w:rsidRPr="00150B97">
        <w:rPr>
          <w:rFonts w:ascii="Times New Roman" w:hAnsi="Times New Roman" w:cs="Times New Roman"/>
          <w:sz w:val="28"/>
          <w:szCs w:val="28"/>
        </w:rPr>
        <w:t xml:space="preserve"> (при отсутствии официального сайта -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17. Одновременно с опубликованием извещения и проекта карты-плана территории в порядке, указанном в </w:t>
      </w:r>
      <w:hyperlink w:anchor="P105" w:history="1">
        <w:r w:rsidRPr="00150B9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настоящего регламента, заказчик направляет указанные документы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>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Министерство;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50B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0B97">
        <w:rPr>
          <w:rFonts w:ascii="Times New Roman" w:hAnsi="Times New Roman" w:cs="Times New Roman"/>
          <w:sz w:val="28"/>
          <w:szCs w:val="28"/>
        </w:rPr>
        <w:t xml:space="preserve"> по Удмуртской Республике;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согласительную комиссию.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18. Министерство, Управление </w:t>
      </w:r>
      <w:proofErr w:type="spellStart"/>
      <w:r w:rsidRPr="00150B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0B97">
        <w:rPr>
          <w:rFonts w:ascii="Times New Roman" w:hAnsi="Times New Roman" w:cs="Times New Roman"/>
          <w:sz w:val="28"/>
          <w:szCs w:val="28"/>
        </w:rPr>
        <w:t xml:space="preserve"> по Удмуртской Республике размещают извещение и проект карты-плана территории на своих официальных сайтах в информаци</w:t>
      </w:r>
      <w:r w:rsidR="007A12E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50B97">
        <w:rPr>
          <w:rFonts w:ascii="Times New Roman" w:hAnsi="Times New Roman" w:cs="Times New Roman"/>
          <w:sz w:val="28"/>
          <w:szCs w:val="28"/>
        </w:rPr>
        <w:t xml:space="preserve"> в срок не более чем 3 рабочих дня со дня их получения.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проекта карты-плана территории, разъясняет результаты выполнения комплексных кадастровых работ.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23" w:history="1">
        <w:r w:rsidRPr="00150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№ 221-ФЗ.</w:t>
      </w:r>
    </w:p>
    <w:p w:rsidR="00BB6FD6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6FD6" w:rsidSect="0007427E">
          <w:headerReference w:type="default" r:id="rId24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P116"/>
      <w:bookmarkEnd w:id="2"/>
      <w:r w:rsidRPr="00150B97">
        <w:rPr>
          <w:rFonts w:ascii="Times New Roman" w:hAnsi="Times New Roman" w:cs="Times New Roman"/>
          <w:sz w:val="28"/>
          <w:szCs w:val="28"/>
        </w:rPr>
        <w:t xml:space="preserve">22. Возражения заинтересованных лиц относительно местоположения </w:t>
      </w:r>
    </w:p>
    <w:p w:rsidR="00F32CA1" w:rsidRPr="00150B97" w:rsidRDefault="00F32CA1" w:rsidP="00BB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B97">
        <w:rPr>
          <w:rFonts w:ascii="Times New Roman" w:hAnsi="Times New Roman" w:cs="Times New Roman"/>
          <w:sz w:val="28"/>
          <w:szCs w:val="28"/>
        </w:rPr>
        <w:lastRenderedPageBreak/>
        <w:t xml:space="preserve">границ земельных участков, кадастровые сведения о которых не соответствуют установленным Федеральным </w:t>
      </w:r>
      <w:hyperlink r:id="rId25" w:history="1">
        <w:r w:rsidRPr="00150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проектом межевания территории, могут быть представлены в письменной форме в согласительную комиссию в период со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1) сведения о лице, направившем данные возражения (правообладателе земельного участка), в том числе: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фамилию, имя и отчество (последнее - при наличии);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данных, оформленное в соответствии с требованиями Федерального </w:t>
      </w:r>
      <w:hyperlink r:id="rId26" w:history="1">
        <w:r w:rsidRPr="00150B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от 27 июля 2006 года №</w:t>
      </w:r>
      <w:r w:rsidR="003674CB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</w:t>
      </w:r>
      <w:r w:rsidRPr="00150B97">
        <w:rPr>
          <w:rFonts w:ascii="Times New Roman" w:hAnsi="Times New Roman" w:cs="Times New Roman"/>
          <w:sz w:val="28"/>
          <w:szCs w:val="28"/>
        </w:rPr>
        <w:t>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2) обоснование причин несогласия с местоположением границ земельного участка;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24. Если в течение 35 рабочих дней после проведения первого заседания согласительной комиссии поступили возражения заинтересованных лиц, председатель согласительной комиссии назначает дату, время и место проведения второго заседания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заседании согласительной комиссии.</w:t>
      </w:r>
    </w:p>
    <w:p w:rsidR="00BB6FD6" w:rsidRDefault="00BB6FD6" w:rsidP="003674CB">
      <w:pPr>
        <w:autoSpaceDE w:val="0"/>
        <w:autoSpaceDN w:val="0"/>
        <w:adjustRightInd w:val="0"/>
        <w:jc w:val="both"/>
        <w:rPr>
          <w:sz w:val="28"/>
          <w:szCs w:val="28"/>
        </w:rPr>
        <w:sectPr w:rsidR="00BB6FD6" w:rsidSect="0007427E">
          <w:headerReference w:type="default" r:id="rId2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FD6" w:rsidRDefault="00BB6FD6" w:rsidP="003674CB">
      <w:pPr>
        <w:autoSpaceDE w:val="0"/>
        <w:autoSpaceDN w:val="0"/>
        <w:adjustRightInd w:val="0"/>
        <w:jc w:val="both"/>
        <w:rPr>
          <w:sz w:val="28"/>
          <w:szCs w:val="28"/>
        </w:rPr>
        <w:sectPr w:rsidR="00BB6FD6" w:rsidSect="0007427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CA1" w:rsidRPr="00150B97" w:rsidRDefault="00F32CA1" w:rsidP="00BB6F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0B97">
        <w:rPr>
          <w:sz w:val="28"/>
          <w:szCs w:val="28"/>
        </w:rPr>
        <w:lastRenderedPageBreak/>
        <w:t xml:space="preserve">26. </w:t>
      </w:r>
      <w:hyperlink r:id="rId28" w:history="1">
        <w:proofErr w:type="gramStart"/>
        <w:r w:rsidRPr="00150B97">
          <w:rPr>
            <w:sz w:val="28"/>
            <w:szCs w:val="28"/>
          </w:rPr>
          <w:t>Акт</w:t>
        </w:r>
      </w:hyperlink>
      <w:r w:rsidRPr="00150B97">
        <w:rPr>
          <w:sz w:val="28"/>
          <w:szCs w:val="28"/>
        </w:rPr>
        <w:t xml:space="preserve">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экономического раз</w:t>
      </w:r>
      <w:r w:rsidR="003674CB">
        <w:rPr>
          <w:sz w:val="28"/>
          <w:szCs w:val="28"/>
        </w:rPr>
        <w:t>вития Российской Федерации от 21</w:t>
      </w:r>
      <w:r w:rsidRPr="00150B97">
        <w:rPr>
          <w:sz w:val="28"/>
          <w:szCs w:val="28"/>
        </w:rPr>
        <w:t xml:space="preserve"> </w:t>
      </w:r>
      <w:r w:rsidR="003674CB">
        <w:rPr>
          <w:sz w:val="28"/>
          <w:szCs w:val="28"/>
        </w:rPr>
        <w:t>ноября</w:t>
      </w:r>
      <w:r w:rsidRPr="00150B97">
        <w:rPr>
          <w:sz w:val="28"/>
          <w:szCs w:val="28"/>
        </w:rPr>
        <w:t xml:space="preserve"> 201</w:t>
      </w:r>
      <w:r w:rsidR="003674CB">
        <w:rPr>
          <w:sz w:val="28"/>
          <w:szCs w:val="28"/>
        </w:rPr>
        <w:t>6</w:t>
      </w:r>
      <w:r w:rsidRPr="00150B97">
        <w:rPr>
          <w:sz w:val="28"/>
          <w:szCs w:val="28"/>
        </w:rPr>
        <w:t xml:space="preserve"> года №</w:t>
      </w:r>
      <w:r w:rsidR="003674CB">
        <w:rPr>
          <w:sz w:val="28"/>
          <w:szCs w:val="28"/>
        </w:rPr>
        <w:t xml:space="preserve">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</w:r>
      <w:r w:rsidRPr="00150B97">
        <w:rPr>
          <w:sz w:val="28"/>
          <w:szCs w:val="28"/>
        </w:rPr>
        <w:t xml:space="preserve"> в течение 5 рабочих</w:t>
      </w:r>
      <w:proofErr w:type="gramEnd"/>
      <w:r w:rsidRPr="00150B97">
        <w:rPr>
          <w:sz w:val="28"/>
          <w:szCs w:val="28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28. По результатам работы согласительной комиссии составляются: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протокол заседания согласительной комиссии (далее - протокол), форма и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которого утверждены </w:t>
      </w:r>
      <w:hyperlink r:id="rId29" w:history="1">
        <w:r w:rsidRPr="00150B9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20 апреля 2015 года №</w:t>
      </w:r>
      <w:r w:rsidR="00235C9D">
        <w:rPr>
          <w:rFonts w:ascii="Times New Roman" w:hAnsi="Times New Roman" w:cs="Times New Roman"/>
          <w:sz w:val="28"/>
          <w:szCs w:val="28"/>
        </w:rPr>
        <w:t xml:space="preserve"> 244 «</w:t>
      </w:r>
      <w:r w:rsidRPr="00150B97">
        <w:rPr>
          <w:rFonts w:ascii="Times New Roman" w:hAnsi="Times New Roman" w:cs="Times New Roman"/>
          <w:sz w:val="28"/>
          <w:szCs w:val="28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235C9D">
        <w:rPr>
          <w:rFonts w:ascii="Times New Roman" w:hAnsi="Times New Roman" w:cs="Times New Roman"/>
          <w:sz w:val="28"/>
          <w:szCs w:val="28"/>
        </w:rPr>
        <w:t>и комплексных кадастровых работ»</w:t>
      </w:r>
      <w:r w:rsidRPr="00150B97">
        <w:rPr>
          <w:rFonts w:ascii="Times New Roman" w:hAnsi="Times New Roman" w:cs="Times New Roman"/>
          <w:sz w:val="28"/>
          <w:szCs w:val="28"/>
        </w:rPr>
        <w:t>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- заключение).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29. Заключение содержит: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информацию о материалах, представленных в согласительную комиссию;</w:t>
      </w:r>
    </w:p>
    <w:p w:rsidR="00BB6FD6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6FD6" w:rsidSect="0007427E">
          <w:headerReference w:type="default" r:id="rId30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50B97">
        <w:rPr>
          <w:rFonts w:ascii="Times New Roman" w:hAnsi="Times New Roman" w:cs="Times New Roman"/>
          <w:sz w:val="28"/>
          <w:szCs w:val="28"/>
        </w:rPr>
        <w:t xml:space="preserve"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</w:t>
      </w:r>
    </w:p>
    <w:p w:rsidR="00BB6FD6" w:rsidRDefault="00BB6FD6" w:rsidP="00BB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B6FD6" w:rsidSect="0007427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CA1" w:rsidRPr="00150B97" w:rsidRDefault="00F32CA1" w:rsidP="00BB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lastRenderedPageBreak/>
        <w:t>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(в случае указания адреса электронной почты в возражениях).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150B97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46" w:history="1">
        <w:r w:rsidRPr="00150B97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33. В течение 20 рабочих дней со дня истечения срока представления предусмотренных </w:t>
      </w:r>
      <w:hyperlink w:anchor="P116" w:history="1">
        <w:r w:rsidRPr="00150B97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150B97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 w:rsidRPr="00150B97">
        <w:rPr>
          <w:rFonts w:ascii="Times New Roman" w:hAnsi="Times New Roman" w:cs="Times New Roman"/>
          <w:sz w:val="28"/>
          <w:szCs w:val="28"/>
        </w:rPr>
        <w:t>акта согласования местоположения границ земельных участков</w:t>
      </w:r>
      <w:proofErr w:type="gramEnd"/>
      <w:r w:rsidRPr="00150B97">
        <w:rPr>
          <w:rFonts w:ascii="Times New Roman" w:hAnsi="Times New Roman" w:cs="Times New Roman"/>
          <w:sz w:val="28"/>
          <w:szCs w:val="28"/>
        </w:rPr>
        <w:t xml:space="preserve"> при выполнении комплексных кадастровых работ разрешаются в судебном порядке.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F32CA1" w:rsidRPr="00150B97" w:rsidRDefault="00F32CA1" w:rsidP="00F32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97">
        <w:rPr>
          <w:rFonts w:ascii="Times New Roman" w:hAnsi="Times New Roman" w:cs="Times New Roman"/>
          <w:sz w:val="28"/>
          <w:szCs w:val="28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C3224B" w:rsidRDefault="00C3224B" w:rsidP="0022446E">
      <w:pPr>
        <w:ind w:left="5103"/>
        <w:jc w:val="center"/>
        <w:rPr>
          <w:sz w:val="20"/>
          <w:szCs w:val="20"/>
        </w:rPr>
      </w:pPr>
    </w:p>
    <w:p w:rsidR="0022446E" w:rsidRDefault="0022446E" w:rsidP="0022446E">
      <w:pPr>
        <w:ind w:left="5103"/>
        <w:jc w:val="center"/>
        <w:rPr>
          <w:sz w:val="20"/>
          <w:szCs w:val="20"/>
        </w:rPr>
      </w:pPr>
    </w:p>
    <w:p w:rsidR="0022446E" w:rsidRDefault="0022446E" w:rsidP="0022446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sectPr w:rsidR="0022446E" w:rsidSect="0007427E">
      <w:headerReference w:type="default" r:id="rId31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FE" w:rsidRDefault="002E10FE">
      <w:r>
        <w:separator/>
      </w:r>
    </w:p>
  </w:endnote>
  <w:endnote w:type="continuationSeparator" w:id="0">
    <w:p w:rsidR="002E10FE" w:rsidRDefault="002E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FE" w:rsidRDefault="002E10FE">
      <w:r>
        <w:separator/>
      </w:r>
    </w:p>
  </w:footnote>
  <w:footnote w:type="continuationSeparator" w:id="0">
    <w:p w:rsidR="002E10FE" w:rsidRDefault="002E1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72"/>
      <w:docPartObj>
        <w:docPartGallery w:val="Page Numbers (Top of Page)"/>
        <w:docPartUnique/>
      </w:docPartObj>
    </w:sdtPr>
    <w:sdtContent>
      <w:p w:rsidR="0007427E" w:rsidRDefault="009264F7">
        <w:pPr>
          <w:pStyle w:val="a7"/>
          <w:jc w:val="center"/>
        </w:pPr>
        <w:fldSimple w:instr=" PAGE   \* MERGEFORMAT ">
          <w:r w:rsidR="00E83562">
            <w:rPr>
              <w:noProof/>
            </w:rPr>
            <w:t>2</w:t>
          </w:r>
        </w:fldSimple>
      </w:p>
    </w:sdtContent>
  </w:sdt>
  <w:p w:rsidR="0007427E" w:rsidRDefault="0007427E">
    <w:pPr>
      <w:pStyle w:val="a7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88"/>
      <w:docPartObj>
        <w:docPartGallery w:val="Page Numbers (Top of Page)"/>
        <w:docPartUnique/>
      </w:docPartObj>
    </w:sdtPr>
    <w:sdtContent>
      <w:p w:rsidR="00BB6FD6" w:rsidRDefault="00BB6FD6" w:rsidP="00BB6FD6">
        <w:pPr>
          <w:pStyle w:val="a7"/>
          <w:jc w:val="center"/>
        </w:pPr>
        <w:r>
          <w:t>5</w:t>
        </w:r>
      </w:p>
    </w:sdtContent>
  </w:sdt>
  <w:p w:rsidR="00BB6FD6" w:rsidRDefault="00BB6FD6">
    <w:pPr>
      <w:pStyle w:val="a7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93"/>
      <w:docPartObj>
        <w:docPartGallery w:val="Page Numbers (Top of Page)"/>
        <w:docPartUnique/>
      </w:docPartObj>
    </w:sdtPr>
    <w:sdtContent>
      <w:p w:rsidR="00BB6FD6" w:rsidRDefault="00BB6FD6" w:rsidP="00BB6FD6">
        <w:pPr>
          <w:pStyle w:val="a7"/>
          <w:jc w:val="center"/>
        </w:pPr>
        <w:r>
          <w:t>6</w:t>
        </w:r>
      </w:p>
    </w:sdtContent>
  </w:sdt>
  <w:p w:rsidR="00BB6FD6" w:rsidRDefault="00BB6FD6">
    <w:pPr>
      <w:pStyle w:val="a7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96"/>
      <w:docPartObj>
        <w:docPartGallery w:val="Page Numbers (Top of Page)"/>
        <w:docPartUnique/>
      </w:docPartObj>
    </w:sdtPr>
    <w:sdtContent>
      <w:p w:rsidR="00BB6FD6" w:rsidRDefault="00BB6FD6" w:rsidP="00BB6FD6">
        <w:pPr>
          <w:pStyle w:val="a7"/>
          <w:jc w:val="center"/>
        </w:pPr>
        <w:r>
          <w:t>7</w:t>
        </w:r>
      </w:p>
    </w:sdtContent>
  </w:sdt>
  <w:p w:rsidR="00BB6FD6" w:rsidRDefault="00BB6FD6">
    <w:pPr>
      <w:pStyle w:val="a7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99"/>
      <w:docPartObj>
        <w:docPartGallery w:val="Page Numbers (Top of Page)"/>
        <w:docPartUnique/>
      </w:docPartObj>
    </w:sdtPr>
    <w:sdtContent>
      <w:p w:rsidR="00BB6FD6" w:rsidRDefault="00BB6FD6" w:rsidP="00BB6FD6">
        <w:pPr>
          <w:pStyle w:val="a7"/>
          <w:jc w:val="center"/>
        </w:pPr>
        <w:r>
          <w:t>8</w:t>
        </w:r>
      </w:p>
    </w:sdtContent>
  </w:sdt>
  <w:p w:rsidR="00BB6FD6" w:rsidRDefault="00BB6F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7E" w:rsidRDefault="0007427E">
    <w:pPr>
      <w:pStyle w:val="a7"/>
      <w:jc w:val="center"/>
    </w:pPr>
  </w:p>
  <w:p w:rsidR="0007427E" w:rsidRDefault="0007427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7E" w:rsidRDefault="0007427E">
    <w:pPr>
      <w:pStyle w:val="a7"/>
      <w:jc w:val="center"/>
    </w:pPr>
  </w:p>
  <w:p w:rsidR="0007427E" w:rsidRDefault="0007427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59"/>
      <w:docPartObj>
        <w:docPartGallery w:val="Page Numbers (Top of Page)"/>
        <w:docPartUnique/>
      </w:docPartObj>
    </w:sdtPr>
    <w:sdtContent>
      <w:p w:rsidR="0007427E" w:rsidRDefault="009264F7">
        <w:pPr>
          <w:pStyle w:val="a7"/>
          <w:jc w:val="center"/>
        </w:pPr>
        <w:fldSimple w:instr=" PAGE   \* MERGEFORMAT ">
          <w:r w:rsidR="0007427E">
            <w:rPr>
              <w:noProof/>
            </w:rPr>
            <w:t>3</w:t>
          </w:r>
        </w:fldSimple>
      </w:p>
    </w:sdtContent>
  </w:sdt>
  <w:p w:rsidR="0007427E" w:rsidRDefault="0007427E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73"/>
      <w:docPartObj>
        <w:docPartGallery w:val="Page Numbers (Top of Page)"/>
        <w:docPartUnique/>
      </w:docPartObj>
    </w:sdtPr>
    <w:sdtContent>
      <w:p w:rsidR="0007427E" w:rsidRDefault="009264F7">
        <w:pPr>
          <w:pStyle w:val="a7"/>
          <w:jc w:val="center"/>
        </w:pPr>
      </w:p>
    </w:sdtContent>
  </w:sdt>
  <w:p w:rsidR="0007427E" w:rsidRDefault="0007427E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80"/>
      <w:docPartObj>
        <w:docPartGallery w:val="Page Numbers (Top of Page)"/>
        <w:docPartUnique/>
      </w:docPartObj>
    </w:sdtPr>
    <w:sdtContent>
      <w:p w:rsidR="0007427E" w:rsidRDefault="0007427E">
        <w:pPr>
          <w:pStyle w:val="a7"/>
          <w:jc w:val="center"/>
        </w:pPr>
        <w:r>
          <w:t>2</w:t>
        </w:r>
      </w:p>
    </w:sdtContent>
  </w:sdt>
  <w:p w:rsidR="0007427E" w:rsidRDefault="0007427E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77"/>
      <w:docPartObj>
        <w:docPartGallery w:val="Page Numbers (Top of Page)"/>
        <w:docPartUnique/>
      </w:docPartObj>
    </w:sdtPr>
    <w:sdtContent>
      <w:p w:rsidR="0007427E" w:rsidRDefault="00BB6FD6">
        <w:pPr>
          <w:pStyle w:val="a7"/>
          <w:jc w:val="center"/>
        </w:pPr>
        <w:r>
          <w:t>3</w:t>
        </w:r>
      </w:p>
    </w:sdtContent>
  </w:sdt>
  <w:p w:rsidR="0007427E" w:rsidRDefault="0007427E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83"/>
      <w:docPartObj>
        <w:docPartGallery w:val="Page Numbers (Top of Page)"/>
        <w:docPartUnique/>
      </w:docPartObj>
    </w:sdtPr>
    <w:sdtContent>
      <w:p w:rsidR="00BB6FD6" w:rsidRDefault="00BB6FD6">
        <w:pPr>
          <w:pStyle w:val="a7"/>
          <w:jc w:val="center"/>
        </w:pPr>
        <w:r>
          <w:t>4</w:t>
        </w:r>
      </w:p>
    </w:sdtContent>
  </w:sdt>
  <w:p w:rsidR="00BB6FD6" w:rsidRDefault="00BB6FD6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3490"/>
      <w:docPartObj>
        <w:docPartGallery w:val="Page Numbers (Top of Page)"/>
        <w:docPartUnique/>
      </w:docPartObj>
    </w:sdtPr>
    <w:sdtContent>
      <w:p w:rsidR="00BB6FD6" w:rsidRDefault="00BB6FD6">
        <w:pPr>
          <w:pStyle w:val="a7"/>
          <w:jc w:val="center"/>
        </w:pPr>
        <w:r>
          <w:t>4</w:t>
        </w:r>
      </w:p>
    </w:sdtContent>
  </w:sdt>
  <w:p w:rsidR="00BB6FD6" w:rsidRDefault="00BB6F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36877"/>
    <w:rsid w:val="000403C9"/>
    <w:rsid w:val="00045B37"/>
    <w:rsid w:val="00046368"/>
    <w:rsid w:val="00047746"/>
    <w:rsid w:val="00047DD8"/>
    <w:rsid w:val="00052776"/>
    <w:rsid w:val="00053BFF"/>
    <w:rsid w:val="00054479"/>
    <w:rsid w:val="00055BE1"/>
    <w:rsid w:val="00064970"/>
    <w:rsid w:val="00073369"/>
    <w:rsid w:val="0007427E"/>
    <w:rsid w:val="0007635A"/>
    <w:rsid w:val="00082EF3"/>
    <w:rsid w:val="000835E5"/>
    <w:rsid w:val="00086031"/>
    <w:rsid w:val="000905AD"/>
    <w:rsid w:val="000A0C1A"/>
    <w:rsid w:val="000A3915"/>
    <w:rsid w:val="000A4668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31EF9"/>
    <w:rsid w:val="0013340F"/>
    <w:rsid w:val="00141E67"/>
    <w:rsid w:val="00141FF4"/>
    <w:rsid w:val="00150B97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0224"/>
    <w:rsid w:val="00190230"/>
    <w:rsid w:val="00193700"/>
    <w:rsid w:val="001A4212"/>
    <w:rsid w:val="001B21D3"/>
    <w:rsid w:val="001B486E"/>
    <w:rsid w:val="001B57D8"/>
    <w:rsid w:val="001B75FF"/>
    <w:rsid w:val="001C2DCE"/>
    <w:rsid w:val="001C2DE8"/>
    <w:rsid w:val="001C3642"/>
    <w:rsid w:val="001C3AAF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174D5"/>
    <w:rsid w:val="002220EE"/>
    <w:rsid w:val="0022276F"/>
    <w:rsid w:val="0022446E"/>
    <w:rsid w:val="0022509E"/>
    <w:rsid w:val="00225250"/>
    <w:rsid w:val="0022716C"/>
    <w:rsid w:val="00231874"/>
    <w:rsid w:val="00235C9D"/>
    <w:rsid w:val="00235E76"/>
    <w:rsid w:val="00241635"/>
    <w:rsid w:val="00242BD3"/>
    <w:rsid w:val="00243755"/>
    <w:rsid w:val="00246277"/>
    <w:rsid w:val="00246A7E"/>
    <w:rsid w:val="00247775"/>
    <w:rsid w:val="0025203A"/>
    <w:rsid w:val="00253D16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BE0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0FE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674CB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334E"/>
    <w:rsid w:val="00484596"/>
    <w:rsid w:val="00485924"/>
    <w:rsid w:val="00485B0E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180B"/>
    <w:rsid w:val="004B2C02"/>
    <w:rsid w:val="004B3A35"/>
    <w:rsid w:val="004B7D7F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205D"/>
    <w:rsid w:val="005266CB"/>
    <w:rsid w:val="005272DA"/>
    <w:rsid w:val="00527B14"/>
    <w:rsid w:val="005312C7"/>
    <w:rsid w:val="00533D35"/>
    <w:rsid w:val="00543389"/>
    <w:rsid w:val="00547648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293C"/>
    <w:rsid w:val="005959C4"/>
    <w:rsid w:val="005A098B"/>
    <w:rsid w:val="005A16C8"/>
    <w:rsid w:val="005A2F76"/>
    <w:rsid w:val="005A3385"/>
    <w:rsid w:val="005A3C1F"/>
    <w:rsid w:val="005A547D"/>
    <w:rsid w:val="005C01AA"/>
    <w:rsid w:val="005C3614"/>
    <w:rsid w:val="005C7148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5084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88A"/>
    <w:rsid w:val="006A2BDB"/>
    <w:rsid w:val="006A5E43"/>
    <w:rsid w:val="006A75DE"/>
    <w:rsid w:val="006B1102"/>
    <w:rsid w:val="006B69B5"/>
    <w:rsid w:val="006C1AD7"/>
    <w:rsid w:val="006C3B20"/>
    <w:rsid w:val="006C4A3B"/>
    <w:rsid w:val="006D26C2"/>
    <w:rsid w:val="006D3FC0"/>
    <w:rsid w:val="006D431A"/>
    <w:rsid w:val="006D50EF"/>
    <w:rsid w:val="006D55E5"/>
    <w:rsid w:val="006D6448"/>
    <w:rsid w:val="006D6F64"/>
    <w:rsid w:val="006E0F73"/>
    <w:rsid w:val="006F5903"/>
    <w:rsid w:val="007022EF"/>
    <w:rsid w:val="007028C7"/>
    <w:rsid w:val="007035BE"/>
    <w:rsid w:val="00710C80"/>
    <w:rsid w:val="0071152A"/>
    <w:rsid w:val="00711551"/>
    <w:rsid w:val="007128D0"/>
    <w:rsid w:val="00723EFF"/>
    <w:rsid w:val="00731C7E"/>
    <w:rsid w:val="00732D05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4241"/>
    <w:rsid w:val="00787D92"/>
    <w:rsid w:val="00793C96"/>
    <w:rsid w:val="00796A44"/>
    <w:rsid w:val="0079733E"/>
    <w:rsid w:val="007A12E7"/>
    <w:rsid w:val="007A2A6E"/>
    <w:rsid w:val="007A38F2"/>
    <w:rsid w:val="007A5323"/>
    <w:rsid w:val="007A56E2"/>
    <w:rsid w:val="007A6D11"/>
    <w:rsid w:val="007A6E80"/>
    <w:rsid w:val="007B38F1"/>
    <w:rsid w:val="007B5851"/>
    <w:rsid w:val="007C0087"/>
    <w:rsid w:val="007C7BC2"/>
    <w:rsid w:val="007D5479"/>
    <w:rsid w:val="007E2D86"/>
    <w:rsid w:val="007E43AA"/>
    <w:rsid w:val="007E44E1"/>
    <w:rsid w:val="007E4C93"/>
    <w:rsid w:val="007E5322"/>
    <w:rsid w:val="007E651E"/>
    <w:rsid w:val="007F1379"/>
    <w:rsid w:val="007F18B5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51E46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36C7"/>
    <w:rsid w:val="009153D6"/>
    <w:rsid w:val="0091549B"/>
    <w:rsid w:val="0091589D"/>
    <w:rsid w:val="00921A0B"/>
    <w:rsid w:val="009264F7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25D2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377B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4DA"/>
    <w:rsid w:val="00AC693C"/>
    <w:rsid w:val="00AC6DFB"/>
    <w:rsid w:val="00AE04AE"/>
    <w:rsid w:val="00AE0A33"/>
    <w:rsid w:val="00AF2D34"/>
    <w:rsid w:val="00AF34CE"/>
    <w:rsid w:val="00AF7BD8"/>
    <w:rsid w:val="00B0024B"/>
    <w:rsid w:val="00B009BB"/>
    <w:rsid w:val="00B06A35"/>
    <w:rsid w:val="00B14060"/>
    <w:rsid w:val="00B14518"/>
    <w:rsid w:val="00B1462C"/>
    <w:rsid w:val="00B20344"/>
    <w:rsid w:val="00B22359"/>
    <w:rsid w:val="00B2368B"/>
    <w:rsid w:val="00B23E54"/>
    <w:rsid w:val="00B2571C"/>
    <w:rsid w:val="00B3405C"/>
    <w:rsid w:val="00B364DC"/>
    <w:rsid w:val="00B474AE"/>
    <w:rsid w:val="00B501B7"/>
    <w:rsid w:val="00B61D8D"/>
    <w:rsid w:val="00B6207A"/>
    <w:rsid w:val="00B65A7E"/>
    <w:rsid w:val="00B67F1C"/>
    <w:rsid w:val="00B72A90"/>
    <w:rsid w:val="00B75196"/>
    <w:rsid w:val="00B800B9"/>
    <w:rsid w:val="00B8220B"/>
    <w:rsid w:val="00B837CC"/>
    <w:rsid w:val="00B91E08"/>
    <w:rsid w:val="00BA2566"/>
    <w:rsid w:val="00BA25FB"/>
    <w:rsid w:val="00BA4BBA"/>
    <w:rsid w:val="00BB3687"/>
    <w:rsid w:val="00BB4284"/>
    <w:rsid w:val="00BB6204"/>
    <w:rsid w:val="00BB6FD6"/>
    <w:rsid w:val="00BC0777"/>
    <w:rsid w:val="00BC50B9"/>
    <w:rsid w:val="00BC66BC"/>
    <w:rsid w:val="00BD2E75"/>
    <w:rsid w:val="00BD58B8"/>
    <w:rsid w:val="00BD5BC6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5C6C"/>
    <w:rsid w:val="00CA62C9"/>
    <w:rsid w:val="00CA6FCF"/>
    <w:rsid w:val="00CB086A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2B8C"/>
    <w:rsid w:val="00CE564E"/>
    <w:rsid w:val="00CE5AEC"/>
    <w:rsid w:val="00CE6DE7"/>
    <w:rsid w:val="00CF0EAE"/>
    <w:rsid w:val="00CF36EF"/>
    <w:rsid w:val="00CF4057"/>
    <w:rsid w:val="00CF4957"/>
    <w:rsid w:val="00CF507C"/>
    <w:rsid w:val="00D10A90"/>
    <w:rsid w:val="00D10BC0"/>
    <w:rsid w:val="00D13ABD"/>
    <w:rsid w:val="00D146EB"/>
    <w:rsid w:val="00D15E0E"/>
    <w:rsid w:val="00D164C7"/>
    <w:rsid w:val="00D32C40"/>
    <w:rsid w:val="00D373EF"/>
    <w:rsid w:val="00D37725"/>
    <w:rsid w:val="00D43FCE"/>
    <w:rsid w:val="00D45D15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1375"/>
    <w:rsid w:val="00D9393A"/>
    <w:rsid w:val="00D972F0"/>
    <w:rsid w:val="00DA71A7"/>
    <w:rsid w:val="00DB08AC"/>
    <w:rsid w:val="00DC5F1E"/>
    <w:rsid w:val="00DD4881"/>
    <w:rsid w:val="00DE2279"/>
    <w:rsid w:val="00DE4F67"/>
    <w:rsid w:val="00DE5837"/>
    <w:rsid w:val="00DF5442"/>
    <w:rsid w:val="00E022A7"/>
    <w:rsid w:val="00E0356F"/>
    <w:rsid w:val="00E0631C"/>
    <w:rsid w:val="00E07FD3"/>
    <w:rsid w:val="00E27B57"/>
    <w:rsid w:val="00E300CC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56A36"/>
    <w:rsid w:val="00E6399A"/>
    <w:rsid w:val="00E63BD9"/>
    <w:rsid w:val="00E64A60"/>
    <w:rsid w:val="00E64F25"/>
    <w:rsid w:val="00E73A38"/>
    <w:rsid w:val="00E77061"/>
    <w:rsid w:val="00E804AC"/>
    <w:rsid w:val="00E81A6A"/>
    <w:rsid w:val="00E83562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EF7B19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2CA1"/>
    <w:rsid w:val="00F32D4B"/>
    <w:rsid w:val="00F331A6"/>
    <w:rsid w:val="00F37A1F"/>
    <w:rsid w:val="00F4085E"/>
    <w:rsid w:val="00F42BFD"/>
    <w:rsid w:val="00F457B3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uiPriority w:val="99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Title">
    <w:name w:val="ConsPlusTitle"/>
    <w:rsid w:val="000A46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32C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footnote text"/>
    <w:basedOn w:val="a"/>
    <w:link w:val="ae"/>
    <w:rsid w:val="0007427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7427E"/>
  </w:style>
  <w:style w:type="character" w:styleId="af">
    <w:name w:val="footnote reference"/>
    <w:basedOn w:val="a0"/>
    <w:rsid w:val="000742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Title">
    <w:name w:val="ConsPlusTitle"/>
    <w:rsid w:val="000A46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32CA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AAA3F97FA90EB5099CA8E79F52906C34EA999D0F55658E3F6208F10C1DE686176D47A412798802277691F8E9737152C73F764555jDTDK" TargetMode="External"/><Relationship Id="rId18" Type="http://schemas.openxmlformats.org/officeDocument/2006/relationships/header" Target="header8.xml"/><Relationship Id="rId26" Type="http://schemas.openxmlformats.org/officeDocument/2006/relationships/hyperlink" Target="consultantplus://offline/ref=2FAAA3F97FA90EB5099CA8E79F52906C35E39692025C658E3F6208F10C1DE686056D1FAD157E9D56732CC6F5EAj7T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AAA3F97FA90EB5099CA8E79F52906C34EA999D0F55658E3F6208F10C1DE686176D47A416788802277691F8E9737152C73F764555jDTDK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yperlink" Target="consultantplus://offline/ref=2FAAA3F97FA90EB5099CA8E79F52906C34EA999D0F55658E3F6208F10C1DE686056D1FAD157E9D56732CC6F5EAj7TE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AAA3F97FA90EB5099CA8E79F52906C34EA999D0F55658E3F6208F10C1DE686176D47A1177A8050713990A4AF226250C63F74404AD6D62Aj3TDK" TargetMode="External"/><Relationship Id="rId20" Type="http://schemas.openxmlformats.org/officeDocument/2006/relationships/header" Target="header9.xml"/><Relationship Id="rId29" Type="http://schemas.openxmlformats.org/officeDocument/2006/relationships/hyperlink" Target="consultantplus://offline/ref=2FAAA3F97FA90EB5099CA8E79F52906C36E3929E075C658E3F6208F10C1DE686056D1FAD157E9D56732CC6F5EAj7T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consultantplus://offline/ref=2FAAA3F97FA90EB5099CA8E79F52906C34EA999D0F55658E3F6208F10C1DE686056D1FAD157E9D56732CC6F5EAj7TEK" TargetMode="External"/><Relationship Id="rId28" Type="http://schemas.openxmlformats.org/officeDocument/2006/relationships/hyperlink" Target="consultantplus://offline/ref=2FAAA3F97FA90EB5099CA8E79F52906C36E39392015C658E3F6208F10C1DE686176D47A1177A8554713990A4AF226250C63F74404AD6D62Aj3TDK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2FAAA3F97FA90EB5099CA8E79F52906C34EA999D0F55658E3F6208F10C1DE686176D47A413788802277691F8E9737152C73F764555jDTDK" TargetMode="Externa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consultantplus://offline/ref=2FAAA3F97FA90EB5099CA8E79F52906C34EB989E0F54658E3F6208F10C1DE686176D47A1177A8256773990A4AF226250C63F74404AD6D62Aj3TDK" TargetMode="Externa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43DA-750C-49AF-AB45-F9F1A728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4</cp:revision>
  <cp:lastPrinted>2022-06-09T06:14:00Z</cp:lastPrinted>
  <dcterms:created xsi:type="dcterms:W3CDTF">2022-06-08T11:59:00Z</dcterms:created>
  <dcterms:modified xsi:type="dcterms:W3CDTF">2022-06-09T06:15:00Z</dcterms:modified>
</cp:coreProperties>
</file>