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Сюмсинский район</w:t>
            </w:r>
          </w:p>
          <w:p>
            <w:pPr>
              <w:pStyle w:val="Style22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50"/>
                <w:sz w:val="24"/>
                <w:szCs w:val="24"/>
              </w:rPr>
              <w:t>Удмуртской Республики»</w:t>
            </w:r>
          </w:p>
          <w:p>
            <w:pPr>
              <w:pStyle w:val="Style22"/>
              <w:widowControl w:val="false"/>
              <w:spacing w:before="0"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714375" cy="685800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Сюмси ёрос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Calibri" w:hAnsi="Calibri" w:cs="Udmurt Academy" w:asciiTheme="minorHAnsi" w:hAnsiTheme="minorHAnsi"/>
                <w:spacing w:val="50"/>
                <w:sz w:val="24"/>
                <w:szCs w:val="24"/>
              </w:rPr>
            </w:pP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муниципал кылдытэтлэн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>
              <w:rPr>
                <w:rFonts w:cs="Udmurt Academy" w:ascii="Udmurt Academy" w:hAnsi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>
      <w:pPr>
        <w:pStyle w:val="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lef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от 8 февраля 2024 года                                                                                     № 80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Сюмси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 создании рабочей группы по факту гибели пчел на территории муниципального образования «Муниципальный округ Сюмсинский район Удмуртской Республики»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выявления и регистрации случаев гибели пчел на территории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>
        <w:rPr>
          <w:rFonts w:cs="Times New Roman" w:ascii="Times New Roman" w:hAnsi="Times New Roman"/>
          <w:sz w:val="28"/>
          <w:szCs w:val="28"/>
        </w:rPr>
        <w:t xml:space="preserve"> в период проведения сельскохозяйственных работ по обработке полей гербицидами, пестицидами,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руководствуясь Уставом муниципального образования «Муниципальный округ Сюмсинский район Удмуртской Республики»,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rFonts w:eastAsia="Times New Roman" w:cs="Times New Roman" w:ascii="Times New Roman" w:hAnsi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</w:t>
        <w:tab/>
      </w:r>
      <w:r>
        <w:rPr>
          <w:rFonts w:cs="Times New Roman" w:ascii="Times New Roman" w:hAnsi="Times New Roman"/>
          <w:sz w:val="28"/>
          <w:szCs w:val="28"/>
        </w:rPr>
        <w:t xml:space="preserve">Утвердить прилагаемый Состав рабочей группы по факту гибели пчел на территории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«Сюмсинский район» от 12 июля 2021 года № 287 «</w:t>
      </w:r>
      <w:r>
        <w:rPr>
          <w:rFonts w:cs="Times New Roman" w:ascii="Times New Roman" w:hAnsi="Times New Roman"/>
          <w:sz w:val="28"/>
          <w:szCs w:val="28"/>
        </w:rPr>
        <w:t>О создании рабочей группы по факту гибели пчел на территории муниципального образования «Сюмсинский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3. Опубликовать настоящее постановление на официальном сайте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муниципального образования «Муниципальный округ Сюмсинский район Удмуртской Республики».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возложить на  заместителя главы Администрации муниципального образования «Муниципальный округ Сюмсинский район Удмуртской Республики» Семилит Н.В.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Глава Сюмсинского района                                                           П.П. Кудрявцев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ectPr>
          <w:headerReference w:type="default" r:id="rId3"/>
          <w:type w:val="nextPage"/>
          <w:pgSz w:w="11906" w:h="16838"/>
          <w:pgMar w:left="1701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образования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«Муниципальный округ Сюмсинский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 Удмуртской Республики»</w:t>
      </w:r>
    </w:p>
    <w:p>
      <w:pPr>
        <w:pStyle w:val="Normal"/>
        <w:widowControl w:val="false"/>
        <w:shd w:val="clear" w:color="auto" w:fill="FEFFFE"/>
        <w:spacing w:lineRule="auto" w:line="240" w:before="0" w:after="0"/>
        <w:ind w:left="5" w:right="-1" w:hanging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от 8 февраля 2024 года № 80</w:t>
      </w:r>
    </w:p>
    <w:p>
      <w:pPr>
        <w:pStyle w:val="Normal"/>
        <w:widowControl w:val="false"/>
        <w:shd w:val="clear" w:color="auto" w:fill="FEFFFE"/>
        <w:spacing w:lineRule="auto" w:line="240" w:before="0" w:after="0"/>
        <w:ind w:left="5" w:right="-1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hd w:val="clear" w:color="auto" w:fill="FEFFFE"/>
        <w:spacing w:lineRule="auto" w:line="240" w:before="0" w:after="0"/>
        <w:ind w:left="5" w:right="-1"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рабочей группы по факту гибели пчел на территории муниципального образования «Муниципальный округ Сюмсинский район Удмуртской Республики»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Семилит Наталия Валериевна – заместитель главы Администрации муниципального образования «Муниципальный округ Сюмсинский район Удмуртской Республики», председатель рабочей группы;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Владимирова Карина Муслимовна </w:t>
      </w: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начальник Отдела экономики и сельского хозяйства Управления экономики Администрации муниципального образования «Муниципальный округ Сюмсинский район Удмуртской Республики»</w:t>
      </w:r>
      <w:r>
        <w:rPr>
          <w:rFonts w:cs="Times New Roman" w:ascii="Times New Roman" w:hAnsi="Times New Roman"/>
          <w:sz w:val="28"/>
          <w:szCs w:val="28"/>
        </w:rPr>
        <w:t>, заместитель председателя рабочей группы;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Семенова Наталия Николаевна – ведущий специалист-эксперт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Отдела экономики и сельского хозяйства Управления экономики Администрации муниципального образования «Муниципальный округ Сюмсинский район Удмуртской Республики»</w:t>
      </w:r>
      <w:r>
        <w:rPr>
          <w:rFonts w:cs="Times New Roman" w:ascii="Times New Roman" w:hAnsi="Times New Roman"/>
          <w:sz w:val="28"/>
          <w:szCs w:val="28"/>
        </w:rPr>
        <w:t>, секретарь рабочей группы;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Безденежных Светлана Германовна </w:t>
      </w: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начальник Территориального отдела «Орловский»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;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Державин Алексей Афанасьевич </w:t>
      </w:r>
      <w:r>
        <w:rPr>
          <w:rFonts w:cs="Times New Roman" w:ascii="Times New Roman" w:hAnsi="Times New Roman"/>
          <w:sz w:val="28"/>
          <w:szCs w:val="28"/>
        </w:rPr>
        <w:t>– н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ачальник Территориального отдела «Дмитрошурский»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;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Колпакова Елена Владимировна </w:t>
      </w: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начальник Территориального управления «Сюмсинское» 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Меркушева Надежда Анатольевна – заведующий «Сюмсинской районной ветеринарной лечебницы» бюджетного учреждения Удмуртской Республики «Увинская межрайонная станция по борьбе с болезнями животных» (по согласованию)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;</w:t>
      </w:r>
    </w:p>
    <w:p>
      <w:pPr>
        <w:sectPr>
          <w:type w:val="continuous"/>
          <w:pgSz w:w="11906" w:h="16838"/>
          <w:pgMar w:left="1701" w:right="851" w:gutter="0" w:header="709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Найдина Вероника Анатольевна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начальник  Территориального управления  «Кильмезское» Управления по работе с территориями Администрации муниципального образования «Муниципальный округ Сюмсинский район Удмуртской Республики»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continuous"/>
      <w:pgSz w:w="11906" w:h="16838"/>
      <w:pgMar w:left="1701" w:right="851" w:gutter="0" w:header="709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5512037"/>
    </w:sdtPr>
    <w:sdtContent>
      <w:p>
        <w:pPr>
          <w:pStyle w:val="Style27"/>
          <w:jc w:val="center"/>
          <w:rPr/>
        </w:pPr>
        <w:r>
          <w:rPr/>
          <w:t>2</w:t>
        </w:r>
      </w:p>
    </w:sdtContent>
  </w:sdt>
</w:hdr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7bea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bea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2">
    <w:name w:val="Heading 2"/>
    <w:basedOn w:val="Normal"/>
    <w:next w:val="Normal"/>
    <w:link w:val="21"/>
    <w:semiHidden/>
    <w:unhideWhenUsed/>
    <w:qFormat/>
    <w:rsid w:val="007d188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7d188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0b7bea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21" w:customStyle="1">
    <w:name w:val="Заголовок 2 Знак"/>
    <w:basedOn w:val="DefaultParagraphFont"/>
    <w:semiHidden/>
    <w:qFormat/>
    <w:rsid w:val="007d1885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7d1885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Style11" w:customStyle="1">
    <w:name w:val="Основной текст Знак"/>
    <w:basedOn w:val="DefaultParagraphFont"/>
    <w:uiPriority w:val="99"/>
    <w:qFormat/>
    <w:rsid w:val="000b7bea"/>
    <w:rPr>
      <w:rFonts w:ascii="Calibri" w:hAnsi="Calibri" w:eastAsia="Calibri" w:cs="Calibri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4408f5"/>
    <w:rPr>
      <w:rFonts w:ascii="Calibri" w:hAnsi="Calibri" w:eastAsia="Calibri" w:cs="Calibri"/>
    </w:rPr>
  </w:style>
  <w:style w:type="character" w:styleId="Style13" w:customStyle="1">
    <w:name w:val="Нижний колонтитул Знак"/>
    <w:basedOn w:val="DefaultParagraphFont"/>
    <w:qFormat/>
    <w:rsid w:val="004408f5"/>
    <w:rPr>
      <w:rFonts w:ascii="Calibri" w:hAnsi="Calibri" w:eastAsia="Calibri" w:cs="Calibri"/>
    </w:rPr>
  </w:style>
  <w:style w:type="character" w:styleId="Style14" w:customStyle="1">
    <w:name w:val="Текст выноски Знак"/>
    <w:basedOn w:val="DefaultParagraphFont"/>
    <w:link w:val="BalloonText"/>
    <w:qFormat/>
    <w:rsid w:val="00be5718"/>
    <w:rPr>
      <w:rFonts w:ascii="Tahoma" w:hAnsi="Tahoma" w:eastAsia="Calibri" w:cs="Tahoma"/>
      <w:sz w:val="16"/>
      <w:szCs w:val="16"/>
    </w:rPr>
  </w:style>
  <w:style w:type="character" w:styleId="Pagenumber">
    <w:name w:val="page number"/>
    <w:basedOn w:val="DefaultParagraphFont"/>
    <w:qFormat/>
    <w:rsid w:val="007d1885"/>
    <w:rPr/>
  </w:style>
  <w:style w:type="character" w:styleId="Style15" w:customStyle="1">
    <w:name w:val="Текст концевой сноски Знак"/>
    <w:basedOn w:val="DefaultParagraphFont"/>
    <w:uiPriority w:val="99"/>
    <w:semiHidden/>
    <w:qFormat/>
    <w:rsid w:val="007d1885"/>
    <w:rPr>
      <w:rFonts w:ascii="Calibri" w:hAnsi="Calibri" w:eastAsia="Calibri" w:cs="Times New Roman"/>
      <w:sz w:val="20"/>
      <w:szCs w:val="20"/>
    </w:rPr>
  </w:style>
  <w:style w:type="character" w:styleId="Style16">
    <w:name w:val="Символ концевой сноски"/>
    <w:basedOn w:val="DefaultParagraphFont"/>
    <w:uiPriority w:val="99"/>
    <w:semiHidden/>
    <w:unhideWhenUsed/>
    <w:qFormat/>
    <w:rsid w:val="007d1885"/>
    <w:rPr>
      <w:vertAlign w:val="superscript"/>
    </w:rPr>
  </w:style>
  <w:style w:type="character" w:styleId="Style17">
    <w:name w:val="Endnote Reference"/>
    <w:rPr>
      <w:vertAlign w:val="superscript"/>
    </w:rPr>
  </w:style>
  <w:style w:type="character" w:styleId="Style18" w:customStyle="1">
    <w:name w:val="Текст сноски Знак"/>
    <w:basedOn w:val="DefaultParagraphFont"/>
    <w:semiHidden/>
    <w:qFormat/>
    <w:rsid w:val="007d1885"/>
    <w:rPr>
      <w:rFonts w:ascii="Calibri" w:hAnsi="Calibri" w:eastAsia="Calibri" w:cs="Times New Roman"/>
      <w:sz w:val="20"/>
      <w:szCs w:val="20"/>
    </w:rPr>
  </w:style>
  <w:style w:type="character" w:styleId="Style19" w:customStyle="1">
    <w:name w:val="Текст примечания Знак"/>
    <w:basedOn w:val="DefaultParagraphFont"/>
    <w:link w:val="Annotationtext"/>
    <w:semiHidden/>
    <w:qFormat/>
    <w:rsid w:val="007d1885"/>
    <w:rPr>
      <w:rFonts w:ascii="Calibri" w:hAnsi="Calibri" w:eastAsia="Calibri" w:cs="Times New Roman"/>
      <w:sz w:val="20"/>
      <w:szCs w:val="20"/>
    </w:rPr>
  </w:style>
  <w:style w:type="character" w:styleId="Style20" w:customStyle="1">
    <w:name w:val="Тема примечания Знак"/>
    <w:basedOn w:val="Style19"/>
    <w:link w:val="Annotationsubject"/>
    <w:semiHidden/>
    <w:qFormat/>
    <w:rsid w:val="007d1885"/>
    <w:rPr>
      <w:rFonts w:ascii="Calibri" w:hAnsi="Calibri" w:eastAsia="Calibri" w:cs="Times New Roman"/>
      <w:b/>
      <w:bCs/>
      <w:sz w:val="20"/>
      <w:szCs w:val="20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2">
    <w:name w:val="Body Text"/>
    <w:basedOn w:val="Normal"/>
    <w:link w:val="Style11"/>
    <w:uiPriority w:val="99"/>
    <w:rsid w:val="000b7bea"/>
    <w:pPr>
      <w:spacing w:before="0" w:after="120"/>
    </w:pPr>
    <w:rPr/>
  </w:style>
  <w:style w:type="paragraph" w:styleId="Style23">
    <w:name w:val="List"/>
    <w:basedOn w:val="Style22"/>
    <w:pPr/>
    <w:rPr>
      <w:rFonts w:cs="Arial Unicode M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 Unicode MS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link w:val="Style12"/>
    <w:uiPriority w:val="99"/>
    <w:unhideWhenUsed/>
    <w:rsid w:val="004408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Style13"/>
    <w:unhideWhenUsed/>
    <w:rsid w:val="004408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4"/>
    <w:unhideWhenUsed/>
    <w:qFormat/>
    <w:rsid w:val="00be57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79c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7d188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7d188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TableParagraph" w:customStyle="1">
    <w:name w:val="Table Paragraph"/>
    <w:basedOn w:val="Normal"/>
    <w:uiPriority w:val="1"/>
    <w:qFormat/>
    <w:rsid w:val="007d1885"/>
    <w:pPr>
      <w:widowControl w:val="false"/>
      <w:spacing w:lineRule="auto" w:line="240" w:before="97" w:after="0"/>
      <w:ind w:left="62" w:hanging="0"/>
    </w:pPr>
    <w:rPr>
      <w:rFonts w:ascii="Times New Roman" w:hAnsi="Times New Roman" w:eastAsia="Times New Roman" w:cs="Times New Roman"/>
    </w:rPr>
  </w:style>
  <w:style w:type="paragraph" w:styleId="Style29">
    <w:name w:val="Endnote Text"/>
    <w:basedOn w:val="Normal"/>
    <w:link w:val="Style15"/>
    <w:uiPriority w:val="99"/>
    <w:semiHidden/>
    <w:unhideWhenUsed/>
    <w:rsid w:val="007d1885"/>
    <w:pPr>
      <w:spacing w:lineRule="auto" w:line="240" w:before="0" w:after="0"/>
    </w:pPr>
    <w:rPr>
      <w:rFonts w:cs="Times New Roman"/>
      <w:sz w:val="20"/>
      <w:szCs w:val="20"/>
    </w:rPr>
  </w:style>
  <w:style w:type="paragraph" w:styleId="Style30">
    <w:name w:val="Footnote Text"/>
    <w:basedOn w:val="Normal"/>
    <w:link w:val="Style18"/>
    <w:semiHidden/>
    <w:unhideWhenUsed/>
    <w:rsid w:val="007d1885"/>
    <w:pPr>
      <w:spacing w:lineRule="auto" w:line="240" w:before="0" w:after="0"/>
    </w:pPr>
    <w:rPr>
      <w:rFonts w:cs="Times New Roman"/>
      <w:sz w:val="20"/>
      <w:szCs w:val="20"/>
    </w:rPr>
  </w:style>
  <w:style w:type="paragraph" w:styleId="Annotationtext">
    <w:name w:val="annotation text"/>
    <w:basedOn w:val="Normal"/>
    <w:link w:val="Style19"/>
    <w:semiHidden/>
    <w:unhideWhenUsed/>
    <w:qFormat/>
    <w:rsid w:val="007d1885"/>
    <w:pPr>
      <w:spacing w:lineRule="auto" w:line="240"/>
    </w:pPr>
    <w:rPr>
      <w:rFonts w:cs="Times New Roman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semiHidden/>
    <w:unhideWhenUsed/>
    <w:qFormat/>
    <w:rsid w:val="007d188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a33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D877-4493-4FEF-AD7C-AEE109EE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LibreOffice/7.5.1.2$Windows_X86_64 LibreOffice_project/fcbaee479e84c6cd81291587d2ee68cba099e129</Application>
  <AppVersion>15.0000</AppVersion>
  <Pages>4</Pages>
  <Words>397</Words>
  <Characters>3341</Characters>
  <CharactersWithSpaces>3859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2024-02-08T12:39:00Z</dcterms:created>
  <dc:creator>tv</dc:creator>
  <dc:description/>
  <dc:language>ru-RU</dc:language>
  <cp:lastModifiedBy/>
  <cp:lastPrinted>2024-02-08T16:43:50Z</cp:lastPrinted>
  <dcterms:modified xsi:type="dcterms:W3CDTF">2024-02-08T16:45:27Z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