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575F8B" w:rsidRPr="00575F8B" w:rsidTr="005902D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5F8B" w:rsidRPr="00575F8B" w:rsidRDefault="00575F8B" w:rsidP="00575F8B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bookmarkStart w:id="0" w:name="_GoBack"/>
            <w:bookmarkEnd w:id="0"/>
            <w:r w:rsidRPr="00575F8B">
              <w:rPr>
                <w:rFonts w:eastAsia="Times New Roman" w:cs="Times New Roman"/>
                <w:bCs w:val="0"/>
                <w:spacing w:val="50"/>
                <w:lang w:eastAsia="en-US"/>
              </w:rPr>
              <w:t xml:space="preserve">Администрация </w:t>
            </w:r>
            <w:r w:rsidRPr="00575F8B">
              <w:rPr>
                <w:rFonts w:eastAsia="Times New Roman" w:cs="Times New Roman"/>
                <w:bCs w:val="0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575F8B" w:rsidRPr="00575F8B" w:rsidRDefault="00575F8B" w:rsidP="00575F8B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575F8B">
              <w:rPr>
                <w:rFonts w:eastAsia="Times New Roman" w:cs="Times New Roman"/>
                <w:bCs w:val="0"/>
                <w:spacing w:val="50"/>
                <w:lang w:eastAsia="en-US"/>
              </w:rPr>
              <w:t>Сюмсинский район</w:t>
            </w:r>
          </w:p>
          <w:p w:rsidR="00575F8B" w:rsidRPr="00575F8B" w:rsidRDefault="00575F8B" w:rsidP="00575F8B">
            <w:pPr>
              <w:spacing w:after="120"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575F8B">
              <w:rPr>
                <w:rFonts w:eastAsia="Times New Roman" w:cs="Times New Roman"/>
                <w:bCs w:val="0"/>
                <w:spacing w:val="50"/>
                <w:lang w:eastAsia="en-US"/>
              </w:rPr>
              <w:t>Удмуртской Республики»</w:t>
            </w:r>
          </w:p>
          <w:p w:rsidR="00575F8B" w:rsidRPr="00575F8B" w:rsidRDefault="00575F8B" w:rsidP="00575F8B">
            <w:pPr>
              <w:spacing w:after="12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5F8B" w:rsidRPr="00575F8B" w:rsidRDefault="00575F8B" w:rsidP="00575F8B">
            <w:pPr>
              <w:spacing w:after="20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575F8B">
              <w:rPr>
                <w:rFonts w:eastAsia="Times New Roman" w:cs="Times New Roman"/>
                <w:bCs w:val="0"/>
                <w:noProof/>
                <w:spacing w:val="20"/>
                <w:lang w:eastAsia="ru-RU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75F8B" w:rsidRPr="00575F8B" w:rsidRDefault="00575F8B" w:rsidP="00575F8B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575F8B">
              <w:rPr>
                <w:rFonts w:eastAsia="Times New Roman" w:cs="Calibri"/>
                <w:bCs w:val="0"/>
                <w:spacing w:val="50"/>
                <w:lang w:eastAsia="en-US"/>
              </w:rPr>
              <w:t>«Удмурт Элькунысь</w:t>
            </w:r>
          </w:p>
          <w:p w:rsidR="00575F8B" w:rsidRPr="00575F8B" w:rsidRDefault="00575F8B" w:rsidP="00575F8B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575F8B">
              <w:rPr>
                <w:rFonts w:eastAsia="Times New Roman" w:cs="Calibri"/>
                <w:bCs w:val="0"/>
                <w:spacing w:val="50"/>
                <w:lang w:eastAsia="en-US"/>
              </w:rPr>
              <w:t xml:space="preserve">Сюмси ёрос </w:t>
            </w:r>
          </w:p>
          <w:p w:rsidR="00575F8B" w:rsidRPr="00575F8B" w:rsidRDefault="00575F8B" w:rsidP="00575F8B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575F8B">
              <w:rPr>
                <w:rFonts w:eastAsia="Times New Roman" w:cs="Calibri"/>
                <w:bCs w:val="0"/>
                <w:spacing w:val="50"/>
                <w:lang w:eastAsia="en-US"/>
              </w:rPr>
              <w:t>муниципал округ»</w:t>
            </w:r>
          </w:p>
          <w:p w:rsidR="00575F8B" w:rsidRPr="00575F8B" w:rsidRDefault="00575F8B" w:rsidP="00575F8B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575F8B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 xml:space="preserve">муниципал кылдытэтлэн </w:t>
            </w:r>
            <w:r w:rsidRPr="00575F8B">
              <w:rPr>
                <w:rFonts w:eastAsia="Times New Roman" w:cs="Calibri"/>
                <w:bCs w:val="0"/>
                <w:spacing w:val="50"/>
                <w:lang w:eastAsia="en-US"/>
              </w:rPr>
              <w:t>А</w:t>
            </w:r>
            <w:r w:rsidRPr="00575F8B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дминистрациез</w:t>
            </w:r>
            <w:r w:rsidRPr="00575F8B">
              <w:rPr>
                <w:rFonts w:eastAsia="Times New Roman" w:cs="Times New Roman"/>
                <w:bCs w:val="0"/>
                <w:spacing w:val="20"/>
                <w:lang w:eastAsia="en-US"/>
              </w:rPr>
              <w:t xml:space="preserve"> </w:t>
            </w:r>
          </w:p>
        </w:tc>
      </w:tr>
    </w:tbl>
    <w:p w:rsidR="00575F8B" w:rsidRPr="00575F8B" w:rsidRDefault="00575F8B" w:rsidP="00575F8B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 w:rsidRPr="00575F8B"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575F8B" w:rsidRPr="00575F8B" w:rsidRDefault="00575F8B" w:rsidP="00575F8B">
      <w:pPr>
        <w:keepNext/>
        <w:spacing w:line="240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575F8B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575F8B" w:rsidRPr="00575F8B" w:rsidRDefault="0022618D" w:rsidP="00575F8B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11</w:t>
      </w:r>
      <w:r w:rsidR="00575F8B" w:rsidRPr="00575F8B">
        <w:rPr>
          <w:rFonts w:eastAsia="Times New Roman" w:cs="Times New Roman"/>
          <w:sz w:val="28"/>
          <w:szCs w:val="28"/>
          <w:lang w:eastAsia="ru-RU"/>
        </w:rPr>
        <w:t xml:space="preserve">апреля 2023 года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575F8B" w:rsidRPr="00575F8B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167</w:t>
      </w:r>
      <w:r w:rsidR="00575F8B" w:rsidRPr="00575F8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75F8B" w:rsidRPr="00575F8B" w:rsidRDefault="00575F8B" w:rsidP="00575F8B">
      <w:pPr>
        <w:spacing w:after="200" w:line="276" w:lineRule="auto"/>
        <w:jc w:val="center"/>
        <w:rPr>
          <w:rFonts w:eastAsia="Times New Roman" w:cs="Times New Roman"/>
          <w:bCs w:val="0"/>
          <w:sz w:val="28"/>
          <w:szCs w:val="28"/>
          <w:lang w:eastAsia="en-US"/>
        </w:rPr>
      </w:pP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>с. Сюмси</w:t>
      </w:r>
    </w:p>
    <w:p w:rsidR="00575F8B" w:rsidRPr="00575F8B" w:rsidRDefault="00575F8B" w:rsidP="00575F8B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575F8B" w:rsidRPr="00575F8B" w:rsidRDefault="00575F8B" w:rsidP="00575F8B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 внесении изменени</w:t>
      </w:r>
      <w:r w:rsidR="0072776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я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в </w:t>
      </w:r>
      <w:r w:rsidR="00727766" w:rsidRPr="00575F8B">
        <w:rPr>
          <w:rFonts w:eastAsia="Times New Roman" w:cs="Times New Roman"/>
          <w:bCs w:val="0"/>
          <w:sz w:val="28"/>
          <w:szCs w:val="28"/>
          <w:lang w:eastAsia="en-US"/>
        </w:rPr>
        <w:t>Порядок проведения общественного обсуждения проектов документов стратегического планирования в муниципальном образовании «Муниципальный округ Сюмсинский район Удмуртской Республики»</w:t>
      </w:r>
    </w:p>
    <w:p w:rsidR="00575F8B" w:rsidRPr="00575F8B" w:rsidRDefault="00575F8B" w:rsidP="00575F8B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575F8B" w:rsidRPr="00575F8B" w:rsidRDefault="00575F8B" w:rsidP="00575F8B">
      <w:pPr>
        <w:spacing w:line="240" w:lineRule="auto"/>
        <w:ind w:firstLine="709"/>
        <w:jc w:val="both"/>
        <w:rPr>
          <w:rFonts w:eastAsia="Times New Roman" w:cs="Times New Roman"/>
          <w:b/>
          <w:bCs w:val="0"/>
          <w:color w:val="000000"/>
          <w:spacing w:val="20"/>
          <w:sz w:val="28"/>
          <w:szCs w:val="28"/>
          <w:lang w:eastAsia="ru-RU"/>
        </w:rPr>
      </w:pPr>
      <w:r w:rsidRPr="00575F8B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В соответствии со статьей 13 Федерального закона от 28 июня 2014 года № 172-ФЗ «О стратегическом планировании в Российской Федерации»  </w:t>
      </w:r>
      <w:r w:rsidRPr="00575F8B">
        <w:rPr>
          <w:rFonts w:eastAsia="Times New Roman" w:cs="Times New Roman"/>
          <w:b/>
          <w:bCs w:val="0"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575F8B">
        <w:rPr>
          <w:rFonts w:eastAsia="Times New Roman" w:cs="Times New Roman"/>
          <w:b/>
          <w:bCs w:val="0"/>
          <w:color w:val="000000"/>
          <w:spacing w:val="20"/>
          <w:sz w:val="28"/>
          <w:szCs w:val="28"/>
          <w:lang w:eastAsia="ru-RU"/>
        </w:rPr>
        <w:t>постановляет:</w:t>
      </w:r>
    </w:p>
    <w:p w:rsidR="00575F8B" w:rsidRPr="00575F8B" w:rsidRDefault="00575F8B" w:rsidP="00575F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>В</w:t>
      </w:r>
      <w:r w:rsidR="00727766">
        <w:rPr>
          <w:rFonts w:eastAsia="Times New Roman" w:cs="Times New Roman"/>
          <w:bCs w:val="0"/>
          <w:sz w:val="28"/>
          <w:szCs w:val="28"/>
          <w:lang w:eastAsia="en-US"/>
        </w:rPr>
        <w:t>нести в</w:t>
      </w: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 xml:space="preserve"> Порядок проведения общественного обсуждения проектов документов стратегического планирования в муниципальном образовании «Муниципальный округ Сюмсинский район Удмуртской Республики», утвержденного постановлением Администрации  </w:t>
      </w:r>
      <w:r w:rsidRPr="00575F8B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 от 18 апреля 2022 года № 228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«Об утверждении </w:t>
      </w:r>
      <w:r>
        <w:rPr>
          <w:rFonts w:eastAsia="Times New Roman" w:cs="Times New Roman"/>
          <w:bCs w:val="0"/>
          <w:sz w:val="28"/>
          <w:szCs w:val="28"/>
          <w:lang w:eastAsia="en-US"/>
        </w:rPr>
        <w:t>Поряд</w:t>
      </w: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>к</w:t>
      </w:r>
      <w:r>
        <w:rPr>
          <w:rFonts w:eastAsia="Times New Roman" w:cs="Times New Roman"/>
          <w:bCs w:val="0"/>
          <w:sz w:val="28"/>
          <w:szCs w:val="28"/>
          <w:lang w:eastAsia="en-US"/>
        </w:rPr>
        <w:t>а</w:t>
      </w: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 xml:space="preserve"> проведения общественного обсуждения проектов документов стратегического планирования в муниципальном образовании «Муниципальный округ Сюмсинский район Удмуртской Республики»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»</w:t>
      </w:r>
      <w:r w:rsidRPr="00575F8B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, следующ</w:t>
      </w:r>
      <w:r w:rsidR="0072776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е</w:t>
      </w:r>
      <w:r w:rsidRPr="00575F8B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е изменени</w:t>
      </w:r>
      <w:r w:rsidR="0072776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е</w:t>
      </w:r>
      <w:r w:rsidRPr="00575F8B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:</w:t>
      </w:r>
    </w:p>
    <w:p w:rsidR="00575F8B" w:rsidRPr="00575F8B" w:rsidRDefault="00575F8B" w:rsidP="00575F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bCs w:val="0"/>
          <w:sz w:val="28"/>
          <w:szCs w:val="28"/>
          <w:lang w:eastAsia="en-US"/>
        </w:rPr>
      </w:pP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 xml:space="preserve">- абзац 1 пункта 5 изложить в </w:t>
      </w:r>
      <w:r w:rsidR="00727766">
        <w:rPr>
          <w:rFonts w:eastAsia="Times New Roman" w:cs="Times New Roman"/>
          <w:bCs w:val="0"/>
          <w:sz w:val="28"/>
          <w:szCs w:val="28"/>
          <w:lang w:eastAsia="en-US"/>
        </w:rPr>
        <w:t>следующей</w:t>
      </w: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 xml:space="preserve"> редакции:</w:t>
      </w:r>
    </w:p>
    <w:p w:rsidR="00575F8B" w:rsidRPr="00575F8B" w:rsidRDefault="00575F8B" w:rsidP="00575F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>«С целью организации и проведения общественного обсуждения структур</w:t>
      </w:r>
      <w:r w:rsidR="005775C5">
        <w:rPr>
          <w:rFonts w:eastAsia="Times New Roman" w:cs="Times New Roman"/>
          <w:bCs w:val="0"/>
          <w:sz w:val="28"/>
          <w:szCs w:val="28"/>
          <w:lang w:eastAsia="en-US"/>
        </w:rPr>
        <w:t xml:space="preserve">ное подразделение Администрации Сюмсинского </w:t>
      </w: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>района  размещает на официальном сайте уведомление о проведении общественного обсуждения</w:t>
      </w:r>
      <w:r w:rsidRPr="00575F8B">
        <w:rPr>
          <w:rFonts w:eastAsia="Times New Roman" w:cs="Times New Roman"/>
          <w:sz w:val="28"/>
          <w:szCs w:val="28"/>
          <w:lang w:eastAsia="en-US"/>
        </w:rPr>
        <w:t xml:space="preserve"> с соблюдением требований законодательства Российской Федерации о государственной, коммерческой, служебной и иной охраняемой законом тайне</w:t>
      </w:r>
      <w:r w:rsidR="00727766">
        <w:rPr>
          <w:rFonts w:eastAsia="Times New Roman" w:cs="Times New Roman"/>
          <w:sz w:val="28"/>
          <w:szCs w:val="28"/>
          <w:lang w:eastAsia="en-US"/>
        </w:rPr>
        <w:t>.</w:t>
      </w:r>
      <w:r w:rsidRPr="00575F8B">
        <w:rPr>
          <w:rFonts w:eastAsia="Times New Roman" w:cs="Times New Roman"/>
          <w:sz w:val="28"/>
          <w:szCs w:val="28"/>
          <w:lang w:eastAsia="en-US"/>
        </w:rPr>
        <w:t>».</w:t>
      </w:r>
    </w:p>
    <w:p w:rsidR="00575F8B" w:rsidRPr="00575F8B" w:rsidRDefault="00575F8B" w:rsidP="00575F8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ab/>
        <w:t xml:space="preserve">3. </w:t>
      </w:r>
      <w:r w:rsidRPr="00575F8B">
        <w:rPr>
          <w:rFonts w:eastAsia="Times New Roman" w:cs="Times New Roman"/>
          <w:sz w:val="28"/>
          <w:szCs w:val="28"/>
          <w:lang w:eastAsia="en-US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575F8B" w:rsidRPr="00575F8B" w:rsidRDefault="00575F8B" w:rsidP="00575F8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575F8B" w:rsidRPr="00575F8B" w:rsidRDefault="00575F8B" w:rsidP="00575F8B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575F8B" w:rsidRPr="00575F8B" w:rsidRDefault="00575F8B" w:rsidP="00575F8B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  <w:r w:rsidRPr="00575F8B">
        <w:rPr>
          <w:rFonts w:eastAsia="Times New Roman" w:cs="Times New Roman"/>
          <w:bCs w:val="0"/>
          <w:sz w:val="28"/>
          <w:szCs w:val="28"/>
          <w:lang w:eastAsia="en-US"/>
        </w:rPr>
        <w:t xml:space="preserve">Глава Сюмсинского района                                                           П.П. Кудрявцев     </w:t>
      </w:r>
    </w:p>
    <w:p w:rsidR="00573E2B" w:rsidRDefault="00573E2B" w:rsidP="00573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573E2B" w:rsidSect="00DF028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0D" w:rsidRDefault="006F370D" w:rsidP="00DF0289">
      <w:pPr>
        <w:spacing w:line="240" w:lineRule="auto"/>
      </w:pPr>
      <w:r>
        <w:separator/>
      </w:r>
    </w:p>
  </w:endnote>
  <w:endnote w:type="continuationSeparator" w:id="0">
    <w:p w:rsidR="006F370D" w:rsidRDefault="006F370D" w:rsidP="00DF0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0D" w:rsidRDefault="006F370D" w:rsidP="00DF0289">
      <w:pPr>
        <w:spacing w:line="240" w:lineRule="auto"/>
      </w:pPr>
      <w:r>
        <w:separator/>
      </w:r>
    </w:p>
  </w:footnote>
  <w:footnote w:type="continuationSeparator" w:id="0">
    <w:p w:rsidR="006F370D" w:rsidRDefault="006F370D" w:rsidP="00DF0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649267"/>
      <w:docPartObj>
        <w:docPartGallery w:val="Page Numbers (Top of Page)"/>
        <w:docPartUnique/>
      </w:docPartObj>
    </w:sdtPr>
    <w:sdtEndPr/>
    <w:sdtContent>
      <w:p w:rsidR="00170AB5" w:rsidRDefault="00411F2E">
        <w:pPr>
          <w:pStyle w:val="ab"/>
          <w:jc w:val="center"/>
        </w:pPr>
        <w:r>
          <w:rPr>
            <w:noProof/>
          </w:rPr>
          <w:fldChar w:fldCharType="begin"/>
        </w:r>
        <w:r w:rsidR="001F4A2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6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AB5" w:rsidRDefault="00170A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A26D7"/>
    <w:multiLevelType w:val="hybridMultilevel"/>
    <w:tmpl w:val="64E0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E7"/>
    <w:rsid w:val="00006D91"/>
    <w:rsid w:val="00064839"/>
    <w:rsid w:val="00170AB5"/>
    <w:rsid w:val="001F4A2A"/>
    <w:rsid w:val="0022618D"/>
    <w:rsid w:val="002C47AB"/>
    <w:rsid w:val="00342C8E"/>
    <w:rsid w:val="004029AD"/>
    <w:rsid w:val="00411F2E"/>
    <w:rsid w:val="0049518B"/>
    <w:rsid w:val="0050499E"/>
    <w:rsid w:val="00573E2B"/>
    <w:rsid w:val="00575F8B"/>
    <w:rsid w:val="005775C5"/>
    <w:rsid w:val="0061198C"/>
    <w:rsid w:val="00664E2B"/>
    <w:rsid w:val="006969D7"/>
    <w:rsid w:val="006F370D"/>
    <w:rsid w:val="00727766"/>
    <w:rsid w:val="007775A8"/>
    <w:rsid w:val="007F2FCB"/>
    <w:rsid w:val="008018E7"/>
    <w:rsid w:val="008065AC"/>
    <w:rsid w:val="00857AB1"/>
    <w:rsid w:val="00867C5A"/>
    <w:rsid w:val="009877E1"/>
    <w:rsid w:val="009C0318"/>
    <w:rsid w:val="00A65B3F"/>
    <w:rsid w:val="00B33ECD"/>
    <w:rsid w:val="00BD40CF"/>
    <w:rsid w:val="00C11C62"/>
    <w:rsid w:val="00C9387B"/>
    <w:rsid w:val="00DB4002"/>
    <w:rsid w:val="00DE29C0"/>
    <w:rsid w:val="00DF0289"/>
    <w:rsid w:val="00DF4B0D"/>
    <w:rsid w:val="00E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A99AD-A01B-45DA-8CE3-4971A10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customStyle="1" w:styleId="ConsPlusNormal">
    <w:name w:val="ConsPlusNormal"/>
    <w:rsid w:val="00573E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3E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73E2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98C"/>
    <w:rPr>
      <w:rFonts w:ascii="Tahoma" w:hAnsi="Tahoma" w:cs="Tahoma"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DF028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0289"/>
    <w:rPr>
      <w:rFonts w:ascii="Times New Roman" w:hAnsi="Times New Roman"/>
      <w:bCs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028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0289"/>
    <w:rPr>
      <w:rFonts w:ascii="Times New Roman" w:hAnsi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7LT</dc:creator>
  <cp:keywords/>
  <dc:description/>
  <cp:lastModifiedBy>Майшева Екатерина Александровна</cp:lastModifiedBy>
  <cp:revision>2</cp:revision>
  <cp:lastPrinted>2023-04-12T07:25:00Z</cp:lastPrinted>
  <dcterms:created xsi:type="dcterms:W3CDTF">2023-04-24T04:57:00Z</dcterms:created>
  <dcterms:modified xsi:type="dcterms:W3CDTF">2023-04-24T04:57:00Z</dcterms:modified>
</cp:coreProperties>
</file>