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1C2460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C2460" w:rsidRDefault="001C2460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1C2460" w:rsidRDefault="001C2460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1C2460" w:rsidRPr="003F21F5" w:rsidRDefault="001C2460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1C2460" w:rsidRPr="003F21F5" w:rsidRDefault="001C2460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2460" w:rsidRPr="003F21F5" w:rsidRDefault="0090112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C2460" w:rsidRPr="005E5DDB" w:rsidRDefault="001C2460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1C2460" w:rsidRPr="005E5DDB" w:rsidRDefault="001C2460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1C2460" w:rsidRPr="005E5DDB" w:rsidRDefault="001C2460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1C2460" w:rsidRPr="003F21F5" w:rsidRDefault="001C2460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1C2460" w:rsidRDefault="001C2460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1C2460" w:rsidRPr="00A709EB" w:rsidRDefault="001C2460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1C2460" w:rsidRPr="00A709EB" w:rsidRDefault="001C2460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C2460" w:rsidRPr="00A709EB" w:rsidRDefault="001C2460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 января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C2460" w:rsidRDefault="001C2460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1C2460" w:rsidRPr="00D7111C" w:rsidRDefault="001C2460" w:rsidP="00D71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11C">
        <w:rPr>
          <w:rFonts w:ascii="Times New Roman" w:hAnsi="Times New Roman" w:cs="Times New Roman"/>
          <w:sz w:val="28"/>
          <w:szCs w:val="28"/>
        </w:rPr>
        <w:t xml:space="preserve">Об оповещении и информировании населения </w:t>
      </w:r>
      <w:r w:rsidRPr="00D711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 при угрозе и возникновении чрезвычайных ситуаций</w:t>
      </w:r>
    </w:p>
    <w:p w:rsidR="001C2460" w:rsidRDefault="001C2460" w:rsidP="00C34599">
      <w:pPr>
        <w:pStyle w:val="ae"/>
        <w:ind w:right="-2" w:firstLine="567"/>
        <w:jc w:val="both"/>
        <w:rPr>
          <w:sz w:val="28"/>
          <w:szCs w:val="28"/>
        </w:rPr>
      </w:pPr>
    </w:p>
    <w:p w:rsidR="001C2460" w:rsidRPr="00536A63" w:rsidRDefault="001C2460" w:rsidP="00536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в</w:t>
      </w:r>
      <w:r w:rsidRPr="00F94BB8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 xml:space="preserve"> </w:t>
      </w:r>
      <w:r w:rsidRPr="00F94BB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целях реализации подпункта «а» пункта 12 Основ государственной политики Российской Федерации в области гражданской обороны на период до 2030 года, утверждённых Указом Президента Российской Федерации от 20 декабря 2016 г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ода №</w:t>
      </w:r>
      <w:r w:rsidRPr="00F94BB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696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90112F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ar-SA"/>
        </w:rPr>
        <w:t>«Об утверждении Основ государственной политики Российской Федерации в области гражданской обороны на период до 2030 года», подпун</w:t>
      </w:r>
      <w:r w:rsidRPr="00F94BB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кта </w:t>
      </w:r>
      <w:r w:rsidRPr="00536A63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«е» пункта 13 Основ государственной политики Российской Федерации в области защиты населения и территорий от чрезвычайных ситуаций на период до 2030 года, утверждённых Указом Президента Российской Федерации от 11 января 2018 года № 12</w:t>
      </w:r>
      <w:r w:rsidRPr="00536A63">
        <w:rPr>
          <w:rFonts w:ascii="Times New Roman" w:eastAsia="SimSun" w:hAnsi="Times New Roman" w:cs="Times New Roman"/>
          <w:color w:val="C00000"/>
          <w:sz w:val="28"/>
          <w:szCs w:val="28"/>
          <w:shd w:val="clear" w:color="auto" w:fill="FFFFFF"/>
          <w:lang w:eastAsia="ar-SA"/>
        </w:rPr>
        <w:t>,</w:t>
      </w:r>
      <w:r w:rsidRPr="00F94BB8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 xml:space="preserve"> </w:t>
      </w:r>
      <w:r w:rsidRPr="007546FD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и на основании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 </w:t>
      </w:r>
      <w:hyperlink r:id="rId8" w:anchor="6520IM" w:history="1">
        <w:r w:rsidRPr="00F94BB8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Положения о системах оповещения населения</w:t>
        </w:r>
      </w:hyperlink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»,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целях своевременного оповещения населения об угрозе возникновения или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354AB">
        <w:rPr>
          <w:rFonts w:ascii="Times New Roman" w:hAnsi="Times New Roman" w:cs="Times New Roman"/>
          <w:color w:val="000000"/>
          <w:spacing w:val="12"/>
          <w:sz w:val="28"/>
          <w:szCs w:val="28"/>
        </w:rPr>
        <w:t>,</w:t>
      </w:r>
      <w:r w:rsidRPr="00C3459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Pr="00C34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, 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C2460" w:rsidRDefault="001C2460" w:rsidP="00E260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прилагаемые:</w:t>
      </w:r>
    </w:p>
    <w:p w:rsidR="001C2460" w:rsidRPr="00F94BB8" w:rsidRDefault="001C2460" w:rsidP="00E2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о системе оповещении  населения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Сюмсинский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 (далее - муниципальное образование)  об угрозе возникновения или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Типовые </w:t>
      </w:r>
      <w:hyperlink w:anchor="Par271" w:history="1">
        <w:r w:rsidRPr="00F94BB8">
          <w:rPr>
            <w:rFonts w:ascii="Times New Roman" w:hAnsi="Times New Roman" w:cs="Times New Roman"/>
            <w:sz w:val="28"/>
            <w:szCs w:val="28"/>
            <w:lang w:eastAsia="ar-SA"/>
          </w:rPr>
          <w:t>тексты</w:t>
        </w:r>
      </w:hyperlink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оповещения населения.</w:t>
      </w:r>
    </w:p>
    <w:p w:rsidR="001C2460" w:rsidRDefault="001C2460" w:rsidP="00536A63">
      <w:pPr>
        <w:spacing w:after="0" w:line="240" w:lineRule="auto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sectPr w:rsidR="001C2460" w:rsidSect="00E2603C">
          <w:headerReference w:type="default" r:id="rId9"/>
          <w:pgSz w:w="11909" w:h="16834"/>
          <w:pgMar w:top="1134" w:right="851" w:bottom="720" w:left="1701" w:header="720" w:footer="720" w:gutter="0"/>
          <w:cols w:space="60"/>
          <w:noEndnote/>
          <w:titlePg/>
          <w:docGrid w:linePitch="299"/>
        </w:sectPr>
      </w:pPr>
    </w:p>
    <w:p w:rsidR="001C2460" w:rsidRPr="00F94BB8" w:rsidRDefault="001C2460" w:rsidP="00F94BB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lastRenderedPageBreak/>
        <w:t>3. Рекомендовать руководителям организаций, имеющих средства оповещения и информирования населения:</w:t>
      </w:r>
    </w:p>
    <w:p w:rsidR="001C2460" w:rsidRPr="00F94BB8" w:rsidRDefault="001C2460" w:rsidP="00F94BB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обеспечить создание и поддержание в постоянной технической готовности имеющиеся средства оповещения и информирования населения;</w:t>
      </w:r>
    </w:p>
    <w:p w:rsidR="001C2460" w:rsidRPr="00F94BB8" w:rsidRDefault="001C2460" w:rsidP="00F94BB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не допускать случаев несанкционированного запуска систем оповещения и информирования населения на подведомственной территории.</w:t>
      </w:r>
    </w:p>
    <w:p w:rsidR="001C2460" w:rsidRPr="00F94BB8" w:rsidRDefault="001C2460" w:rsidP="00F9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4. Помощнику Главы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«Муниципальный округ Сюмсинский район Удмуртской Республики» по гражданской обороне и чрезвычайным ситуациям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довести Положение, указанное в пункте 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постановления, до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подразделений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Сюмсинский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 (далее - Администрация муниципального образования), организаций, учреждений, ведомств, представляющих службы территориального звена Удмуртской территориальной подсистемы единой государственной системы предупреждения и ликвидации чрезвычайных ситуаций. </w:t>
      </w:r>
    </w:p>
    <w:p w:rsidR="001C2460" w:rsidRPr="00F94BB8" w:rsidRDefault="001C2460" w:rsidP="00F94BB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ab/>
        <w:t>5.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Признать утратившим силу 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«Сюмсинский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 мая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222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«О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порядке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оповещении  информировании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Сюмсинский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 опасностях, возникающих при военных конфликтах 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или вследствие этих </w:t>
      </w:r>
      <w:r>
        <w:rPr>
          <w:rFonts w:ascii="Times New Roman" w:hAnsi="Times New Roman" w:cs="Times New Roman"/>
          <w:sz w:val="28"/>
          <w:szCs w:val="28"/>
          <w:lang w:eastAsia="ar-SA"/>
        </w:rPr>
        <w:t>конфликтов, а также при чрезвычайных ситуациях природного и техногенного характера»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 6. Контроль за исполнением настоящего постановления оставляю за собой.</w:t>
      </w:r>
    </w:p>
    <w:p w:rsidR="001C2460" w:rsidRDefault="001C2460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1C2460" w:rsidRPr="00C34599" w:rsidRDefault="001C2460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1C2460" w:rsidRPr="00C34599" w:rsidRDefault="001C2460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Сюмсинского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p w:rsidR="001C2460" w:rsidRPr="00C34599" w:rsidRDefault="001C2460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C2460" w:rsidRDefault="001C2460" w:rsidP="00C34599">
      <w:pPr>
        <w:ind w:left="5387"/>
        <w:rPr>
          <w:rFonts w:cs="Times New Roman"/>
        </w:rPr>
      </w:pPr>
    </w:p>
    <w:p w:rsidR="001C2460" w:rsidRDefault="001C2460" w:rsidP="000831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1C2460" w:rsidSect="00E2603C">
          <w:headerReference w:type="default" r:id="rId10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</w:t>
      </w:r>
    </w:p>
    <w:p w:rsidR="001C2460" w:rsidRPr="00D54183" w:rsidRDefault="001C2460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УТВЕРЖДЕНО</w:t>
      </w:r>
    </w:p>
    <w:p w:rsidR="001C2460" w:rsidRPr="00D54183" w:rsidRDefault="001C2460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1C2460" w:rsidRPr="00C046B9" w:rsidRDefault="001C2460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C2460" w:rsidRPr="00C046B9" w:rsidRDefault="001C2460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1C2460" w:rsidRPr="00C046B9" w:rsidRDefault="001C2460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1C2460" w:rsidRPr="00C046B9" w:rsidRDefault="001C2460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1C2460" w:rsidRPr="00C34599" w:rsidRDefault="001C2460" w:rsidP="00F3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C345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1C2460" w:rsidRPr="00C34599" w:rsidRDefault="001C2460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1C2460" w:rsidRPr="00F94BB8" w:rsidRDefault="001C2460" w:rsidP="00F9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</w:t>
      </w:r>
    </w:p>
    <w:p w:rsidR="001C2460" w:rsidRPr="00F94BB8" w:rsidRDefault="001C2460" w:rsidP="00F9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о системе  оповещении населения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Сюмсинский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  </w:t>
      </w:r>
    </w:p>
    <w:p w:rsidR="001C2460" w:rsidRPr="00F94BB8" w:rsidRDefault="001C2460" w:rsidP="00F9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 угрозе возникновения или о возникновении чрезвычайных ситуаций</w:t>
      </w:r>
    </w:p>
    <w:p w:rsidR="001C2460" w:rsidRPr="00F94BB8" w:rsidRDefault="001C2460" w:rsidP="00F94BB8">
      <w:pPr>
        <w:tabs>
          <w:tab w:val="left" w:pos="5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numPr>
          <w:ilvl w:val="0"/>
          <w:numId w:val="34"/>
        </w:numPr>
        <w:tabs>
          <w:tab w:val="left" w:pos="5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Общие положения</w:t>
      </w:r>
    </w:p>
    <w:p w:rsidR="001C2460" w:rsidRPr="00F94BB8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1.1. Положение о системах оповещения населения (далее - Положение) разработано в соответствии с федеральными законами Российской Федерации от 21 декабря 1994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68-ФЗ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 (далее - Федеральный закон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 68-ФЗ), от 12 февраля 1998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28-ФЗ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7 июля 2003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126-ФЗ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связи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26 февраля 1997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от 6 октября 1999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184-ФЗ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6 октября 2003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 131-ФЗ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21 июля 1997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116-ФЗ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промышленной безопасности опасных производственных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21 июля 1997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117-ФЗ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безопасности гидротехнических сооружений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9 января 1996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3-ФЗ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радиационной безопасности населения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Законом Российской Федерации от 27 декабря 1991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 2124-1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указами Президента Российской Федерации от 11 июля 2004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868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13 ноября 2012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1522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создании комплексной системы экстренного оповещения населения об угрозе возникновения или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постановлениями Правительства Российской Федерации от 30 декабря 2003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 794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26 ноября 2007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 804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2 апреля 2020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417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от 26 сентября 2016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№ 969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</w:p>
    <w:p w:rsidR="001C2460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11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,  распоряжением Правительства Российской Федерации от 14 октября 2004 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ода № 1327-р «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информации, устанавливаемых в местах массового пребывания людей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 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населения.</w:t>
      </w:r>
    </w:p>
    <w:p w:rsidR="001C2460" w:rsidRPr="00F94BB8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Положение определяет назначение, задачи и требования к системам оповещения населения, порядок их задействования и поддержания в состоянии постоянной готовности.</w:t>
      </w:r>
    </w:p>
    <w:p w:rsidR="001C2460" w:rsidRPr="00F94BB8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1.2.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1C2460" w:rsidRPr="00F94BB8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1C2460" w:rsidRPr="00F94BB8" w:rsidRDefault="001C2460" w:rsidP="00F94B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передаётся по системе оповещения населения и осуществляться следующими способами: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через муниципальную систему оповещения и информирования населения;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через голосовую систему оповещения и управления эвакуацией людей при пожаре;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путём рассылки </w:t>
      </w:r>
      <w:r w:rsidRPr="00F94BB8">
        <w:rPr>
          <w:rFonts w:ascii="Times New Roman" w:hAnsi="Times New Roman" w:cs="Times New Roman"/>
          <w:sz w:val="28"/>
          <w:szCs w:val="28"/>
          <w:lang w:val="en-US" w:eastAsia="ar-SA"/>
        </w:rPr>
        <w:t>SMS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– сообщений по сети операторов сотовой связи;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через муниципальную комплексную систему оповещения и информирования населения и современные технические средства информирования, расположенные в местах массового пребывания людей;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через громкоговорящую связь машин экстренных служб;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через систему громкоговорящей связи на общественном транспорте.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  <w:sectPr w:rsidR="001C2460" w:rsidSect="00E2603C">
          <w:headerReference w:type="default" r:id="rId12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2. Основные задачи систем оповещения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2.1. Системы оповещения предназначены для своевременного доведения информации и сигналов оповещения до органов управления районного территориального звена (далее – территориальное звено) Удмуртской территориальной подсистемы единой государственной системы предупреждения и ликвидации чрезвычайных ситуаций (далее – УТП РСЧС), сил и средств гражданской обороны, и населения об опасностях, возникающих  при военных конфликтах или вследствие этих конфликтов, а также при угрозе возникновения или возникновении чрезвычайных ситуаций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природного и техногенного характера.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2.2. Муниципальной системой оповещения осуществляется доведение сигналов оповещения и экстренной информации до: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руководящего состава муниципального образования;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сил и средств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территориального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звена УТП РСЧС, предназначенных и выделяемых (привлекаемых) для предупреждения и ликвидации последствий ЧС;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населения, проживающего на территории МО.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2.3. Локальными системами оповещения осуществляется доведение сигналов оповещения и экстренной информации до: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руководителей организации, эксплуатирующей потенциально опасный объект;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объектовых аварийно-спасательных формирований и служб;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персонала организации, эксплуатирующей опасный производственный объект;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дежурно-диспетчерских служб организаций, расположенных в зоне действия локальной системы оповещения;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населения, проживающего в зоне действия локальной системы оповещения.</w:t>
      </w:r>
    </w:p>
    <w:p w:rsidR="001C2460" w:rsidRPr="00F94BB8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3. Порядок использования систем оповещения </w:t>
      </w: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/>
        <w:t>и информирования населения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3.1. Организация оповещения и информирования населения о прогнозируемых и произошедших ЧС возложена на Администрацию муниципального образования и осуществляется через единую дежурно - диспетчерскую службу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Сюмсинский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 (далее - ЕДДС).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Решение на приведение в действие местной системы оповещения принимает Глава </w:t>
      </w:r>
      <w:r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Сюмсинского</w:t>
      </w: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района или должностное лицо, его замещающее, при угрозе жизни и здоровью людей, а также других случаях, не терпящих отлагательств.</w:t>
      </w:r>
    </w:p>
    <w:p w:rsidR="001C2460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3.2. Диспетчер ЕДДС получив информацию или сигнал оповещения, немедленно доводит полученную информацию или сигнал оповещения до: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13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руководства муниципального образования;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дежурно-диспетчерских служб предприятий, социально значимых объектов и объектов с массовым пребыванием людей для организации информирования населения по речевым системам оповещения и управления эвакуацией людей при пожаре;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старост населенных пунктов;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дежурной службы отделения полиции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ское» МО МВД России «</w:t>
      </w:r>
      <w:r>
        <w:rPr>
          <w:rFonts w:ascii="Times New Roman" w:hAnsi="Times New Roman" w:cs="Times New Roman"/>
          <w:sz w:val="28"/>
          <w:szCs w:val="28"/>
          <w:lang w:eastAsia="ar-SA"/>
        </w:rPr>
        <w:t>Уви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инский»,  расположенного на территории муниципального образования.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3.3. Диспетчер потенциально опасного объекта, получив сигнал или информацию о прогнозируемой или произошедшей ЧС, доводит данную информацию до руководителя организации, и действует в соответствии с имеющимися у него инструкциями.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3.4. Для привлечения внимания населения перед передачей речевой информации проводится включение электросирен (приложение к положению 1).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узлы связи, радиовещательные станции, а также организации, имеющие средства оповещения и информирования населения.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3.5.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 территориального звена УТП РСЧС, сил и средств гражданской обороны, населения.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неавтоматизированном режиме доведение информации и сигналов оповещения до органов управления, сил и средств гражданской обороны и территориального звена УТП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3.6. 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3.7. Передача речевой информации должна осуществляться, как правило, профессиональными дикторами, а в случае их отсутствия - должностными лицами уполномоченными на это организацией.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территориального звена УТП РСЧС.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. Распоряжения на задействование систем оповещения отдаются: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системы оповещения – Главой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Сюмсинского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района;</w:t>
      </w:r>
    </w:p>
    <w:p w:rsidR="001C2460" w:rsidRDefault="001C2460" w:rsidP="00CE7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14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Default="001C2460" w:rsidP="00CE7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локальной системы оповещения - руководителем организации, эксплуатирую</w:t>
      </w:r>
      <w:r>
        <w:rPr>
          <w:rFonts w:ascii="Times New Roman" w:hAnsi="Times New Roman" w:cs="Times New Roman"/>
          <w:sz w:val="28"/>
          <w:szCs w:val="28"/>
          <w:lang w:eastAsia="ar-SA"/>
        </w:rPr>
        <w:t>щей потенциально опасный объект</w:t>
      </w:r>
    </w:p>
    <w:p w:rsidR="001C2460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3.10. В соответствии с установленным порядком использования систем оповещения разрабатываются инструкции должностных лиц, ответственных за оповещение и информирование населения, утверждаемые руководителями организаций.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3.11. Территории муниципального образования, слабо охваченные стационарными средствами информирования населения, оповещаются мобильными средствами громкоговорящей связи экстренных служб территориального звена УТП РСЧС (приложение к положению 2,3).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дублирования сигналов оповещения населению задействуются автомобили, оснащённые громкоговорящими устройствами.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3.12. Руководители объектов экономики, электросирены которых не подключены к системе централизованного оповещения (далее – СЦО), должны обеспечить их включение при получении соответствующей информации по средствам вещания, а также при срабатывании электросирен близлежащих объектов экономики (после уточнения причины срабатывания у диспетчера ЕДДС или через диспетчерскую (дежурную) службу этого объекта)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(приложение к положению 2,3).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Запрещается отключение электросирен от СЦО и сети электропитания, а также абонентских телефонов дежурно – диспетчерских служб системы оповещения.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О неисправностях электросирен и принимаемых мерах по их устранению руководители объектов экономики обязаны в течение суток информировать диспетчера ЕДДС.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3.13. Оповещение руководства муниципального образования, дежурно – диспетчерских служб организаций, социально значимых объектов и объектов с массовым пребыванием людей, осуществляется по СЦО циркулярно или выборочно с узла связи (филиала «Ростелеком»), а также через диспетчера ЕДДС с помощью программно - аппаратного комплекса автоматизированного дозвона абонентов.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Органы повседневного управления территориального звена УТП РСЧС при получении сигнала обязаны довести его до руководителя организации (учреждения, ведомства).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3.14. Оповещение населения населённых пунктов муниципального образования осуществляется начальниками территориальных подразделений Администрации муниципального образования, старостами населённых пунктов с использованием средств телефонной и сотовой связи. Схема расположения сиренных установок и центрального блока локальной системы оповещения населения и адреса расположения сиренных установок системы оповещения населения 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(приложение к положению 4,5).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3.15. Информирование населения о прогнозируемых и произошедших ЧС может осуществляться путём рассылки </w:t>
      </w:r>
      <w:r w:rsidRPr="00F94BB8">
        <w:rPr>
          <w:rFonts w:ascii="Times New Roman" w:hAnsi="Times New Roman" w:cs="Times New Roman"/>
          <w:sz w:val="28"/>
          <w:szCs w:val="28"/>
          <w:lang w:val="en-US" w:eastAsia="ar-SA"/>
        </w:rPr>
        <w:t>SMS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– сообщений по сети операторов сотовой связи.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  <w:sectPr w:rsidR="001C2460" w:rsidSect="00E2603C">
          <w:headerReference w:type="default" r:id="rId15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4. Совершенствование и поддержание</w:t>
      </w:r>
    </w:p>
    <w:p w:rsidR="001C2460" w:rsidRPr="00F94BB8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в готовности систем оповещения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4.1. В целях поддержания систем оповещения и информирования населения в постоянной готовности Администрация муниципального образования, руководители организаций совместно с филиалом ПАО «Ростелеком», расположенным на территории муниципального образования, осуществляют проведение плановых и внеплановых проверок работоспособности систем оповещения. Результаты проверок оформляются актом.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4.2. В целях создания, обеспечения и поддержания в состоянии постоянной готовности к использованию систем оповещения и информирования населения Администрация муниципального образования: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осуществляет общее руководство и координацию действий по созданию, совершенствованию (реконструкции) и поддержанию в готовности к задействованию местной системы оповещения населения муниципального образования, планирование и проведение проверок и тренировок систем оповещения;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проводит анализ технического состояния систем оповещения и выработку предложений по их совершенствованию (реконструкции);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F94BB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разрабатывает порядок взаимодействия дежурно-диспетчерских служб при передаче сигналов оповещения и информации по сетям вещания;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разрабатывает тексты речевых сообщений для оповещения и информирования населения, организует их запись на магнитные носители;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организует и осуществляет подготовку специалистов ЕДДС по вопросам оповещения и информирования населения о прогнозируемых и возникших ЧС;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организует корректировку списков оповещения руководства Администрации муниципального образования, дежурно - диспетчерских служб организаций, социально значимых объектов и объектов с массовым пребыванием людей, старост населённых пунктов;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организует своевременное оповещение и информирование населения об угрозе возникновения или о возникновении чрезвычайных ситуаций с использованием технических средств оповещения и информирования населения.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 Финансирование системы оповещения населения</w:t>
      </w:r>
    </w:p>
    <w:p w:rsidR="001C2460" w:rsidRPr="00F94BB8" w:rsidRDefault="001C2460" w:rsidP="00F94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5.1. 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Финансирование создания, совершенствования (реконструкции) и эксплуатационно-технического обслуживания местной системы оповещения  населения, в том числе специализированных технических средств оповещения в местах массового пребывания людей, создания и содержания запасов мобильных (перевозимых и переносных) технических средств оповещения населения, содержание прямых телефонных линий связи с органами повседневного управления районного территориального звена УТП</w:t>
      </w:r>
    </w:p>
    <w:p w:rsidR="001C2460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C2460" w:rsidSect="00E2603C">
          <w:headerReference w:type="default" r:id="rId16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РСЧС, а также телефонных линий связи для доведения информации до организаций  в автоматизированном режиме осуществляется за счёт 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выделяемых на первичные меры пожарной безопасности</w:t>
      </w:r>
      <w:r w:rsidRPr="00F94B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______________________</w:t>
      </w:r>
    </w:p>
    <w:p w:rsidR="001C2460" w:rsidRPr="00F94BB8" w:rsidRDefault="001C2460" w:rsidP="00F94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8"/>
          <w:szCs w:val="28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Pr="00F94BB8" w:rsidRDefault="001C2460" w:rsidP="00F94BB8">
      <w:pPr>
        <w:spacing w:after="0" w:line="317" w:lineRule="exact"/>
        <w:ind w:right="-140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F94BB8">
        <w:rPr>
          <w:rFonts w:ascii="Times New Roman" w:hAnsi="Times New Roman" w:cs="Times New Roman"/>
          <w:kern w:val="1"/>
          <w:sz w:val="20"/>
          <w:szCs w:val="20"/>
          <w:lang w:eastAsia="ar-SA"/>
        </w:rPr>
        <w:tab/>
      </w:r>
    </w:p>
    <w:p w:rsidR="001C2460" w:rsidRDefault="001C2460" w:rsidP="00F94BB8">
      <w:pPr>
        <w:spacing w:after="0" w:line="240" w:lineRule="auto"/>
        <w:ind w:left="6096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</w:p>
    <w:p w:rsidR="001C2460" w:rsidRPr="00F94BB8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pacing w:after="0" w:line="240" w:lineRule="auto"/>
        <w:ind w:left="6096"/>
        <w:jc w:val="righ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C2460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1C2460" w:rsidSect="009376CC">
          <w:headerReference w:type="default" r:id="rId17"/>
          <w:type w:val="continuous"/>
          <w:pgSz w:w="11909" w:h="16834"/>
          <w:pgMar w:top="1134" w:right="851" w:bottom="720" w:left="1701" w:header="720" w:footer="720" w:gutter="0"/>
          <w:cols w:space="60"/>
          <w:noEndnote/>
          <w:titlePg/>
          <w:docGrid w:linePitch="299"/>
        </w:sectPr>
      </w:pPr>
    </w:p>
    <w:p w:rsidR="001C2460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1C2460" w:rsidSect="00E2603C"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D54183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УТВЕРЖДЕНЫ</w:t>
      </w:r>
    </w:p>
    <w:p w:rsidR="001C2460" w:rsidRPr="00D54183" w:rsidRDefault="001C2460" w:rsidP="00F94BB8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1C2460" w:rsidRPr="00C046B9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C2460" w:rsidRPr="00C046B9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1C2460" w:rsidRPr="00C046B9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1C2460" w:rsidRPr="00C046B9" w:rsidRDefault="001C2460" w:rsidP="00F94B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1C2460" w:rsidRPr="00C34599" w:rsidRDefault="001C2460" w:rsidP="00F94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C345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Par271"/>
      <w:bookmarkEnd w:id="0"/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ТИПОВЫЕ ТЕКСТЫ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ОПОВЕЩЕНИЯ НАСЕЛЕНИЯ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Текст оповещения населения при угрозе затопления части территорий населённого пункта. (повторить 3 раза)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«Внимание всем! Уважаемые граждане! В результате (вставка с причиной наводнения: подъёма уровня воды в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Сюмсинском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пруду, угрозы прорыва дамбы </w:t>
      </w:r>
      <w:r>
        <w:rPr>
          <w:rFonts w:ascii="Times New Roman" w:hAnsi="Times New Roman" w:cs="Times New Roman"/>
          <w:sz w:val="28"/>
          <w:szCs w:val="28"/>
          <w:lang w:eastAsia="ar-SA"/>
        </w:rPr>
        <w:t>Сюмсинского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пруда и др.) в ближайшее время (при наличии сроков указываются сроки) ожидается подтопление жилых домов и объектов, расположенных на территории (вставка с названием районов/микрорайонов, улиц в зоне подтопления).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Населению, проживающему и работающему в указанной зоне затопления собрать предметы первой необходимости, продукты питания, воду, затушить печи и источники открытого огня, отключить электричество, газ и выйти в район (вставка с названием объектов и учреждений, где организованы пункты временного размещения и пункты посадки в автотранспорт эвакуируемого населения) для регистрации и убытия в места временного проживания.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ри угрозе или подтоплении группы домов талыми водами: 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В связи с интенсивным таянием снега возможно подтопление талыми/грунтовыми водами жилых домов и объектов, расположенных на территории (вставка с названием районов/микрорайонов, улиц в зоне подтопления). Просьба к жителям, проживающим в данном районе, взять с собой документы, собрать необходимые вещи, продукты питания, воду, отключить газ, воду, электроэнергию и выйти в (вставка с названием объектов и учреждений, где организованы пункты временного размещения и пункты посадки в автотранспорт эвакуируемого населения) для регистрации и убытия в места временного проживания.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СМИ».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18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возгорании торфяников: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В лесном массиве (вставка с названием участка лесничества) на территории населённого пункта произошло возгорание торфяников. Оповестите соседей о полученной информации. Проведите герметизацию жилых помещений. Окажите в этом помощь больным и престарелым людям. Максимально ограничьте своё пребывание на улице. Используйте влажные ватно-марлевые повязки, это облегчит ваше дыхание. Будьте внимательны и готовы к дальнейшим действиям в соответствии с указаниями, передаваемыми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возникновении лесного пожара: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В лесном массиве (вставка с названием участка лесничества) на территории населённого пункта возник пожар, который стремительно усиливается. Просьба к жителям, проживающим в (вставка с названиями населённого пункта), по возможности, оповестите соседей о полученной информации. Соберите личные вещи, документы, предметы первой необходимости, запас продуктов питания, воду, отключите газ, воду и электроэнергию. В районе (вставка с указанием объекта и его адреса) производится сбор и регистрация эвакуируемого населения. Окажите помощь больным и престарелым людям. Соблюдайте спокойствие и порядок, не поддавайтесь панике. Будьте внимательны к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аварийном разливе нефти и нефтепродуктов: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Произошла авария, в результате которой образовался разлив (вставка с названием нефтепродуктов) на (вставка с названием объекта, территории, где произошла авария).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результате аварии (полностью/частично) перекрыто движение (личного/общественного) автотранспорта по (вставка с названием улицы/перекрёстков). Водителям необходимо планировать маршрут движения в объезд аварийного участка по (вставка с названием улиц)».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отключении газоснабжения: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Произошла авария на (вставка с названием/расположением объектов/систем газоснабжения).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результате аварии отключено газоснабжение в жилых домах по (вставка с наименованиями улиц/названиями микрорайонов, районов).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Перекройте вентили газовых котлов, закройте конфорки газовых плит. На месте аварии ведутся аварийно-восстановительные работы.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Ориентировочное время восстановления газоснабжения (вставка с указанием времени и даты).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соседям. Соблюдайте спокойствие и порядок, следите за сообщениями, передаваемыми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После ликвидации аварии: (повторить 3 раза)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Авария на (вставка с названием/расположением объекта/систем газоснабжения) ликвидирована. Полностью восстановлен режим газоснабжения по (вставка с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19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наименованиями улиц/названиями микрорайонов, районов).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период с (вставка с указанием периода времени и даты) работниками газовой службы будет проводиться подключение домов к газоснабжению, в том числе путём поквартирного обхода. Пожалуйста, по возможности, находитесь дома и оповестите об этом соседей;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отключении котельных, ЦТП (в отопительный сезон), аварий на системах теплоснабжения и угрозе разморозки систем теплоснабжения: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Произошла авария на (вставка с названием/расположением котельной, ЦТП, систем ьеплоснабжения/трубопроводов).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результате аварии отключено отопление в жилых домах по (вставка с адресами жилых домов) и социально значимых объектах (вставка с наименованиями объектов).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Населению, проживающему по вышеперечисленным адресам, и руководителям вышеуказанных объектов необходимо закрыть все окна, тем самым обеспечить режим максимального сохранения тепла в помещениях.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больным и престарелым людям. Соблюдайте спокойствие и порядок. В дальнейшем действуйте в соответствии с указаниями, передаваемыми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угрозе или отключении холодного водоснабжения жилых кварталов на срок более 1 суток: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Произошла авария на (вставка с названием/расположением систем холодного водоснабжения).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результате аварии отключено холодное водоснабжение в жилых домах и социально значимых объектах по (вставка с наименованиями улиц/названиями микрорайонов, районов).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Ориентировочное время восстановления холодного водоснабжения (вставка с указанием времени и даты).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больным и престарелым людям. Соблюдайте спокойствие и порядок.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По адресам (вставка с перечислением пунктов выдачи питьевой воды) в период с (___ часов) по (___ часов) будет организована доставка питьевой воды».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угрозе или отключении электроснабжения жилых кварталов на срок более 1 суток: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Произошла авария на (вставка с названием/расположением систем электроснабжения).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результате аварии отключено электроснабжение в жилых домах и социально значимых объектах по (вставка с наименованиями улиц/населённого пункта).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Ориентировочное время восстановления электроснабжения (вставка с указанием времени и даты).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больным и престарелым людям. Соблюдайте спокойствие и порядок».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20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ри аварии с выбросом аварийного химически опасного вещества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(АХОВ):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Произошла авария на (вставка с названием объекта, где произошла авария) сопровождающаяся выбросом аварийного химически опасного вещества (вставка с названием АХОВ).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Облако с (вставка с названием АХОВ) распространяется на (вставка с названием стороны света) в направлении (вставка с названием известного населению предприятия или учреждения по направлению распространения облака).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зону химического заражения попадают жилые массивы в (вставка с названием района/микрорайонов/улиц) и предприятия (вставка с названием основных предприятий и учреждений).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Населению, проживающему и работающему в этой зоне необходимо немедленно покинуть помещения и выйти в район (вставка с названием 1 - 2 объектов, которые в последующем могут быть использованы как пункты временного размещения). При невозможности эвакуации необходимо закрыть все окна и двери, провести дополнительную герметизацию помещений, сообщить по телефону 01, сотовый - 112. При появлении запаха (вставка с названием АХОВ) используйте для защиты органов дыхания плотные элементы одежды, тканевый материал, смоченной водой.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После локализации аварии с АХОВ: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Авария на (вставка с названием объекта, где произошла авария) локализована. Не входите в здания до контрольной проверки содержания в них (вставка с названием АХОВ). При непосредственном контакте с (вставка с названием АХОВ) примите душ, постирайте или выбросьте заражённую одежду, проведите тщательные проветривание и влажную уборку помещения. До особого распоряжения воздержитесь от употребления водопроводной воды для приготовления пищи. Помогите детям, больным и престарелым людям. В дальнейшем действуйте в соответствии с указаниями, передаваемыми по центральным каналам телевидения и радиовещания».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получении предупреждения от ФГБУ "Удмуртский центр гидрометеорологии и мониторинга окружающей среды" о прогнозировании возникновения опасных метеорологических явлений: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- сильный ветер, ураган, смерч: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На основании прогноза Росгидрометцентра (в ближайшее время/при имеющихся данных вставка с указанием времени/периода опасного явления) на территории населённого пункта ожидается (вставка с названием и параметрами опасного явления).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21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Всему населению необходимо плотно закрыть окна и двери, отключить электричество и газ, затушить печи и источники открытого огня. С началом усиления ветра укрыться в зданиях капитального строения, находиться вдали 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от окон и дверей. Без крайней необходимости не находиться на улицах, в 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особенности под одиноко стоящими деревьями/группами деревьев, рядом с линиями электропередач, щитами рекламы и витрин.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престарелым и больным людям. Не поддавайтесь панике, соблюдайте порядок.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- сильный снегопад "20 мм за период не более 12 часов", метель: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«Внимание! Уважаемые граждане! На основании прогноза Росгидрометцентра (в ближайшее время/при имеющихся данных вставка с временем/периодом опасного явления) на территории населённого пункта ожидается (вставка с названием и параметрами опасного явления).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Всему населению необходимо плотно закрыть окна и двери. По возможности не пользоваться личным автотранспортом, не парковать автотранспорт на обочинах автодорог, так как это затруднит работу снегоуборочной техники.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соседям. Не поддавайтесь панике, соблюдайте порядок.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- сильный дождь "50 мм и более за 12 ч", заморозки "переход среднесуточной температуры через 10 град. C", град, гроза и др.: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На основании прогноза Росгидрометцентра (в ближайшее время/при имеющихся данных вставка с временем/периодом опасного явления) на территории населённого пункта ожидается (вставка с названием и параметрами опасного явления).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соседям. Не поддавайтесь панике, соблюдайте порядок.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12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любом факте крушения поездов, повреждении вагонов, перевозящих опасные грузы, в результате которых пострадали люди: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В результате (вставка с указанием факта: крушения, пожара, повреждения вагонов) поезда (вставка с номером поезда и названием по пунктам отправления и назначения) остановлено движение поездов (вставка с указанием железнодорожной ветки, перегона). По предварительным данным (вставка: имеются человеческие жертвы и пострадавшие, количество устанавливается/погибших и пострадавших нет).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Включается в текст при наличии погибших и пострадавших - Родственникам пассажиров поезда для получения информации о состоянии их близких просим обращаться по телефону "горячей линии" (вставка с номером телефона). Приносим свои соболезнования!».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headerReference w:type="default" r:id="rId22"/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ри выявлении любого случая особо опасного заболевания (холера, 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C2460" w:rsidSect="00E2603C">
          <w:type w:val="continuous"/>
          <w:pgSz w:w="11909" w:h="16834"/>
          <w:pgMar w:top="1134" w:right="851" w:bottom="720" w:left="1701" w:header="720" w:footer="720" w:gutter="0"/>
          <w:cols w:space="60"/>
          <w:noEndnote/>
        </w:sectPr>
      </w:pP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чума, сибирская язва и т.д.):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«Внимание всем! Уважаемые граждане! На территории (вставка с названием/адресом объекта или территории района/микрорайона) выявлен факт особо опасного заболевания (вставка с названием заболевания особо опасного заболевания).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При возникновении любых признаков ухудшения здоровья немедленно обратитесь за медицинской помощью. По возможности не посещайте места с массовым пребыванием людей. Выходя на улицу, надевайте марлевую повязку.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соседям. Не поддавайтесь панике, соблюдайте порядок.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14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F94BB8">
        <w:rPr>
          <w:rFonts w:ascii="Times New Roman" w:hAnsi="Times New Roman" w:cs="Times New Roman"/>
          <w:sz w:val="28"/>
          <w:szCs w:val="28"/>
          <w:lang w:eastAsia="ar-SA"/>
        </w:rPr>
        <w:t>ри выявлении предельной допустимой концентрации паров металлической ртути: в 50 раз и более, или 30 - 49 раз в течение 8 часов, или 20 - 29 раз в течение 2 суток: (повторить 3 раза)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«Внимание всем! Уважаемые граждане! Выявлена опасная для здоровья человека предельно допустимая концентрация паров металлической ртути на (вставка с названием объекта, территории, где выявлено).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 зону заражения парами металлической ртути попадают жилые массивы в (вставка с названием района/микрорайонов/улиц) и предприятия (вставка с названием основных предприятий и учреждений).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Населению, проживающему и работающему в этой зоне необходимо покинуть помещения и выйти в район (вставка с названием 1 - 2 объектов, которые в последующем могут быть использованы как пункты временного размещения).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О полученной информации сообщите соседям, окажите помощь престарелым и больным людям. Не поддавайтесь панике, соблюдайте порядок, пары металлической ртути опасны для здоровья человека только при длительном вдыхании (от нескольких часов до нескольких суток, в зависимости от концентрации).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При появлении головной боли необходимо обратиться к врачу. Будьте внимательны к дальнейшим сообщениям, передаваемым по СМИ».</w:t>
      </w: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- после локализации предельной допустимой концентрации паров металлической ртути: (повторить 3 раза)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4BB8">
        <w:rPr>
          <w:rFonts w:ascii="Times New Roman" w:hAnsi="Times New Roman" w:cs="Times New Roman"/>
          <w:sz w:val="28"/>
          <w:szCs w:val="28"/>
          <w:lang w:eastAsia="ar-SA"/>
        </w:rPr>
        <w:t>Внимание всем! Уважаемые граждане! Опасная для здоровья человека предельно допустимая концентрация паров металлической ртути на (вставка с названием объекта, территории, где была выявлена предельно допустимая концентрация паров металлической ртути) локализована. Проведите тщательные проветривание и влажную уборку помещения слабым раствором марганца или мыльно-содовым раствором. В дальнейшем действуйте в соответствии с указаниями, передаваемыми по центральным каналам телевидения и радиовещанию. При появлении головной боли обратитесь к своему участковому врачу».</w:t>
      </w:r>
    </w:p>
    <w:p w:rsidR="001C2460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460" w:rsidRPr="00F94BB8" w:rsidRDefault="001C2460" w:rsidP="00F94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</w:t>
      </w:r>
    </w:p>
    <w:p w:rsidR="001C2460" w:rsidRPr="00C34599" w:rsidRDefault="001C2460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sectPr w:rsidR="001C2460" w:rsidRPr="00C34599" w:rsidSect="00E2603C">
      <w:type w:val="continuous"/>
      <w:pgSz w:w="11909" w:h="16834"/>
      <w:pgMar w:top="1134" w:right="851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13" w:rsidRDefault="00845C1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5C13" w:rsidRDefault="00845C1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13" w:rsidRDefault="00845C1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5C13" w:rsidRDefault="00845C1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</w:pPr>
    <w:r>
      <w:t>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2</w:t>
    </w:r>
  </w:p>
  <w:p w:rsidR="001C2460" w:rsidRDefault="001C2460" w:rsidP="00E2603C">
    <w:pPr>
      <w:pStyle w:val="a6"/>
      <w:jc w:val="center"/>
      <w:rPr>
        <w:rFonts w:cs="Times New Roman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3</w:t>
    </w:r>
  </w:p>
  <w:p w:rsidR="001C2460" w:rsidRDefault="001C2460" w:rsidP="00E2603C">
    <w:pPr>
      <w:pStyle w:val="a6"/>
      <w:jc w:val="center"/>
      <w:rPr>
        <w:rFonts w:cs="Times New Roman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4</w:t>
    </w:r>
  </w:p>
  <w:p w:rsidR="001C2460" w:rsidRDefault="001C2460" w:rsidP="00E2603C">
    <w:pPr>
      <w:pStyle w:val="a6"/>
      <w:jc w:val="center"/>
      <w:rPr>
        <w:rFonts w:cs="Times New Roman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5</w:t>
    </w:r>
  </w:p>
  <w:p w:rsidR="001C2460" w:rsidRDefault="001C2460" w:rsidP="00E2603C">
    <w:pPr>
      <w:pStyle w:val="a6"/>
      <w:jc w:val="center"/>
      <w:rPr>
        <w:rFonts w:cs="Times New Roman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6</w:t>
    </w:r>
  </w:p>
  <w:p w:rsidR="001C2460" w:rsidRDefault="001C2460" w:rsidP="00E2603C">
    <w:pPr>
      <w:pStyle w:val="a6"/>
      <w:jc w:val="cent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3</w:t>
    </w:r>
  </w:p>
  <w:p w:rsidR="001C2460" w:rsidRPr="00CE7F94" w:rsidRDefault="001C2460" w:rsidP="00CE7F94">
    <w:pPr>
      <w:pStyle w:val="a6"/>
      <w:rPr>
        <w:rFonts w:cs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>
    <w:pPr>
      <w:pStyle w:val="a6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</w:pPr>
    <w:r>
      <w:t>5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</w:pPr>
    <w:r>
      <w:t>6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</w:pPr>
    <w:r>
      <w:t>7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60" w:rsidRDefault="001C2460" w:rsidP="00E2603C">
    <w:pPr>
      <w:pStyle w:val="a6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C1514"/>
    <w:multiLevelType w:val="singleLevel"/>
    <w:tmpl w:val="910C1514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2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30DE632C"/>
    <w:multiLevelType w:val="hybridMultilevel"/>
    <w:tmpl w:val="44468B90"/>
    <w:lvl w:ilvl="0" w:tplc="E584B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4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6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8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7"/>
  </w:num>
  <w:num w:numId="3">
    <w:abstractNumId w:val="3"/>
  </w:num>
  <w:num w:numId="4">
    <w:abstractNumId w:val="8"/>
  </w:num>
  <w:num w:numId="5">
    <w:abstractNumId w:val="29"/>
  </w:num>
  <w:num w:numId="6">
    <w:abstractNumId w:val="29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8"/>
  </w:num>
  <w:num w:numId="9">
    <w:abstractNumId w:val="24"/>
  </w:num>
  <w:num w:numId="10">
    <w:abstractNumId w:val="17"/>
  </w:num>
  <w:num w:numId="11">
    <w:abstractNumId w:val="20"/>
  </w:num>
  <w:num w:numId="12">
    <w:abstractNumId w:val="5"/>
  </w:num>
  <w:num w:numId="13">
    <w:abstractNumId w:val="13"/>
  </w:num>
  <w:num w:numId="14">
    <w:abstractNumId w:val="2"/>
  </w:num>
  <w:num w:numId="15">
    <w:abstractNumId w:val="2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10"/>
  </w:num>
  <w:num w:numId="18">
    <w:abstractNumId w:val="15"/>
  </w:num>
  <w:num w:numId="19">
    <w:abstractNumId w:val="22"/>
  </w:num>
  <w:num w:numId="20">
    <w:abstractNumId w:val="22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28"/>
  </w:num>
  <w:num w:numId="23">
    <w:abstractNumId w:val="19"/>
  </w:num>
  <w:num w:numId="24">
    <w:abstractNumId w:val="14"/>
  </w:num>
  <w:num w:numId="25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26"/>
  </w:num>
  <w:num w:numId="29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2"/>
  </w:num>
  <w:num w:numId="32">
    <w:abstractNumId w:val="6"/>
  </w:num>
  <w:num w:numId="33">
    <w:abstractNumId w:val="16"/>
  </w:num>
  <w:num w:numId="34">
    <w:abstractNumId w:val="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256E9"/>
    <w:rsid w:val="00032A44"/>
    <w:rsid w:val="00037677"/>
    <w:rsid w:val="00072151"/>
    <w:rsid w:val="00083189"/>
    <w:rsid w:val="00087D11"/>
    <w:rsid w:val="000B230E"/>
    <w:rsid w:val="000B3496"/>
    <w:rsid w:val="000B7BEA"/>
    <w:rsid w:val="000E15CE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C2460"/>
    <w:rsid w:val="001D2F32"/>
    <w:rsid w:val="001D4D4B"/>
    <w:rsid w:val="001D71DB"/>
    <w:rsid w:val="001F2BA4"/>
    <w:rsid w:val="001F3AB4"/>
    <w:rsid w:val="002000F9"/>
    <w:rsid w:val="00212B07"/>
    <w:rsid w:val="00214A32"/>
    <w:rsid w:val="00220702"/>
    <w:rsid w:val="002430CF"/>
    <w:rsid w:val="002454A1"/>
    <w:rsid w:val="002467FF"/>
    <w:rsid w:val="002716E3"/>
    <w:rsid w:val="0027200A"/>
    <w:rsid w:val="00281FD0"/>
    <w:rsid w:val="00283A70"/>
    <w:rsid w:val="002941B9"/>
    <w:rsid w:val="00295C15"/>
    <w:rsid w:val="00295EF2"/>
    <w:rsid w:val="002B6829"/>
    <w:rsid w:val="002C6A66"/>
    <w:rsid w:val="002D6337"/>
    <w:rsid w:val="002E14B6"/>
    <w:rsid w:val="002E181A"/>
    <w:rsid w:val="002E55DC"/>
    <w:rsid w:val="002F1343"/>
    <w:rsid w:val="002F6527"/>
    <w:rsid w:val="0035094D"/>
    <w:rsid w:val="00362CE3"/>
    <w:rsid w:val="003808A3"/>
    <w:rsid w:val="00380E63"/>
    <w:rsid w:val="00381362"/>
    <w:rsid w:val="00384FD2"/>
    <w:rsid w:val="003956C2"/>
    <w:rsid w:val="003B1434"/>
    <w:rsid w:val="003B621D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8763E"/>
    <w:rsid w:val="004C399E"/>
    <w:rsid w:val="004D0332"/>
    <w:rsid w:val="004E5670"/>
    <w:rsid w:val="004F1E51"/>
    <w:rsid w:val="004F51C0"/>
    <w:rsid w:val="0050248E"/>
    <w:rsid w:val="00513044"/>
    <w:rsid w:val="00523634"/>
    <w:rsid w:val="00536A63"/>
    <w:rsid w:val="00561339"/>
    <w:rsid w:val="005A038C"/>
    <w:rsid w:val="005B1D1F"/>
    <w:rsid w:val="005C37FA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62FAF"/>
    <w:rsid w:val="006640EF"/>
    <w:rsid w:val="006664BA"/>
    <w:rsid w:val="006706E2"/>
    <w:rsid w:val="006B0C22"/>
    <w:rsid w:val="006D7BF2"/>
    <w:rsid w:val="006F7068"/>
    <w:rsid w:val="007156BE"/>
    <w:rsid w:val="00730710"/>
    <w:rsid w:val="00732402"/>
    <w:rsid w:val="00740379"/>
    <w:rsid w:val="00740E25"/>
    <w:rsid w:val="00742E16"/>
    <w:rsid w:val="007546FD"/>
    <w:rsid w:val="00754A57"/>
    <w:rsid w:val="0078212B"/>
    <w:rsid w:val="00786619"/>
    <w:rsid w:val="00787E93"/>
    <w:rsid w:val="0079119D"/>
    <w:rsid w:val="007E0619"/>
    <w:rsid w:val="007E4DF2"/>
    <w:rsid w:val="007E657B"/>
    <w:rsid w:val="007F2B16"/>
    <w:rsid w:val="007F4C6F"/>
    <w:rsid w:val="007F7A8C"/>
    <w:rsid w:val="008350E7"/>
    <w:rsid w:val="00837E3B"/>
    <w:rsid w:val="00845C13"/>
    <w:rsid w:val="00851595"/>
    <w:rsid w:val="0085646A"/>
    <w:rsid w:val="00872357"/>
    <w:rsid w:val="00873813"/>
    <w:rsid w:val="00873E88"/>
    <w:rsid w:val="0089122B"/>
    <w:rsid w:val="008977DD"/>
    <w:rsid w:val="008C5256"/>
    <w:rsid w:val="008E3573"/>
    <w:rsid w:val="008F550E"/>
    <w:rsid w:val="0090112F"/>
    <w:rsid w:val="00902780"/>
    <w:rsid w:val="00926E8C"/>
    <w:rsid w:val="00931113"/>
    <w:rsid w:val="009376CC"/>
    <w:rsid w:val="00957046"/>
    <w:rsid w:val="00964E17"/>
    <w:rsid w:val="00970071"/>
    <w:rsid w:val="009A1E82"/>
    <w:rsid w:val="009D1CDB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AF7F65"/>
    <w:rsid w:val="00B451F7"/>
    <w:rsid w:val="00B60AA5"/>
    <w:rsid w:val="00B62FFB"/>
    <w:rsid w:val="00B74858"/>
    <w:rsid w:val="00B901AE"/>
    <w:rsid w:val="00BA1888"/>
    <w:rsid w:val="00BC54BD"/>
    <w:rsid w:val="00BE5718"/>
    <w:rsid w:val="00C0292C"/>
    <w:rsid w:val="00C046B9"/>
    <w:rsid w:val="00C20036"/>
    <w:rsid w:val="00C328D0"/>
    <w:rsid w:val="00C34599"/>
    <w:rsid w:val="00C559F7"/>
    <w:rsid w:val="00C70E5B"/>
    <w:rsid w:val="00C94773"/>
    <w:rsid w:val="00C94CC1"/>
    <w:rsid w:val="00C961E7"/>
    <w:rsid w:val="00CD6E9C"/>
    <w:rsid w:val="00CE7F94"/>
    <w:rsid w:val="00CF7587"/>
    <w:rsid w:val="00D01873"/>
    <w:rsid w:val="00D01A3B"/>
    <w:rsid w:val="00D1412B"/>
    <w:rsid w:val="00D230E2"/>
    <w:rsid w:val="00D24EAE"/>
    <w:rsid w:val="00D54183"/>
    <w:rsid w:val="00D7111C"/>
    <w:rsid w:val="00D8125A"/>
    <w:rsid w:val="00D81B65"/>
    <w:rsid w:val="00DB17EF"/>
    <w:rsid w:val="00DB2ABC"/>
    <w:rsid w:val="00E114AE"/>
    <w:rsid w:val="00E12644"/>
    <w:rsid w:val="00E13996"/>
    <w:rsid w:val="00E2603C"/>
    <w:rsid w:val="00E26A82"/>
    <w:rsid w:val="00E369F2"/>
    <w:rsid w:val="00E6340E"/>
    <w:rsid w:val="00EC1375"/>
    <w:rsid w:val="00EC19A0"/>
    <w:rsid w:val="00EE7666"/>
    <w:rsid w:val="00F013C2"/>
    <w:rsid w:val="00F3041D"/>
    <w:rsid w:val="00F354AB"/>
    <w:rsid w:val="00F5502F"/>
    <w:rsid w:val="00F7093A"/>
    <w:rsid w:val="00F861F6"/>
    <w:rsid w:val="00F87CBB"/>
    <w:rsid w:val="00F94BB8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49076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5107</Words>
  <Characters>29116</Characters>
  <Application>Microsoft Office Word</Application>
  <DocSecurity>0</DocSecurity>
  <Lines>242</Lines>
  <Paragraphs>68</Paragraphs>
  <ScaleCrop>false</ScaleCrop>
  <Company>Организация</Company>
  <LinksUpToDate>false</LinksUpToDate>
  <CharactersWithSpaces>34155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2022-01-11T11:38:00Z</cp:lastPrinted>
  <dcterms:created xsi:type="dcterms:W3CDTF">2022-01-17T12:24:00Z</dcterms:created>
  <dcterms:modified xsi:type="dcterms:W3CDTF">2022-01-17T12:24:00Z</dcterms:modified>
</cp:coreProperties>
</file>