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4B22E6" w:rsidRPr="004B22E6" w:rsidTr="008E0EB9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22E6" w:rsidRPr="004B22E6" w:rsidRDefault="004B22E6" w:rsidP="004B22E6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4B22E6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4B22E6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4B22E6" w:rsidRPr="004B22E6" w:rsidRDefault="004B22E6" w:rsidP="004B22E6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4B22E6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4B22E6" w:rsidRPr="004B22E6" w:rsidRDefault="004B22E6" w:rsidP="004B22E6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4B22E6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4B22E6" w:rsidRPr="004B22E6" w:rsidRDefault="004B22E6" w:rsidP="004B22E6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22E6" w:rsidRPr="004B22E6" w:rsidRDefault="004B22E6" w:rsidP="004B22E6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4B22E6"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B22E6" w:rsidRPr="004B22E6" w:rsidRDefault="004B22E6" w:rsidP="004B22E6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B22E6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4B22E6" w:rsidRPr="004B22E6" w:rsidRDefault="004B22E6" w:rsidP="004B22E6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B22E6">
              <w:rPr>
                <w:rFonts w:eastAsia="Calibri" w:cs="Calibri"/>
                <w:spacing w:val="50"/>
                <w:lang w:eastAsia="en-US"/>
              </w:rPr>
              <w:t xml:space="preserve">Сюмси ёрос </w:t>
            </w:r>
          </w:p>
          <w:p w:rsidR="004B22E6" w:rsidRPr="004B22E6" w:rsidRDefault="004B22E6" w:rsidP="004B22E6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B22E6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4B22E6" w:rsidRPr="004B22E6" w:rsidRDefault="004B22E6" w:rsidP="004B22E6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4B22E6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кылдытэтлэн </w:t>
            </w:r>
            <w:r w:rsidRPr="004B22E6">
              <w:rPr>
                <w:rFonts w:eastAsia="Calibri" w:cs="Calibri"/>
                <w:spacing w:val="50"/>
                <w:lang w:eastAsia="en-US"/>
              </w:rPr>
              <w:t>А</w:t>
            </w:r>
            <w:r w:rsidRPr="004B22E6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r w:rsidRPr="004B22E6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4B22E6" w:rsidRPr="004B22E6" w:rsidRDefault="004B22E6" w:rsidP="004B22E6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4B22E6">
        <w:rPr>
          <w:b/>
          <w:bCs/>
          <w:spacing w:val="20"/>
          <w:sz w:val="40"/>
          <w:szCs w:val="40"/>
        </w:rPr>
        <w:t>ПОСТАНОВЛЕНИЕ</w:t>
      </w:r>
    </w:p>
    <w:p w:rsidR="004B22E6" w:rsidRPr="004B22E6" w:rsidRDefault="004B22E6" w:rsidP="004B22E6">
      <w:pPr>
        <w:keepNext/>
        <w:outlineLvl w:val="0"/>
        <w:rPr>
          <w:b/>
          <w:bCs/>
          <w:sz w:val="28"/>
          <w:szCs w:val="28"/>
        </w:rPr>
      </w:pPr>
      <w:r w:rsidRPr="004B22E6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B95C89" w:rsidRPr="00E3448A" w:rsidRDefault="00E773BB" w:rsidP="004B22E6">
      <w:pPr>
        <w:keepNext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от 17</w:t>
      </w:r>
      <w:r w:rsidR="004B22E6" w:rsidRPr="004B22E6">
        <w:rPr>
          <w:bCs/>
          <w:sz w:val="26"/>
          <w:szCs w:val="26"/>
        </w:rPr>
        <w:t xml:space="preserve"> января 2022 года                                                                                           № </w:t>
      </w:r>
      <w:r>
        <w:rPr>
          <w:bCs/>
          <w:sz w:val="26"/>
          <w:szCs w:val="26"/>
        </w:rPr>
        <w:t>22</w:t>
      </w:r>
      <w:r w:rsidR="00B95C89" w:rsidRPr="00E3448A">
        <w:rPr>
          <w:sz w:val="26"/>
          <w:szCs w:val="26"/>
        </w:rPr>
        <w:t xml:space="preserve">   </w:t>
      </w:r>
    </w:p>
    <w:p w:rsidR="00B95C89" w:rsidRPr="00E3448A" w:rsidRDefault="00B95C89" w:rsidP="00B95C89">
      <w:pPr>
        <w:jc w:val="center"/>
        <w:rPr>
          <w:sz w:val="26"/>
          <w:szCs w:val="26"/>
        </w:rPr>
      </w:pPr>
      <w:r w:rsidRPr="00E3448A">
        <w:rPr>
          <w:sz w:val="26"/>
          <w:szCs w:val="26"/>
        </w:rPr>
        <w:t xml:space="preserve">    с. Сюмси</w:t>
      </w:r>
    </w:p>
    <w:p w:rsidR="00B95C89" w:rsidRPr="00E3448A" w:rsidRDefault="00B95C89" w:rsidP="00B95C89">
      <w:pPr>
        <w:rPr>
          <w:sz w:val="26"/>
          <w:szCs w:val="26"/>
        </w:rPr>
      </w:pPr>
    </w:p>
    <w:p w:rsidR="009C120C" w:rsidRPr="00E3448A" w:rsidRDefault="008958D8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6"/>
          <w:szCs w:val="26"/>
          <w:lang w:eastAsia="en-US"/>
        </w:rPr>
      </w:pPr>
      <w:r w:rsidRPr="00E3448A">
        <w:rPr>
          <w:rFonts w:eastAsiaTheme="minorHAnsi"/>
          <w:sz w:val="26"/>
          <w:szCs w:val="26"/>
          <w:lang w:eastAsia="en-US"/>
        </w:rPr>
        <w:t>О</w:t>
      </w:r>
      <w:r w:rsidR="003C414A" w:rsidRPr="00E3448A">
        <w:rPr>
          <w:rFonts w:eastAsiaTheme="minorHAnsi"/>
          <w:sz w:val="26"/>
          <w:szCs w:val="26"/>
          <w:lang w:eastAsia="en-US"/>
        </w:rPr>
        <w:t xml:space="preserve">б утверждении </w:t>
      </w:r>
      <w:r w:rsidRPr="00E3448A">
        <w:rPr>
          <w:rFonts w:eastAsiaTheme="minorHAnsi"/>
          <w:sz w:val="26"/>
          <w:szCs w:val="26"/>
          <w:lang w:eastAsia="en-US"/>
        </w:rPr>
        <w:t xml:space="preserve"> </w:t>
      </w:r>
      <w:hyperlink r:id="rId8" w:history="1">
        <w:r w:rsidR="003C414A" w:rsidRPr="00E3448A">
          <w:rPr>
            <w:rFonts w:eastAsiaTheme="minorHAnsi"/>
            <w:bCs/>
            <w:sz w:val="26"/>
            <w:szCs w:val="26"/>
            <w:lang w:eastAsia="en-US"/>
          </w:rPr>
          <w:t>перечня</w:t>
        </w:r>
      </w:hyperlink>
      <w:r w:rsidR="003C414A" w:rsidRPr="00E3448A">
        <w:rPr>
          <w:rFonts w:eastAsiaTheme="minorHAnsi"/>
          <w:bCs/>
          <w:sz w:val="26"/>
          <w:szCs w:val="26"/>
          <w:lang w:eastAsia="en-US"/>
        </w:rPr>
        <w:t xml:space="preserve"> муниципального имущества муниципального образования </w:t>
      </w:r>
      <w:r w:rsidR="004B22E6" w:rsidRPr="00E3448A">
        <w:rPr>
          <w:color w:val="000000"/>
          <w:sz w:val="26"/>
          <w:szCs w:val="26"/>
        </w:rPr>
        <w:t>«Муниципальный округ Сюмсинский район Удмуртской Республики»</w:t>
      </w:r>
      <w:r w:rsidR="003C414A" w:rsidRPr="00E3448A">
        <w:rPr>
          <w:rFonts w:eastAsiaTheme="minorHAnsi"/>
          <w:bCs/>
          <w:sz w:val="26"/>
          <w:szCs w:val="26"/>
          <w:lang w:eastAsia="en-US"/>
        </w:rPr>
        <w:t xml:space="preserve">, свободного от прав третьих лиц </w:t>
      </w:r>
    </w:p>
    <w:p w:rsidR="00800D4A" w:rsidRPr="00E3448A" w:rsidRDefault="003C414A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6"/>
          <w:szCs w:val="26"/>
          <w:lang w:eastAsia="en-US"/>
        </w:rPr>
      </w:pPr>
      <w:r w:rsidRPr="00E3448A">
        <w:rPr>
          <w:rFonts w:eastAsiaTheme="minorHAnsi"/>
          <w:bCs/>
          <w:sz w:val="26"/>
          <w:szCs w:val="26"/>
          <w:lang w:eastAsia="en-US"/>
        </w:rPr>
        <w:t xml:space="preserve">(за исключением </w:t>
      </w:r>
      <w:r w:rsidR="008030BB" w:rsidRPr="00E3448A">
        <w:rPr>
          <w:sz w:val="26"/>
          <w:szCs w:val="26"/>
        </w:rPr>
        <w:t>права хозяйственного ведения, права оперативного управления, а также</w:t>
      </w:r>
      <w:r w:rsidR="008030BB" w:rsidRPr="00E3448A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E3448A">
        <w:rPr>
          <w:rFonts w:eastAsiaTheme="minorHAnsi"/>
          <w:bCs/>
          <w:sz w:val="26"/>
          <w:szCs w:val="26"/>
          <w:lang w:eastAsia="en-US"/>
        </w:rPr>
        <w:t>имущественных прав субъектов малого и среднего предпринимательства)</w:t>
      </w:r>
    </w:p>
    <w:p w:rsidR="003C414A" w:rsidRPr="00E3448A" w:rsidRDefault="003C414A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sz w:val="26"/>
          <w:szCs w:val="26"/>
          <w:lang w:eastAsia="en-US"/>
        </w:rPr>
      </w:pPr>
    </w:p>
    <w:p w:rsidR="00FA1ABE" w:rsidRPr="00E3448A" w:rsidRDefault="00FA1A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22E6" w:rsidRPr="00E3448A" w:rsidRDefault="002C1798" w:rsidP="004B22E6">
      <w:pPr>
        <w:jc w:val="both"/>
        <w:rPr>
          <w:color w:val="000000"/>
          <w:spacing w:val="20"/>
          <w:sz w:val="26"/>
          <w:szCs w:val="26"/>
        </w:rPr>
      </w:pPr>
      <w:r>
        <w:rPr>
          <w:sz w:val="26"/>
          <w:szCs w:val="26"/>
        </w:rPr>
        <w:tab/>
      </w:r>
      <w:r w:rsidR="00ED343C" w:rsidRPr="00E3448A">
        <w:rPr>
          <w:sz w:val="26"/>
          <w:szCs w:val="26"/>
        </w:rPr>
        <w:t xml:space="preserve">В целях оказания имущественной поддержки </w:t>
      </w:r>
      <w:r w:rsidR="004B22E6" w:rsidRPr="00E3448A">
        <w:rPr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Удмуртской Республики, </w:t>
      </w:r>
      <w:r w:rsidR="00ED343C" w:rsidRPr="00E3448A">
        <w:rPr>
          <w:sz w:val="26"/>
          <w:szCs w:val="26"/>
        </w:rPr>
        <w:t>в соответствии с Федеральным закон</w:t>
      </w:r>
      <w:r w:rsidR="009D305B" w:rsidRPr="00E3448A">
        <w:rPr>
          <w:sz w:val="26"/>
          <w:szCs w:val="26"/>
        </w:rPr>
        <w:t>ом</w:t>
      </w:r>
      <w:r w:rsidR="00ED343C" w:rsidRPr="00E3448A">
        <w:rPr>
          <w:sz w:val="26"/>
          <w:szCs w:val="26"/>
        </w:rPr>
        <w:t xml:space="preserve"> </w:t>
      </w:r>
      <w:r w:rsidR="009D305B" w:rsidRPr="00E3448A">
        <w:rPr>
          <w:sz w:val="26"/>
          <w:szCs w:val="26"/>
        </w:rPr>
        <w:t xml:space="preserve">от 06 октября 2003 года № 131-ФЗ </w:t>
      </w:r>
      <w:r w:rsidR="008030BB" w:rsidRPr="00E3448A">
        <w:rPr>
          <w:sz w:val="26"/>
          <w:szCs w:val="26"/>
        </w:rPr>
        <w:t>«</w:t>
      </w:r>
      <w:hyperlink r:id="rId9" w:history="1">
        <w:r w:rsidR="00ED343C" w:rsidRPr="00E3448A">
          <w:rPr>
            <w:sz w:val="26"/>
            <w:szCs w:val="26"/>
          </w:rPr>
          <w:t>Об общих принципах</w:t>
        </w:r>
      </w:hyperlink>
      <w:r w:rsidR="00ED343C" w:rsidRPr="00E3448A">
        <w:rPr>
          <w:sz w:val="26"/>
          <w:szCs w:val="26"/>
        </w:rPr>
        <w:t xml:space="preserve"> организации местного самоуправления в Российской Федерации</w:t>
      </w:r>
      <w:r w:rsidR="008030BB" w:rsidRPr="00E3448A">
        <w:rPr>
          <w:sz w:val="26"/>
          <w:szCs w:val="26"/>
        </w:rPr>
        <w:t>»</w:t>
      </w:r>
      <w:r w:rsidR="00ED343C" w:rsidRPr="00E3448A">
        <w:rPr>
          <w:sz w:val="26"/>
          <w:szCs w:val="26"/>
        </w:rPr>
        <w:t xml:space="preserve">, </w:t>
      </w:r>
      <w:r w:rsidR="009D305B" w:rsidRPr="00E3448A">
        <w:rPr>
          <w:sz w:val="26"/>
          <w:szCs w:val="26"/>
        </w:rPr>
        <w:t xml:space="preserve">Федеральным законом </w:t>
      </w:r>
      <w:r w:rsidR="009D305B" w:rsidRPr="00E3448A">
        <w:rPr>
          <w:rFonts w:eastAsiaTheme="minorHAnsi"/>
          <w:sz w:val="26"/>
          <w:szCs w:val="26"/>
          <w:lang w:eastAsia="en-US"/>
        </w:rPr>
        <w:t xml:space="preserve">от 24 июля 2007 года № 209-ФЗ </w:t>
      </w:r>
      <w:r w:rsidR="008030BB" w:rsidRPr="00E3448A">
        <w:rPr>
          <w:sz w:val="26"/>
          <w:szCs w:val="26"/>
        </w:rPr>
        <w:t>«</w:t>
      </w:r>
      <w:hyperlink r:id="rId10" w:history="1">
        <w:r w:rsidR="00ED343C" w:rsidRPr="00E3448A">
          <w:rPr>
            <w:sz w:val="26"/>
            <w:szCs w:val="26"/>
          </w:rPr>
          <w:t>О развитии малого и среднего</w:t>
        </w:r>
      </w:hyperlink>
      <w:r w:rsidR="00ED343C" w:rsidRPr="00E3448A">
        <w:rPr>
          <w:sz w:val="26"/>
          <w:szCs w:val="26"/>
        </w:rPr>
        <w:t xml:space="preserve"> предпринимательства в Российской Федерации</w:t>
      </w:r>
      <w:r w:rsidR="008030BB" w:rsidRPr="00E3448A">
        <w:rPr>
          <w:sz w:val="26"/>
          <w:szCs w:val="26"/>
        </w:rPr>
        <w:t>»</w:t>
      </w:r>
      <w:r w:rsidR="00ED343C" w:rsidRPr="00E3448A">
        <w:rPr>
          <w:sz w:val="26"/>
          <w:szCs w:val="26"/>
        </w:rPr>
        <w:t xml:space="preserve">, руководствуясь </w:t>
      </w:r>
      <w:hyperlink r:id="rId11" w:history="1">
        <w:r w:rsidR="00ED343C" w:rsidRPr="00E3448A">
          <w:rPr>
            <w:sz w:val="26"/>
            <w:szCs w:val="26"/>
          </w:rPr>
          <w:t>Уставом</w:t>
        </w:r>
      </w:hyperlink>
      <w:r w:rsidR="00ED343C" w:rsidRPr="00E3448A">
        <w:rPr>
          <w:sz w:val="26"/>
          <w:szCs w:val="26"/>
        </w:rPr>
        <w:t xml:space="preserve"> </w:t>
      </w:r>
      <w:r w:rsidR="0085038C" w:rsidRPr="00E3448A">
        <w:rPr>
          <w:sz w:val="26"/>
          <w:szCs w:val="26"/>
        </w:rPr>
        <w:t>муниципального образования «Сюмсинский район»,</w:t>
      </w:r>
      <w:r w:rsidR="00ED343C" w:rsidRPr="00E3448A">
        <w:rPr>
          <w:sz w:val="26"/>
          <w:szCs w:val="26"/>
        </w:rPr>
        <w:t xml:space="preserve"> </w:t>
      </w:r>
      <w:r w:rsidR="004B22E6" w:rsidRPr="00E3448A">
        <w:rPr>
          <w:b/>
          <w:color w:val="000000"/>
          <w:sz w:val="26"/>
          <w:szCs w:val="26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4B22E6" w:rsidRPr="00E3448A">
        <w:rPr>
          <w:b/>
          <w:color w:val="000000"/>
          <w:spacing w:val="20"/>
          <w:sz w:val="26"/>
          <w:szCs w:val="26"/>
        </w:rPr>
        <w:t>постановляет:</w:t>
      </w:r>
    </w:p>
    <w:p w:rsidR="002C1798" w:rsidRDefault="002C1798" w:rsidP="002C1798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F533B7" w:rsidRPr="00E3448A">
        <w:rPr>
          <w:sz w:val="26"/>
          <w:szCs w:val="26"/>
        </w:rPr>
        <w:t xml:space="preserve">1. </w:t>
      </w:r>
      <w:r w:rsidR="001F0D65" w:rsidRPr="00E3448A">
        <w:rPr>
          <w:rFonts w:eastAsiaTheme="minorHAnsi"/>
          <w:bCs/>
          <w:sz w:val="26"/>
          <w:szCs w:val="26"/>
          <w:lang w:eastAsia="en-US"/>
        </w:rPr>
        <w:t>Утвердить</w:t>
      </w:r>
      <w:r w:rsidR="00F533B7" w:rsidRPr="00E3448A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14836">
        <w:rPr>
          <w:rFonts w:eastAsiaTheme="minorHAnsi"/>
          <w:bCs/>
          <w:sz w:val="26"/>
          <w:szCs w:val="26"/>
          <w:lang w:eastAsia="en-US"/>
        </w:rPr>
        <w:t xml:space="preserve">прилагаемый </w:t>
      </w:r>
      <w:hyperlink r:id="rId12" w:history="1">
        <w:r w:rsidR="00A14836">
          <w:rPr>
            <w:rFonts w:eastAsiaTheme="minorHAnsi"/>
            <w:bCs/>
            <w:sz w:val="26"/>
            <w:szCs w:val="26"/>
            <w:lang w:eastAsia="en-US"/>
          </w:rPr>
          <w:t>П</w:t>
        </w:r>
        <w:r w:rsidR="00F533B7" w:rsidRPr="00E3448A">
          <w:rPr>
            <w:rFonts w:eastAsiaTheme="minorHAnsi"/>
            <w:bCs/>
            <w:sz w:val="26"/>
            <w:szCs w:val="26"/>
            <w:lang w:eastAsia="en-US"/>
          </w:rPr>
          <w:t>ереч</w:t>
        </w:r>
        <w:r w:rsidR="001F0D65" w:rsidRPr="00E3448A">
          <w:rPr>
            <w:rFonts w:eastAsiaTheme="minorHAnsi"/>
            <w:bCs/>
            <w:sz w:val="26"/>
            <w:szCs w:val="26"/>
            <w:lang w:eastAsia="en-US"/>
          </w:rPr>
          <w:t>ень</w:t>
        </w:r>
      </w:hyperlink>
      <w:r w:rsidR="00F533B7" w:rsidRPr="00E3448A">
        <w:rPr>
          <w:rFonts w:eastAsiaTheme="minorHAnsi"/>
          <w:bCs/>
          <w:sz w:val="26"/>
          <w:szCs w:val="26"/>
          <w:lang w:eastAsia="en-US"/>
        </w:rPr>
        <w:t xml:space="preserve"> муниципального имущества муниципального образования «</w:t>
      </w:r>
      <w:r w:rsidR="00E3448A">
        <w:rPr>
          <w:rFonts w:eastAsiaTheme="minorHAnsi"/>
          <w:bCs/>
          <w:sz w:val="26"/>
          <w:szCs w:val="26"/>
          <w:lang w:eastAsia="en-US"/>
        </w:rPr>
        <w:t xml:space="preserve">Муниципальный округ </w:t>
      </w:r>
      <w:r w:rsidR="00F533B7" w:rsidRPr="00E3448A">
        <w:rPr>
          <w:rFonts w:eastAsiaTheme="minorHAnsi"/>
          <w:bCs/>
          <w:sz w:val="26"/>
          <w:szCs w:val="26"/>
          <w:lang w:eastAsia="en-US"/>
        </w:rPr>
        <w:t>Сюмсинский район</w:t>
      </w:r>
      <w:r w:rsidR="00E3448A">
        <w:rPr>
          <w:rFonts w:eastAsiaTheme="minorHAnsi"/>
          <w:bCs/>
          <w:sz w:val="26"/>
          <w:szCs w:val="26"/>
          <w:lang w:eastAsia="en-US"/>
        </w:rPr>
        <w:t xml:space="preserve"> Удмуртской Республики</w:t>
      </w:r>
      <w:r w:rsidR="00F533B7" w:rsidRPr="00E3448A">
        <w:rPr>
          <w:rFonts w:eastAsiaTheme="minorHAnsi"/>
          <w:bCs/>
          <w:sz w:val="26"/>
          <w:szCs w:val="26"/>
          <w:lang w:eastAsia="en-US"/>
        </w:rPr>
        <w:t xml:space="preserve">», свободного от прав третьих лиц (за исключением </w:t>
      </w:r>
      <w:r w:rsidR="008030BB" w:rsidRPr="00E3448A">
        <w:rPr>
          <w:sz w:val="26"/>
          <w:szCs w:val="26"/>
        </w:rPr>
        <w:t>права хозяйственного ведения, права оперативного управления, а также</w:t>
      </w:r>
      <w:r w:rsidR="008030BB" w:rsidRPr="00E3448A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533B7" w:rsidRPr="00E3448A">
        <w:rPr>
          <w:rFonts w:eastAsiaTheme="minorHAnsi"/>
          <w:bCs/>
          <w:sz w:val="26"/>
          <w:szCs w:val="26"/>
          <w:lang w:eastAsia="en-US"/>
        </w:rPr>
        <w:t>имущественных прав субъектов малого и среднего предпринимательства), предусмотренн</w:t>
      </w:r>
      <w:r w:rsidR="00E3448A">
        <w:rPr>
          <w:rFonts w:eastAsiaTheme="minorHAnsi"/>
          <w:bCs/>
          <w:sz w:val="26"/>
          <w:szCs w:val="26"/>
          <w:lang w:eastAsia="en-US"/>
        </w:rPr>
        <w:t>ый</w:t>
      </w:r>
      <w:r w:rsidR="00F533B7" w:rsidRPr="00E3448A">
        <w:rPr>
          <w:rFonts w:eastAsiaTheme="minorHAnsi"/>
          <w:bCs/>
          <w:sz w:val="26"/>
          <w:szCs w:val="26"/>
          <w:lang w:eastAsia="en-US"/>
        </w:rPr>
        <w:t xml:space="preserve"> </w:t>
      </w:r>
      <w:hyperlink r:id="rId13" w:history="1">
        <w:r w:rsidR="00F533B7" w:rsidRPr="00E3448A">
          <w:rPr>
            <w:rFonts w:eastAsiaTheme="minorHAnsi"/>
            <w:bCs/>
            <w:sz w:val="26"/>
            <w:szCs w:val="26"/>
            <w:lang w:eastAsia="en-US"/>
          </w:rPr>
          <w:t>частью 4 статьи 18</w:t>
        </w:r>
      </w:hyperlink>
      <w:r w:rsidR="00F533B7" w:rsidRPr="00E3448A">
        <w:rPr>
          <w:rFonts w:eastAsiaTheme="minorHAnsi"/>
          <w:bCs/>
          <w:sz w:val="26"/>
          <w:szCs w:val="26"/>
          <w:lang w:eastAsia="en-US"/>
        </w:rPr>
        <w:t xml:space="preserve"> Федерального закона </w:t>
      </w:r>
      <w:r w:rsidR="009D305B" w:rsidRPr="00E3448A">
        <w:rPr>
          <w:rFonts w:eastAsiaTheme="minorHAnsi"/>
          <w:sz w:val="26"/>
          <w:szCs w:val="26"/>
          <w:lang w:eastAsia="en-US"/>
        </w:rPr>
        <w:t>от 24 июля 2007 года № 209-ФЗ</w:t>
      </w:r>
      <w:r w:rsidR="009D305B" w:rsidRPr="00E3448A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030BB" w:rsidRPr="00E3448A">
        <w:rPr>
          <w:rFonts w:eastAsiaTheme="minorHAnsi"/>
          <w:bCs/>
          <w:sz w:val="26"/>
          <w:szCs w:val="26"/>
          <w:lang w:eastAsia="en-US"/>
        </w:rPr>
        <w:t>«</w:t>
      </w:r>
      <w:r w:rsidR="00F533B7" w:rsidRPr="00E3448A">
        <w:rPr>
          <w:rFonts w:eastAsiaTheme="minorHAnsi"/>
          <w:bCs/>
          <w:sz w:val="26"/>
          <w:szCs w:val="26"/>
          <w:lang w:eastAsia="en-US"/>
        </w:rPr>
        <w:t>О развитии малого и среднего предпринимательства в Российской Федерации</w:t>
      </w:r>
      <w:r w:rsidR="008030BB" w:rsidRPr="00E3448A">
        <w:rPr>
          <w:rFonts w:eastAsiaTheme="minorHAnsi"/>
          <w:bCs/>
          <w:sz w:val="26"/>
          <w:szCs w:val="26"/>
          <w:lang w:eastAsia="en-US"/>
        </w:rPr>
        <w:t>»</w:t>
      </w:r>
      <w:r w:rsidR="00F533B7" w:rsidRPr="00E3448A">
        <w:rPr>
          <w:rFonts w:eastAsiaTheme="minorHAnsi"/>
          <w:bCs/>
          <w:sz w:val="26"/>
          <w:szCs w:val="26"/>
          <w:lang w:eastAsia="en-US"/>
        </w:rPr>
        <w:t xml:space="preserve">, в целях предоставления муниципального имущества </w:t>
      </w:r>
      <w:r w:rsidR="00E3448A" w:rsidRPr="00E3448A">
        <w:rPr>
          <w:rFonts w:eastAsiaTheme="minorHAnsi"/>
          <w:bCs/>
          <w:sz w:val="26"/>
          <w:szCs w:val="26"/>
          <w:lang w:eastAsia="en-US"/>
        </w:rPr>
        <w:t xml:space="preserve">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F646D4">
        <w:rPr>
          <w:rFonts w:eastAsiaTheme="minorHAnsi"/>
          <w:bCs/>
          <w:sz w:val="26"/>
          <w:szCs w:val="26"/>
          <w:lang w:eastAsia="en-US"/>
        </w:rPr>
        <w:t xml:space="preserve">Сюмсинского района </w:t>
      </w:r>
      <w:r w:rsidR="00E3448A" w:rsidRPr="00E3448A">
        <w:rPr>
          <w:rFonts w:eastAsiaTheme="minorHAnsi"/>
          <w:bCs/>
          <w:sz w:val="26"/>
          <w:szCs w:val="26"/>
          <w:lang w:eastAsia="en-US"/>
        </w:rPr>
        <w:t>Удмуртской Республики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2C1798" w:rsidRPr="0010676C" w:rsidRDefault="002C1798" w:rsidP="002C179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ab/>
      </w:r>
      <w:r w:rsidRPr="0010676C">
        <w:rPr>
          <w:sz w:val="26"/>
          <w:szCs w:val="26"/>
        </w:rPr>
        <w:t xml:space="preserve">2. Признать утратившими силу следующие постановления Администрации муниципального образования «Сюмсинский район»: </w:t>
      </w:r>
    </w:p>
    <w:p w:rsidR="002C1798" w:rsidRPr="0010676C" w:rsidRDefault="00311BBB" w:rsidP="002C1798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311BBB">
        <w:rPr>
          <w:noProof/>
          <w:sz w:val="26"/>
          <w:szCs w:val="26"/>
        </w:rPr>
        <w:lastRenderedPageBreak/>
        <w:pict>
          <v:rect id="_x0000_s1027" style="position:absolute;left:0;text-align:left;margin-left:241.25pt;margin-top:-35.4pt;width:1in;height:26.5pt;z-index:251659264" strokecolor="white [3212]">
            <v:textbox>
              <w:txbxContent>
                <w:p w:rsidR="00A14836" w:rsidRPr="00A14836" w:rsidRDefault="00A14836">
                  <w:pPr>
                    <w:rPr>
                      <w:sz w:val="22"/>
                      <w:szCs w:val="22"/>
                    </w:rPr>
                  </w:pPr>
                  <w:r w:rsidRPr="00A14836">
                    <w:rPr>
                      <w:sz w:val="22"/>
                      <w:szCs w:val="22"/>
                    </w:rPr>
                    <w:t>2</w:t>
                  </w:r>
                </w:p>
              </w:txbxContent>
            </v:textbox>
          </v:rect>
        </w:pict>
      </w:r>
      <w:r w:rsidR="002C1798" w:rsidRPr="0010676C">
        <w:rPr>
          <w:sz w:val="26"/>
          <w:szCs w:val="26"/>
        </w:rPr>
        <w:tab/>
        <w:t>- от 11 октября 2018 года № 440 «</w:t>
      </w:r>
      <w:r w:rsidR="002C1798" w:rsidRPr="0010676C">
        <w:rPr>
          <w:rFonts w:eastAsiaTheme="minorHAnsi"/>
          <w:sz w:val="26"/>
          <w:szCs w:val="26"/>
          <w:lang w:eastAsia="en-US"/>
        </w:rPr>
        <w:t xml:space="preserve">Об утверждении  </w:t>
      </w:r>
      <w:hyperlink r:id="rId14" w:history="1">
        <w:r w:rsidR="002C1798" w:rsidRPr="0010676C">
          <w:rPr>
            <w:rFonts w:eastAsiaTheme="minorHAnsi"/>
            <w:bCs/>
            <w:sz w:val="26"/>
            <w:szCs w:val="26"/>
            <w:lang w:eastAsia="en-US"/>
          </w:rPr>
          <w:t>перечня</w:t>
        </w:r>
      </w:hyperlink>
      <w:r w:rsidR="002C1798" w:rsidRPr="0010676C">
        <w:rPr>
          <w:rFonts w:eastAsiaTheme="minorHAnsi"/>
          <w:bCs/>
          <w:sz w:val="26"/>
          <w:szCs w:val="26"/>
          <w:lang w:eastAsia="en-US"/>
        </w:rPr>
        <w:t xml:space="preserve"> муниципального имущества муниципального образования «Сюмсинский район», свободного от прав третьих лиц (за исключением </w:t>
      </w:r>
      <w:r w:rsidR="002C1798" w:rsidRPr="0010676C">
        <w:rPr>
          <w:sz w:val="26"/>
          <w:szCs w:val="26"/>
        </w:rPr>
        <w:t>права хозяйственного ведения, права оперативного управления, а также</w:t>
      </w:r>
      <w:r w:rsidR="002C1798" w:rsidRPr="0010676C">
        <w:rPr>
          <w:rFonts w:eastAsiaTheme="minorHAnsi"/>
          <w:bCs/>
          <w:sz w:val="26"/>
          <w:szCs w:val="26"/>
          <w:lang w:eastAsia="en-US"/>
        </w:rPr>
        <w:t xml:space="preserve"> имущественных прав субъектов малого и среднего предпринимательства)»;</w:t>
      </w:r>
    </w:p>
    <w:p w:rsidR="002C1798" w:rsidRPr="0010676C" w:rsidRDefault="002C1798" w:rsidP="002C1798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10676C">
        <w:rPr>
          <w:rFonts w:eastAsiaTheme="minorHAnsi"/>
          <w:bCs/>
          <w:sz w:val="26"/>
          <w:szCs w:val="26"/>
          <w:lang w:eastAsia="en-US"/>
        </w:rPr>
        <w:tab/>
        <w:t>- от 1 июля 2019 года № 280 «</w:t>
      </w:r>
      <w:r w:rsidRPr="0010676C">
        <w:rPr>
          <w:rFonts w:eastAsiaTheme="minorHAnsi"/>
          <w:sz w:val="26"/>
          <w:szCs w:val="26"/>
          <w:lang w:eastAsia="en-US"/>
        </w:rPr>
        <w:t xml:space="preserve">О внесении изменений в </w:t>
      </w:r>
      <w:hyperlink r:id="rId15" w:history="1">
        <w:r w:rsidRPr="0010676C">
          <w:rPr>
            <w:rFonts w:eastAsiaTheme="minorHAnsi"/>
            <w:bCs/>
            <w:sz w:val="26"/>
            <w:szCs w:val="26"/>
            <w:lang w:eastAsia="en-US"/>
          </w:rPr>
          <w:t>перечень</w:t>
        </w:r>
      </w:hyperlink>
      <w:r w:rsidRPr="0010676C">
        <w:rPr>
          <w:rFonts w:eastAsiaTheme="minorHAnsi"/>
          <w:bCs/>
          <w:sz w:val="26"/>
          <w:szCs w:val="26"/>
          <w:lang w:eastAsia="en-US"/>
        </w:rPr>
        <w:t xml:space="preserve"> муниципального имущества муниципального образования «Сюмсинский район», свободного от прав третьих лиц (за исключением </w:t>
      </w:r>
      <w:r w:rsidRPr="0010676C">
        <w:rPr>
          <w:sz w:val="26"/>
          <w:szCs w:val="26"/>
        </w:rPr>
        <w:t>права хозяйственного ведения, права оперативного управления, а также</w:t>
      </w:r>
      <w:r w:rsidRPr="0010676C">
        <w:rPr>
          <w:rFonts w:eastAsiaTheme="minorHAnsi"/>
          <w:bCs/>
          <w:sz w:val="26"/>
          <w:szCs w:val="26"/>
          <w:lang w:eastAsia="en-US"/>
        </w:rPr>
        <w:t xml:space="preserve"> имущественных прав субъектов малого и среднего предпринимательства)»;</w:t>
      </w:r>
    </w:p>
    <w:p w:rsidR="002C1798" w:rsidRPr="0010676C" w:rsidRDefault="002C1798" w:rsidP="002C1798">
      <w:pPr>
        <w:autoSpaceDE w:val="0"/>
        <w:autoSpaceDN w:val="0"/>
        <w:adjustRightInd w:val="0"/>
        <w:ind w:left="540"/>
        <w:jc w:val="both"/>
        <w:rPr>
          <w:rFonts w:eastAsiaTheme="minorHAnsi"/>
          <w:bCs/>
          <w:sz w:val="26"/>
          <w:szCs w:val="26"/>
          <w:lang w:eastAsia="en-US"/>
        </w:rPr>
      </w:pPr>
      <w:r w:rsidRPr="0010676C">
        <w:rPr>
          <w:rFonts w:eastAsiaTheme="minorHAnsi"/>
          <w:bCs/>
          <w:sz w:val="26"/>
          <w:szCs w:val="26"/>
          <w:lang w:eastAsia="en-US"/>
        </w:rPr>
        <w:tab/>
        <w:t>- от 4 марта 2021 года № 93 «</w:t>
      </w:r>
      <w:r w:rsidRPr="0010676C">
        <w:rPr>
          <w:rFonts w:eastAsiaTheme="minorHAnsi"/>
          <w:sz w:val="26"/>
          <w:szCs w:val="26"/>
          <w:lang w:eastAsia="en-US"/>
        </w:rPr>
        <w:t xml:space="preserve">О внесении изменений в </w:t>
      </w:r>
      <w:hyperlink r:id="rId16" w:history="1">
        <w:r w:rsidRPr="0010676C">
          <w:rPr>
            <w:rFonts w:eastAsiaTheme="minorHAnsi"/>
            <w:bCs/>
            <w:sz w:val="26"/>
            <w:szCs w:val="26"/>
            <w:lang w:eastAsia="en-US"/>
          </w:rPr>
          <w:t>перечень</w:t>
        </w:r>
      </w:hyperlink>
    </w:p>
    <w:p w:rsidR="002C1798" w:rsidRPr="0010676C" w:rsidRDefault="002C1798" w:rsidP="002C1798">
      <w:pPr>
        <w:autoSpaceDE w:val="0"/>
        <w:autoSpaceDN w:val="0"/>
        <w:adjustRightInd w:val="0"/>
        <w:ind w:left="28" w:hanging="14"/>
        <w:jc w:val="both"/>
        <w:rPr>
          <w:rFonts w:eastAsiaTheme="minorHAnsi"/>
          <w:bCs/>
          <w:sz w:val="26"/>
          <w:szCs w:val="26"/>
          <w:lang w:eastAsia="en-US"/>
        </w:rPr>
      </w:pPr>
      <w:r w:rsidRPr="0010676C">
        <w:rPr>
          <w:rFonts w:eastAsiaTheme="minorHAnsi"/>
          <w:bCs/>
          <w:sz w:val="26"/>
          <w:szCs w:val="26"/>
          <w:lang w:eastAsia="en-US"/>
        </w:rPr>
        <w:t xml:space="preserve">муниципального имущества муниципального образования «Сюмсинский район», свободного от прав третьих лиц (за исключением </w:t>
      </w:r>
      <w:r w:rsidRPr="0010676C">
        <w:rPr>
          <w:sz w:val="26"/>
          <w:szCs w:val="26"/>
        </w:rPr>
        <w:t>права хозяйственного ведения, права оперативного управления, а также</w:t>
      </w:r>
      <w:r w:rsidRPr="0010676C">
        <w:rPr>
          <w:rFonts w:eastAsiaTheme="minorHAnsi"/>
          <w:bCs/>
          <w:sz w:val="26"/>
          <w:szCs w:val="26"/>
          <w:lang w:eastAsia="en-US"/>
        </w:rPr>
        <w:t xml:space="preserve"> имущественных прав субъектов малого и среднего предпринимательства)».</w:t>
      </w:r>
    </w:p>
    <w:p w:rsidR="00E3448A" w:rsidRPr="0010676C" w:rsidRDefault="002C1798" w:rsidP="00E3448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0676C">
        <w:rPr>
          <w:bCs/>
          <w:sz w:val="26"/>
          <w:szCs w:val="26"/>
        </w:rPr>
        <w:t>3</w:t>
      </w:r>
      <w:r w:rsidR="00E3448A" w:rsidRPr="0010676C">
        <w:rPr>
          <w:bCs/>
          <w:sz w:val="26"/>
          <w:szCs w:val="26"/>
        </w:rPr>
        <w:t xml:space="preserve">. Настоящее постановление вступает в силу с момента его подписания и подлежит опубликованию на </w:t>
      </w:r>
      <w:r w:rsidRPr="0010676C">
        <w:rPr>
          <w:bCs/>
          <w:sz w:val="26"/>
          <w:szCs w:val="26"/>
        </w:rPr>
        <w:t xml:space="preserve">официальном </w:t>
      </w:r>
      <w:r w:rsidR="00E3448A" w:rsidRPr="0010676C">
        <w:rPr>
          <w:bCs/>
          <w:sz w:val="26"/>
          <w:szCs w:val="26"/>
        </w:rPr>
        <w:t>сайте муниципального образования «Муниципальный округ Сюмсинский район Удмуртской Республики».</w:t>
      </w:r>
    </w:p>
    <w:p w:rsidR="004859D6" w:rsidRPr="00E3448A" w:rsidRDefault="00EF0B32" w:rsidP="00E3448A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448A">
        <w:rPr>
          <w:rFonts w:ascii="Times New Roman" w:hAnsi="Times New Roman" w:cs="Times New Roman"/>
          <w:sz w:val="28"/>
          <w:szCs w:val="28"/>
        </w:rPr>
        <w:tab/>
      </w:r>
    </w:p>
    <w:p w:rsidR="004859D6" w:rsidRPr="00E3448A" w:rsidRDefault="004859D6" w:rsidP="00485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2E6" w:rsidRPr="0010676C" w:rsidRDefault="004B22E6" w:rsidP="004B22E6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6"/>
          <w:szCs w:val="26"/>
          <w:lang w:eastAsia="en-US"/>
        </w:rPr>
      </w:pPr>
      <w:r w:rsidRPr="0010676C">
        <w:rPr>
          <w:rFonts w:eastAsia="Calibri"/>
          <w:sz w:val="26"/>
          <w:szCs w:val="26"/>
          <w:lang w:eastAsia="en-US"/>
        </w:rPr>
        <w:t xml:space="preserve">Глава Сюмсинского района                                                        </w:t>
      </w:r>
      <w:r w:rsidR="0010676C">
        <w:rPr>
          <w:rFonts w:eastAsia="Calibri"/>
          <w:sz w:val="26"/>
          <w:szCs w:val="26"/>
          <w:lang w:eastAsia="en-US"/>
        </w:rPr>
        <w:t xml:space="preserve">           </w:t>
      </w:r>
      <w:r w:rsidRPr="0010676C">
        <w:rPr>
          <w:rFonts w:eastAsia="Calibri"/>
          <w:sz w:val="26"/>
          <w:szCs w:val="26"/>
          <w:lang w:eastAsia="en-US"/>
        </w:rPr>
        <w:t xml:space="preserve">       В.И.Семёнов    </w:t>
      </w:r>
    </w:p>
    <w:p w:rsidR="00F533B7" w:rsidRPr="00E3448A" w:rsidRDefault="00F533B7" w:rsidP="00F533B7">
      <w:pPr>
        <w:ind w:left="75"/>
        <w:rPr>
          <w:sz w:val="28"/>
          <w:szCs w:val="28"/>
        </w:rPr>
      </w:pPr>
    </w:p>
    <w:p w:rsidR="0085038C" w:rsidRPr="004C2E4B" w:rsidRDefault="008503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343C" w:rsidRPr="004C2E4B" w:rsidRDefault="00ED34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343C" w:rsidRPr="004C2E4B" w:rsidRDefault="00ED3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0B28" w:rsidRPr="00374B02" w:rsidRDefault="00E10B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0B28" w:rsidRPr="00374B02" w:rsidRDefault="00E10B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374B02" w:rsidRDefault="00DA02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374B02" w:rsidRDefault="00DA02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374B02" w:rsidRDefault="00DA02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2E6463" w:rsidRDefault="00DA0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029F" w:rsidRPr="002E6463" w:rsidRDefault="00DA0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676C" w:rsidRDefault="00106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676C" w:rsidRDefault="00106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343C" w:rsidRPr="003C414A" w:rsidRDefault="00F533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0F0A5D">
        <w:rPr>
          <w:rFonts w:ascii="Times New Roman" w:hAnsi="Times New Roman" w:cs="Times New Roman"/>
          <w:sz w:val="24"/>
          <w:szCs w:val="24"/>
        </w:rPr>
        <w:t>ТВЕРЖДЁН</w:t>
      </w:r>
      <w:r w:rsidRPr="003C4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43C" w:rsidRPr="003C414A" w:rsidRDefault="00FA2A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t>п</w:t>
      </w:r>
      <w:r w:rsidR="00ED343C" w:rsidRPr="003C414A">
        <w:rPr>
          <w:rFonts w:ascii="Times New Roman" w:hAnsi="Times New Roman" w:cs="Times New Roman"/>
          <w:sz w:val="24"/>
          <w:szCs w:val="24"/>
        </w:rPr>
        <w:t>остановлени</w:t>
      </w:r>
      <w:r w:rsidR="00F533B7" w:rsidRPr="003C414A">
        <w:rPr>
          <w:rFonts w:ascii="Times New Roman" w:hAnsi="Times New Roman" w:cs="Times New Roman"/>
          <w:sz w:val="24"/>
          <w:szCs w:val="24"/>
        </w:rPr>
        <w:t>ем</w:t>
      </w:r>
      <w:r w:rsidR="0080745D" w:rsidRPr="003C414A">
        <w:rPr>
          <w:rFonts w:ascii="Times New Roman" w:hAnsi="Times New Roman" w:cs="Times New Roman"/>
          <w:sz w:val="24"/>
          <w:szCs w:val="24"/>
        </w:rPr>
        <w:t xml:space="preserve"> </w:t>
      </w:r>
      <w:r w:rsidR="00EF0B32" w:rsidRPr="003C414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F0B32" w:rsidRPr="003C414A" w:rsidRDefault="008503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3448A" w:rsidRDefault="008503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t>«</w:t>
      </w:r>
      <w:r w:rsidR="00E3448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3C414A">
        <w:rPr>
          <w:rFonts w:ascii="Times New Roman" w:hAnsi="Times New Roman" w:cs="Times New Roman"/>
          <w:sz w:val="24"/>
          <w:szCs w:val="24"/>
        </w:rPr>
        <w:t>Сюмсинский район</w:t>
      </w:r>
      <w:r w:rsidR="00E34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43C" w:rsidRPr="003C414A" w:rsidRDefault="00E34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85038C" w:rsidRPr="003C414A">
        <w:rPr>
          <w:rFonts w:ascii="Times New Roman" w:hAnsi="Times New Roman" w:cs="Times New Roman"/>
          <w:sz w:val="24"/>
          <w:szCs w:val="24"/>
        </w:rPr>
        <w:t>»</w:t>
      </w:r>
    </w:p>
    <w:p w:rsidR="000D539A" w:rsidRPr="003C414A" w:rsidRDefault="008503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t>о</w:t>
      </w:r>
      <w:r w:rsidR="00ED343C" w:rsidRPr="003C414A">
        <w:rPr>
          <w:rFonts w:ascii="Times New Roman" w:hAnsi="Times New Roman" w:cs="Times New Roman"/>
          <w:sz w:val="24"/>
          <w:szCs w:val="24"/>
        </w:rPr>
        <w:t>т</w:t>
      </w:r>
      <w:r w:rsidRPr="003C414A">
        <w:rPr>
          <w:rFonts w:ascii="Times New Roman" w:hAnsi="Times New Roman" w:cs="Times New Roman"/>
          <w:sz w:val="24"/>
          <w:szCs w:val="24"/>
        </w:rPr>
        <w:t xml:space="preserve"> </w:t>
      </w:r>
      <w:r w:rsidR="00E773BB">
        <w:rPr>
          <w:rFonts w:ascii="Times New Roman" w:hAnsi="Times New Roman" w:cs="Times New Roman"/>
          <w:sz w:val="24"/>
          <w:szCs w:val="24"/>
        </w:rPr>
        <w:t xml:space="preserve">17 </w:t>
      </w:r>
      <w:r w:rsidR="00E3448A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ED343C" w:rsidRPr="003C414A">
        <w:rPr>
          <w:rFonts w:ascii="Times New Roman" w:hAnsi="Times New Roman" w:cs="Times New Roman"/>
          <w:sz w:val="24"/>
          <w:szCs w:val="24"/>
        </w:rPr>
        <w:t>20</w:t>
      </w:r>
      <w:r w:rsidR="00E3448A">
        <w:rPr>
          <w:rFonts w:ascii="Times New Roman" w:hAnsi="Times New Roman" w:cs="Times New Roman"/>
          <w:sz w:val="24"/>
          <w:szCs w:val="24"/>
        </w:rPr>
        <w:t>22</w:t>
      </w:r>
      <w:r w:rsidR="00ED343C" w:rsidRPr="003C414A">
        <w:rPr>
          <w:rFonts w:ascii="Times New Roman" w:hAnsi="Times New Roman" w:cs="Times New Roman"/>
          <w:sz w:val="24"/>
          <w:szCs w:val="24"/>
        </w:rPr>
        <w:t xml:space="preserve"> г</w:t>
      </w:r>
      <w:r w:rsidR="00EF0B32" w:rsidRPr="003C414A">
        <w:rPr>
          <w:rFonts w:ascii="Times New Roman" w:hAnsi="Times New Roman" w:cs="Times New Roman"/>
          <w:sz w:val="24"/>
          <w:szCs w:val="24"/>
        </w:rPr>
        <w:t>ода</w:t>
      </w:r>
      <w:r w:rsidR="00ED343C" w:rsidRPr="003C414A">
        <w:rPr>
          <w:rFonts w:ascii="Times New Roman" w:hAnsi="Times New Roman" w:cs="Times New Roman"/>
          <w:sz w:val="24"/>
          <w:szCs w:val="24"/>
        </w:rPr>
        <w:t xml:space="preserve"> </w:t>
      </w:r>
      <w:r w:rsidR="00EF0B32" w:rsidRPr="003C414A">
        <w:rPr>
          <w:rFonts w:ascii="Times New Roman" w:hAnsi="Times New Roman" w:cs="Times New Roman"/>
          <w:sz w:val="24"/>
          <w:szCs w:val="24"/>
        </w:rPr>
        <w:t xml:space="preserve">№ </w:t>
      </w:r>
      <w:r w:rsidR="00E773BB">
        <w:rPr>
          <w:rFonts w:ascii="Times New Roman" w:hAnsi="Times New Roman" w:cs="Times New Roman"/>
          <w:sz w:val="24"/>
          <w:szCs w:val="24"/>
        </w:rPr>
        <w:t>22</w:t>
      </w:r>
    </w:p>
    <w:p w:rsidR="00EB21EF" w:rsidRDefault="00EB21EF" w:rsidP="00EB21EF">
      <w:pPr>
        <w:ind w:left="75"/>
        <w:rPr>
          <w:sz w:val="22"/>
          <w:szCs w:val="22"/>
        </w:rPr>
      </w:pPr>
    </w:p>
    <w:p w:rsidR="00987C19" w:rsidRPr="002E6463" w:rsidRDefault="00987C19" w:rsidP="00EB21EF">
      <w:pPr>
        <w:ind w:left="75"/>
        <w:rPr>
          <w:sz w:val="22"/>
          <w:szCs w:val="22"/>
        </w:rPr>
      </w:pPr>
    </w:p>
    <w:p w:rsidR="00DA029F" w:rsidRPr="0010676C" w:rsidRDefault="00311BBB" w:rsidP="00F646D4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6"/>
          <w:szCs w:val="26"/>
          <w:lang w:eastAsia="en-US"/>
        </w:rPr>
      </w:pPr>
      <w:hyperlink r:id="rId17" w:history="1">
        <w:r w:rsidR="00A14836" w:rsidRPr="0010676C">
          <w:rPr>
            <w:rFonts w:eastAsiaTheme="minorHAnsi"/>
            <w:bCs/>
            <w:sz w:val="26"/>
            <w:szCs w:val="26"/>
            <w:lang w:eastAsia="en-US"/>
          </w:rPr>
          <w:t>П</w:t>
        </w:r>
        <w:r w:rsidR="003C414A" w:rsidRPr="0010676C">
          <w:rPr>
            <w:rFonts w:eastAsiaTheme="minorHAnsi"/>
            <w:bCs/>
            <w:sz w:val="26"/>
            <w:szCs w:val="26"/>
            <w:lang w:eastAsia="en-US"/>
          </w:rPr>
          <w:t>ереч</w:t>
        </w:r>
        <w:r w:rsidR="00A14836" w:rsidRPr="0010676C">
          <w:rPr>
            <w:rFonts w:eastAsiaTheme="minorHAnsi"/>
            <w:bCs/>
            <w:sz w:val="26"/>
            <w:szCs w:val="26"/>
            <w:lang w:eastAsia="en-US"/>
          </w:rPr>
          <w:t>е</w:t>
        </w:r>
        <w:r w:rsidR="003C414A" w:rsidRPr="0010676C">
          <w:rPr>
            <w:rFonts w:eastAsiaTheme="minorHAnsi"/>
            <w:bCs/>
            <w:sz w:val="26"/>
            <w:szCs w:val="26"/>
            <w:lang w:eastAsia="en-US"/>
          </w:rPr>
          <w:t>н</w:t>
        </w:r>
      </w:hyperlink>
      <w:r w:rsidR="00A14836" w:rsidRPr="0010676C">
        <w:rPr>
          <w:sz w:val="26"/>
          <w:szCs w:val="26"/>
        </w:rPr>
        <w:t>ь</w:t>
      </w:r>
      <w:r w:rsidR="003C414A" w:rsidRPr="0010676C">
        <w:rPr>
          <w:rFonts w:eastAsiaTheme="minorHAnsi"/>
          <w:bCs/>
          <w:sz w:val="26"/>
          <w:szCs w:val="26"/>
          <w:lang w:eastAsia="en-US"/>
        </w:rPr>
        <w:t xml:space="preserve"> муниципального имущества муниципального образования </w:t>
      </w:r>
      <w:r w:rsidR="00F646D4" w:rsidRPr="0010676C">
        <w:rPr>
          <w:rFonts w:eastAsiaTheme="minorHAnsi"/>
          <w:bCs/>
          <w:sz w:val="26"/>
          <w:szCs w:val="26"/>
          <w:lang w:eastAsia="en-US"/>
        </w:rPr>
        <w:t xml:space="preserve">«Муниципальный округ Сюмсинский район Удмуртской Республики», свободного от прав третьих лиц (за исключением </w:t>
      </w:r>
      <w:r w:rsidR="00F646D4" w:rsidRPr="0010676C">
        <w:rPr>
          <w:sz w:val="26"/>
          <w:szCs w:val="26"/>
        </w:rPr>
        <w:t>права хозяйственного ведения, права оперативного управления, а также</w:t>
      </w:r>
      <w:r w:rsidR="00F646D4" w:rsidRPr="0010676C">
        <w:rPr>
          <w:rFonts w:eastAsiaTheme="minorHAnsi"/>
          <w:bCs/>
          <w:sz w:val="26"/>
          <w:szCs w:val="26"/>
          <w:lang w:eastAsia="en-US"/>
        </w:rPr>
        <w:t xml:space="preserve"> имущественных прав субъектов малого и среднего предпринимательства)</w:t>
      </w:r>
    </w:p>
    <w:p w:rsidR="00987C19" w:rsidRDefault="00987C19" w:rsidP="009C120C">
      <w:pPr>
        <w:autoSpaceDE w:val="0"/>
        <w:autoSpaceDN w:val="0"/>
        <w:adjustRightInd w:val="0"/>
        <w:ind w:left="540"/>
        <w:jc w:val="center"/>
        <w:rPr>
          <w:szCs w:val="22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5"/>
        <w:gridCol w:w="1603"/>
        <w:gridCol w:w="3011"/>
        <w:gridCol w:w="3845"/>
      </w:tblGrid>
      <w:tr w:rsidR="009C120C" w:rsidRPr="00CF2ED9" w:rsidTr="00CF2ED9">
        <w:trPr>
          <w:trHeight w:val="895"/>
          <w:tblHeader/>
        </w:trPr>
        <w:tc>
          <w:tcPr>
            <w:tcW w:w="915" w:type="dxa"/>
          </w:tcPr>
          <w:p w:rsidR="009C120C" w:rsidRPr="00CF2ED9" w:rsidRDefault="009C120C" w:rsidP="009F0376">
            <w:r w:rsidRPr="00CF2ED9">
              <w:t>№ п/п</w:t>
            </w:r>
          </w:p>
        </w:tc>
        <w:tc>
          <w:tcPr>
            <w:tcW w:w="1603" w:type="dxa"/>
          </w:tcPr>
          <w:p w:rsidR="009C120C" w:rsidRPr="00CF2ED9" w:rsidRDefault="009C120C" w:rsidP="009C120C">
            <w:pPr>
              <w:jc w:val="center"/>
            </w:pPr>
            <w:r w:rsidRPr="00CF2ED9">
              <w:t xml:space="preserve">Наименование </w:t>
            </w:r>
          </w:p>
        </w:tc>
        <w:tc>
          <w:tcPr>
            <w:tcW w:w="3011" w:type="dxa"/>
          </w:tcPr>
          <w:p w:rsidR="009C120C" w:rsidRPr="00CF2ED9" w:rsidRDefault="009C120C" w:rsidP="009C120C">
            <w:pPr>
              <w:jc w:val="center"/>
            </w:pPr>
            <w:r w:rsidRPr="00CF2ED9">
              <w:t>Адрес (описание) местонахождения</w:t>
            </w:r>
          </w:p>
        </w:tc>
        <w:tc>
          <w:tcPr>
            <w:tcW w:w="3845" w:type="dxa"/>
          </w:tcPr>
          <w:p w:rsidR="009C120C" w:rsidRPr="00CF2ED9" w:rsidRDefault="009C120C" w:rsidP="009F0376">
            <w:pPr>
              <w:jc w:val="center"/>
            </w:pPr>
            <w:r w:rsidRPr="00CF2ED9">
              <w:t>Характеристики</w:t>
            </w:r>
          </w:p>
        </w:tc>
      </w:tr>
      <w:tr w:rsidR="009C120C" w:rsidRPr="00CF2ED9" w:rsidTr="00CF2ED9">
        <w:trPr>
          <w:trHeight w:val="1331"/>
        </w:trPr>
        <w:tc>
          <w:tcPr>
            <w:tcW w:w="915" w:type="dxa"/>
          </w:tcPr>
          <w:p w:rsidR="009C120C" w:rsidRPr="00CF2ED9" w:rsidRDefault="009C120C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9C120C" w:rsidRPr="00CF2ED9" w:rsidRDefault="009C120C" w:rsidP="009F03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3011" w:type="dxa"/>
          </w:tcPr>
          <w:p w:rsidR="009C120C" w:rsidRPr="00CF2ED9" w:rsidRDefault="009C120C" w:rsidP="009C1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Сюмсинский район, село Орловское, ул. Ленина, д. 6, кв.12</w:t>
            </w:r>
          </w:p>
        </w:tc>
        <w:tc>
          <w:tcPr>
            <w:tcW w:w="3845" w:type="dxa"/>
          </w:tcPr>
          <w:p w:rsidR="009C120C" w:rsidRPr="00CF2ED9" w:rsidRDefault="00987C19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18:20:040001:948, площадь 25,5 кв.м.</w:t>
            </w:r>
          </w:p>
        </w:tc>
      </w:tr>
      <w:tr w:rsidR="00593FBD" w:rsidRPr="00CF2ED9" w:rsidTr="00CF2ED9">
        <w:trPr>
          <w:trHeight w:val="1331"/>
        </w:trPr>
        <w:tc>
          <w:tcPr>
            <w:tcW w:w="915" w:type="dxa"/>
          </w:tcPr>
          <w:p w:rsidR="00593FBD" w:rsidRPr="00CF2ED9" w:rsidRDefault="00593FBD" w:rsidP="001A4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593FBD" w:rsidRPr="00CF2ED9" w:rsidRDefault="00593FBD" w:rsidP="001A42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Нежилые помещения </w:t>
            </w:r>
          </w:p>
        </w:tc>
        <w:tc>
          <w:tcPr>
            <w:tcW w:w="3011" w:type="dxa"/>
          </w:tcPr>
          <w:p w:rsidR="00593FBD" w:rsidRPr="00CF2ED9" w:rsidRDefault="00593FBD" w:rsidP="001A4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Сюмсинский район, с. Кильмезь, ул. Ломоносова, д. 35</w:t>
            </w:r>
          </w:p>
        </w:tc>
        <w:tc>
          <w:tcPr>
            <w:tcW w:w="3845" w:type="dxa"/>
          </w:tcPr>
          <w:p w:rsidR="00593FBD" w:rsidRPr="00CF2ED9" w:rsidRDefault="00593FBD" w:rsidP="001A4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здания с кадастровым номером 18:20:040001:948, нежилые помещения №№ 30 и 31, площадь помещений 46,7 кв.м.</w:t>
            </w:r>
          </w:p>
        </w:tc>
      </w:tr>
      <w:tr w:rsidR="00593FBD" w:rsidRPr="00CF2ED9" w:rsidTr="00CF2ED9">
        <w:trPr>
          <w:trHeight w:val="1331"/>
        </w:trPr>
        <w:tc>
          <w:tcPr>
            <w:tcW w:w="915" w:type="dxa"/>
          </w:tcPr>
          <w:p w:rsidR="00593FBD" w:rsidRPr="00CF2ED9" w:rsidRDefault="00F646D4" w:rsidP="001A4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593FBD" w:rsidRPr="00CF2ED9" w:rsidRDefault="00593FBD" w:rsidP="001A42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3011" w:type="dxa"/>
          </w:tcPr>
          <w:p w:rsidR="00593FBD" w:rsidRPr="00CF2ED9" w:rsidRDefault="00593FBD" w:rsidP="001A42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Сюмсинский район, д. Ключевка, ул. Первомайская, д. 11</w:t>
            </w:r>
          </w:p>
        </w:tc>
        <w:tc>
          <w:tcPr>
            <w:tcW w:w="3845" w:type="dxa"/>
          </w:tcPr>
          <w:p w:rsidR="00593FBD" w:rsidRPr="00CF2ED9" w:rsidRDefault="00593FBD" w:rsidP="001A427B">
            <w:pPr>
              <w:jc w:val="center"/>
              <w:rPr>
                <w:rFonts w:eastAsiaTheme="minorHAnsi"/>
                <w:lang w:eastAsia="en-US"/>
              </w:rPr>
            </w:pPr>
            <w:r w:rsidRPr="00CF2ED9">
              <w:rPr>
                <w:color w:val="000000"/>
              </w:rPr>
              <w:t xml:space="preserve">Нежилые помещения №№ 30 и 3 Часть здания с кадастровым номером </w:t>
            </w:r>
            <w:r w:rsidRPr="00CF2ED9">
              <w:rPr>
                <w:rFonts w:eastAsiaTheme="minorHAnsi"/>
                <w:lang w:eastAsia="en-US"/>
              </w:rPr>
              <w:t xml:space="preserve">18:20:003001:226 </w:t>
            </w:r>
            <w:r w:rsidRPr="00CF2ED9">
              <w:rPr>
                <w:color w:val="000000"/>
              </w:rPr>
              <w:t>, площадь помещения 41,6 кв.м.</w:t>
            </w:r>
          </w:p>
        </w:tc>
      </w:tr>
      <w:tr w:rsidR="00593FBD" w:rsidRPr="00CF2ED9" w:rsidTr="00CF2ED9">
        <w:trPr>
          <w:trHeight w:val="1331"/>
        </w:trPr>
        <w:tc>
          <w:tcPr>
            <w:tcW w:w="915" w:type="dxa"/>
          </w:tcPr>
          <w:p w:rsidR="00593FBD" w:rsidRPr="00CF2ED9" w:rsidRDefault="004709DB" w:rsidP="001A4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center"/>
          </w:tcPr>
          <w:p w:rsidR="00593FBD" w:rsidRPr="00CF2ED9" w:rsidRDefault="00A14836" w:rsidP="001A427B">
            <w:pPr>
              <w:jc w:val="center"/>
            </w:pPr>
            <w:r w:rsidRPr="00CF2ED9">
              <w:t>З</w:t>
            </w:r>
            <w:r w:rsidR="00593FBD" w:rsidRPr="00CF2ED9">
              <w:t>емельный участок</w:t>
            </w:r>
          </w:p>
        </w:tc>
        <w:tc>
          <w:tcPr>
            <w:tcW w:w="3011" w:type="dxa"/>
            <w:vAlign w:val="center"/>
          </w:tcPr>
          <w:p w:rsidR="00593FBD" w:rsidRPr="00CF2ED9" w:rsidRDefault="004709DB" w:rsidP="001A427B">
            <w:pPr>
              <w:ind w:right="142"/>
              <w:jc w:val="center"/>
              <w:rPr>
                <w:rFonts w:eastAsia="Calibri"/>
              </w:rPr>
            </w:pPr>
            <w:r w:rsidRPr="00CF2ED9">
              <w:rPr>
                <w:color w:val="000000"/>
                <w:shd w:val="clear" w:color="auto" w:fill="F8F9FA"/>
              </w:rPr>
              <w:t>Российская Федерация, Удмуртская Республика, Сюмсинский муниципальный район, Муки-Каксинское сельское поселение, урочище Вожектем территория, земельный участок 3</w:t>
            </w:r>
          </w:p>
        </w:tc>
        <w:tc>
          <w:tcPr>
            <w:tcW w:w="3845" w:type="dxa"/>
          </w:tcPr>
          <w:p w:rsidR="00593FBD" w:rsidRPr="00CF2ED9" w:rsidRDefault="00593FBD" w:rsidP="004709DB">
            <w:pPr>
              <w:jc w:val="center"/>
            </w:pPr>
            <w:r w:rsidRPr="00CF2ED9">
              <w:t>кадастровый номер 18:20:</w:t>
            </w:r>
            <w:r w:rsidR="004709DB" w:rsidRPr="00CF2ED9">
              <w:t>074001:723</w:t>
            </w:r>
            <w:r w:rsidRPr="00CF2ED9">
              <w:t xml:space="preserve">, площадь </w:t>
            </w:r>
            <w:r w:rsidR="004709DB" w:rsidRPr="00CF2ED9">
              <w:t>36893</w:t>
            </w:r>
            <w:r w:rsidRPr="00CF2ED9">
              <w:t xml:space="preserve"> кв.м., категория земель - земли сельскохозяйственного назначения, вид разрешенного использования - </w:t>
            </w:r>
            <w:r w:rsidR="004709DB" w:rsidRPr="00CF2ED9">
              <w:t>д</w:t>
            </w:r>
            <w:r w:rsidR="004709DB" w:rsidRPr="00CF2ED9">
              <w:rPr>
                <w:color w:val="000000"/>
                <w:shd w:val="clear" w:color="auto" w:fill="F8F9FA"/>
              </w:rPr>
              <w:t>ля сельскохозяйственного использования</w:t>
            </w:r>
          </w:p>
        </w:tc>
      </w:tr>
      <w:tr w:rsidR="00593FBD" w:rsidRPr="00CF2ED9" w:rsidTr="00CF2ED9">
        <w:trPr>
          <w:trHeight w:val="572"/>
        </w:trPr>
        <w:tc>
          <w:tcPr>
            <w:tcW w:w="915" w:type="dxa"/>
          </w:tcPr>
          <w:p w:rsidR="00593FBD" w:rsidRPr="00CF2ED9" w:rsidRDefault="004709DB" w:rsidP="001A4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:rsidR="00593FBD" w:rsidRPr="00CF2ED9" w:rsidRDefault="00A14836" w:rsidP="001A427B">
            <w:pPr>
              <w:jc w:val="center"/>
            </w:pPr>
            <w:r w:rsidRPr="00CF2ED9">
              <w:t>З</w:t>
            </w:r>
            <w:r w:rsidR="00593FBD" w:rsidRPr="00CF2ED9">
              <w:t>емельный участок</w:t>
            </w:r>
          </w:p>
        </w:tc>
        <w:tc>
          <w:tcPr>
            <w:tcW w:w="3011" w:type="dxa"/>
            <w:vAlign w:val="center"/>
          </w:tcPr>
          <w:p w:rsidR="00593FBD" w:rsidRPr="00CF2ED9" w:rsidRDefault="004709DB" w:rsidP="001A427B">
            <w:pPr>
              <w:jc w:val="center"/>
            </w:pPr>
            <w:r w:rsidRPr="00CF2ED9">
              <w:rPr>
                <w:color w:val="000000"/>
                <w:shd w:val="clear" w:color="auto" w:fill="F8F9FA"/>
              </w:rPr>
              <w:t>Российская Федерация, Удмуртская Республика, Сюмсинский муниципальный район, Муки-Каксинское сельское поселение, Прибрежная территория, земельный участок 10</w:t>
            </w:r>
          </w:p>
        </w:tc>
        <w:tc>
          <w:tcPr>
            <w:tcW w:w="3845" w:type="dxa"/>
          </w:tcPr>
          <w:p w:rsidR="00593FBD" w:rsidRPr="00CF2ED9" w:rsidRDefault="00593FBD" w:rsidP="004709DB">
            <w:pPr>
              <w:jc w:val="center"/>
            </w:pPr>
            <w:r w:rsidRPr="00CF2ED9">
              <w:t>кадастровый номер 18:20:07</w:t>
            </w:r>
            <w:r w:rsidR="004709DB" w:rsidRPr="00CF2ED9">
              <w:t>3001:392</w:t>
            </w:r>
            <w:r w:rsidRPr="00CF2ED9">
              <w:t xml:space="preserve">, площадь </w:t>
            </w:r>
            <w:r w:rsidR="004709DB" w:rsidRPr="00CF2ED9">
              <w:t>57881</w:t>
            </w:r>
            <w:r w:rsidRPr="00CF2ED9">
              <w:t xml:space="preserve"> кв.м., категория земель - земли сельскохозяйственного назначения, вид разрешенного использования - </w:t>
            </w:r>
            <w:r w:rsidR="004709DB" w:rsidRPr="00CF2ED9">
              <w:t>д</w:t>
            </w:r>
            <w:r w:rsidR="004709DB" w:rsidRPr="00CF2ED9">
              <w:rPr>
                <w:color w:val="000000"/>
                <w:shd w:val="clear" w:color="auto" w:fill="F8F9FA"/>
              </w:rPr>
              <w:t>ля сельскохозяйственного использования</w:t>
            </w:r>
          </w:p>
        </w:tc>
      </w:tr>
      <w:tr w:rsidR="00593FBD" w:rsidRPr="00CF2ED9" w:rsidTr="00CF2ED9">
        <w:trPr>
          <w:trHeight w:val="1331"/>
        </w:trPr>
        <w:tc>
          <w:tcPr>
            <w:tcW w:w="915" w:type="dxa"/>
          </w:tcPr>
          <w:p w:rsidR="00593FBD" w:rsidRPr="00CF2ED9" w:rsidRDefault="004709DB" w:rsidP="001A4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vAlign w:val="center"/>
          </w:tcPr>
          <w:p w:rsidR="00593FBD" w:rsidRPr="00CF2ED9" w:rsidRDefault="00A14836" w:rsidP="001A427B">
            <w:pPr>
              <w:jc w:val="center"/>
            </w:pPr>
            <w:r w:rsidRPr="00CF2ED9">
              <w:t>З</w:t>
            </w:r>
            <w:r w:rsidR="00593FBD" w:rsidRPr="00CF2ED9">
              <w:t>емельный участок</w:t>
            </w:r>
          </w:p>
        </w:tc>
        <w:tc>
          <w:tcPr>
            <w:tcW w:w="3011" w:type="dxa"/>
            <w:vAlign w:val="center"/>
          </w:tcPr>
          <w:p w:rsidR="00593FBD" w:rsidRPr="00CF2ED9" w:rsidRDefault="004709DB" w:rsidP="001A427B">
            <w:pPr>
              <w:jc w:val="center"/>
            </w:pPr>
            <w:r w:rsidRPr="00CF2ED9">
              <w:rPr>
                <w:color w:val="000000"/>
                <w:shd w:val="clear" w:color="auto" w:fill="F8F9FA"/>
              </w:rPr>
              <w:t>Российская Федерация, Удмуртская Республика, Сюмсинский муниципальный район, Муки-Каксинское сельское поселение, Прибрежная территория, земельный участок 11</w:t>
            </w:r>
          </w:p>
        </w:tc>
        <w:tc>
          <w:tcPr>
            <w:tcW w:w="3845" w:type="dxa"/>
          </w:tcPr>
          <w:p w:rsidR="00593FBD" w:rsidRPr="00CF2ED9" w:rsidRDefault="00593FBD" w:rsidP="004709DB">
            <w:pPr>
              <w:jc w:val="center"/>
              <w:rPr>
                <w:rFonts w:eastAsiaTheme="minorHAnsi"/>
              </w:rPr>
            </w:pPr>
            <w:r w:rsidRPr="00CF2ED9">
              <w:t>кадастровый номер 18:20:07</w:t>
            </w:r>
            <w:r w:rsidR="004709DB" w:rsidRPr="00CF2ED9">
              <w:t>3001</w:t>
            </w:r>
            <w:r w:rsidRPr="00CF2ED9">
              <w:t>:</w:t>
            </w:r>
            <w:r w:rsidR="004709DB" w:rsidRPr="00CF2ED9">
              <w:t>393</w:t>
            </w:r>
            <w:r w:rsidRPr="00CF2ED9">
              <w:t xml:space="preserve">, площадь </w:t>
            </w:r>
            <w:r w:rsidR="004709DB" w:rsidRPr="00CF2ED9">
              <w:t>107122</w:t>
            </w:r>
            <w:r w:rsidRPr="00CF2ED9">
              <w:t xml:space="preserve"> кв.м., категория земель - земли сельскохозяйственного назначения, вид разрешенного использования -</w:t>
            </w:r>
            <w:r w:rsidR="004709DB" w:rsidRPr="00CF2ED9">
              <w:t xml:space="preserve"> д</w:t>
            </w:r>
            <w:r w:rsidR="004709DB" w:rsidRPr="00CF2ED9">
              <w:rPr>
                <w:color w:val="000000"/>
                <w:shd w:val="clear" w:color="auto" w:fill="F8F9FA"/>
              </w:rPr>
              <w:t>ля сельскохозяйственного использования</w:t>
            </w:r>
          </w:p>
        </w:tc>
      </w:tr>
      <w:tr w:rsidR="00593FBD" w:rsidRPr="00CF2ED9" w:rsidTr="00CF2ED9">
        <w:trPr>
          <w:trHeight w:val="1331"/>
        </w:trPr>
        <w:tc>
          <w:tcPr>
            <w:tcW w:w="915" w:type="dxa"/>
          </w:tcPr>
          <w:p w:rsidR="00593FBD" w:rsidRPr="00CF2ED9" w:rsidRDefault="004709DB" w:rsidP="001A4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vAlign w:val="center"/>
          </w:tcPr>
          <w:p w:rsidR="00593FBD" w:rsidRPr="00CF2ED9" w:rsidRDefault="00A14836" w:rsidP="001A427B">
            <w:pPr>
              <w:jc w:val="center"/>
            </w:pPr>
            <w:r w:rsidRPr="00CF2ED9">
              <w:t>З</w:t>
            </w:r>
            <w:r w:rsidR="00593FBD" w:rsidRPr="00CF2ED9">
              <w:t>емельный участок</w:t>
            </w:r>
          </w:p>
        </w:tc>
        <w:tc>
          <w:tcPr>
            <w:tcW w:w="3011" w:type="dxa"/>
            <w:vAlign w:val="center"/>
          </w:tcPr>
          <w:p w:rsidR="00593FBD" w:rsidRPr="00CF2ED9" w:rsidRDefault="004709DB" w:rsidP="001A427B">
            <w:pPr>
              <w:jc w:val="center"/>
            </w:pPr>
            <w:r w:rsidRPr="00CF2ED9">
              <w:rPr>
                <w:color w:val="000000"/>
                <w:shd w:val="clear" w:color="auto" w:fill="F8F9FA"/>
              </w:rPr>
              <w:t>Российская Федерация, Удмуртская Республика, Сюмсинский муниципальный район, Муки-Каксинское сельское поселение, Прибрежная территория, земельный участок 13</w:t>
            </w:r>
          </w:p>
        </w:tc>
        <w:tc>
          <w:tcPr>
            <w:tcW w:w="3845" w:type="dxa"/>
          </w:tcPr>
          <w:p w:rsidR="00593FBD" w:rsidRPr="00CF2ED9" w:rsidRDefault="00593FBD" w:rsidP="004709DB">
            <w:pPr>
              <w:jc w:val="center"/>
            </w:pPr>
            <w:r w:rsidRPr="00CF2ED9">
              <w:t>кадастровый номер 18:20:07</w:t>
            </w:r>
            <w:r w:rsidR="004709DB" w:rsidRPr="00CF2ED9">
              <w:t>3001</w:t>
            </w:r>
            <w:r w:rsidRPr="00CF2ED9">
              <w:t>:</w:t>
            </w:r>
            <w:r w:rsidR="004709DB" w:rsidRPr="00CF2ED9">
              <w:t>395</w:t>
            </w:r>
            <w:r w:rsidRPr="00CF2ED9">
              <w:t xml:space="preserve">, площадь </w:t>
            </w:r>
            <w:r w:rsidR="004709DB" w:rsidRPr="00CF2ED9">
              <w:t>33320</w:t>
            </w:r>
            <w:r w:rsidRPr="00CF2ED9">
              <w:t xml:space="preserve">кв.м., категория земель - земли сельскохозяйственного назначения, вид разрешенного использования – </w:t>
            </w:r>
            <w:r w:rsidR="004709DB" w:rsidRPr="00CF2ED9">
              <w:t>д</w:t>
            </w:r>
            <w:r w:rsidR="004709DB" w:rsidRPr="00CF2ED9">
              <w:rPr>
                <w:color w:val="000000"/>
                <w:shd w:val="clear" w:color="auto" w:fill="F8F9FA"/>
              </w:rPr>
              <w:t>ля сельскохозяйственного использования</w:t>
            </w:r>
          </w:p>
        </w:tc>
      </w:tr>
      <w:tr w:rsidR="00593FBD" w:rsidRPr="00CF2ED9" w:rsidTr="00CF2ED9">
        <w:trPr>
          <w:trHeight w:val="1331"/>
        </w:trPr>
        <w:tc>
          <w:tcPr>
            <w:tcW w:w="915" w:type="dxa"/>
          </w:tcPr>
          <w:p w:rsidR="00593FBD" w:rsidRPr="00CF2ED9" w:rsidRDefault="004709DB" w:rsidP="001A4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CF2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vAlign w:val="center"/>
          </w:tcPr>
          <w:p w:rsidR="00593FBD" w:rsidRPr="00CF2ED9" w:rsidRDefault="00A14836" w:rsidP="001A427B">
            <w:pPr>
              <w:jc w:val="center"/>
            </w:pPr>
            <w:r w:rsidRPr="00CF2ED9">
              <w:t>З</w:t>
            </w:r>
            <w:r w:rsidR="00593FBD" w:rsidRPr="00CF2ED9">
              <w:t>емельный участок</w:t>
            </w:r>
          </w:p>
        </w:tc>
        <w:tc>
          <w:tcPr>
            <w:tcW w:w="3011" w:type="dxa"/>
            <w:vAlign w:val="center"/>
          </w:tcPr>
          <w:p w:rsidR="00593FBD" w:rsidRPr="00CF2ED9" w:rsidRDefault="004709DB" w:rsidP="001A427B">
            <w:pPr>
              <w:jc w:val="center"/>
            </w:pPr>
            <w:r w:rsidRPr="00CF2ED9">
              <w:rPr>
                <w:color w:val="000000"/>
                <w:shd w:val="clear" w:color="auto" w:fill="F8F9FA"/>
              </w:rPr>
              <w:t>Российская Федерация, Удмуртская Республика, Сюмсинский муниципальный район, Муки-Каксинское сельское поселение, урочище Полянка территория, земельный участок 3</w:t>
            </w:r>
          </w:p>
        </w:tc>
        <w:tc>
          <w:tcPr>
            <w:tcW w:w="3845" w:type="dxa"/>
          </w:tcPr>
          <w:p w:rsidR="00593FBD" w:rsidRPr="00CF2ED9" w:rsidRDefault="00593FBD" w:rsidP="004709DB">
            <w:pPr>
              <w:jc w:val="center"/>
            </w:pPr>
            <w:r w:rsidRPr="00CF2ED9">
              <w:t>кадастровый номер 18:20:07</w:t>
            </w:r>
            <w:r w:rsidR="004709DB" w:rsidRPr="00CF2ED9">
              <w:t>4001</w:t>
            </w:r>
            <w:r w:rsidRPr="00CF2ED9">
              <w:t>:</w:t>
            </w:r>
            <w:r w:rsidR="004709DB" w:rsidRPr="00CF2ED9">
              <w:t>722</w:t>
            </w:r>
            <w:r w:rsidRPr="00CF2ED9">
              <w:t xml:space="preserve">, площадь </w:t>
            </w:r>
            <w:r w:rsidR="004709DB" w:rsidRPr="00CF2ED9">
              <w:t>258784</w:t>
            </w:r>
            <w:r w:rsidRPr="00CF2ED9">
              <w:t xml:space="preserve"> кв.м., категория земель - земли сельскохозяйственного назначения, вид разрешенного использования</w:t>
            </w:r>
            <w:r w:rsidRPr="00CF2ED9">
              <w:rPr>
                <w:color w:val="000000"/>
                <w:shd w:val="clear" w:color="auto" w:fill="F8F9FA"/>
              </w:rPr>
              <w:t xml:space="preserve"> - </w:t>
            </w:r>
            <w:r w:rsidR="004709DB" w:rsidRPr="00CF2ED9">
              <w:rPr>
                <w:color w:val="000000"/>
                <w:shd w:val="clear" w:color="auto" w:fill="F8F9FA"/>
              </w:rPr>
              <w:t>для сельскохозяйственного использования</w:t>
            </w:r>
          </w:p>
        </w:tc>
      </w:tr>
    </w:tbl>
    <w:bookmarkEnd w:id="0"/>
    <w:p w:rsidR="000F0A5D" w:rsidRPr="002E6463" w:rsidRDefault="00A14836" w:rsidP="000F0A5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</w:t>
      </w:r>
    </w:p>
    <w:sectPr w:rsidR="000F0A5D" w:rsidRPr="002E6463" w:rsidSect="00536409">
      <w:headerReference w:type="default" r:id="rId18"/>
      <w:headerReference w:type="firs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DE" w:rsidRDefault="00CF24DE" w:rsidP="00800D48">
      <w:r>
        <w:separator/>
      </w:r>
    </w:p>
  </w:endnote>
  <w:endnote w:type="continuationSeparator" w:id="0">
    <w:p w:rsidR="00CF24DE" w:rsidRDefault="00CF24DE" w:rsidP="0080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DE" w:rsidRDefault="00CF24DE" w:rsidP="00800D48">
      <w:r>
        <w:separator/>
      </w:r>
    </w:p>
  </w:footnote>
  <w:footnote w:type="continuationSeparator" w:id="0">
    <w:p w:rsidR="00CF24DE" w:rsidRDefault="00CF24DE" w:rsidP="00800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09" w:rsidRDefault="00536409">
    <w:pPr>
      <w:pStyle w:val="a9"/>
      <w:jc w:val="center"/>
    </w:pPr>
  </w:p>
  <w:p w:rsidR="00800D48" w:rsidRDefault="00800D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09" w:rsidRDefault="00536409">
    <w:pPr>
      <w:pStyle w:val="a9"/>
      <w:jc w:val="center"/>
    </w:pPr>
  </w:p>
  <w:p w:rsidR="009C120C" w:rsidRDefault="009C120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43C"/>
    <w:rsid w:val="000013C5"/>
    <w:rsid w:val="0001395F"/>
    <w:rsid w:val="0001612C"/>
    <w:rsid w:val="0002766B"/>
    <w:rsid w:val="0008356E"/>
    <w:rsid w:val="00097106"/>
    <w:rsid w:val="000B5F48"/>
    <w:rsid w:val="000D539A"/>
    <w:rsid w:val="000E2835"/>
    <w:rsid w:val="000F0A5D"/>
    <w:rsid w:val="0010676C"/>
    <w:rsid w:val="001D6C4A"/>
    <w:rsid w:val="001F0D65"/>
    <w:rsid w:val="002C1798"/>
    <w:rsid w:val="002E6463"/>
    <w:rsid w:val="00311BBB"/>
    <w:rsid w:val="00374B02"/>
    <w:rsid w:val="003A1D0C"/>
    <w:rsid w:val="003C29D1"/>
    <w:rsid w:val="003C414A"/>
    <w:rsid w:val="00450A49"/>
    <w:rsid w:val="004709DB"/>
    <w:rsid w:val="0048373A"/>
    <w:rsid w:val="004859D6"/>
    <w:rsid w:val="004B22E6"/>
    <w:rsid w:val="004C2E4B"/>
    <w:rsid w:val="004F51B2"/>
    <w:rsid w:val="00536409"/>
    <w:rsid w:val="005528A5"/>
    <w:rsid w:val="00593FBD"/>
    <w:rsid w:val="005A6C1F"/>
    <w:rsid w:val="006D400F"/>
    <w:rsid w:val="0074442C"/>
    <w:rsid w:val="00751AD5"/>
    <w:rsid w:val="007F227D"/>
    <w:rsid w:val="00800D48"/>
    <w:rsid w:val="00800D4A"/>
    <w:rsid w:val="008030BB"/>
    <w:rsid w:val="0080745D"/>
    <w:rsid w:val="0085038C"/>
    <w:rsid w:val="008647D6"/>
    <w:rsid w:val="008958D8"/>
    <w:rsid w:val="00987C19"/>
    <w:rsid w:val="009C120C"/>
    <w:rsid w:val="009D305B"/>
    <w:rsid w:val="009F482F"/>
    <w:rsid w:val="00A02644"/>
    <w:rsid w:val="00A14836"/>
    <w:rsid w:val="00AA64FE"/>
    <w:rsid w:val="00AB3148"/>
    <w:rsid w:val="00B95C89"/>
    <w:rsid w:val="00C35502"/>
    <w:rsid w:val="00CF24DE"/>
    <w:rsid w:val="00CF2ED9"/>
    <w:rsid w:val="00D71033"/>
    <w:rsid w:val="00DA029F"/>
    <w:rsid w:val="00DA5BDF"/>
    <w:rsid w:val="00E070E7"/>
    <w:rsid w:val="00E10B28"/>
    <w:rsid w:val="00E3448A"/>
    <w:rsid w:val="00E3693C"/>
    <w:rsid w:val="00E66454"/>
    <w:rsid w:val="00E773BB"/>
    <w:rsid w:val="00EB21EF"/>
    <w:rsid w:val="00ED343C"/>
    <w:rsid w:val="00EF0B32"/>
    <w:rsid w:val="00F47FA7"/>
    <w:rsid w:val="00F533B7"/>
    <w:rsid w:val="00F55028"/>
    <w:rsid w:val="00F646D4"/>
    <w:rsid w:val="00FA1ABE"/>
    <w:rsid w:val="00FA2A9C"/>
    <w:rsid w:val="00F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EE28DA3F32058D661F05261FDF933F6E7EAF4255B47E6EFC7D07898EB1DF16C2D6D39EF8067D60VC0FI" TargetMode="External"/><Relationship Id="rId13" Type="http://schemas.openxmlformats.org/officeDocument/2006/relationships/hyperlink" Target="consultantplus://offline/ref=6FEE28DA3F32058D661F05261FDF933F6D76AC4759BF7E6EFC7D07898EB1DF16C2D6D39EF8067E65VC0D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FEE28DA3F32058D661F05261FDF933F6E7EAF4255B47E6EFC7D07898EB1DF16C2D6D39EF8067D60VC0FI" TargetMode="External"/><Relationship Id="rId17" Type="http://schemas.openxmlformats.org/officeDocument/2006/relationships/hyperlink" Target="consultantplus://offline/ref=6FEE28DA3F32058D661F05261FDF933F6E7EAF4255B47E6EFC7D07898EB1DF16C2D6D39EF8067D60VC0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EE28DA3F32058D661F05261FDF933F6E7EAF4255B47E6EFC7D07898EB1DF16C2D6D39EF8067D60VC0F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40ED9CE60851974FEA6F3802BB5836EC7DDBDC482B2A0C6B7A63FF43EC7EA8049CDF2E74BBA05F278A04n9KA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EE28DA3F32058D661F05261FDF933F6E7EAF4255B47E6EFC7D07898EB1DF16C2D6D39EF8067D60VC0FI" TargetMode="External"/><Relationship Id="rId10" Type="http://schemas.openxmlformats.org/officeDocument/2006/relationships/hyperlink" Target="consultantplus://offline/ref=0E40ED9CE60851974FEA713514D7063EED7684D34D2126593F2538A214E574FF43D3866C30B6A358n2K5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40ED9CE60851974FEA713514D7063EED7685D04F2A26593F2538A214E574FF43D3866F31nBKEF" TargetMode="External"/><Relationship Id="rId14" Type="http://schemas.openxmlformats.org/officeDocument/2006/relationships/hyperlink" Target="consultantplus://offline/ref=6FEE28DA3F32058D661F05261FDF933F6E7EAF4255B47E6EFC7D07898EB1DF16C2D6D39EF8067D60VC0F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CAB6-87E3-438C-918F-3D884F43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2022-01-17T13:31:00Z</cp:lastPrinted>
  <dcterms:created xsi:type="dcterms:W3CDTF">2022-01-24T13:26:00Z</dcterms:created>
  <dcterms:modified xsi:type="dcterms:W3CDTF">2022-01-24T13:26:00Z</dcterms:modified>
</cp:coreProperties>
</file>