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83" w:type="dxa"/>
        <w:jc w:val="left"/>
        <w:tblInd w:w="-351" w:type="dxa"/>
        <w:tblLayout w:type="fixed"/>
        <w:tblCellMar>
          <w:top w:w="0" w:type="dxa"/>
          <w:left w:w="108" w:type="dxa"/>
          <w:bottom w:w="0" w:type="dxa"/>
          <w:right w:w="108" w:type="dxa"/>
        </w:tblCellMar>
        <w:tblLook w:val="0000"/>
      </w:tblPr>
      <w:tblGrid>
        <w:gridCol w:w="4677"/>
        <w:gridCol w:w="1702"/>
        <w:gridCol w:w="4004"/>
      </w:tblGrid>
      <w:tr>
        <w:trPr>
          <w:trHeight w:val="1257" w:hRule="atLeast"/>
        </w:trPr>
        <w:tc>
          <w:tcPr>
            <w:tcW w:w="4677" w:type="dxa"/>
            <w:tcBorders/>
          </w:tcPr>
          <w:p>
            <w:pPr>
              <w:pStyle w:val="Normal"/>
              <w:widowControl w:val="false"/>
              <w:jc w:val="center"/>
              <w:rPr>
                <w:spacing w:val="50"/>
                <w:sz w:val="24"/>
                <w:szCs w:val="24"/>
              </w:rPr>
            </w:pPr>
            <w:r>
              <w:rPr>
                <w:spacing w:val="50"/>
                <w:sz w:val="24"/>
                <w:szCs w:val="24"/>
              </w:rPr>
              <w:t xml:space="preserve">Администрация </w:t>
              <w:br/>
              <w:t>муниципального образования «Муниципальный округ</w:t>
            </w:r>
          </w:p>
          <w:p>
            <w:pPr>
              <w:pStyle w:val="Normal"/>
              <w:widowControl w:val="false"/>
              <w:jc w:val="center"/>
              <w:rPr>
                <w:spacing w:val="50"/>
                <w:sz w:val="24"/>
                <w:szCs w:val="24"/>
              </w:rPr>
            </w:pPr>
            <w:r>
              <w:rPr>
                <w:spacing w:val="50"/>
                <w:sz w:val="24"/>
                <w:szCs w:val="24"/>
              </w:rPr>
              <w:t>Сюмсинский район</w:t>
            </w:r>
          </w:p>
          <w:p>
            <w:pPr>
              <w:pStyle w:val="Normal"/>
              <w:widowControl w:val="false"/>
              <w:tabs>
                <w:tab w:val="clear" w:pos="708"/>
                <w:tab w:val="left" w:pos="0" w:leader="none"/>
              </w:tabs>
              <w:jc w:val="center"/>
              <w:rPr>
                <w:spacing w:val="20"/>
                <w:sz w:val="24"/>
                <w:szCs w:val="24"/>
              </w:rPr>
            </w:pPr>
            <w:r>
              <w:rPr>
                <w:spacing w:val="50"/>
                <w:sz w:val="24"/>
                <w:szCs w:val="24"/>
              </w:rPr>
              <w:t>Удмуртской Республики»</w:t>
            </w:r>
          </w:p>
          <w:p>
            <w:pPr>
              <w:pStyle w:val="Normal"/>
              <w:widowControl w:val="false"/>
              <w:tabs>
                <w:tab w:val="clear" w:pos="708"/>
                <w:tab w:val="left" w:pos="0" w:leader="none"/>
              </w:tabs>
              <w:jc w:val="center"/>
              <w:rPr>
                <w:spacing w:val="20"/>
                <w:sz w:val="24"/>
                <w:szCs w:val="24"/>
              </w:rPr>
            </w:pPr>
            <w:r>
              <w:rPr>
                <w:spacing w:val="20"/>
                <w:sz w:val="24"/>
                <w:szCs w:val="24"/>
              </w:rPr>
            </w:r>
          </w:p>
          <w:p>
            <w:pPr>
              <w:pStyle w:val="Normal"/>
              <w:widowControl w:val="false"/>
              <w:tabs>
                <w:tab w:val="clear" w:pos="708"/>
                <w:tab w:val="left" w:pos="0" w:leader="none"/>
              </w:tabs>
              <w:jc w:val="center"/>
              <w:rPr>
                <w:spacing w:val="20"/>
                <w:sz w:val="24"/>
                <w:szCs w:val="24"/>
              </w:rPr>
            </w:pPr>
            <w:r>
              <w:rPr>
                <w:spacing w:val="20"/>
                <w:sz w:val="24"/>
                <w:szCs w:val="24"/>
              </w:rPr>
            </w:r>
          </w:p>
        </w:tc>
        <w:tc>
          <w:tcPr>
            <w:tcW w:w="1702" w:type="dxa"/>
            <w:tcBorders/>
          </w:tcPr>
          <w:p>
            <w:pPr>
              <w:pStyle w:val="Normal"/>
              <w:widowControl w:val="false"/>
              <w:jc w:val="center"/>
              <w:rPr>
                <w:spacing w:val="20"/>
                <w:sz w:val="24"/>
                <w:szCs w:val="24"/>
              </w:rPr>
            </w:pPr>
            <w:r>
              <w:rPr/>
              <w:drawing>
                <wp:inline distT="0" distB="0" distL="0" distR="0">
                  <wp:extent cx="714375" cy="685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14375" cy="685800"/>
                          </a:xfrm>
                          <a:prstGeom prst="rect">
                            <a:avLst/>
                          </a:prstGeom>
                        </pic:spPr>
                      </pic:pic>
                    </a:graphicData>
                  </a:graphic>
                </wp:inline>
              </w:drawing>
            </w:r>
          </w:p>
        </w:tc>
        <w:tc>
          <w:tcPr>
            <w:tcW w:w="4004" w:type="dxa"/>
            <w:tcBorders/>
          </w:tcPr>
          <w:p>
            <w:pPr>
              <w:pStyle w:val="Normal"/>
              <w:widowControl w:val="false"/>
              <w:tabs>
                <w:tab w:val="clear" w:pos="708"/>
                <w:tab w:val="left" w:pos="0" w:leader="none"/>
              </w:tabs>
              <w:jc w:val="center"/>
              <w:rPr>
                <w:spacing w:val="50"/>
                <w:sz w:val="24"/>
                <w:szCs w:val="24"/>
              </w:rPr>
            </w:pPr>
            <w:r>
              <w:rPr>
                <w:spacing w:val="50"/>
                <w:sz w:val="24"/>
                <w:szCs w:val="24"/>
              </w:rPr>
              <w:t>«Удмурт Элькунысь</w:t>
            </w:r>
          </w:p>
          <w:p>
            <w:pPr>
              <w:pStyle w:val="Normal"/>
              <w:widowControl w:val="false"/>
              <w:tabs>
                <w:tab w:val="clear" w:pos="708"/>
                <w:tab w:val="left" w:pos="0" w:leader="none"/>
              </w:tabs>
              <w:jc w:val="center"/>
              <w:rPr>
                <w:spacing w:val="50"/>
                <w:sz w:val="24"/>
                <w:szCs w:val="24"/>
              </w:rPr>
            </w:pPr>
            <w:r>
              <w:rPr>
                <w:spacing w:val="50"/>
                <w:sz w:val="24"/>
                <w:szCs w:val="24"/>
              </w:rPr>
              <w:t>Сюмси ёрос</w:t>
            </w:r>
          </w:p>
          <w:p>
            <w:pPr>
              <w:pStyle w:val="Normal"/>
              <w:widowControl w:val="false"/>
              <w:tabs>
                <w:tab w:val="clear" w:pos="708"/>
                <w:tab w:val="left" w:pos="0" w:leader="none"/>
              </w:tabs>
              <w:jc w:val="center"/>
              <w:rPr>
                <w:spacing w:val="50"/>
                <w:sz w:val="24"/>
                <w:szCs w:val="24"/>
              </w:rPr>
            </w:pPr>
            <w:r>
              <w:rPr>
                <w:spacing w:val="50"/>
                <w:sz w:val="24"/>
                <w:szCs w:val="24"/>
              </w:rPr>
              <w:t>муниципал округ»</w:t>
            </w:r>
          </w:p>
          <w:p>
            <w:pPr>
              <w:pStyle w:val="Normal"/>
              <w:widowControl w:val="false"/>
              <w:tabs>
                <w:tab w:val="clear" w:pos="708"/>
                <w:tab w:val="left" w:pos="0" w:leader="none"/>
              </w:tabs>
              <w:jc w:val="center"/>
              <w:rPr>
                <w:rFonts w:ascii="Calibri" w:hAnsi="Calibri" w:cs="Udmurt Academy" w:asciiTheme="minorHAnsi" w:hAnsiTheme="minorHAnsi"/>
                <w:spacing w:val="50"/>
                <w:sz w:val="24"/>
                <w:szCs w:val="24"/>
              </w:rPr>
            </w:pPr>
            <w:r>
              <w:rPr>
                <w:rFonts w:cs="Udmurt Academy" w:ascii="Udmurt Academy" w:hAnsi="Udmurt Academy"/>
                <w:spacing w:val="50"/>
                <w:sz w:val="24"/>
                <w:szCs w:val="24"/>
              </w:rPr>
              <w:t>муниципал кылдытэтлэн</w:t>
            </w:r>
          </w:p>
          <w:p>
            <w:pPr>
              <w:pStyle w:val="Normal"/>
              <w:widowControl w:val="false"/>
              <w:tabs>
                <w:tab w:val="clear" w:pos="708"/>
                <w:tab w:val="left" w:pos="0" w:leader="none"/>
              </w:tabs>
              <w:jc w:val="center"/>
              <w:rPr>
                <w:spacing w:val="20"/>
                <w:sz w:val="24"/>
                <w:szCs w:val="24"/>
              </w:rPr>
            </w:pPr>
            <w:r>
              <w:rPr>
                <w:spacing w:val="50"/>
                <w:sz w:val="24"/>
                <w:szCs w:val="24"/>
              </w:rPr>
              <w:t>А</w:t>
            </w:r>
            <w:r>
              <w:rPr>
                <w:rFonts w:cs="Udmurt Academy" w:ascii="Udmurt Academy" w:hAnsi="Udmurt Academy"/>
                <w:spacing w:val="50"/>
                <w:sz w:val="24"/>
                <w:szCs w:val="24"/>
              </w:rPr>
              <w:t>дминистрациез</w:t>
            </w:r>
          </w:p>
        </w:tc>
      </w:tr>
    </w:tbl>
    <w:p>
      <w:pPr>
        <w:pStyle w:val="Normal"/>
        <w:keepNext w:val="true"/>
        <w:numPr>
          <w:ilvl w:val="0"/>
          <w:numId w:val="0"/>
        </w:numPr>
        <w:jc w:val="center"/>
        <w:outlineLvl w:val="0"/>
        <w:rPr>
          <w:b/>
          <w:bCs/>
          <w:spacing w:val="20"/>
          <w:sz w:val="40"/>
          <w:szCs w:val="40"/>
        </w:rPr>
      </w:pPr>
      <w:r>
        <w:rPr>
          <w:b/>
          <w:bCs/>
          <w:spacing w:val="20"/>
          <w:sz w:val="40"/>
          <w:szCs w:val="40"/>
        </w:rPr>
        <w:t>ПОСТАНОВЛЕНИЕ</w:t>
      </w:r>
    </w:p>
    <w:p>
      <w:pPr>
        <w:pStyle w:val="Normal"/>
        <w:keepNext w:val="true"/>
        <w:numPr>
          <w:ilvl w:val="0"/>
          <w:numId w:val="0"/>
        </w:numPr>
        <w:ind w:right="-1050" w:hanging="0"/>
        <w:jc w:val="center"/>
        <w:outlineLvl w:val="0"/>
        <w:rPr>
          <w:b/>
          <w:sz w:val="28"/>
        </w:rPr>
      </w:pPr>
      <w:r>
        <w:rPr>
          <w:b/>
          <w:sz w:val="28"/>
        </w:rPr>
      </w:r>
    </w:p>
    <w:p>
      <w:pPr>
        <w:pStyle w:val="Normal"/>
        <w:keepNext w:val="true"/>
        <w:numPr>
          <w:ilvl w:val="0"/>
          <w:numId w:val="0"/>
        </w:numPr>
        <w:ind w:right="-1" w:hanging="0"/>
        <w:outlineLvl w:val="0"/>
        <w:rPr>
          <w:color w:val="FF0000"/>
          <w:sz w:val="28"/>
          <w:szCs w:val="28"/>
        </w:rPr>
      </w:pPr>
      <w:r>
        <w:rPr>
          <w:sz w:val="28"/>
          <w:szCs w:val="28"/>
        </w:rPr>
        <w:t xml:space="preserve">от 17 января 2024 года                                                                                      </w:t>
      </w:r>
      <w:r>
        <w:rPr>
          <w:color w:val="000000"/>
          <w:sz w:val="28"/>
          <w:szCs w:val="28"/>
        </w:rPr>
        <w:t>№ 48</w:t>
      </w:r>
    </w:p>
    <w:p>
      <w:pPr>
        <w:pStyle w:val="Normal"/>
        <w:jc w:val="center"/>
        <w:rPr>
          <w:sz w:val="28"/>
          <w:szCs w:val="28"/>
        </w:rPr>
      </w:pPr>
      <w:r>
        <w:rPr>
          <w:sz w:val="28"/>
          <w:szCs w:val="28"/>
        </w:rPr>
        <w:t xml:space="preserve">              </w:t>
      </w:r>
      <w:r>
        <w:rPr>
          <w:sz w:val="28"/>
          <w:szCs w:val="28"/>
        </w:rPr>
        <w:t>с. Сюмси</w:t>
      </w:r>
    </w:p>
    <w:p>
      <w:pPr>
        <w:pStyle w:val="Normal"/>
        <w:jc w:val="center"/>
        <w:rPr>
          <w:sz w:val="28"/>
          <w:szCs w:val="28"/>
        </w:rPr>
      </w:pPr>
      <w:r>
        <w:rPr>
          <w:sz w:val="28"/>
          <w:szCs w:val="28"/>
        </w:rPr>
      </w:r>
    </w:p>
    <w:tbl>
      <w:tblPr>
        <w:tblW w:w="9490" w:type="dxa"/>
        <w:jc w:val="left"/>
        <w:tblInd w:w="108" w:type="dxa"/>
        <w:tblLayout w:type="fixed"/>
        <w:tblCellMar>
          <w:top w:w="0" w:type="dxa"/>
          <w:left w:w="108" w:type="dxa"/>
          <w:bottom w:w="0" w:type="dxa"/>
          <w:right w:w="108" w:type="dxa"/>
        </w:tblCellMar>
        <w:tblLook w:val="01e0"/>
      </w:tblPr>
      <w:tblGrid>
        <w:gridCol w:w="9490"/>
      </w:tblGrid>
      <w:tr>
        <w:trPr>
          <w:trHeight w:val="393" w:hRule="atLeast"/>
        </w:trPr>
        <w:tc>
          <w:tcPr>
            <w:tcW w:w="9490" w:type="dxa"/>
            <w:tcBorders/>
            <w:shd w:color="auto" w:fill="auto" w:val="clear"/>
          </w:tcPr>
          <w:p>
            <w:pPr>
              <w:pStyle w:val="Normal"/>
              <w:widowControl w:val="false"/>
              <w:jc w:val="center"/>
              <w:rPr>
                <w:sz w:val="28"/>
                <w:szCs w:val="28"/>
              </w:rPr>
            </w:pPr>
            <w:r>
              <w:rPr>
                <w:sz w:val="28"/>
                <w:szCs w:val="28"/>
              </w:rPr>
              <w:t>О продаже без объявления цены отдельных объектов муниципального имущества муниципального образования «Муниципальный округ Сюмсинский район Удмуртской Республики»</w:t>
            </w:r>
          </w:p>
          <w:p>
            <w:pPr>
              <w:pStyle w:val="Normal"/>
              <w:widowControl w:val="false"/>
              <w:jc w:val="center"/>
              <w:rPr>
                <w:sz w:val="28"/>
                <w:szCs w:val="28"/>
              </w:rPr>
            </w:pPr>
            <w:r>
              <w:rPr>
                <w:sz w:val="28"/>
                <w:szCs w:val="28"/>
              </w:rPr>
            </w:r>
          </w:p>
        </w:tc>
      </w:tr>
    </w:tbl>
    <w:p>
      <w:pPr>
        <w:pStyle w:val="Normal"/>
        <w:ind w:firstLine="709"/>
        <w:jc w:val="both"/>
        <w:rPr>
          <w:sz w:val="28"/>
          <w:szCs w:val="28"/>
        </w:rPr>
      </w:pPr>
      <w:r>
        <w:rPr>
          <w:sz w:val="28"/>
          <w:szCs w:val="28"/>
        </w:rPr>
      </w:r>
    </w:p>
    <w:p>
      <w:pPr>
        <w:pStyle w:val="Normal"/>
        <w:jc w:val="both"/>
        <w:rPr>
          <w:spacing w:val="20"/>
          <w:sz w:val="28"/>
          <w:szCs w:val="28"/>
        </w:rPr>
      </w:pPr>
      <w:r>
        <w:rPr>
          <w:sz w:val="28"/>
          <w:szCs w:val="28"/>
        </w:rPr>
        <w:tab/>
        <w:t>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27 августа 2012 года            № 860 «</w:t>
      </w:r>
      <w:r>
        <w:rPr>
          <w:bCs/>
          <w:sz w:val="28"/>
          <w:szCs w:val="28"/>
        </w:rPr>
        <w:t xml:space="preserve">Об организации и проведении продажи государственного или муниципального имущества в электронной форме», Положением </w:t>
      </w:r>
      <w:r>
        <w:rPr>
          <w:sz w:val="28"/>
          <w:szCs w:val="28"/>
        </w:rPr>
        <w:t>о порядке управления и распоряжения муниципальной собственностью муниципального округа «Муниципальный округ Сюмсинский район Удмуртской Республики»</w:t>
      </w:r>
      <w:r>
        <w:rPr>
          <w:bCs/>
          <w:sz w:val="28"/>
          <w:szCs w:val="28"/>
        </w:rPr>
        <w:t>, утвержденным решением Совета депутатов муниципального образования «Муниципальный округ Сюмсинский район Удмуртской Республики» от 14 апреля 2022 года № 150 «</w:t>
      </w:r>
      <w:r>
        <w:rPr>
          <w:sz w:val="28"/>
          <w:szCs w:val="28"/>
        </w:rPr>
        <w:t>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в целях реализации решения Совета депутатов муниципального образования «Муниципальный округ Сюмсинский район Удмуртской Республики» от 22 декабря 2022 года № 219 «</w:t>
      </w:r>
      <w:r>
        <w:rPr>
          <w:bCs/>
          <w:sz w:val="28"/>
          <w:szCs w:val="28"/>
        </w:rPr>
        <w:t xml:space="preserve">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2023 год», повышения эффективности управления муниципальным имуществом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  </w:t>
      </w:r>
      <w:r>
        <w:rPr>
          <w:b/>
          <w:sz w:val="28"/>
          <w:szCs w:val="28"/>
        </w:rPr>
        <w:t xml:space="preserve">Администрация муниципального образования «Муниципальный округ Сюмсинский район Удмуртской Республики» </w:t>
      </w:r>
      <w:r>
        <w:rPr>
          <w:b/>
          <w:spacing w:val="20"/>
          <w:sz w:val="28"/>
          <w:szCs w:val="28"/>
        </w:rPr>
        <w:t>постановляет:</w:t>
      </w:r>
    </w:p>
    <w:p>
      <w:pPr>
        <w:pStyle w:val="Normal"/>
        <w:ind w:firstLine="708"/>
        <w:jc w:val="both"/>
        <w:rPr>
          <w:sz w:val="28"/>
          <w:szCs w:val="28"/>
        </w:rPr>
      </w:pPr>
      <w:r>
        <w:rPr>
          <w:sz w:val="28"/>
          <w:szCs w:val="28"/>
        </w:rPr>
        <w:t>1. Приватизировать находящиеся в собственности муниципального образования «Муниципальный округ Сюмсинский район Удмуртской Республики» объекты  муниципального имущества муниципального образования «Муниципальный округ Сюмсинский район Удмуртской Республики» согласно Приложению № 1 к настоящему постановлению (далее – имущество) путем продажи  без объявления цены в электронной форме.  </w:t>
      </w:r>
    </w:p>
    <w:p>
      <w:pPr>
        <w:pStyle w:val="Normal"/>
        <w:widowControl w:val="false"/>
        <w:tabs>
          <w:tab w:val="clear" w:pos="708"/>
          <w:tab w:val="left" w:pos="1440" w:leader="none"/>
        </w:tabs>
        <w:ind w:firstLine="709"/>
        <w:jc w:val="both"/>
        <w:rPr>
          <w:sz w:val="28"/>
          <w:szCs w:val="28"/>
        </w:rPr>
      </w:pPr>
      <w:r>
        <w:rPr>
          <w:sz w:val="28"/>
          <w:szCs w:val="28"/>
        </w:rPr>
        <w:t xml:space="preserve">2. Утвердить прилагаемое Информационное сообщение (извещение) (Приложение № 2 к настоящему постановлению).  </w:t>
      </w:r>
    </w:p>
    <w:p>
      <w:pPr>
        <w:pStyle w:val="Normal"/>
        <w:jc w:val="both"/>
        <w:rPr>
          <w:bCs/>
          <w:sz w:val="28"/>
          <w:szCs w:val="28"/>
        </w:rPr>
      </w:pPr>
      <w:r>
        <w:rPr>
          <w:sz w:val="28"/>
          <w:szCs w:val="28"/>
        </w:rPr>
        <w:tab/>
        <w:t>3</w:t>
      </w:r>
      <w:r>
        <w:rPr>
          <w:bCs/>
          <w:sz w:val="28"/>
          <w:szCs w:val="28"/>
        </w:rPr>
        <w:t xml:space="preserve">. </w:t>
      </w:r>
      <w:r>
        <w:rPr>
          <w:sz w:val="28"/>
          <w:szCs w:val="28"/>
        </w:rPr>
        <w:t xml:space="preserve">Поручить проведение продажи имущества </w:t>
      </w:r>
      <w:r>
        <w:rPr>
          <w:bCs/>
          <w:sz w:val="28"/>
          <w:szCs w:val="28"/>
        </w:rPr>
        <w:t>комиссии по проведению торгов по продаже прав в отношении муниципального имущества муниципального образования «Муниципальный округ Сюмсинский район Удмуртской Республики»,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pPr>
        <w:pStyle w:val="Normal"/>
        <w:jc w:val="both"/>
        <w:rPr>
          <w:sz w:val="28"/>
          <w:szCs w:val="28"/>
        </w:rPr>
      </w:pPr>
      <w:r>
        <w:rPr>
          <w:sz w:val="28"/>
          <w:szCs w:val="28"/>
        </w:rPr>
        <w:tab/>
        <w:t xml:space="preserve">4. Разместить информационное сообщение о приватизации имущества, указанного в пункте 1 настоящего постановления,  на официальном сайте Российской Федерации в информационно-телекоммуникационной сети «Интернет» для размещения информации о проведении торгов https://torgi.gov.ru, на официальном сайте муниципального образования </w:t>
      </w:r>
      <w:r>
        <w:rPr>
          <w:bCs/>
          <w:sz w:val="28"/>
          <w:szCs w:val="28"/>
        </w:rPr>
        <w:t xml:space="preserve">«Муниципальный округ Сюмсинский район Удмуртской Республики» </w:t>
      </w:r>
      <w:r>
        <w:rPr>
          <w:sz w:val="28"/>
          <w:szCs w:val="28"/>
        </w:rPr>
        <w:t>http://www.</w:t>
      </w:r>
      <w:hyperlink r:id="rId3">
        <w:r>
          <w:rPr>
            <w:color w:val="0000FF"/>
            <w:sz w:val="28"/>
            <w:szCs w:val="28"/>
            <w:u w:val="single"/>
            <w:lang w:val="en-US"/>
          </w:rPr>
          <w:t>sumsi</w:t>
        </w:r>
        <w:r>
          <w:rPr>
            <w:color w:val="0000FF"/>
            <w:sz w:val="28"/>
            <w:szCs w:val="28"/>
            <w:u w:val="single"/>
          </w:rPr>
          <w:t>-</w:t>
        </w:r>
        <w:r>
          <w:rPr>
            <w:color w:val="0000FF"/>
            <w:sz w:val="28"/>
            <w:szCs w:val="28"/>
            <w:u w:val="single"/>
            <w:lang w:val="en-US"/>
          </w:rPr>
          <w:t>adm</w:t>
        </w:r>
        <w:r>
          <w:rPr>
            <w:color w:val="0000FF"/>
            <w:sz w:val="28"/>
            <w:szCs w:val="28"/>
            <w:u w:val="single"/>
          </w:rPr>
          <w:t>.</w:t>
        </w:r>
        <w:r>
          <w:rPr>
            <w:color w:val="0000FF"/>
            <w:sz w:val="28"/>
            <w:szCs w:val="28"/>
            <w:u w:val="single"/>
            <w:lang w:val="en-US"/>
          </w:rPr>
          <w:t>ru</w:t>
        </w:r>
      </w:hyperlink>
      <w:r>
        <w:rPr>
          <w:sz w:val="28"/>
          <w:szCs w:val="28"/>
        </w:rPr>
        <w:t>, на электронной торговой площадке http://sale.</w:t>
      </w:r>
      <w:r>
        <w:rPr>
          <w:sz w:val="28"/>
          <w:szCs w:val="28"/>
          <w:lang w:val="en-US"/>
        </w:rPr>
        <w:t>zakazrf</w:t>
      </w:r>
      <w:r>
        <w:rPr>
          <w:sz w:val="28"/>
          <w:szCs w:val="28"/>
        </w:rPr>
        <w:t>.</w:t>
      </w:r>
      <w:r>
        <w:rPr>
          <w:sz w:val="28"/>
          <w:szCs w:val="28"/>
          <w:lang w:val="en-US"/>
        </w:rPr>
        <w:t>ru</w:t>
      </w:r>
      <w:r>
        <w:rPr>
          <w:sz w:val="28"/>
          <w:szCs w:val="28"/>
        </w:rPr>
        <w:t>.</w:t>
      </w:r>
    </w:p>
    <w:p>
      <w:pPr>
        <w:pStyle w:val="Normal"/>
        <w:jc w:val="both"/>
        <w:rPr>
          <w:sz w:val="28"/>
          <w:szCs w:val="28"/>
        </w:rPr>
      </w:pPr>
      <w:r>
        <w:rPr>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pPr>
        <w:pStyle w:val="Normal"/>
        <w:ind w:left="-567" w:right="737" w:hanging="0"/>
        <w:jc w:val="both"/>
        <w:rPr>
          <w:sz w:val="28"/>
          <w:szCs w:val="28"/>
        </w:rPr>
      </w:pPr>
      <w:r>
        <w:rPr>
          <w:sz w:val="28"/>
          <w:szCs w:val="28"/>
        </w:rPr>
      </w:r>
    </w:p>
    <w:p>
      <w:pPr>
        <w:pStyle w:val="Normal"/>
        <w:ind w:left="-567" w:firstLine="567"/>
        <w:jc w:val="both"/>
        <w:rPr>
          <w:sz w:val="28"/>
          <w:szCs w:val="28"/>
        </w:rPr>
      </w:pPr>
      <w:r>
        <w:rPr>
          <w:sz w:val="28"/>
          <w:szCs w:val="28"/>
        </w:rPr>
      </w:r>
    </w:p>
    <w:p>
      <w:pPr>
        <w:pStyle w:val="Normal"/>
        <w:widowControl w:val="false"/>
        <w:numPr>
          <w:ilvl w:val="0"/>
          <w:numId w:val="0"/>
        </w:numPr>
        <w:ind w:left="-567" w:hanging="0"/>
        <w:outlineLvl w:val="0"/>
        <w:rPr>
          <w:sz w:val="28"/>
          <w:szCs w:val="28"/>
        </w:rPr>
      </w:pPr>
      <w:r>
        <w:rPr>
          <w:sz w:val="28"/>
          <w:szCs w:val="28"/>
        </w:rPr>
        <w:t xml:space="preserve">        </w:t>
      </w:r>
      <w:r>
        <w:rPr>
          <w:sz w:val="28"/>
          <w:szCs w:val="28"/>
        </w:rPr>
        <w:t>Первый заместитель главы</w:t>
      </w:r>
    </w:p>
    <w:p>
      <w:pPr>
        <w:pStyle w:val="Normal"/>
        <w:widowControl w:val="false"/>
        <w:numPr>
          <w:ilvl w:val="0"/>
          <w:numId w:val="0"/>
        </w:numPr>
        <w:ind w:left="-567" w:hanging="0"/>
        <w:outlineLvl w:val="0"/>
        <w:rPr>
          <w:sz w:val="28"/>
          <w:szCs w:val="28"/>
        </w:rPr>
      </w:pPr>
      <w:r>
        <w:rPr>
          <w:sz w:val="28"/>
          <w:szCs w:val="28"/>
        </w:rPr>
        <w:t xml:space="preserve">        </w:t>
      </w:r>
      <w:r>
        <w:rPr>
          <w:sz w:val="28"/>
          <w:szCs w:val="28"/>
        </w:rPr>
        <w:t>Администрации района                                                                     Э.А.Овечкина</w:t>
      </w:r>
    </w:p>
    <w:p>
      <w:pPr>
        <w:sectPr>
          <w:headerReference w:type="default" r:id="rId4"/>
          <w:headerReference w:type="first" r:id="rId5"/>
          <w:footerReference w:type="even" r:id="rId6"/>
          <w:footerReference w:type="default" r:id="rId7"/>
          <w:type w:val="nextPage"/>
          <w:pgSz w:w="11906" w:h="16838"/>
          <w:pgMar w:left="1701" w:right="851" w:gutter="0" w:header="709" w:top="1134" w:footer="709" w:bottom="1134"/>
          <w:pgNumType w:fmt="decimal"/>
          <w:formProt w:val="false"/>
          <w:titlePg/>
          <w:textDirection w:val="lrTb"/>
          <w:docGrid w:type="default" w:linePitch="360" w:charSpace="8192"/>
        </w:sectPr>
        <w:pStyle w:val="Normal"/>
        <w:ind w:left="75" w:hanging="0"/>
        <w:rPr>
          <w:sz w:val="28"/>
          <w:szCs w:val="28"/>
        </w:rPr>
      </w:pPr>
      <w:r>
        <w:rPr>
          <w:sz w:val="28"/>
          <w:szCs w:val="28"/>
        </w:rPr>
      </w:r>
    </w:p>
    <w:tbl>
      <w:tblPr>
        <w:tblW w:w="4444" w:type="dxa"/>
        <w:jc w:val="left"/>
        <w:tblInd w:w="5320" w:type="dxa"/>
        <w:tblLayout w:type="fixed"/>
        <w:tblCellMar>
          <w:top w:w="0" w:type="dxa"/>
          <w:left w:w="108" w:type="dxa"/>
          <w:bottom w:w="0" w:type="dxa"/>
          <w:right w:w="108" w:type="dxa"/>
        </w:tblCellMar>
        <w:tblLook w:val="0000"/>
      </w:tblPr>
      <w:tblGrid>
        <w:gridCol w:w="4444"/>
      </w:tblGrid>
      <w:tr>
        <w:trPr>
          <w:trHeight w:val="1803" w:hRule="atLeast"/>
        </w:trPr>
        <w:tc>
          <w:tcPr>
            <w:tcW w:w="4444" w:type="dxa"/>
            <w:tcBorders/>
          </w:tcPr>
          <w:p>
            <w:pPr>
              <w:pStyle w:val="Normal"/>
              <w:widowControl w:val="false"/>
              <w:ind w:left="75" w:hanging="0"/>
              <w:jc w:val="both"/>
              <w:rPr>
                <w:sz w:val="28"/>
                <w:szCs w:val="28"/>
              </w:rPr>
            </w:pPr>
            <w:r>
              <w:rPr>
                <w:sz w:val="28"/>
                <w:szCs w:val="28"/>
              </w:rPr>
              <w:t xml:space="preserve">Приложение № 1 </w:t>
            </w:r>
          </w:p>
          <w:p>
            <w:pPr>
              <w:pStyle w:val="Normal"/>
              <w:widowControl w:val="false"/>
              <w:ind w:left="75" w:hanging="0"/>
              <w:jc w:val="both"/>
              <w:rPr>
                <w:sz w:val="28"/>
                <w:szCs w:val="28"/>
              </w:rPr>
            </w:pPr>
            <w:r>
              <w:rPr>
                <w:sz w:val="28"/>
                <w:szCs w:val="28"/>
              </w:rPr>
              <w:t>к постановлению Администрации муниципального образования «Муниципальный округ Сюмсинский район Удмуртской Республики»</w:t>
            </w:r>
          </w:p>
          <w:p>
            <w:pPr>
              <w:pStyle w:val="Normal"/>
              <w:widowControl w:val="false"/>
              <w:ind w:left="75" w:hanging="0"/>
              <w:jc w:val="both"/>
              <w:rPr>
                <w:color w:val="FF0000"/>
                <w:sz w:val="28"/>
                <w:szCs w:val="28"/>
              </w:rPr>
            </w:pPr>
            <w:r>
              <w:rPr>
                <w:sz w:val="28"/>
                <w:szCs w:val="28"/>
              </w:rPr>
              <w:t>от 17 января 2024 года № 48</w:t>
            </w:r>
          </w:p>
          <w:p>
            <w:pPr>
              <w:pStyle w:val="Normal"/>
              <w:widowControl w:val="false"/>
              <w:ind w:left="75" w:hanging="0"/>
              <w:jc w:val="both"/>
              <w:rPr>
                <w:sz w:val="28"/>
                <w:szCs w:val="28"/>
              </w:rPr>
            </w:pPr>
            <w:r>
              <w:rPr>
                <w:sz w:val="28"/>
                <w:szCs w:val="28"/>
              </w:rPr>
            </w:r>
          </w:p>
          <w:p>
            <w:pPr>
              <w:pStyle w:val="Normal"/>
              <w:widowControl w:val="false"/>
              <w:ind w:left="75" w:hanging="0"/>
              <w:jc w:val="both"/>
              <w:rPr>
                <w:sz w:val="28"/>
                <w:szCs w:val="28"/>
              </w:rPr>
            </w:pPr>
            <w:r>
              <w:rPr>
                <w:sz w:val="28"/>
                <w:szCs w:val="28"/>
              </w:rPr>
            </w:r>
          </w:p>
        </w:tc>
      </w:tr>
    </w:tbl>
    <w:p>
      <w:pPr>
        <w:pStyle w:val="Normal"/>
        <w:ind w:left="5760" w:hanging="0"/>
        <w:jc w:val="right"/>
        <w:rPr/>
      </w:pPr>
      <w:r>
        <w:rPr/>
      </w:r>
    </w:p>
    <w:p>
      <w:pPr>
        <w:pStyle w:val="Normal"/>
        <w:ind w:left="75" w:hanging="0"/>
        <w:jc w:val="center"/>
        <w:rPr>
          <w:sz w:val="28"/>
          <w:szCs w:val="28"/>
        </w:rPr>
      </w:pPr>
      <w:r>
        <w:rPr>
          <w:sz w:val="28"/>
          <w:szCs w:val="28"/>
        </w:rPr>
        <w:t xml:space="preserve">Перечень муниципального имущества, </w:t>
      </w:r>
    </w:p>
    <w:p>
      <w:pPr>
        <w:pStyle w:val="Normal"/>
        <w:ind w:left="75" w:hanging="0"/>
        <w:jc w:val="center"/>
        <w:rPr>
          <w:sz w:val="28"/>
          <w:szCs w:val="28"/>
        </w:rPr>
      </w:pPr>
      <w:r>
        <w:rPr>
          <w:sz w:val="28"/>
          <w:szCs w:val="28"/>
        </w:rPr>
        <w:t>подлежащего передаче в собственность</w:t>
      </w:r>
    </w:p>
    <w:p>
      <w:pPr>
        <w:pStyle w:val="Normal"/>
        <w:ind w:left="75" w:hanging="0"/>
        <w:jc w:val="right"/>
        <w:rPr>
          <w:sz w:val="28"/>
          <w:szCs w:val="28"/>
        </w:rPr>
      </w:pPr>
      <w:r>
        <w:rPr>
          <w:sz w:val="28"/>
          <w:szCs w:val="28"/>
        </w:rPr>
      </w:r>
    </w:p>
    <w:tbl>
      <w:tblPr>
        <w:tblW w:w="9554" w:type="dxa"/>
        <w:jc w:val="left"/>
        <w:tblInd w:w="113" w:type="dxa"/>
        <w:tblLayout w:type="fixed"/>
        <w:tblCellMar>
          <w:top w:w="0" w:type="dxa"/>
          <w:left w:w="108" w:type="dxa"/>
          <w:bottom w:w="0" w:type="dxa"/>
          <w:right w:w="108" w:type="dxa"/>
        </w:tblCellMar>
        <w:tblLook w:val="0000"/>
      </w:tblPr>
      <w:tblGrid>
        <w:gridCol w:w="640"/>
        <w:gridCol w:w="1736"/>
        <w:gridCol w:w="4677"/>
        <w:gridCol w:w="2500"/>
      </w:tblGrid>
      <w:tr>
        <w:trPr>
          <w:trHeight w:val="559"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 xml:space="preserve">№ </w:t>
            </w:r>
            <w:r>
              <w:rPr>
                <w:sz w:val="28"/>
                <w:szCs w:val="28"/>
              </w:rPr>
              <w:t>п/п</w:t>
            </w:r>
          </w:p>
        </w:tc>
        <w:tc>
          <w:tcPr>
            <w:tcW w:w="17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Наименование объекта муниципального имущества</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t>Местонахождение объекта муниципального имущества</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bCs/>
                <w:sz w:val="28"/>
                <w:szCs w:val="28"/>
              </w:rPr>
              <w:t>Характеристика</w:t>
            </w:r>
          </w:p>
        </w:tc>
      </w:tr>
      <w:tr>
        <w:trPr>
          <w:trHeight w:val="787"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w:t>
            </w:r>
          </w:p>
        </w:tc>
        <w:tc>
          <w:tcPr>
            <w:tcW w:w="173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Cs/>
                <w:sz w:val="28"/>
                <w:szCs w:val="28"/>
              </w:rPr>
            </w:pPr>
            <w:r>
              <w:rPr>
                <w:rFonts w:eastAsia="Calibri"/>
                <w:sz w:val="28"/>
                <w:szCs w:val="28"/>
              </w:rPr>
              <w:t>помещение гаража</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Cs/>
                <w:sz w:val="28"/>
                <w:szCs w:val="28"/>
              </w:rPr>
            </w:pPr>
            <w:r>
              <w:rPr>
                <w:rFonts w:eastAsia="Calibri"/>
                <w:sz w:val="28"/>
                <w:szCs w:val="28"/>
              </w:rPr>
              <w:t>Российская Федерация, Удмуртская Республика, Сюмсинский муниципальный район, сельское поселение Орловское, село Орловское, переулок Подлесный, здание 1/1, помещение 4</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200"/>
              <w:jc w:val="center"/>
              <w:rPr>
                <w:rFonts w:eastAsia="Calibri"/>
                <w:bCs/>
                <w:sz w:val="28"/>
                <w:szCs w:val="28"/>
                <w:lang w:eastAsia="en-US"/>
              </w:rPr>
            </w:pPr>
            <w:r>
              <w:rPr>
                <w:rFonts w:eastAsia="Calibri"/>
                <w:sz w:val="28"/>
                <w:szCs w:val="28"/>
                <w:lang w:eastAsia="en-US"/>
              </w:rPr>
              <w:t>18:20:040001:889</w:t>
            </w:r>
          </w:p>
        </w:tc>
      </w:tr>
    </w:tbl>
    <w:p>
      <w:pPr>
        <w:pStyle w:val="Normal"/>
        <w:ind w:left="75" w:hanging="0"/>
        <w:jc w:val="center"/>
        <w:rPr>
          <w:sz w:val="28"/>
          <w:szCs w:val="28"/>
        </w:rPr>
      </w:pPr>
      <w:r>
        <w:rPr>
          <w:sz w:val="28"/>
          <w:szCs w:val="28"/>
        </w:rPr>
        <w:t>____________________________</w:t>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pStyle w:val="Normal"/>
        <w:ind w:left="5760" w:hanging="0"/>
        <w:jc w:val="right"/>
        <w:rPr/>
      </w:pPr>
      <w:r>
        <w:rPr/>
      </w:r>
    </w:p>
    <w:p>
      <w:pPr>
        <w:sectPr>
          <w:headerReference w:type="default" r:id="rId8"/>
          <w:headerReference w:type="first" r:id="rId9"/>
          <w:footerReference w:type="default" r:id="rId10"/>
          <w:footerReference w:type="first" r:id="rId11"/>
          <w:type w:val="nextPage"/>
          <w:pgSz w:w="11906" w:h="16838"/>
          <w:pgMar w:left="1701" w:right="851" w:gutter="0" w:header="709" w:top="1134" w:footer="0" w:bottom="1134"/>
          <w:pgNumType w:fmt="decimal"/>
          <w:formProt w:val="false"/>
          <w:textDirection w:val="lrTb"/>
          <w:docGrid w:type="default" w:linePitch="360" w:charSpace="8192"/>
        </w:sectPr>
        <w:pStyle w:val="Normal"/>
        <w:ind w:left="5760" w:hanging="0"/>
        <w:jc w:val="right"/>
        <w:rPr/>
      </w:pPr>
      <w:r>
        <w:rPr/>
      </w:r>
    </w:p>
    <w:p>
      <w:pPr>
        <w:pStyle w:val="Normal"/>
        <w:widowControl w:val="false"/>
        <w:jc w:val="right"/>
        <w:rPr>
          <w:bCs/>
          <w:sz w:val="24"/>
          <w:szCs w:val="24"/>
        </w:rPr>
      </w:pPr>
      <w:r>
        <w:rPr>
          <w:bCs/>
          <w:sz w:val="24"/>
          <w:szCs w:val="24"/>
        </w:rPr>
        <w:t xml:space="preserve">УТВЕРЖДЕНО </w:t>
      </w:r>
    </w:p>
    <w:p>
      <w:pPr>
        <w:pStyle w:val="Normal"/>
        <w:widowControl w:val="false"/>
        <w:jc w:val="right"/>
        <w:rPr>
          <w:bCs/>
          <w:sz w:val="24"/>
          <w:szCs w:val="24"/>
        </w:rPr>
      </w:pPr>
      <w:r>
        <w:rPr>
          <w:bCs/>
          <w:sz w:val="24"/>
          <w:szCs w:val="24"/>
        </w:rPr>
        <w:t xml:space="preserve">постановлением Администрации </w:t>
      </w:r>
    </w:p>
    <w:p>
      <w:pPr>
        <w:pStyle w:val="Normal"/>
        <w:widowControl w:val="false"/>
        <w:jc w:val="right"/>
        <w:rPr>
          <w:bCs/>
          <w:sz w:val="24"/>
          <w:szCs w:val="24"/>
        </w:rPr>
      </w:pPr>
      <w:r>
        <w:rPr>
          <w:bCs/>
          <w:sz w:val="24"/>
          <w:szCs w:val="24"/>
        </w:rPr>
        <w:t xml:space="preserve">муниципального образования </w:t>
      </w:r>
    </w:p>
    <w:p>
      <w:pPr>
        <w:pStyle w:val="Normal"/>
        <w:widowControl w:val="false"/>
        <w:jc w:val="right"/>
        <w:rPr>
          <w:bCs/>
          <w:sz w:val="24"/>
          <w:szCs w:val="24"/>
        </w:rPr>
      </w:pPr>
      <w:r>
        <w:rPr>
          <w:bCs/>
          <w:sz w:val="24"/>
          <w:szCs w:val="24"/>
        </w:rPr>
        <w:t xml:space="preserve">«Муниципальный округ Сюмсинский район </w:t>
      </w:r>
    </w:p>
    <w:p>
      <w:pPr>
        <w:pStyle w:val="Normal"/>
        <w:widowControl w:val="false"/>
        <w:jc w:val="right"/>
        <w:rPr>
          <w:bCs/>
          <w:sz w:val="24"/>
          <w:szCs w:val="24"/>
        </w:rPr>
      </w:pPr>
      <w:r>
        <w:rPr>
          <w:bCs/>
          <w:sz w:val="24"/>
          <w:szCs w:val="24"/>
        </w:rPr>
        <w:t xml:space="preserve">Удмуртской Республики» </w:t>
      </w:r>
    </w:p>
    <w:p>
      <w:pPr>
        <w:pStyle w:val="Normal"/>
        <w:jc w:val="right"/>
        <w:rPr>
          <w:bCs/>
          <w:sz w:val="24"/>
          <w:szCs w:val="24"/>
        </w:rPr>
      </w:pPr>
      <w:r>
        <w:rPr>
          <w:bCs/>
          <w:sz w:val="24"/>
          <w:szCs w:val="24"/>
        </w:rPr>
        <w:t>от 17 января 2024 года № 48</w:t>
      </w:r>
    </w:p>
    <w:p>
      <w:pPr>
        <w:pStyle w:val="Normal"/>
        <w:jc w:val="right"/>
        <w:rPr>
          <w:bCs/>
          <w:sz w:val="24"/>
          <w:szCs w:val="24"/>
        </w:rPr>
      </w:pPr>
      <w:r>
        <w:rPr>
          <w:bCs/>
          <w:sz w:val="24"/>
          <w:szCs w:val="24"/>
        </w:rPr>
      </w:r>
    </w:p>
    <w:p>
      <w:pPr>
        <w:pStyle w:val="Normal"/>
        <w:jc w:val="center"/>
        <w:rPr>
          <w:bCs/>
          <w:szCs w:val="24"/>
        </w:rPr>
      </w:pPr>
      <w:r>
        <w:rPr>
          <w:bCs/>
          <w:szCs w:val="24"/>
        </w:rPr>
      </w:r>
    </w:p>
    <w:p>
      <w:pPr>
        <w:pStyle w:val="Normal"/>
        <w:jc w:val="center"/>
        <w:rPr>
          <w:b/>
          <w:sz w:val="24"/>
          <w:szCs w:val="24"/>
        </w:rPr>
      </w:pPr>
      <w:r>
        <w:rPr>
          <w:b/>
          <w:sz w:val="24"/>
          <w:szCs w:val="24"/>
        </w:rPr>
        <w:t>ИНФОРМАЦИОННОЕ СООБЩЕНИЕ</w:t>
      </w:r>
    </w:p>
    <w:p>
      <w:pPr>
        <w:pStyle w:val="Normal"/>
        <w:jc w:val="center"/>
        <w:rPr>
          <w:b/>
          <w:sz w:val="24"/>
          <w:szCs w:val="24"/>
        </w:rPr>
      </w:pPr>
      <w:r>
        <w:rPr>
          <w:b/>
          <w:sz w:val="24"/>
          <w:szCs w:val="24"/>
        </w:rPr>
        <w:t>(Извещение)</w:t>
      </w:r>
    </w:p>
    <w:p>
      <w:pPr>
        <w:pStyle w:val="Style22"/>
        <w:ind w:firstLine="567"/>
        <w:jc w:val="both"/>
        <w:rPr>
          <w:b/>
          <w:szCs w:val="24"/>
        </w:rPr>
      </w:pPr>
      <w:r>
        <w:rPr>
          <w:b/>
          <w:szCs w:val="24"/>
        </w:rPr>
      </w:r>
    </w:p>
    <w:p>
      <w:pPr>
        <w:pStyle w:val="Normal"/>
        <w:jc w:val="both"/>
        <w:rPr>
          <w:b/>
          <w:sz w:val="24"/>
          <w:szCs w:val="24"/>
        </w:rPr>
      </w:pPr>
      <w:r>
        <w:rPr>
          <w:sz w:val="24"/>
          <w:szCs w:val="24"/>
        </w:rPr>
        <w:tab/>
        <w:t xml:space="preserve">Администрация муниципального образования </w:t>
      </w:r>
      <w:r>
        <w:rPr>
          <w:bCs/>
          <w:sz w:val="24"/>
          <w:szCs w:val="24"/>
        </w:rPr>
        <w:t>«Муниципальный округ Сюмсинский район Удмуртской Республики»</w:t>
      </w:r>
      <w:r>
        <w:rPr>
          <w:sz w:val="24"/>
          <w:szCs w:val="24"/>
        </w:rPr>
        <w:t xml:space="preserve"> (продавец имущества) на основании постановления Администрации муниципального образования </w:t>
      </w:r>
      <w:r>
        <w:rPr>
          <w:bCs/>
          <w:sz w:val="24"/>
          <w:szCs w:val="24"/>
        </w:rPr>
        <w:t>«Муниципальный округ Сюмсинский район Удмуртской Республики» от 17 января 2024 года № 48 «</w:t>
      </w:r>
      <w:r>
        <w:rPr>
          <w:sz w:val="24"/>
          <w:szCs w:val="24"/>
        </w:rPr>
        <w:t xml:space="preserve">О продаже без объявления цены отдельных объектов муниципального имущества муниципального образования «Муниципальный округ  Сюмсинский район Удмуртской Республики»»  сообщает о проведении  продажи муниципального имущества муниципального образования </w:t>
      </w:r>
      <w:r>
        <w:rPr>
          <w:bCs/>
          <w:sz w:val="24"/>
          <w:szCs w:val="24"/>
        </w:rPr>
        <w:t>«Муниципальный округ Сюмсинский район Удмуртской Республики»</w:t>
      </w:r>
      <w:r>
        <w:rPr>
          <w:sz w:val="24"/>
          <w:szCs w:val="24"/>
        </w:rPr>
        <w:t xml:space="preserve"> без объявления цены в электронной форме.</w:t>
      </w:r>
    </w:p>
    <w:p>
      <w:pPr>
        <w:pStyle w:val="Normal"/>
        <w:numPr>
          <w:ilvl w:val="0"/>
          <w:numId w:val="0"/>
        </w:numPr>
        <w:ind w:firstLine="567"/>
        <w:jc w:val="both"/>
        <w:outlineLvl w:val="0"/>
        <w:rPr>
          <w:sz w:val="24"/>
          <w:szCs w:val="24"/>
        </w:rPr>
      </w:pPr>
      <w:r>
        <w:rPr>
          <w:sz w:val="24"/>
          <w:szCs w:val="24"/>
        </w:rPr>
        <w:t>Продажа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РФ от 27 августа 2012 года № 860 «</w:t>
      </w:r>
      <w:r>
        <w:rPr>
          <w:bCs/>
          <w:sz w:val="24"/>
          <w:szCs w:val="24"/>
        </w:rPr>
        <w:t xml:space="preserve">Об организации и проведении продажи государственного или муниципального имущества в электронной форме»,Положением </w:t>
      </w:r>
      <w:r>
        <w:rPr>
          <w:sz w:val="24"/>
          <w:szCs w:val="24"/>
        </w:rPr>
        <w:t>о порядке управления и распоряжения муниципальной собственностью муниципального округа «Муниципальный округ Сюмсинский район Удмуртской Республики»</w:t>
      </w:r>
      <w:r>
        <w:rPr>
          <w:bCs/>
          <w:sz w:val="24"/>
          <w:szCs w:val="24"/>
        </w:rPr>
        <w:t>, утвержденным решением Совета депутатовмуниципального образования «Муниципальный округ Сюмсинский район Удмуртской Республики» от 14 апреля 2022 года № 150 «</w:t>
      </w:r>
      <w:r>
        <w:rPr>
          <w:sz w:val="24"/>
          <w:szCs w:val="24"/>
        </w:rPr>
        <w:t>Об утверждении Положения о порядке управления и распоряжения муниципальной собственностью муниципального образования «Муниципальный округ Сюмсинский район Удмуртской Республики», в целях реализации решения Совета депутатов муниципального образования «Муниципальный округ Сюмсинский район Удмуртской Республики» от 22 декабря 2022 года № 219 «</w:t>
      </w:r>
      <w:r>
        <w:rPr>
          <w:bCs/>
          <w:sz w:val="24"/>
          <w:szCs w:val="24"/>
        </w:rPr>
        <w:t xml:space="preserve">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2023 год», повышения эффективности управления муниципальным имуществом муниципального образования «Муниципальный округ Сюмсинский район Удмуртской Республики», </w:t>
      </w:r>
      <w:r>
        <w:rPr>
          <w:sz w:val="24"/>
          <w:szCs w:val="24"/>
        </w:rPr>
        <w:t xml:space="preserve">в связи с признанием продажи отдельных объектов муниципального имущества муниципального образования </w:t>
      </w:r>
      <w:r>
        <w:rPr>
          <w:bCs/>
          <w:sz w:val="24"/>
          <w:szCs w:val="24"/>
        </w:rPr>
        <w:t>«Муниципальный округ Сюмсинский район Удмуртской Республики» без объявления цены</w:t>
      </w:r>
      <w:r>
        <w:rPr>
          <w:sz w:val="24"/>
          <w:szCs w:val="24"/>
        </w:rPr>
        <w:t xml:space="preserve">, объявленной постановлением Администрации муниципального образования </w:t>
      </w:r>
      <w:r>
        <w:rPr>
          <w:bCs/>
          <w:sz w:val="24"/>
          <w:szCs w:val="24"/>
        </w:rPr>
        <w:t xml:space="preserve">«Муниципальный округ Сюмсинский район Удмуртской Республики» </w:t>
      </w:r>
      <w:r>
        <w:rPr>
          <w:sz w:val="24"/>
          <w:szCs w:val="24"/>
        </w:rPr>
        <w:t>от  07 декабря 2023 года № 806 «О продаже без объявления цены отдельных объектов муниципального имущества муниципального образования «Муниципальный округ Сюмсинский район Удмуртской Республики», несостоявшейся.</w:t>
      </w:r>
    </w:p>
    <w:p>
      <w:pPr>
        <w:pStyle w:val="Normal"/>
        <w:suppressAutoHyphens w:val="true"/>
        <w:ind w:firstLine="567"/>
        <w:jc w:val="both"/>
        <w:rPr>
          <w:sz w:val="24"/>
          <w:szCs w:val="24"/>
        </w:rPr>
      </w:pPr>
      <w:r>
        <w:rPr>
          <w:sz w:val="24"/>
          <w:szCs w:val="24"/>
          <w:lang w:eastAsia="ar-SA"/>
        </w:rPr>
        <w:t>Способ приватизации –  без объявления цены</w:t>
      </w:r>
      <w:r>
        <w:rPr>
          <w:sz w:val="24"/>
          <w:szCs w:val="24"/>
          <w:u w:val="single"/>
          <w:lang w:eastAsia="ar-SA"/>
        </w:rPr>
        <w:t xml:space="preserve"> в электронной форме (далее – продажа)</w:t>
      </w:r>
      <w:r>
        <w:rPr>
          <w:sz w:val="24"/>
          <w:szCs w:val="24"/>
          <w:lang w:eastAsia="ar-SA"/>
        </w:rPr>
        <w:t xml:space="preserve">. </w:t>
      </w:r>
      <w:r>
        <w:rPr>
          <w:sz w:val="24"/>
          <w:szCs w:val="24"/>
        </w:rPr>
        <w:t xml:space="preserve">Адрес электронной площадки, на которой будет проводиться продажа в электронной форме: </w:t>
      </w:r>
      <w:r>
        <w:rPr>
          <w:b/>
          <w:sz w:val="24"/>
          <w:szCs w:val="24"/>
          <w:lang w:val="en-US"/>
        </w:rPr>
        <w:t>http</w:t>
      </w:r>
      <w:r>
        <w:rPr>
          <w:b/>
          <w:sz w:val="24"/>
          <w:szCs w:val="24"/>
        </w:rPr>
        <w:t>://</w:t>
      </w:r>
      <w:r>
        <w:rPr>
          <w:b/>
          <w:sz w:val="24"/>
          <w:szCs w:val="24"/>
          <w:lang w:val="en-US"/>
        </w:rPr>
        <w:t>sale</w:t>
      </w:r>
      <w:r>
        <w:rPr>
          <w:b/>
          <w:sz w:val="24"/>
          <w:szCs w:val="24"/>
        </w:rPr>
        <w:t>.</w:t>
      </w:r>
      <w:r>
        <w:rPr>
          <w:b/>
          <w:sz w:val="24"/>
          <w:szCs w:val="24"/>
          <w:lang w:val="en-US"/>
        </w:rPr>
        <w:t>zakazrf</w:t>
      </w:r>
      <w:r>
        <w:rPr>
          <w:b/>
          <w:sz w:val="24"/>
          <w:szCs w:val="24"/>
        </w:rPr>
        <w:t>.</w:t>
      </w:r>
      <w:r>
        <w:rPr>
          <w:b/>
          <w:sz w:val="24"/>
          <w:szCs w:val="24"/>
          <w:lang w:val="en-US"/>
        </w:rPr>
        <w:t>ru</w:t>
      </w:r>
      <w:r>
        <w:rPr>
          <w:b/>
          <w:sz w:val="24"/>
          <w:szCs w:val="24"/>
        </w:rPr>
        <w:t>/.</w:t>
      </w:r>
    </w:p>
    <w:p>
      <w:pPr>
        <w:pStyle w:val="PlainText"/>
        <w:keepNext w:val="true"/>
        <w:keepLines/>
        <w:spacing w:before="0" w:after="0"/>
        <w:ind w:firstLine="567"/>
        <w:contextualSpacing/>
        <w:mirrorIndents/>
        <w:jc w:val="both"/>
        <w:rPr>
          <w:rFonts w:ascii="Times New Roman" w:hAnsi="Times New Roman" w:cs="Times New Roman"/>
          <w:sz w:val="24"/>
          <w:szCs w:val="24"/>
        </w:rPr>
      </w:pPr>
      <w:r>
        <w:rPr>
          <w:rFonts w:cs="Times New Roman" w:ascii="Times New Roman" w:hAnsi="Times New Roman"/>
          <w:sz w:val="24"/>
          <w:szCs w:val="24"/>
        </w:rPr>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pPr>
        <w:pStyle w:val="Normal"/>
        <w:ind w:firstLine="567"/>
        <w:jc w:val="both"/>
        <w:rPr>
          <w:sz w:val="24"/>
          <w:szCs w:val="24"/>
          <w:lang w:eastAsia="ar-SA"/>
        </w:rPr>
      </w:pPr>
      <w:r>
        <w:rPr>
          <w:sz w:val="24"/>
          <w:szCs w:val="24"/>
          <w:lang w:eastAsia="ar-SA"/>
        </w:rPr>
        <w:t>Продажа является открытой по составу участников.</w:t>
      </w:r>
    </w:p>
    <w:p>
      <w:pPr>
        <w:pStyle w:val="Normal"/>
        <w:rPr>
          <w:sz w:val="24"/>
          <w:szCs w:val="24"/>
        </w:rPr>
      </w:pPr>
      <w:r>
        <w:rPr>
          <w:sz w:val="24"/>
          <w:szCs w:val="24"/>
        </w:rPr>
      </w:r>
    </w:p>
    <w:p>
      <w:pPr>
        <w:pStyle w:val="Normal"/>
        <w:rPr>
          <w:sz w:val="24"/>
          <w:szCs w:val="24"/>
        </w:rPr>
      </w:pPr>
      <w:r>
        <w:rPr>
          <w:sz w:val="24"/>
          <w:szCs w:val="24"/>
        </w:rPr>
        <w:tab/>
        <w:tab/>
      </w:r>
      <w:r>
        <w:rPr>
          <w:b/>
          <w:sz w:val="24"/>
          <w:szCs w:val="24"/>
        </w:rPr>
        <w:t>Лот №1</w:t>
      </w:r>
      <w:r>
        <w:rPr>
          <w:sz w:val="24"/>
          <w:szCs w:val="24"/>
        </w:rPr>
        <w:t xml:space="preserve">.  </w:t>
      </w:r>
    </w:p>
    <w:p>
      <w:pPr>
        <w:pStyle w:val="NoSpacing"/>
        <w:jc w:val="both"/>
        <w:rPr/>
      </w:pPr>
      <w:r>
        <w:rPr>
          <w:b/>
        </w:rPr>
        <w:tab/>
      </w:r>
      <w:r>
        <w:rPr/>
        <w:t>Помещение гаража, к</w:t>
      </w:r>
      <w:r>
        <w:rPr>
          <w:bCs/>
        </w:rPr>
        <w:t xml:space="preserve">адастровый номер </w:t>
      </w:r>
      <w:r>
        <w:rPr/>
        <w:t>18:20:040001:889</w:t>
      </w:r>
      <w:r>
        <w:rPr>
          <w:bCs/>
        </w:rPr>
        <w:t xml:space="preserve">, площадь 85,6 кв.м.,  </w:t>
      </w:r>
      <w:r>
        <w:rPr/>
        <w:t>расположенное по адресу:Российская Федерация, Удмуртская Республика, Сюмсинский муниципальный район, сельское поселение Орловское, село Орловское, переулок Подлесный, здание 1/1, помещение 4, в одноэтажном кирпичном здании, год завершения строительства здания 1977</w:t>
      </w:r>
      <w:r>
        <w:rPr>
          <w:bCs/>
        </w:rPr>
        <w:t>.</w:t>
      </w:r>
      <w:r>
        <w:rPr>
          <w:b/>
        </w:rPr>
        <w:tab/>
      </w:r>
    </w:p>
    <w:p>
      <w:pPr>
        <w:pStyle w:val="NoSpacing"/>
        <w:jc w:val="both"/>
        <w:rPr>
          <w:bCs/>
        </w:rPr>
      </w:pPr>
      <w:r>
        <w:rPr/>
        <w:tab/>
        <w:t xml:space="preserve">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аукцион по извещению </w:t>
      </w:r>
      <w:r>
        <w:rPr>
          <w:bCs/>
        </w:rPr>
        <w:t xml:space="preserve">№  22000071290000000001, продажа посредством публичного предложения по извещению № 22000071290000000002, продажа без объявления цены по извещению № 220000712910000000003, продажа без объявления цены по извещению </w:t>
      </w:r>
      <w:hyperlink r:id="rId12">
        <w:r>
          <w:rPr>
            <w:rStyle w:val="-"/>
            <w:bCs/>
            <w:color w:val="auto"/>
            <w:u w:val="none"/>
          </w:rPr>
          <w:t>№ 22000071290000000005</w:t>
        </w:r>
      </w:hyperlink>
      <w:r>
        <w:rPr/>
        <w:t xml:space="preserve">, аукцион по извещению № 220000712900000000029, продажа посредством публичного предложения по извещению </w:t>
      </w:r>
      <w:hyperlink r:id="rId13">
        <w:r>
          <w:rPr>
            <w:rStyle w:val="-"/>
            <w:bCs/>
            <w:color w:val="auto"/>
            <w:u w:val="none"/>
          </w:rPr>
          <w:t>№ 22000071290000000036</w:t>
        </w:r>
      </w:hyperlink>
      <w:r>
        <w:rPr>
          <w:rStyle w:val="-"/>
          <w:bCs/>
          <w:color w:val="auto"/>
          <w:u w:val="none"/>
        </w:rPr>
        <w:t xml:space="preserve">, продажа без объявления цены № 22000071290000000038, </w:t>
      </w:r>
      <w:r>
        <w:rPr/>
        <w:t>признаны несостоявшимися.</w:t>
      </w:r>
    </w:p>
    <w:p>
      <w:pPr>
        <w:pStyle w:val="NoSpacing"/>
        <w:jc w:val="both"/>
        <w:rPr/>
      </w:pPr>
      <w:r>
        <w:rPr>
          <w:b/>
        </w:rPr>
        <w:tab/>
      </w:r>
      <w:r>
        <w:rPr/>
        <w:t>Техническое состояние помещения</w:t>
      </w:r>
    </w:p>
    <w:p>
      <w:pPr>
        <w:pStyle w:val="NoSpacing"/>
        <w:jc w:val="both"/>
        <w:rPr>
          <w:b/>
        </w:rPr>
      </w:pPr>
      <w:r>
        <w:rPr/>
        <w:tab/>
        <w:t>Помещение в удовлетворительном состоянии: неэксплуатируемое помещение, износ кровли – наличие древесной растительности, окна заложены кирпичом, входная группа в удовлетворительном состоянии, инженерное обеспечение – возможность подключения электроснабжения, уровень отделки – без отделки.</w:t>
      </w:r>
      <w:r>
        <w:rPr>
          <w:b/>
        </w:rPr>
        <w:tab/>
      </w:r>
    </w:p>
    <w:p>
      <w:pPr>
        <w:pStyle w:val="NoSpacing"/>
        <w:jc w:val="both"/>
        <w:rPr/>
      </w:pPr>
      <w:r>
        <w:rPr>
          <w:b/>
        </w:rPr>
        <w:tab/>
      </w:r>
      <w:r>
        <w:rPr/>
        <w:t xml:space="preserve">Заявки на участие в продаже подаются на электронную торговую площадку </w:t>
      </w:r>
      <w:r>
        <w:rPr>
          <w:lang w:val="en-US"/>
        </w:rPr>
        <w:t>http</w:t>
      </w:r>
      <w:r>
        <w:rPr/>
        <w:t>://</w:t>
      </w:r>
      <w:r>
        <w:rPr>
          <w:lang w:val="en-US"/>
        </w:rPr>
        <w:t>sale</w:t>
      </w:r>
      <w:r>
        <w:rPr/>
        <w:t>.</w:t>
      </w:r>
      <w:r>
        <w:rPr>
          <w:lang w:val="en-US"/>
        </w:rPr>
        <w:t>zakazrf</w:t>
      </w:r>
      <w:r>
        <w:rPr/>
        <w:t>.</w:t>
      </w:r>
      <w:r>
        <w:rPr>
          <w:lang w:val="en-US"/>
        </w:rPr>
        <w:t>ru</w:t>
      </w:r>
      <w:r>
        <w:rPr/>
        <w:t>. Электронная площадка  функционирует круглосуточно.</w:t>
      </w:r>
    </w:p>
    <w:p>
      <w:pPr>
        <w:pStyle w:val="Normal"/>
        <w:suppressAutoHyphens w:val="true"/>
        <w:ind w:firstLine="567"/>
        <w:jc w:val="both"/>
        <w:rPr>
          <w:rFonts w:eastAsia="Arial"/>
          <w:sz w:val="24"/>
          <w:szCs w:val="24"/>
          <w:lang w:eastAsia="ar-SA"/>
        </w:rPr>
      </w:pPr>
      <w:r>
        <w:rPr>
          <w:rFonts w:eastAsia="Arial"/>
          <w:bCs/>
          <w:iCs/>
          <w:sz w:val="24"/>
          <w:szCs w:val="24"/>
          <w:lang w:eastAsia="ar-SA"/>
        </w:rPr>
        <w:t>Дата начала приема заявок на участие в продаже</w:t>
      </w:r>
      <w:r>
        <w:rPr>
          <w:rFonts w:eastAsia="Arial"/>
          <w:b/>
          <w:sz w:val="24"/>
          <w:szCs w:val="24"/>
          <w:lang w:eastAsia="ar-SA"/>
        </w:rPr>
        <w:t>– 19.01.2024</w:t>
      </w:r>
      <w:r>
        <w:rPr>
          <w:b/>
          <w:sz w:val="24"/>
          <w:szCs w:val="24"/>
        </w:rPr>
        <w:t xml:space="preserve"> в 14 час. 00 мин.</w:t>
      </w:r>
      <w:r>
        <w:rPr>
          <w:sz w:val="24"/>
          <w:szCs w:val="24"/>
        </w:rPr>
        <w:t xml:space="preserve"> (МСК+1).</w:t>
      </w:r>
    </w:p>
    <w:p>
      <w:pPr>
        <w:pStyle w:val="Normal"/>
        <w:suppressAutoHyphens w:val="true"/>
        <w:ind w:firstLine="567"/>
        <w:jc w:val="both"/>
        <w:rPr>
          <w:rFonts w:eastAsia="Arial"/>
          <w:sz w:val="24"/>
          <w:szCs w:val="24"/>
          <w:lang w:eastAsia="ar-SA"/>
        </w:rPr>
      </w:pPr>
      <w:r>
        <w:rPr>
          <w:rFonts w:eastAsia="Arial"/>
          <w:bCs/>
          <w:iCs/>
          <w:sz w:val="24"/>
          <w:szCs w:val="24"/>
          <w:lang w:eastAsia="ar-SA"/>
        </w:rPr>
        <w:t>Дата окончания приема заявок на участие в продаже</w:t>
      </w:r>
      <w:r>
        <w:rPr>
          <w:rFonts w:eastAsia="Arial"/>
          <w:sz w:val="24"/>
          <w:szCs w:val="24"/>
          <w:lang w:eastAsia="ar-SA"/>
        </w:rPr>
        <w:t xml:space="preserve"> – </w:t>
      </w:r>
      <w:r>
        <w:rPr>
          <w:rFonts w:eastAsia="Arial"/>
          <w:b/>
          <w:sz w:val="24"/>
          <w:szCs w:val="24"/>
          <w:lang w:eastAsia="ar-SA"/>
        </w:rPr>
        <w:t>15.02.2024</w:t>
      </w:r>
      <w:r>
        <w:rPr>
          <w:b/>
          <w:sz w:val="24"/>
          <w:szCs w:val="24"/>
        </w:rPr>
        <w:t xml:space="preserve"> в 14</w:t>
      </w:r>
      <w:r>
        <w:rPr>
          <w:rFonts w:eastAsia="Arial"/>
          <w:b/>
          <w:sz w:val="24"/>
          <w:szCs w:val="24"/>
          <w:lang w:eastAsia="ar-SA"/>
        </w:rPr>
        <w:t xml:space="preserve"> час. 00 мин.</w:t>
      </w:r>
      <w:r>
        <w:rPr>
          <w:sz w:val="24"/>
          <w:szCs w:val="24"/>
        </w:rPr>
        <w:t>(МСК+1).</w:t>
      </w:r>
    </w:p>
    <w:p>
      <w:pPr>
        <w:pStyle w:val="Normal"/>
        <w:suppressAutoHyphens w:val="true"/>
        <w:ind w:firstLine="567"/>
        <w:jc w:val="both"/>
        <w:rPr>
          <w:rFonts w:eastAsia="Arial"/>
          <w:sz w:val="24"/>
          <w:szCs w:val="24"/>
          <w:u w:val="single"/>
          <w:lang w:eastAsia="ar-SA"/>
        </w:rPr>
      </w:pPr>
      <w:r>
        <w:rPr>
          <w:rFonts w:eastAsia="Arial"/>
          <w:sz w:val="24"/>
          <w:szCs w:val="24"/>
          <w:u w:val="single"/>
          <w:lang w:eastAsia="ar-SA"/>
        </w:rPr>
        <w:t>Электронная торговая площадка отображает время всех процедур согласно часовому поясу г.Москвы (</w:t>
      </w:r>
      <w:r>
        <w:rPr>
          <w:sz w:val="24"/>
          <w:szCs w:val="24"/>
          <w:u w:val="single"/>
        </w:rPr>
        <w:t>GMT +03:00</w:t>
      </w:r>
      <w:r>
        <w:rPr>
          <w:rFonts w:eastAsia="Arial"/>
          <w:sz w:val="24"/>
          <w:szCs w:val="24"/>
          <w:u w:val="single"/>
          <w:lang w:eastAsia="ar-SA"/>
        </w:rPr>
        <w:t>).</w:t>
      </w:r>
    </w:p>
    <w:p>
      <w:pPr>
        <w:pStyle w:val="Normal"/>
        <w:suppressAutoHyphens w:val="true"/>
        <w:ind w:firstLine="567"/>
        <w:jc w:val="both"/>
        <w:rPr>
          <w:sz w:val="24"/>
          <w:szCs w:val="24"/>
          <w:u w:val="single"/>
        </w:rPr>
      </w:pPr>
      <w:r>
        <w:rPr>
          <w:sz w:val="24"/>
          <w:szCs w:val="24"/>
        </w:rPr>
        <w:t xml:space="preserve">Для подачи заявок и  участия в продаже в электронной форме претенденты должны </w:t>
      </w:r>
      <w:r>
        <w:rPr>
          <w:sz w:val="24"/>
          <w:szCs w:val="24"/>
          <w:u w:val="single"/>
        </w:rPr>
        <w:t xml:space="preserve">зарегистрироваться на  электронной площадке  </w:t>
      </w:r>
      <w:hyperlink r:id="rId14">
        <w:r>
          <w:rPr>
            <w:rStyle w:val="-"/>
            <w:sz w:val="24"/>
            <w:szCs w:val="24"/>
            <w:lang w:val="en-US"/>
          </w:rPr>
          <w:t>http</w:t>
        </w:r>
        <w:r>
          <w:rPr>
            <w:rStyle w:val="-"/>
            <w:sz w:val="24"/>
            <w:szCs w:val="24"/>
          </w:rPr>
          <w:t>://</w:t>
        </w:r>
        <w:r>
          <w:rPr>
            <w:rStyle w:val="-"/>
            <w:sz w:val="24"/>
            <w:szCs w:val="24"/>
            <w:lang w:val="en-US"/>
          </w:rPr>
          <w:t>sale</w:t>
        </w:r>
        <w:r>
          <w:rPr>
            <w:rStyle w:val="-"/>
            <w:sz w:val="24"/>
            <w:szCs w:val="24"/>
          </w:rPr>
          <w:t>.</w:t>
        </w:r>
        <w:r>
          <w:rPr>
            <w:rStyle w:val="-"/>
            <w:sz w:val="24"/>
            <w:szCs w:val="24"/>
            <w:lang w:val="en-US"/>
          </w:rPr>
          <w:t>zakazrf</w:t>
        </w:r>
        <w:r>
          <w:rPr>
            <w:rStyle w:val="-"/>
            <w:sz w:val="24"/>
            <w:szCs w:val="24"/>
          </w:rPr>
          <w:t>.</w:t>
        </w:r>
        <w:r>
          <w:rPr>
            <w:rStyle w:val="-"/>
            <w:sz w:val="24"/>
            <w:szCs w:val="24"/>
            <w:lang w:val="en-US"/>
          </w:rPr>
          <w:t>ru</w:t>
        </w:r>
      </w:hyperlink>
      <w:r>
        <w:rPr>
          <w:sz w:val="24"/>
          <w:szCs w:val="24"/>
          <w:u w:val="single"/>
        </w:rPr>
        <w:t>.</w:t>
      </w:r>
    </w:p>
    <w:p>
      <w:pPr>
        <w:pStyle w:val="Normal"/>
        <w:ind w:firstLine="556"/>
        <w:jc w:val="both"/>
        <w:rPr>
          <w:sz w:val="24"/>
          <w:szCs w:val="24"/>
        </w:rPr>
      </w:pPr>
      <w:r>
        <w:rPr>
          <w:sz w:val="24"/>
          <w:szCs w:val="24"/>
        </w:rPr>
        <w:t>Продавец вправе отказаться от проведения продажи не позднее, чем за пять дней до даты его проведения.</w:t>
      </w:r>
    </w:p>
    <w:p>
      <w:pPr>
        <w:pStyle w:val="Normal"/>
        <w:suppressAutoHyphens w:val="true"/>
        <w:ind w:firstLine="567"/>
        <w:jc w:val="both"/>
        <w:rPr>
          <w:b/>
          <w:sz w:val="24"/>
          <w:szCs w:val="24"/>
        </w:rPr>
      </w:pPr>
      <w:r>
        <w:rPr>
          <w:b/>
          <w:sz w:val="24"/>
          <w:szCs w:val="24"/>
        </w:rPr>
      </w:r>
    </w:p>
    <w:p>
      <w:pPr>
        <w:pStyle w:val="Normal"/>
        <w:suppressAutoHyphens w:val="true"/>
        <w:ind w:firstLine="567"/>
        <w:jc w:val="both"/>
        <w:rPr>
          <w:b/>
          <w:sz w:val="24"/>
          <w:szCs w:val="24"/>
        </w:rPr>
      </w:pPr>
      <w:r>
        <w:rPr>
          <w:b/>
          <w:sz w:val="24"/>
          <w:szCs w:val="24"/>
        </w:rPr>
        <w:t>Порядок  регистрации претендентов на участие в продаже на Электронной площадке:</w:t>
      </w:r>
    </w:p>
    <w:p>
      <w:pPr>
        <w:pStyle w:val="Normal"/>
        <w:suppressAutoHyphens w:val="true"/>
        <w:ind w:firstLine="567"/>
        <w:jc w:val="both"/>
        <w:rPr>
          <w:sz w:val="24"/>
          <w:szCs w:val="24"/>
        </w:rPr>
      </w:pPr>
      <w:r>
        <w:rPr>
          <w:sz w:val="24"/>
          <w:szCs w:val="24"/>
        </w:rPr>
        <w:t xml:space="preserve">Для получения возможности участия в торгах на площадке </w:t>
      </w:r>
      <w:hyperlink r:id="rId15">
        <w:r>
          <w:rPr>
            <w:rStyle w:val="-"/>
            <w:sz w:val="24"/>
            <w:szCs w:val="24"/>
            <w:lang w:val="en-US"/>
          </w:rPr>
          <w:t>http</w:t>
        </w:r>
        <w:r>
          <w:rPr>
            <w:rStyle w:val="-"/>
            <w:sz w:val="24"/>
            <w:szCs w:val="24"/>
          </w:rPr>
          <w:t>://</w:t>
        </w:r>
        <w:r>
          <w:rPr>
            <w:rStyle w:val="-"/>
            <w:sz w:val="24"/>
            <w:szCs w:val="24"/>
            <w:lang w:val="en-US"/>
          </w:rPr>
          <w:t>sale</w:t>
        </w:r>
        <w:r>
          <w:rPr>
            <w:rStyle w:val="-"/>
            <w:sz w:val="24"/>
            <w:szCs w:val="24"/>
          </w:rPr>
          <w:t>.</w:t>
        </w:r>
        <w:r>
          <w:rPr>
            <w:rStyle w:val="-"/>
            <w:sz w:val="24"/>
            <w:szCs w:val="24"/>
            <w:lang w:val="en-US"/>
          </w:rPr>
          <w:t>zakazrf</w:t>
        </w:r>
        <w:r>
          <w:rPr>
            <w:rStyle w:val="-"/>
            <w:sz w:val="24"/>
            <w:szCs w:val="24"/>
          </w:rPr>
          <w:t>.</w:t>
        </w:r>
        <w:r>
          <w:rPr>
            <w:rStyle w:val="-"/>
            <w:sz w:val="24"/>
            <w:szCs w:val="24"/>
            <w:lang w:val="en-US"/>
          </w:rPr>
          <w:t>ru</w:t>
        </w:r>
      </w:hyperlink>
      <w:r>
        <w:rPr>
          <w:sz w:val="24"/>
          <w:szCs w:val="24"/>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pPr>
        <w:pStyle w:val="Normal"/>
        <w:suppressAutoHyphens w:val="true"/>
        <w:ind w:firstLine="567"/>
        <w:jc w:val="both"/>
        <w:rPr>
          <w:b/>
          <w:sz w:val="24"/>
          <w:szCs w:val="24"/>
        </w:rPr>
      </w:pPr>
      <w:r>
        <w:rPr>
          <w:b/>
          <w:sz w:val="24"/>
          <w:szCs w:val="24"/>
        </w:rPr>
        <w:t>Порядок подачи заявки:</w:t>
      </w:r>
    </w:p>
    <w:p>
      <w:pPr>
        <w:pStyle w:val="Normal"/>
        <w:widowControl w:val="false"/>
        <w:ind w:firstLine="540"/>
        <w:jc w:val="both"/>
        <w:rPr>
          <w:sz w:val="24"/>
          <w:szCs w:val="24"/>
        </w:rPr>
      </w:pPr>
      <w:bookmarkStart w:id="0" w:name="sub_61"/>
      <w:r>
        <w:rPr>
          <w:sz w:val="24"/>
          <w:szCs w:val="24"/>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 (с НДС).</w:t>
      </w:r>
    </w:p>
    <w:p>
      <w:pPr>
        <w:pStyle w:val="Normal"/>
        <w:widowControl w:val="false"/>
        <w:spacing w:before="220" w:after="0"/>
        <w:ind w:firstLine="540"/>
        <w:jc w:val="both"/>
        <w:rPr>
          <w:sz w:val="24"/>
          <w:szCs w:val="24"/>
        </w:rPr>
      </w:pPr>
      <w:r>
        <w:rPr>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pPr>
        <w:pStyle w:val="Normal"/>
        <w:ind w:firstLine="567"/>
        <w:jc w:val="both"/>
        <w:rPr>
          <w:sz w:val="24"/>
          <w:szCs w:val="24"/>
        </w:rPr>
      </w:pPr>
      <w:bookmarkStart w:id="1" w:name="sub_61"/>
      <w:r>
        <w:rPr>
          <w:sz w:val="24"/>
          <w:szCs w:val="24"/>
        </w:rPr>
        <w:t xml:space="preserve">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w:t>
      </w:r>
    </w:p>
    <w:p>
      <w:pPr>
        <w:pStyle w:val="Normal"/>
        <w:keepNext w:val="true"/>
        <w:keepLines/>
        <w:spacing w:before="0" w:after="0"/>
        <w:ind w:firstLine="567"/>
        <w:contextualSpacing/>
        <w:mirrorIndents/>
        <w:jc w:val="both"/>
        <w:rPr>
          <w:sz w:val="24"/>
          <w:szCs w:val="24"/>
        </w:rPr>
      </w:pPr>
      <w:bookmarkStart w:id="2" w:name="sub_62"/>
      <w:r>
        <w:rPr>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2"/>
    </w:p>
    <w:p>
      <w:pPr>
        <w:pStyle w:val="Normal"/>
        <w:keepNext w:val="true"/>
        <w:keepLines/>
        <w:spacing w:before="0" w:after="0"/>
        <w:ind w:firstLine="567"/>
        <w:contextualSpacing/>
        <w:mirrorIndents/>
        <w:jc w:val="both"/>
        <w:rPr>
          <w:sz w:val="24"/>
          <w:szCs w:val="24"/>
        </w:rPr>
      </w:pPr>
      <w:r>
        <w:rPr>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pPr>
        <w:pStyle w:val="Normal"/>
        <w:keepNext w:val="true"/>
        <w:keepLines/>
        <w:spacing w:before="0" w:after="0"/>
        <w:ind w:firstLine="567"/>
        <w:contextualSpacing/>
        <w:mirrorIndents/>
        <w:jc w:val="both"/>
        <w:rPr>
          <w:sz w:val="24"/>
          <w:szCs w:val="24"/>
        </w:rPr>
      </w:pPr>
      <w:r>
        <w:rPr>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pPr>
        <w:pStyle w:val="Normal"/>
        <w:suppressAutoHyphens w:val="true"/>
        <w:ind w:firstLine="567"/>
        <w:jc w:val="both"/>
        <w:rPr>
          <w:sz w:val="24"/>
          <w:szCs w:val="24"/>
          <w:lang w:eastAsia="ar-SA"/>
        </w:rPr>
      </w:pPr>
      <w:r>
        <w:rPr>
          <w:sz w:val="24"/>
          <w:szCs w:val="24"/>
          <w:lang w:eastAsia="ar-SA"/>
        </w:rPr>
        <w:t>К участию в продаже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продаже и представившие документы в соответствии с установленным перечнем.</w:t>
      </w:r>
    </w:p>
    <w:p>
      <w:pPr>
        <w:pStyle w:val="Style18"/>
        <w:ind w:firstLine="567"/>
        <w:jc w:val="both"/>
        <w:rPr>
          <w:sz w:val="24"/>
          <w:szCs w:val="24"/>
        </w:rPr>
      </w:pPr>
      <w:r>
        <w:rPr>
          <w:sz w:val="24"/>
          <w:szCs w:val="24"/>
          <w:lang w:eastAsia="ar-SA"/>
        </w:rPr>
        <w:t>Одно лицо имеет право подать только одну заявку на участие в продаже (</w:t>
      </w:r>
      <w:r>
        <w:rPr>
          <w:rFonts w:eastAsia="Arial"/>
          <w:color w:val="000000"/>
          <w:sz w:val="24"/>
          <w:szCs w:val="24"/>
          <w:shd w:fill="FFFFFF" w:val="clear"/>
          <w:lang w:eastAsia="ar-SA"/>
        </w:rPr>
        <w:t>в отношении каждого лота продажи претендент должен подать отдельную заявку)</w:t>
      </w:r>
      <w:r>
        <w:rPr>
          <w:sz w:val="24"/>
          <w:szCs w:val="24"/>
          <w:lang w:eastAsia="ar-SA"/>
        </w:rPr>
        <w:t>.</w:t>
      </w:r>
    </w:p>
    <w:p>
      <w:pPr>
        <w:pStyle w:val="Style18"/>
        <w:jc w:val="both"/>
        <w:rPr>
          <w:sz w:val="24"/>
          <w:szCs w:val="24"/>
        </w:rPr>
      </w:pPr>
      <w:r>
        <w:rPr>
          <w:sz w:val="24"/>
          <w:szCs w:val="24"/>
        </w:rPr>
      </w:r>
    </w:p>
    <w:p>
      <w:pPr>
        <w:pStyle w:val="PlainText"/>
        <w:keepNext w:val="true"/>
        <w:keepLines/>
        <w:spacing w:before="0" w:after="0"/>
        <w:ind w:firstLine="540"/>
        <w:contextualSpacing/>
        <w:mirrorIndents/>
        <w:jc w:val="both"/>
        <w:rPr>
          <w:rFonts w:ascii="Times New Roman" w:hAnsi="Times New Roman" w:cs="Times New Roman"/>
          <w:sz w:val="24"/>
          <w:szCs w:val="24"/>
        </w:rPr>
      </w:pPr>
      <w:r>
        <w:rPr>
          <w:rFonts w:cs="Times New Roman" w:ascii="Times New Roman" w:hAnsi="Times New Roman"/>
          <w:sz w:val="24"/>
          <w:szCs w:val="24"/>
        </w:rPr>
        <w:t>Для участия в продаже имущества на торгах претенденты размещают</w:t>
      </w:r>
      <w:r>
        <w:rPr>
          <w:rFonts w:cs="Times New Roman" w:ascii="Times New Roman" w:hAnsi="Times New Roman"/>
          <w:b/>
          <w:sz w:val="24"/>
          <w:szCs w:val="24"/>
          <w:u w:val="single"/>
        </w:rPr>
        <w:t xml:space="preserve">электронную </w:t>
      </w:r>
      <w:r>
        <w:rPr>
          <w:rFonts w:cs="Times New Roman" w:ascii="Times New Roman" w:hAnsi="Times New Roman"/>
          <w:sz w:val="24"/>
          <w:szCs w:val="24"/>
        </w:rPr>
        <w:t>форму  заявки  с приложением электронных документов в соответствии с перечнем:</w:t>
      </w:r>
    </w:p>
    <w:p>
      <w:pPr>
        <w:pStyle w:val="Normal"/>
        <w:numPr>
          <w:ilvl w:val="0"/>
          <w:numId w:val="0"/>
        </w:numPr>
        <w:ind w:firstLine="540"/>
        <w:jc w:val="both"/>
        <w:outlineLvl w:val="1"/>
        <w:rPr>
          <w:b/>
          <w:sz w:val="24"/>
          <w:szCs w:val="24"/>
        </w:rPr>
      </w:pPr>
      <w:r>
        <w:rPr>
          <w:b/>
          <w:sz w:val="24"/>
          <w:szCs w:val="24"/>
        </w:rPr>
        <w:t>Юридические лица:</w:t>
      </w:r>
    </w:p>
    <w:p>
      <w:pPr>
        <w:pStyle w:val="Normal"/>
        <w:numPr>
          <w:ilvl w:val="0"/>
          <w:numId w:val="0"/>
        </w:numPr>
        <w:ind w:firstLine="540"/>
        <w:jc w:val="both"/>
        <w:outlineLvl w:val="1"/>
        <w:rPr>
          <w:sz w:val="24"/>
          <w:szCs w:val="24"/>
        </w:rPr>
      </w:pPr>
      <w:r>
        <w:rPr>
          <w:sz w:val="24"/>
          <w:szCs w:val="24"/>
        </w:rPr>
        <w:t>- заверенные копии учредительных документов;</w:t>
      </w:r>
    </w:p>
    <w:p>
      <w:pPr>
        <w:pStyle w:val="Normal"/>
        <w:ind w:firstLine="540"/>
        <w:jc w:val="both"/>
        <w:rPr>
          <w:sz w:val="24"/>
          <w:szCs w:val="24"/>
        </w:rPr>
      </w:pPr>
      <w:r>
        <w:rPr>
          <w:b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sz w:val="24"/>
          <w:szCs w:val="24"/>
        </w:rPr>
        <w:t>;</w:t>
      </w:r>
    </w:p>
    <w:p>
      <w:pPr>
        <w:pStyle w:val="Normal"/>
        <w:numPr>
          <w:ilvl w:val="0"/>
          <w:numId w:val="0"/>
        </w:numPr>
        <w:ind w:firstLine="540"/>
        <w:jc w:val="both"/>
        <w:outlineLvl w:val="1"/>
        <w:rPr>
          <w:sz w:val="24"/>
          <w:szCs w:val="24"/>
        </w:rPr>
      </w:pPr>
      <w:r>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numPr>
          <w:ilvl w:val="0"/>
          <w:numId w:val="0"/>
        </w:numPr>
        <w:ind w:firstLine="540"/>
        <w:jc w:val="both"/>
        <w:outlineLvl w:val="1"/>
        <w:rPr>
          <w:b/>
          <w:sz w:val="24"/>
          <w:szCs w:val="24"/>
        </w:rPr>
      </w:pPr>
      <w:r>
        <w:rPr>
          <w:b/>
          <w:sz w:val="24"/>
          <w:szCs w:val="24"/>
        </w:rPr>
        <w:t>Физические лица:</w:t>
      </w:r>
    </w:p>
    <w:p>
      <w:pPr>
        <w:pStyle w:val="Normal"/>
        <w:numPr>
          <w:ilvl w:val="0"/>
          <w:numId w:val="0"/>
        </w:numPr>
        <w:ind w:firstLine="540"/>
        <w:jc w:val="both"/>
        <w:outlineLvl w:val="1"/>
        <w:rPr>
          <w:sz w:val="24"/>
          <w:szCs w:val="24"/>
        </w:rPr>
      </w:pPr>
      <w:r>
        <w:rPr>
          <w:sz w:val="24"/>
          <w:szCs w:val="24"/>
        </w:rPr>
        <w:t>- копии всех листов документа, удостоверяющего личность.</w:t>
      </w:r>
    </w:p>
    <w:p>
      <w:pPr>
        <w:pStyle w:val="Normal"/>
        <w:numPr>
          <w:ilvl w:val="0"/>
          <w:numId w:val="0"/>
        </w:numPr>
        <w:ind w:firstLine="540"/>
        <w:jc w:val="both"/>
        <w:outlineLvl w:val="1"/>
        <w:rPr>
          <w:sz w:val="24"/>
          <w:szCs w:val="24"/>
        </w:rPr>
      </w:pPr>
      <w:r>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r>
          <w:rPr>
            <w:sz w:val="24"/>
            <w:szCs w:val="24"/>
          </w:rPr>
          <w:t>порядке</w:t>
        </w:r>
      </w:hyperlink>
      <w:r>
        <w:rPr>
          <w:sz w:val="24"/>
          <w:szCs w:val="24"/>
        </w:rPr>
        <w:t xml:space="preserve">, или нотариально заверенная копия такой доверенности.  </w:t>
      </w:r>
    </w:p>
    <w:p>
      <w:pPr>
        <w:pStyle w:val="Normal"/>
        <w:numPr>
          <w:ilvl w:val="0"/>
          <w:numId w:val="0"/>
        </w:numPr>
        <w:ind w:firstLine="540"/>
        <w:jc w:val="both"/>
        <w:outlineLvl w:val="1"/>
        <w:rPr>
          <w:sz w:val="24"/>
          <w:szCs w:val="24"/>
        </w:rPr>
      </w:pPr>
      <w:r>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Normal"/>
        <w:numPr>
          <w:ilvl w:val="0"/>
          <w:numId w:val="0"/>
        </w:numPr>
        <w:ind w:firstLine="540"/>
        <w:jc w:val="both"/>
        <w:outlineLvl w:val="1"/>
        <w:rPr>
          <w:sz w:val="24"/>
          <w:szCs w:val="24"/>
        </w:rPr>
      </w:pPr>
      <w:r>
        <w:rPr>
          <w:sz w:val="24"/>
          <w:szCs w:val="24"/>
        </w:rPr>
        <w:t>К данным документам (в том числе к каждому лоту) также прилагается их опись.</w:t>
      </w:r>
    </w:p>
    <w:p>
      <w:pPr>
        <w:pStyle w:val="Normal"/>
        <w:tabs>
          <w:tab w:val="clear" w:pos="708"/>
          <w:tab w:val="right" w:pos="4762" w:leader="dot"/>
        </w:tabs>
        <w:suppressAutoHyphens w:val="true"/>
        <w:ind w:firstLine="567"/>
        <w:jc w:val="both"/>
        <w:rPr>
          <w:sz w:val="24"/>
          <w:szCs w:val="24"/>
          <w:lang w:eastAsia="ar-SA"/>
        </w:rPr>
      </w:pPr>
      <w:r>
        <w:rPr>
          <w:sz w:val="24"/>
          <w:szCs w:val="24"/>
          <w:lang w:eastAsia="ar-SA"/>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pPr>
        <w:pStyle w:val="Normal"/>
        <w:numPr>
          <w:ilvl w:val="0"/>
          <w:numId w:val="0"/>
        </w:numPr>
        <w:ind w:firstLine="567"/>
        <w:jc w:val="both"/>
        <w:outlineLvl w:val="1"/>
        <w:rPr>
          <w:b/>
          <w:sz w:val="24"/>
          <w:szCs w:val="24"/>
          <w:u w:val="single"/>
        </w:rPr>
      </w:pPr>
      <w:r>
        <w:rPr>
          <w:b/>
          <w:sz w:val="24"/>
          <w:szCs w:val="24"/>
          <w:u w:val="single"/>
        </w:rPr>
        <w:t xml:space="preserve">Прилагаемые к заявке документы подаются в электронном виде (должны быть отсканированы)  в читаемых стандартными средствами операционной системы </w:t>
      </w:r>
      <w:r>
        <w:rPr>
          <w:b/>
          <w:sz w:val="24"/>
          <w:szCs w:val="24"/>
          <w:u w:val="single"/>
          <w:lang w:val="en-US"/>
        </w:rPr>
        <w:t>Windows</w:t>
      </w:r>
      <w:r>
        <w:rPr>
          <w:b/>
          <w:sz w:val="24"/>
          <w:szCs w:val="24"/>
          <w:u w:val="single"/>
        </w:rPr>
        <w:t xml:space="preserve"> форматах графических изображений (</w:t>
      </w:r>
      <w:r>
        <w:rPr>
          <w:sz w:val="24"/>
          <w:szCs w:val="24"/>
        </w:rPr>
        <w:t>.JPG, .TIFF, .PDF, .PNG и т.п.)</w:t>
      </w:r>
    </w:p>
    <w:p>
      <w:pPr>
        <w:pStyle w:val="NoSpacing"/>
        <w:rPr/>
      </w:pPr>
      <w:r>
        <w:rPr/>
        <w:tab/>
      </w:r>
    </w:p>
    <w:p>
      <w:pPr>
        <w:pStyle w:val="Normal"/>
        <w:ind w:firstLine="556"/>
        <w:jc w:val="both"/>
        <w:rPr>
          <w:sz w:val="24"/>
          <w:szCs w:val="24"/>
        </w:rPr>
      </w:pPr>
      <w:r>
        <w:rPr>
          <w:sz w:val="24"/>
          <w:szCs w:val="24"/>
        </w:rPr>
      </w:r>
    </w:p>
    <w:p>
      <w:pPr>
        <w:pStyle w:val="Normal"/>
        <w:suppressAutoHyphens w:val="true"/>
        <w:ind w:firstLine="567"/>
        <w:jc w:val="both"/>
        <w:rPr>
          <w:rFonts w:eastAsia="Arial"/>
          <w:sz w:val="24"/>
          <w:szCs w:val="24"/>
          <w:u w:val="single"/>
          <w:lang w:eastAsia="ar-SA"/>
        </w:rPr>
      </w:pPr>
      <w:r>
        <w:rPr>
          <w:rFonts w:eastAsia="Arial"/>
          <w:b/>
          <w:sz w:val="24"/>
          <w:szCs w:val="24"/>
          <w:lang w:eastAsia="ar-SA"/>
        </w:rPr>
        <w:t>Дата подведения итогов продажи имущества без объявления цены</w:t>
      </w:r>
      <w:r>
        <w:rPr>
          <w:rFonts w:eastAsia="Arial"/>
          <w:sz w:val="24"/>
          <w:szCs w:val="24"/>
          <w:lang w:eastAsia="ar-SA"/>
        </w:rPr>
        <w:t xml:space="preserve">– </w:t>
      </w:r>
      <w:r>
        <w:rPr>
          <w:rFonts w:eastAsia="Arial"/>
          <w:b/>
          <w:sz w:val="24"/>
          <w:szCs w:val="24"/>
          <w:lang w:eastAsia="ar-SA"/>
        </w:rPr>
        <w:t>18</w:t>
      </w:r>
      <w:bookmarkStart w:id="3" w:name="_GoBack"/>
      <w:bookmarkEnd w:id="3"/>
      <w:r>
        <w:rPr>
          <w:rFonts w:eastAsia="Arial"/>
          <w:b/>
          <w:sz w:val="24"/>
          <w:szCs w:val="24"/>
          <w:lang w:eastAsia="ar-SA"/>
        </w:rPr>
        <w:t>.02.2024,начало в 11 час. 00 мин</w:t>
      </w:r>
      <w:r>
        <w:rPr>
          <w:rFonts w:eastAsia="Arial"/>
          <w:sz w:val="24"/>
          <w:szCs w:val="24"/>
          <w:lang w:eastAsia="ar-SA"/>
        </w:rPr>
        <w:t>(МСК+1)  по адресу: Удмуртская Республика, Сюмсинский район, с. Сюмси, ул. Советская, д. 45, каб.36.</w:t>
      </w:r>
    </w:p>
    <w:p>
      <w:pPr>
        <w:pStyle w:val="Normal"/>
        <w:suppressAutoHyphens w:val="true"/>
        <w:ind w:firstLine="567"/>
        <w:jc w:val="both"/>
        <w:rPr>
          <w:rFonts w:eastAsia="Arial"/>
          <w:sz w:val="24"/>
          <w:szCs w:val="24"/>
          <w:u w:val="single"/>
          <w:lang w:eastAsia="ar-SA"/>
        </w:rPr>
      </w:pPr>
      <w:r>
        <w:rPr>
          <w:rFonts w:eastAsia="Arial"/>
          <w:sz w:val="24"/>
          <w:szCs w:val="24"/>
          <w:u w:val="single"/>
          <w:lang w:eastAsia="ar-SA"/>
        </w:rPr>
        <w:t>Электронная торговая площадка отображает время всех процедур согласно часовому поясу г.Москвы (</w:t>
      </w:r>
      <w:r>
        <w:rPr>
          <w:sz w:val="24"/>
          <w:szCs w:val="24"/>
          <w:u w:val="single"/>
        </w:rPr>
        <w:t>GMT +03:00</w:t>
      </w:r>
      <w:r>
        <w:rPr>
          <w:rFonts w:eastAsia="Arial"/>
          <w:sz w:val="24"/>
          <w:szCs w:val="24"/>
          <w:u w:val="single"/>
          <w:lang w:eastAsia="ar-SA"/>
        </w:rPr>
        <w:t>).</w:t>
      </w:r>
    </w:p>
    <w:p>
      <w:pPr>
        <w:pStyle w:val="Normal"/>
        <w:widowControl w:val="false"/>
        <w:spacing w:before="220" w:after="0"/>
        <w:ind w:firstLine="540"/>
        <w:jc w:val="both"/>
        <w:rPr>
          <w:sz w:val="24"/>
          <w:szCs w:val="24"/>
        </w:rPr>
      </w:pPr>
      <w:r>
        <w:rPr>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pPr>
        <w:pStyle w:val="Normal"/>
        <w:widowControl w:val="false"/>
        <w:spacing w:before="220" w:after="0"/>
        <w:ind w:firstLine="540"/>
        <w:jc w:val="both"/>
        <w:rPr>
          <w:sz w:val="24"/>
          <w:szCs w:val="24"/>
        </w:rPr>
      </w:pPr>
      <w:r>
        <w:rPr>
          <w:sz w:val="24"/>
          <w:szCs w:val="24"/>
        </w:rPr>
        <w:t>В закрытой части электронной площадки размещаются имена (наименования) участников и поданные ими предложения о цене имущества.</w:t>
      </w:r>
    </w:p>
    <w:p>
      <w:pPr>
        <w:pStyle w:val="NoSpacing"/>
        <w:jc w:val="both"/>
        <w:rPr/>
      </w:pPr>
      <w:r>
        <w:rPr/>
        <w:tab/>
        <w:t>Продавец отказывает претенденту в приеме заявки в следующих случаях:</w:t>
      </w:r>
    </w:p>
    <w:p>
      <w:pPr>
        <w:pStyle w:val="NoSpacing"/>
        <w:jc w:val="both"/>
        <w:rPr/>
      </w:pPr>
      <w:r>
        <w:rPr/>
        <w:t>а) заявка представлена лицом, не уполномоченным претендентом на осуществление таких действий;</w:t>
      </w:r>
    </w:p>
    <w:p>
      <w:pPr>
        <w:pStyle w:val="NoSpacing"/>
        <w:jc w:val="both"/>
        <w:rPr/>
      </w:pPr>
      <w:r>
        <w:rPr/>
        <w:t>б) представлены не все документы, предусмотренные перечнем, указанным в информационном сообщении о продаже имущества без объявления цены;</w:t>
      </w:r>
    </w:p>
    <w:p>
      <w:pPr>
        <w:pStyle w:val="NoSpacing"/>
        <w:jc w:val="both"/>
        <w:rPr/>
      </w:pPr>
      <w:r>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pPr>
        <w:pStyle w:val="Normal"/>
        <w:widowControl w:val="false"/>
        <w:spacing w:before="220" w:after="0"/>
        <w:ind w:firstLine="540"/>
        <w:jc w:val="both"/>
        <w:rPr>
          <w:sz w:val="24"/>
          <w:szCs w:val="24"/>
        </w:rPr>
      </w:pPr>
      <w:r>
        <w:rPr>
          <w:sz w:val="24"/>
          <w:szCs w:val="24"/>
        </w:rPr>
        <w:t xml:space="preserve">По результатам рассмотрения заявок и прилагаемых к ним документов продавец принимает по каждой зарегистрированной заявке </w:t>
      </w:r>
      <w:r>
        <w:rPr>
          <w:b/>
          <w:sz w:val="24"/>
          <w:szCs w:val="24"/>
          <w:u w:val="single"/>
        </w:rPr>
        <w:t>отдельное решение о рассмотрении предложения о цене имущества</w:t>
      </w:r>
      <w:r>
        <w:rPr>
          <w:sz w:val="24"/>
          <w:szCs w:val="24"/>
        </w:rPr>
        <w:t xml:space="preserve">. Комиссия вправе отказать в рассмотрении </w:t>
      </w:r>
      <w:r>
        <w:rPr>
          <w:color w:val="000000"/>
          <w:sz w:val="24"/>
          <w:szCs w:val="24"/>
        </w:rPr>
        <w:t>предложения о цене приобретения имущества  в связи с тем, что цена  предложения несоизмерима с рыночной стоимостью муниципального имущества, указанной в отчете об оценке рыночной стоимости.</w:t>
      </w:r>
      <w:r>
        <w:rPr>
          <w:sz w:val="24"/>
          <w:szCs w:val="24"/>
        </w:rPr>
        <w:t>Указанное решение оформляется протоколом об итогах продажи без объявления цены.</w:t>
      </w:r>
    </w:p>
    <w:p>
      <w:pPr>
        <w:pStyle w:val="Normal"/>
        <w:widowControl w:val="false"/>
        <w:spacing w:before="220" w:after="0"/>
        <w:ind w:firstLine="540"/>
        <w:jc w:val="both"/>
        <w:rPr>
          <w:rFonts w:eastAsia="Arial"/>
          <w:sz w:val="24"/>
          <w:szCs w:val="24"/>
          <w:lang w:eastAsia="ar-SA"/>
        </w:rPr>
      </w:pPr>
      <w:r>
        <w:rPr>
          <w:rFonts w:eastAsia="Arial"/>
          <w:b/>
          <w:sz w:val="24"/>
          <w:szCs w:val="24"/>
          <w:lang w:eastAsia="ar-SA"/>
        </w:rPr>
        <w:t>Порядок определения победителей</w:t>
      </w:r>
      <w:r>
        <w:rPr>
          <w:rFonts w:eastAsia="Arial"/>
          <w:sz w:val="24"/>
          <w:szCs w:val="24"/>
          <w:lang w:eastAsia="ar-SA"/>
        </w:rPr>
        <w:t xml:space="preserve">: </w:t>
      </w:r>
    </w:p>
    <w:p>
      <w:pPr>
        <w:pStyle w:val="NoSpacing"/>
        <w:jc w:val="both"/>
        <w:rPr/>
      </w:pPr>
      <w:r>
        <w:rPr/>
        <w:tab/>
        <w:t>Покупателем имущества признается:</w:t>
      </w:r>
    </w:p>
    <w:p>
      <w:pPr>
        <w:pStyle w:val="NoSpacing"/>
        <w:jc w:val="both"/>
        <w:rPr/>
      </w:pPr>
      <w:r>
        <w:rPr/>
        <w:t>а) в случае регистрации одной заявки и предложения о цене имущества - участник, представивший это предложение;</w:t>
      </w:r>
    </w:p>
    <w:p>
      <w:pPr>
        <w:pStyle w:val="NoSpacing"/>
        <w:jc w:val="both"/>
        <w:rPr/>
      </w:pPr>
      <w:r>
        <w:rPr/>
        <w:t>б) в случае регистрации нескольких заявок и предложений о цене имущества - участник, предложивший наибольшую цену за продаваемое имущество;</w:t>
      </w:r>
    </w:p>
    <w:p>
      <w:pPr>
        <w:pStyle w:val="NoSpacing"/>
        <w:jc w:val="both"/>
        <w:rPr/>
      </w:pPr>
      <w:r>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pPr>
        <w:pStyle w:val="NoSpacing"/>
        <w:jc w:val="both"/>
        <w:rPr>
          <w:b/>
          <w:lang w:eastAsia="ar-SA"/>
        </w:rPr>
      </w:pPr>
      <w:r>
        <w:rPr>
          <w:b/>
          <w:lang w:eastAsia="ar-SA"/>
        </w:rPr>
        <w:tab/>
      </w:r>
    </w:p>
    <w:p>
      <w:pPr>
        <w:pStyle w:val="NoSpacing"/>
        <w:jc w:val="both"/>
        <w:rPr>
          <w:b/>
          <w:lang w:eastAsia="ar-SA"/>
        </w:rPr>
      </w:pPr>
      <w:r>
        <w:rPr>
          <w:b/>
          <w:lang w:eastAsia="ar-SA"/>
        </w:rPr>
        <w:tab/>
        <w:t xml:space="preserve">Признание продажи несостоявшейся: </w:t>
      </w:r>
    </w:p>
    <w:p>
      <w:pPr>
        <w:pStyle w:val="NoSpacing"/>
        <w:jc w:val="both"/>
        <w:rPr/>
      </w:pPr>
      <w:r>
        <w:rPr>
          <w:b/>
          <w:lang w:eastAsia="ar-SA"/>
        </w:rPr>
        <w:tab/>
      </w:r>
      <w:r>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pPr>
        <w:pStyle w:val="NoSpacing"/>
        <w:jc w:val="both"/>
        <w:rPr/>
      </w:pPr>
      <w:r>
        <w:rPr/>
        <w:tab/>
        <w:t>Такое решение оформляется протоколом об итогах продажи имущества без объявления цены.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pPr>
        <w:pStyle w:val="Normal"/>
        <w:widowControl w:val="false"/>
        <w:spacing w:before="220" w:after="0"/>
        <w:ind w:firstLine="540"/>
        <w:jc w:val="both"/>
        <w:rPr>
          <w:sz w:val="24"/>
          <w:szCs w:val="24"/>
        </w:rPr>
      </w:pPr>
      <w:r>
        <w:rPr>
          <w:sz w:val="24"/>
          <w:szCs w:val="24"/>
        </w:rPr>
        <w:t>а) наименование имущества и иные позволяющие его индивидуализировать сведения (спецификация лота);</w:t>
      </w:r>
    </w:p>
    <w:p>
      <w:pPr>
        <w:pStyle w:val="Normal"/>
        <w:widowControl w:val="false"/>
        <w:spacing w:before="220" w:after="0"/>
        <w:ind w:firstLine="540"/>
        <w:jc w:val="both"/>
        <w:rPr>
          <w:sz w:val="24"/>
          <w:szCs w:val="24"/>
        </w:rPr>
      </w:pPr>
      <w:r>
        <w:rPr>
          <w:sz w:val="24"/>
          <w:szCs w:val="24"/>
        </w:rPr>
        <w:t>б) цена сделки;</w:t>
      </w:r>
    </w:p>
    <w:p>
      <w:pPr>
        <w:pStyle w:val="Normal"/>
        <w:widowControl w:val="false"/>
        <w:spacing w:before="220" w:after="0"/>
        <w:ind w:firstLine="540"/>
        <w:jc w:val="both"/>
        <w:rPr>
          <w:sz w:val="24"/>
          <w:szCs w:val="24"/>
        </w:rPr>
      </w:pPr>
      <w:r>
        <w:rPr>
          <w:sz w:val="24"/>
          <w:szCs w:val="24"/>
        </w:rPr>
        <w:t>в) фамилия, имя, отчество физического лица или наименование юридического лица - победителя.</w:t>
      </w:r>
    </w:p>
    <w:p>
      <w:pPr>
        <w:pStyle w:val="Normal"/>
        <w:jc w:val="both"/>
        <w:rPr>
          <w:sz w:val="24"/>
          <w:szCs w:val="24"/>
        </w:rPr>
      </w:pPr>
      <w:r>
        <w:rPr>
          <w:sz w:val="24"/>
          <w:szCs w:val="24"/>
        </w:rPr>
        <w:tab/>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b/>
          <w:sz w:val="24"/>
          <w:szCs w:val="24"/>
        </w:rPr>
        <w:t>Заключение договора купли-продажи:</w:t>
      </w:r>
      <w:r>
        <w:rPr>
          <w:rFonts w:cs="Times New Roman" w:ascii="Times New Roman" w:hAnsi="Times New Roman"/>
          <w:sz w:val="24"/>
          <w:szCs w:val="24"/>
        </w:rPr>
        <w:t xml:space="preserve"> Договор купли-продажи имущества заключается в течение 5 рабочих дней со дня подведения итогов продажи имущества без объявления цены.</w:t>
      </w:r>
    </w:p>
    <w:p>
      <w:pPr>
        <w:pStyle w:val="Normal"/>
        <w:ind w:firstLine="567"/>
        <w:jc w:val="both"/>
        <w:rPr>
          <w:rFonts w:eastAsia="Calibri"/>
          <w:sz w:val="24"/>
          <w:szCs w:val="24"/>
        </w:rPr>
      </w:pPr>
      <w:r>
        <w:rPr>
          <w:sz w:val="24"/>
          <w:szCs w:val="24"/>
        </w:rPr>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rPr>
          <w:rFonts w:eastAsia="Calibri"/>
          <w:sz w:val="24"/>
          <w:szCs w:val="24"/>
        </w:rPr>
        <w:t>.</w:t>
      </w:r>
    </w:p>
    <w:p>
      <w:pPr>
        <w:pStyle w:val="Normal"/>
        <w:ind w:firstLine="708"/>
        <w:jc w:val="both"/>
        <w:rPr>
          <w:sz w:val="24"/>
          <w:szCs w:val="24"/>
        </w:rPr>
      </w:pPr>
      <w:r>
        <w:rPr>
          <w:sz w:val="24"/>
          <w:szCs w:val="24"/>
        </w:rPr>
        <w:t>Оплата производится Покупателем в срок не позднее 10 (десяти) дней со дня заключения настоящего договора в порядке, предусмотренном договором купли-продажи.</w:t>
      </w:r>
    </w:p>
    <w:p>
      <w:pPr>
        <w:pStyle w:val="Normal"/>
        <w:widowControl w:val="false"/>
        <w:spacing w:before="220" w:after="0"/>
        <w:ind w:firstLine="540"/>
        <w:jc w:val="both"/>
        <w:rPr>
          <w:sz w:val="24"/>
          <w:szCs w:val="24"/>
        </w:rPr>
      </w:pPr>
      <w:r>
        <w:rPr>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pPr>
        <w:pStyle w:val="Normal"/>
        <w:widowControl w:val="false"/>
        <w:spacing w:before="220" w:after="0"/>
        <w:ind w:firstLine="540"/>
        <w:jc w:val="both"/>
        <w:rPr>
          <w:sz w:val="24"/>
          <w:szCs w:val="24"/>
        </w:rPr>
      </w:pPr>
      <w:r>
        <w:rPr>
          <w:b/>
          <w:sz w:val="24"/>
          <w:szCs w:val="24"/>
        </w:rPr>
        <w:t>Информационное обеспечение:</w:t>
      </w:r>
      <w:r>
        <w:rPr>
          <w:sz w:val="24"/>
          <w:szCs w:val="24"/>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w:t>
      </w:r>
      <w:r>
        <w:rPr>
          <w:sz w:val="24"/>
          <w:szCs w:val="24"/>
          <w:u w:val="single"/>
        </w:rPr>
        <w:t>запрос о разъяснении</w:t>
      </w:r>
      <w:r>
        <w:rPr>
          <w:sz w:val="24"/>
          <w:szCs w:val="24"/>
        </w:rPr>
        <w:t xml:space="preserve"> размещенной информации.</w:t>
      </w:r>
    </w:p>
    <w:p>
      <w:pPr>
        <w:pStyle w:val="Normal"/>
        <w:widowControl w:val="false"/>
        <w:spacing w:before="220" w:after="0"/>
        <w:ind w:firstLine="540"/>
        <w:jc w:val="both"/>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pPr>
        <w:pStyle w:val="Normal"/>
        <w:widowControl w:val="false"/>
        <w:spacing w:before="220" w:after="0"/>
        <w:ind w:firstLine="540"/>
        <w:jc w:val="both"/>
        <w:rPr>
          <w:sz w:val="24"/>
          <w:szCs w:val="24"/>
        </w:rPr>
      </w:pPr>
      <w:r>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pPr>
        <w:pStyle w:val="Normal"/>
        <w:suppressAutoHyphens w:val="true"/>
        <w:ind w:firstLine="567"/>
        <w:jc w:val="both"/>
        <w:rPr>
          <w:sz w:val="24"/>
          <w:szCs w:val="24"/>
        </w:rPr>
      </w:pPr>
      <w:r>
        <w:rPr>
          <w:bCs/>
          <w:sz w:val="24"/>
          <w:szCs w:val="24"/>
          <w:u w:val="single"/>
          <w:lang w:eastAsia="ar-SA"/>
        </w:rPr>
        <w:t>С информацией об имуществе</w:t>
      </w:r>
      <w:r>
        <w:rPr>
          <w:sz w:val="24"/>
          <w:szCs w:val="24"/>
          <w:u w:val="single"/>
          <w:lang w:eastAsia="ar-SA"/>
        </w:rPr>
        <w:t>, в том числе с условиями договора купли-продажи</w:t>
      </w:r>
      <w:r>
        <w:rPr>
          <w:sz w:val="24"/>
          <w:szCs w:val="24"/>
          <w:lang w:eastAsia="ar-SA"/>
        </w:rPr>
        <w:t xml:space="preserve"> имущества, претендентам можно ознакомиться по рабочим дням с 7 час. 30 мин. до 15 час. 30 мин. по московскому времени, по адресу: Удмуртская Республика, Сюмсинский район, с. Сюмси, ул. Советская, д. 45, каб. 36. Телефон для справок (34152) 21563. Документация также размещена на сайте муниципального образования «Сюмсинский район» </w:t>
      </w:r>
      <w:r>
        <w:rPr>
          <w:sz w:val="24"/>
          <w:szCs w:val="24"/>
        </w:rPr>
        <w:t>http://sumsi-adm.ru</w:t>
      </w:r>
      <w:r>
        <w:rPr>
          <w:sz w:val="24"/>
          <w:szCs w:val="24"/>
          <w:lang w:eastAsia="ar-SA"/>
        </w:rPr>
        <w:t xml:space="preserve">, официальном сайте торгов Российской Федерации </w:t>
      </w:r>
      <w:r>
        <w:rPr>
          <w:sz w:val="24"/>
          <w:szCs w:val="24"/>
        </w:rPr>
        <w:t>www.torgi.gov.ru</w:t>
      </w:r>
      <w:r>
        <w:rPr>
          <w:sz w:val="24"/>
          <w:szCs w:val="24"/>
          <w:lang w:eastAsia="ar-SA"/>
        </w:rPr>
        <w:t xml:space="preserve">, на электронной торговой площадке </w:t>
      </w:r>
      <w:r>
        <w:rPr>
          <w:sz w:val="24"/>
          <w:szCs w:val="24"/>
          <w:lang w:val="en-US"/>
        </w:rPr>
        <w:t>http</w:t>
      </w:r>
      <w:r>
        <w:rPr>
          <w:sz w:val="24"/>
          <w:szCs w:val="24"/>
        </w:rPr>
        <w:t>://</w:t>
      </w:r>
      <w:r>
        <w:rPr>
          <w:sz w:val="24"/>
          <w:szCs w:val="24"/>
          <w:lang w:val="en-US"/>
        </w:rPr>
        <w:t>sale</w:t>
      </w:r>
      <w:r>
        <w:rPr>
          <w:sz w:val="24"/>
          <w:szCs w:val="24"/>
        </w:rPr>
        <w:t>.</w:t>
      </w:r>
      <w:r>
        <w:rPr>
          <w:sz w:val="24"/>
          <w:szCs w:val="24"/>
          <w:lang w:val="en-US"/>
        </w:rPr>
        <w:t>zakazrf</w:t>
      </w:r>
      <w:r>
        <w:rPr>
          <w:sz w:val="24"/>
          <w:szCs w:val="24"/>
        </w:rPr>
        <w:t>.</w:t>
      </w:r>
      <w:r>
        <w:rPr>
          <w:sz w:val="24"/>
          <w:szCs w:val="24"/>
          <w:lang w:val="en-US"/>
        </w:rPr>
        <w:t>ru</w:t>
      </w:r>
      <w:r>
        <w:rPr>
          <w:sz w:val="24"/>
          <w:szCs w:val="24"/>
        </w:rPr>
        <w:t>.</w:t>
      </w:r>
    </w:p>
    <w:p>
      <w:pPr>
        <w:pStyle w:val="4"/>
        <w:ind w:firstLine="567"/>
        <w:jc w:val="both"/>
        <w:rPr>
          <w:rFonts w:ascii="Times New Roman" w:hAnsi="Times New Roman" w:cs="Times New Roman"/>
          <w:b w:val="false"/>
          <w:i w:val="false"/>
          <w:i w:val="false"/>
          <w:color w:val="auto"/>
          <w:sz w:val="24"/>
          <w:szCs w:val="24"/>
        </w:rPr>
      </w:pPr>
      <w:r>
        <w:rPr>
          <w:rFonts w:cs="Times New Roman" w:ascii="Times New Roman" w:hAnsi="Times New Roman"/>
          <w:b w:val="false"/>
          <w:i w:val="false"/>
          <w:color w:val="auto"/>
          <w:sz w:val="24"/>
          <w:szCs w:val="24"/>
        </w:rPr>
        <w:t xml:space="preserve">По вопросам получения дополнительной информации </w:t>
      </w:r>
      <w:r>
        <w:rPr>
          <w:rFonts w:cs="Times New Roman" w:ascii="Times New Roman" w:hAnsi="Times New Roman"/>
          <w:b w:val="false"/>
          <w:i w:val="false"/>
          <w:color w:val="auto"/>
          <w:sz w:val="24"/>
          <w:szCs w:val="24"/>
          <w:u w:val="single"/>
        </w:rPr>
        <w:t xml:space="preserve">о возможности регистрации и технических вопросах  участия в торгах на электронной площадке </w:t>
      </w:r>
      <w:r>
        <w:rPr>
          <w:rFonts w:cs="Times New Roman" w:ascii="Times New Roman" w:hAnsi="Times New Roman"/>
          <w:b w:val="false"/>
          <w:i w:val="false"/>
          <w:color w:val="auto"/>
          <w:sz w:val="24"/>
          <w:szCs w:val="24"/>
        </w:rPr>
        <w:t xml:space="preserve">обращаться в Службу тех.поддержки: (843)212-24-25 (круглосуточно) </w:t>
      </w:r>
      <w:r>
        <w:rPr>
          <w:rFonts w:cs="Times New Roman" w:ascii="Times New Roman" w:hAnsi="Times New Roman"/>
          <w:b w:val="false"/>
          <w:i w:val="false"/>
          <w:color w:val="000000"/>
          <w:sz w:val="24"/>
          <w:szCs w:val="24"/>
          <w:shd w:fill="FFFFFF" w:val="clear"/>
        </w:rPr>
        <w:t> и на электронную почту  </w:t>
      </w:r>
      <w:hyperlink r:id="rId17">
        <w:r>
          <w:rPr>
            <w:rStyle w:val="-"/>
            <w:rFonts w:cs="Times New Roman" w:ascii="Times New Roman" w:hAnsi="Times New Roman"/>
            <w:b w:val="false"/>
            <w:i w:val="false"/>
            <w:color w:val="000000"/>
            <w:sz w:val="24"/>
            <w:szCs w:val="24"/>
            <w:shd w:fill="FFFFFF" w:val="clear"/>
          </w:rPr>
          <w:t>sale@mail.zakazrf.ru</w:t>
        </w:r>
        <w:r>
          <w:rPr>
            <w:rStyle w:val="-"/>
            <w:rFonts w:cs="Times New Roman" w:ascii="Times New Roman" w:hAnsi="Times New Roman"/>
            <w:b w:val="false"/>
            <w:i w:val="false"/>
            <w:color w:val="auto"/>
            <w:sz w:val="24"/>
            <w:szCs w:val="24"/>
          </w:rPr>
          <w:t>.</w:t>
        </w:r>
      </w:hyperlink>
      <w:r>
        <w:rPr>
          <w:rFonts w:cs="Times New Roman" w:ascii="Times New Roman" w:hAnsi="Times New Roman"/>
          <w:b w:val="false"/>
          <w:i w:val="false"/>
          <w:color w:val="auto"/>
          <w:sz w:val="24"/>
          <w:szCs w:val="24"/>
        </w:rPr>
        <w:t>Техническая поддержка сайта осуществляется также через мессенджер Whatsapp по номеру +7-937-625-54-08.</w:t>
      </w:r>
    </w:p>
    <w:p>
      <w:pPr>
        <w:pStyle w:val="Style18"/>
        <w:ind w:firstLine="567"/>
        <w:jc w:val="both"/>
        <w:rPr>
          <w:sz w:val="24"/>
          <w:szCs w:val="24"/>
        </w:rPr>
      </w:pPr>
      <w:r>
        <w:rPr>
          <w:sz w:val="24"/>
          <w:szCs w:val="24"/>
        </w:rPr>
        <w:t>Все вопросы, касающиеся проведения продажи в электронной форме и не нашедшие отражения в настоящем информационном сообщении, регулируются законодательством Российской Федерации.</w:t>
      </w:r>
    </w:p>
    <w:p>
      <w:pPr>
        <w:pStyle w:val="Style18"/>
        <w:ind w:firstLine="567"/>
        <w:jc w:val="both"/>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t>Приложение № 1 к извещению</w:t>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t xml:space="preserve">В Администрацию </w:t>
      </w:r>
    </w:p>
    <w:p>
      <w:pPr>
        <w:pStyle w:val="Normal"/>
        <w:widowControl w:val="false"/>
        <w:jc w:val="right"/>
        <w:rPr>
          <w:sz w:val="24"/>
          <w:szCs w:val="24"/>
        </w:rPr>
      </w:pPr>
      <w:r>
        <w:rPr>
          <w:sz w:val="24"/>
          <w:szCs w:val="24"/>
        </w:rPr>
        <w:t xml:space="preserve">муниципального образования </w:t>
      </w:r>
    </w:p>
    <w:p>
      <w:pPr>
        <w:pStyle w:val="Normal"/>
        <w:widowControl w:val="false"/>
        <w:jc w:val="right"/>
        <w:rPr>
          <w:sz w:val="24"/>
          <w:szCs w:val="24"/>
        </w:rPr>
      </w:pPr>
      <w:r>
        <w:rPr>
          <w:sz w:val="24"/>
          <w:szCs w:val="24"/>
        </w:rPr>
        <w:t xml:space="preserve">«Муниципальный округ Сюмсинский район </w:t>
      </w:r>
    </w:p>
    <w:p>
      <w:pPr>
        <w:pStyle w:val="Normal"/>
        <w:spacing w:lineRule="auto" w:line="276"/>
        <w:ind w:firstLine="567"/>
        <w:jc w:val="right"/>
        <w:rPr>
          <w:sz w:val="24"/>
          <w:szCs w:val="24"/>
        </w:rPr>
      </w:pPr>
      <w:r>
        <w:rPr>
          <w:sz w:val="24"/>
          <w:szCs w:val="24"/>
        </w:rPr>
        <w:t>Удмуртской Республики» (продавцу имущества)</w:t>
      </w:r>
    </w:p>
    <w:p>
      <w:pPr>
        <w:pStyle w:val="Normal"/>
        <w:widowControl w:val="false"/>
        <w:jc w:val="center"/>
        <w:rPr>
          <w:b/>
          <w:sz w:val="24"/>
          <w:szCs w:val="24"/>
        </w:rPr>
      </w:pPr>
      <w:r>
        <w:rPr>
          <w:b/>
          <w:sz w:val="24"/>
          <w:szCs w:val="24"/>
        </w:rPr>
      </w:r>
    </w:p>
    <w:p>
      <w:pPr>
        <w:pStyle w:val="Normal"/>
        <w:widowControl w:val="false"/>
        <w:jc w:val="center"/>
        <w:rPr>
          <w:b/>
          <w:sz w:val="24"/>
          <w:szCs w:val="24"/>
        </w:rPr>
      </w:pPr>
      <w:r>
        <w:rPr>
          <w:b/>
          <w:sz w:val="24"/>
          <w:szCs w:val="24"/>
        </w:rPr>
        <w:t>ЗАЯВКА</w:t>
      </w:r>
    </w:p>
    <w:p>
      <w:pPr>
        <w:pStyle w:val="Normal"/>
        <w:widowControl w:val="false"/>
        <w:jc w:val="center"/>
        <w:rPr>
          <w:b/>
          <w:sz w:val="24"/>
          <w:szCs w:val="24"/>
        </w:rPr>
      </w:pPr>
      <w:r>
        <w:rPr>
          <w:b/>
          <w:sz w:val="24"/>
          <w:szCs w:val="24"/>
        </w:rPr>
        <w:t>на участие в продаже имущества, находящегося</w:t>
      </w:r>
    </w:p>
    <w:p>
      <w:pPr>
        <w:pStyle w:val="Normal"/>
        <w:widowControl w:val="false"/>
        <w:jc w:val="center"/>
        <w:rPr>
          <w:b/>
          <w:sz w:val="24"/>
          <w:szCs w:val="24"/>
        </w:rPr>
      </w:pPr>
      <w:r>
        <w:rPr>
          <w:b/>
          <w:sz w:val="24"/>
          <w:szCs w:val="24"/>
        </w:rPr>
        <w:t>в собственности муниципального образования «Муниципальный округ Сюмсинский район Удмуртской Республики», без объявления цены в электронной форме</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Претендент</w:t>
      </w:r>
    </w:p>
    <w:p>
      <w:pPr>
        <w:pStyle w:val="Normal"/>
        <w:widowControl w:val="false"/>
        <w:jc w:val="both"/>
        <w:rPr>
          <w:sz w:val="24"/>
          <w:szCs w:val="24"/>
        </w:rPr>
      </w:pPr>
      <w:r>
        <w:rPr>
          <w:sz w:val="24"/>
          <w:szCs w:val="24"/>
        </w:rPr>
        <w:t>_____________________________________________________________________________</w:t>
      </w:r>
    </w:p>
    <w:p>
      <w:pPr>
        <w:pStyle w:val="Normal"/>
        <w:widowControl w:val="false"/>
        <w:jc w:val="both"/>
        <w:rPr/>
      </w:pPr>
      <w:r>
        <w:rPr/>
        <w:t xml:space="preserve">  </w:t>
      </w:r>
      <w:r>
        <w:rPr/>
        <w:t>(Ф.И.О. для физического лица или ИП, наименование для юридического лица  с указанием организационно-правовой формы)</w:t>
      </w:r>
    </w:p>
    <w:p>
      <w:pPr>
        <w:pStyle w:val="Normal"/>
        <w:widowControl w:val="false"/>
        <w:jc w:val="both"/>
        <w:rPr/>
      </w:pPr>
      <w:r>
        <w:rPr/>
      </w:r>
    </w:p>
    <w:p>
      <w:pPr>
        <w:pStyle w:val="Normal"/>
        <w:widowControl w:val="false"/>
        <w:jc w:val="both"/>
        <w:rPr/>
      </w:pPr>
      <w:r>
        <w:rPr>
          <w:sz w:val="24"/>
          <w:szCs w:val="24"/>
        </w:rPr>
        <w:t>в лице</w:t>
      </w:r>
      <w:r>
        <w:rPr/>
        <w:t xml:space="preserve"> _____________________________________________________________________________________,</w:t>
      </w:r>
    </w:p>
    <w:p>
      <w:pPr>
        <w:pStyle w:val="Normal"/>
        <w:widowControl w:val="false"/>
        <w:jc w:val="both"/>
        <w:rPr/>
      </w:pPr>
      <w:r>
        <w:rPr/>
        <w:t xml:space="preserve">                                                                                          </w:t>
      </w:r>
      <w:r>
        <w:rPr/>
        <w:t>(Ф.И.О.)</w:t>
      </w:r>
    </w:p>
    <w:p>
      <w:pPr>
        <w:pStyle w:val="Normal"/>
        <w:widowControl w:val="false"/>
        <w:jc w:val="both"/>
        <w:rPr/>
      </w:pPr>
      <w:r>
        <w:rPr>
          <w:sz w:val="24"/>
          <w:szCs w:val="24"/>
        </w:rPr>
        <w:t>действующий на основании</w:t>
      </w:r>
      <w:hyperlink w:anchor="P302">
        <w:r>
          <w:rPr>
            <w:color w:val="0000FF"/>
          </w:rPr>
          <w:t>&lt;1&gt;</w:t>
        </w:r>
      </w:hyperlink>
      <w:r>
        <w:rPr/>
        <w:t xml:space="preserve"> _____________________________________________,</w:t>
      </w:r>
    </w:p>
    <w:p>
      <w:pPr>
        <w:pStyle w:val="Normal"/>
        <w:widowControl w:val="false"/>
        <w:jc w:val="both"/>
        <w:rPr/>
      </w:pPr>
      <w:r>
        <w:rPr/>
        <w:t xml:space="preserve">                                                                                  </w:t>
      </w:r>
      <w:r>
        <w:rPr/>
        <w:t>(устав, положение и т.д.)</w:t>
      </w:r>
    </w:p>
    <w:tbl>
      <w:tblPr>
        <w:tblW w:w="9570" w:type="dxa"/>
        <w:jc w:val="left"/>
        <w:tblInd w:w="113" w:type="dxa"/>
        <w:tblLayout w:type="fixed"/>
        <w:tblCellMar>
          <w:top w:w="0" w:type="dxa"/>
          <w:left w:w="108" w:type="dxa"/>
          <w:bottom w:w="0" w:type="dxa"/>
          <w:right w:w="108" w:type="dxa"/>
        </w:tblCellMar>
        <w:tblLook w:val="04a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i/>
                <w:sz w:val="24"/>
                <w:szCs w:val="24"/>
              </w:rPr>
              <w:t>(заполняется физическим лицом, индивидуальным предпринимателем)</w:t>
            </w:r>
          </w:p>
          <w:p>
            <w:pPr>
              <w:pStyle w:val="Normal"/>
              <w:widowControl w:val="false"/>
              <w:jc w:val="both"/>
              <w:rPr>
                <w:sz w:val="24"/>
                <w:szCs w:val="24"/>
              </w:rPr>
            </w:pPr>
            <w:r>
              <w:rPr>
                <w:sz w:val="24"/>
                <w:szCs w:val="24"/>
              </w:rPr>
              <w:t xml:space="preserve">Паспортные данные: серия _____ N ___________, дата выдачи "__" __________________ г. </w:t>
            </w:r>
          </w:p>
          <w:p>
            <w:pPr>
              <w:pStyle w:val="Normal"/>
              <w:widowControl w:val="false"/>
              <w:jc w:val="both"/>
              <w:rPr>
                <w:sz w:val="24"/>
                <w:szCs w:val="24"/>
              </w:rPr>
            </w:pPr>
            <w:r>
              <w:rPr>
                <w:sz w:val="24"/>
                <w:szCs w:val="24"/>
              </w:rPr>
              <w:t xml:space="preserve">кем выдан: 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жительства: ____________________________________________________________________________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пребывания: ___________________________________________________________________________ </w:t>
            </w:r>
          </w:p>
          <w:p>
            <w:pPr>
              <w:pStyle w:val="Normal"/>
              <w:widowControl w:val="false"/>
              <w:jc w:val="both"/>
              <w:rPr>
                <w:sz w:val="24"/>
                <w:szCs w:val="24"/>
              </w:rPr>
            </w:pPr>
            <w:r>
              <w:rPr>
                <w:sz w:val="24"/>
                <w:szCs w:val="24"/>
              </w:rPr>
              <w:t xml:space="preserve">Контактный телефон ___________________________________________________________ </w:t>
            </w:r>
          </w:p>
          <w:p>
            <w:pPr>
              <w:pStyle w:val="Normal"/>
              <w:widowControl w:val="false"/>
              <w:jc w:val="both"/>
              <w:rPr>
                <w:sz w:val="24"/>
                <w:szCs w:val="24"/>
              </w:rPr>
            </w:pPr>
            <w:r>
              <w:rPr>
                <w:sz w:val="24"/>
                <w:szCs w:val="24"/>
              </w:rPr>
              <w:t>Дата регистрации в качестве индивидуального предпринимателя: "__" _______________ г.</w:t>
            </w:r>
          </w:p>
          <w:p>
            <w:pPr>
              <w:pStyle w:val="Normal"/>
              <w:widowControl w:val="false"/>
              <w:jc w:val="both"/>
              <w:rPr/>
            </w:pPr>
            <w:r>
              <w:rPr>
                <w:sz w:val="24"/>
                <w:szCs w:val="24"/>
              </w:rPr>
              <w:t>ОГРН индивидуального предпринимателя N _______________________________________</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i/>
                <w:sz w:val="24"/>
                <w:szCs w:val="24"/>
              </w:rPr>
              <w:t>(заполняется юридическим лицом)</w:t>
            </w:r>
          </w:p>
          <w:p>
            <w:pPr>
              <w:pStyle w:val="Normal"/>
              <w:widowControl w:val="false"/>
              <w:jc w:val="both"/>
              <w:rPr>
                <w:sz w:val="24"/>
                <w:szCs w:val="24"/>
              </w:rPr>
            </w:pPr>
            <w:r>
              <w:rPr>
                <w:sz w:val="24"/>
                <w:szCs w:val="24"/>
              </w:rPr>
              <w:t xml:space="preserve">Адрес местонахождения: ______________________________________________________ </w:t>
            </w:r>
          </w:p>
          <w:p>
            <w:pPr>
              <w:pStyle w:val="Normal"/>
              <w:widowControl w:val="false"/>
              <w:jc w:val="both"/>
              <w:rPr>
                <w:sz w:val="24"/>
                <w:szCs w:val="24"/>
              </w:rPr>
            </w:pPr>
            <w:r>
              <w:rPr>
                <w:sz w:val="24"/>
                <w:szCs w:val="24"/>
              </w:rPr>
              <w:t xml:space="preserve">Почтовый адрес: _______________________________________________________________ </w:t>
            </w:r>
          </w:p>
          <w:p>
            <w:pPr>
              <w:pStyle w:val="Normal"/>
              <w:widowControl w:val="false"/>
              <w:jc w:val="both"/>
              <w:rPr>
                <w:sz w:val="24"/>
                <w:szCs w:val="24"/>
              </w:rPr>
            </w:pPr>
            <w:r>
              <w:rPr>
                <w:sz w:val="24"/>
                <w:szCs w:val="24"/>
              </w:rPr>
              <w:t>Контактный телефон _________________________________________________________</w:t>
            </w:r>
          </w:p>
          <w:p>
            <w:pPr>
              <w:pStyle w:val="Normal"/>
              <w:widowControl w:val="false"/>
              <w:jc w:val="both"/>
              <w:rPr>
                <w:sz w:val="24"/>
                <w:szCs w:val="24"/>
              </w:rPr>
            </w:pPr>
            <w:r>
              <w:rPr>
                <w:sz w:val="24"/>
                <w:szCs w:val="24"/>
              </w:rPr>
              <w:t>ИНН N _________________________ ОГРН N _____________________________________</w:t>
            </w:r>
          </w:p>
          <w:p>
            <w:pPr>
              <w:pStyle w:val="Normal"/>
              <w:widowControl w:val="false"/>
              <w:jc w:val="both"/>
              <w:rPr/>
            </w:pPr>
            <w:r>
              <w:rPr/>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 xml:space="preserve">Представитель Претендента </w:t>
            </w:r>
            <w:hyperlink w:anchor="P303">
              <w:r>
                <w:rPr>
                  <w:color w:val="0000FF"/>
                  <w:sz w:val="24"/>
                  <w:szCs w:val="24"/>
                </w:rPr>
                <w:t>&lt;2&gt;</w:t>
              </w:r>
            </w:hyperlink>
            <w:r>
              <w:rPr>
                <w:sz w:val="24"/>
                <w:szCs w:val="24"/>
              </w:rPr>
              <w:t xml:space="preserve"> ________________________________________________</w:t>
            </w:r>
          </w:p>
          <w:p>
            <w:pPr>
              <w:pStyle w:val="Normal"/>
              <w:widowControl w:val="false"/>
              <w:jc w:val="both"/>
              <w:rPr/>
            </w:pPr>
            <w:r>
              <w:rPr/>
              <w:t xml:space="preserve">(Ф.И.О.)                   </w:t>
            </w:r>
          </w:p>
          <w:p>
            <w:pPr>
              <w:pStyle w:val="Normal"/>
              <w:widowControl w:val="false"/>
              <w:jc w:val="both"/>
              <w:rPr>
                <w:sz w:val="24"/>
                <w:szCs w:val="24"/>
              </w:rPr>
            </w:pPr>
            <w:r>
              <w:rPr>
                <w:sz w:val="24"/>
                <w:szCs w:val="24"/>
              </w:rPr>
              <w:t xml:space="preserve">действует на основании доверенности от "__" ______________ 20__ г. N ________ </w:t>
            </w:r>
          </w:p>
          <w:p>
            <w:pPr>
              <w:pStyle w:val="Normal"/>
              <w:widowControl w:val="false"/>
              <w:jc w:val="both"/>
              <w:rPr>
                <w:sz w:val="24"/>
                <w:szCs w:val="24"/>
              </w:rPr>
            </w:pPr>
            <w:r>
              <w:rPr>
                <w:sz w:val="24"/>
                <w:szCs w:val="24"/>
              </w:rPr>
              <w:t>Паспортные данные представителя: серия ____ N _______, дата выдачи "__" _________ г.</w:t>
            </w:r>
          </w:p>
          <w:p>
            <w:pPr>
              <w:pStyle w:val="Normal"/>
              <w:widowControl w:val="false"/>
              <w:jc w:val="both"/>
              <w:rPr>
                <w:sz w:val="24"/>
                <w:szCs w:val="24"/>
              </w:rPr>
            </w:pPr>
            <w:r>
              <w:rPr>
                <w:sz w:val="24"/>
                <w:szCs w:val="24"/>
              </w:rPr>
              <w:t xml:space="preserve">кем выдан: ___________________________________________________________________ </w:t>
            </w:r>
          </w:p>
          <w:p>
            <w:pPr>
              <w:pStyle w:val="Normal"/>
              <w:widowControl w:val="false"/>
              <w:jc w:val="both"/>
              <w:rPr>
                <w:sz w:val="24"/>
                <w:szCs w:val="24"/>
              </w:rPr>
            </w:pPr>
            <w:r>
              <w:rPr>
                <w:sz w:val="24"/>
                <w:szCs w:val="24"/>
              </w:rPr>
              <w:t xml:space="preserve">Адрес регистрации по месту жительства: _________________________________________ </w:t>
            </w:r>
          </w:p>
          <w:p>
            <w:pPr>
              <w:pStyle w:val="Normal"/>
              <w:widowControl w:val="false"/>
              <w:jc w:val="both"/>
              <w:rPr>
                <w:sz w:val="24"/>
                <w:szCs w:val="24"/>
              </w:rPr>
            </w:pPr>
            <w:r>
              <w:rPr>
                <w:sz w:val="24"/>
                <w:szCs w:val="24"/>
              </w:rPr>
              <w:t xml:space="preserve">Адрес регистрации по месту пребывания: ________________________________________ </w:t>
            </w:r>
          </w:p>
          <w:p>
            <w:pPr>
              <w:pStyle w:val="Normal"/>
              <w:widowControl w:val="false"/>
              <w:jc w:val="both"/>
              <w:rPr/>
            </w:pPr>
            <w:r>
              <w:rPr>
                <w:sz w:val="24"/>
                <w:szCs w:val="24"/>
              </w:rPr>
              <w:t>Контактный телефон _________________________________________________________</w:t>
            </w:r>
          </w:p>
        </w:tc>
      </w:tr>
    </w:tbl>
    <w:p>
      <w:pPr>
        <w:pStyle w:val="Normal"/>
        <w:widowControl w:val="false"/>
        <w:jc w:val="both"/>
        <w:rPr/>
      </w:pPr>
      <w:r>
        <w:rPr/>
        <w:t>&lt;1&gt; Заполняется при подаче заявки юридическим лицом.</w:t>
      </w:r>
    </w:p>
    <w:p>
      <w:pPr>
        <w:pStyle w:val="Normal"/>
        <w:widowControl w:val="false"/>
        <w:jc w:val="both"/>
        <w:rPr/>
      </w:pPr>
      <w:bookmarkStart w:id="4" w:name="P303"/>
      <w:bookmarkEnd w:id="4"/>
      <w:r>
        <w:rPr/>
        <w:t>&lt;2&gt; Заполняется при подаче заявки лицом, действующим по доверенности.</w:t>
      </w:r>
    </w:p>
    <w:p>
      <w:pPr>
        <w:pStyle w:val="Normal"/>
        <w:widowControl w:val="false"/>
        <w:jc w:val="both"/>
        <w:rPr>
          <w:sz w:val="24"/>
          <w:szCs w:val="24"/>
        </w:rPr>
      </w:pPr>
      <w:r>
        <w:rPr>
          <w:sz w:val="24"/>
          <w:szCs w:val="24"/>
        </w:rPr>
        <w:t xml:space="preserve"> </w:t>
      </w:r>
      <w:r>
        <w:rPr>
          <w:sz w:val="24"/>
          <w:szCs w:val="24"/>
        </w:rPr>
        <w:t>принял решение об участии в продаже имущества (лота) без объявления цены</w:t>
      </w:r>
    </w:p>
    <w:p>
      <w:pPr>
        <w:pStyle w:val="Normal"/>
        <w:widowControl w:val="false"/>
        <w:jc w:val="both"/>
        <w:rPr>
          <w:sz w:val="24"/>
          <w:szCs w:val="24"/>
        </w:rPr>
      </w:pPr>
      <w:r>
        <w:rPr>
          <w:sz w:val="24"/>
          <w:szCs w:val="24"/>
        </w:rPr>
        <w:t xml:space="preserve">Дата продажи: ______________________, N лота __________________________ </w:t>
      </w:r>
    </w:p>
    <w:p>
      <w:pPr>
        <w:pStyle w:val="Normal"/>
        <w:widowControl w:val="false"/>
        <w:jc w:val="both"/>
        <w:rPr>
          <w:sz w:val="24"/>
          <w:szCs w:val="24"/>
        </w:rPr>
      </w:pPr>
      <w:r>
        <w:rPr>
          <w:sz w:val="24"/>
          <w:szCs w:val="24"/>
        </w:rPr>
        <w:t>Наименование имущества (лота): _______________________________________________</w:t>
      </w:r>
    </w:p>
    <w:p>
      <w:pPr>
        <w:pStyle w:val="Normal"/>
        <w:widowControl w:val="false"/>
        <w:jc w:val="both"/>
        <w:rPr>
          <w:sz w:val="24"/>
          <w:szCs w:val="24"/>
        </w:rPr>
      </w:pPr>
      <w:r>
        <w:rPr>
          <w:sz w:val="24"/>
          <w:szCs w:val="24"/>
        </w:rPr>
        <w:t xml:space="preserve">____________________________________________________________________________ </w:t>
      </w:r>
    </w:p>
    <w:p>
      <w:pPr>
        <w:pStyle w:val="Normal"/>
        <w:widowControl w:val="false"/>
        <w:jc w:val="both"/>
        <w:rPr>
          <w:sz w:val="24"/>
          <w:szCs w:val="24"/>
        </w:rPr>
      </w:pPr>
      <w:r>
        <w:rPr>
          <w:sz w:val="24"/>
          <w:szCs w:val="24"/>
        </w:rPr>
        <w:t>Адрес (местонахождение) имущества (лота): ______________________________________</w:t>
      </w:r>
    </w:p>
    <w:p>
      <w:pPr>
        <w:pStyle w:val="Normal"/>
        <w:widowControl w:val="false"/>
        <w:jc w:val="both"/>
        <w:rPr>
          <w:sz w:val="24"/>
          <w:szCs w:val="24"/>
        </w:rPr>
      </w:pPr>
      <w:r>
        <w:rPr>
          <w:sz w:val="24"/>
          <w:szCs w:val="24"/>
        </w:rPr>
        <w:t xml:space="preserve">_____________________________________________________________________________ </w:t>
      </w:r>
    </w:p>
    <w:p>
      <w:pPr>
        <w:pStyle w:val="Normal"/>
        <w:widowControl w:val="false"/>
        <w:jc w:val="both"/>
        <w:rPr>
          <w:sz w:val="24"/>
          <w:szCs w:val="24"/>
        </w:rPr>
      </w:pPr>
      <w:r>
        <w:rPr>
          <w:sz w:val="24"/>
          <w:szCs w:val="24"/>
        </w:rPr>
      </w:r>
    </w:p>
    <w:p>
      <w:pPr>
        <w:pStyle w:val="Normal"/>
        <w:widowControl w:val="false"/>
        <w:ind w:firstLine="540"/>
        <w:jc w:val="both"/>
        <w:rPr>
          <w:sz w:val="24"/>
          <w:szCs w:val="24"/>
        </w:rPr>
      </w:pPr>
      <w:bookmarkStart w:id="5" w:name="P302"/>
      <w:bookmarkEnd w:id="5"/>
      <w:r>
        <w:rPr>
          <w:sz w:val="24"/>
          <w:szCs w:val="24"/>
        </w:rPr>
        <w:tab/>
        <w:t>1. Претендент обязуется:</w:t>
      </w:r>
    </w:p>
    <w:p>
      <w:pPr>
        <w:pStyle w:val="Normal"/>
        <w:widowControl w:val="false"/>
        <w:ind w:firstLine="540"/>
        <w:jc w:val="both"/>
        <w:rPr>
          <w:sz w:val="24"/>
          <w:szCs w:val="24"/>
        </w:rPr>
      </w:pPr>
      <w:r>
        <w:rPr>
          <w:sz w:val="24"/>
          <w:szCs w:val="24"/>
        </w:rPr>
        <w:tab/>
        <w:t xml:space="preserve">1.1. Соблюдать условия продажи, проводимой в электронной форме, содержащиеся в информационном сообщении о проведении продажи, размещенном на сайте организатора торгов, продавца - Администрации муниципального образования «Муниципальный округ Сюмсинский район Удмуртской Республики» (http://sumsi-adm.ru/), официальном сайте Российской Федерации в сети "Интернет" для размещения информации о проведении торгов (www.torgi.gov.ru), на электронной торговой площадке </w:t>
      </w:r>
      <w:hyperlink r:id="rId18">
        <w:r>
          <w:rPr>
            <w:rStyle w:val="-"/>
            <w:sz w:val="24"/>
            <w:szCs w:val="24"/>
            <w:lang w:val="en-US"/>
          </w:rPr>
          <w:t>http</w:t>
        </w:r>
        <w:r>
          <w:rPr>
            <w:rStyle w:val="-"/>
            <w:sz w:val="24"/>
            <w:szCs w:val="24"/>
          </w:rPr>
          <w:t>://</w:t>
        </w:r>
        <w:r>
          <w:rPr>
            <w:rStyle w:val="-"/>
            <w:sz w:val="24"/>
            <w:szCs w:val="24"/>
            <w:lang w:val="en-US"/>
          </w:rPr>
          <w:t>zakazrf</w:t>
        </w:r>
        <w:r>
          <w:rPr>
            <w:rStyle w:val="-"/>
            <w:sz w:val="24"/>
            <w:szCs w:val="24"/>
          </w:rPr>
          <w:t>.</w:t>
        </w:r>
        <w:r>
          <w:rPr>
            <w:rStyle w:val="-"/>
            <w:sz w:val="24"/>
            <w:szCs w:val="24"/>
            <w:lang w:val="en-US"/>
          </w:rPr>
          <w:t>ru</w:t>
        </w:r>
        <w:r>
          <w:rPr>
            <w:rStyle w:val="-"/>
            <w:sz w:val="24"/>
            <w:szCs w:val="24"/>
          </w:rPr>
          <w:t>/</w:t>
        </w:r>
      </w:hyperlink>
      <w:r>
        <w:rPr>
          <w:sz w:val="24"/>
          <w:szCs w:val="24"/>
        </w:rPr>
        <w:t>, а также порядок проведения продажи, установленный</w:t>
      </w:r>
      <w:hyperlink r:id="rId19">
        <w:r>
          <w:rPr>
            <w:rStyle w:val="-"/>
            <w:sz w:val="24"/>
            <w:szCs w:val="24"/>
          </w:rPr>
          <w:t>Положением</w:t>
        </w:r>
      </w:hyperlink>
      <w:r>
        <w:rPr>
          <w:sz w:val="24"/>
          <w:szCs w:val="24"/>
        </w:rPr>
        <w:t xml:space="preserve">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года N 860.</w:t>
      </w:r>
    </w:p>
    <w:p>
      <w:pPr>
        <w:pStyle w:val="Normal"/>
        <w:widowControl w:val="false"/>
        <w:ind w:firstLine="540"/>
        <w:jc w:val="both"/>
        <w:rPr>
          <w:sz w:val="24"/>
          <w:szCs w:val="24"/>
        </w:rPr>
      </w:pPr>
      <w:r>
        <w:rPr>
          <w:sz w:val="24"/>
          <w:szCs w:val="24"/>
        </w:rPr>
        <w:t>1.2. В случае признания победителем продажи заключить с Продавцом договор купли-продажи не позднее пяти рабочих дней со дня подведения итогов продажи в соответствии с порядком и требованиями, установленными в информационном сообщении и договоре купли-продажи.</w:t>
      </w:r>
    </w:p>
    <w:p>
      <w:pPr>
        <w:pStyle w:val="Normal"/>
        <w:widowControl w:val="false"/>
        <w:spacing w:before="220" w:after="0"/>
        <w:ind w:firstLine="540"/>
        <w:jc w:val="both"/>
        <w:rPr>
          <w:sz w:val="24"/>
          <w:szCs w:val="24"/>
        </w:rPr>
      </w:pPr>
      <w:r>
        <w:rPr>
          <w:sz w:val="24"/>
          <w:szCs w:val="24"/>
        </w:rPr>
        <w:t>1.3. Произвести оплату стоимости имущества, установленной по результатам продажи, в сроки и на счет, установленные договором купли-продажи.</w:t>
      </w:r>
    </w:p>
    <w:p>
      <w:pPr>
        <w:pStyle w:val="Normal"/>
        <w:widowControl w:val="false"/>
        <w:spacing w:before="220" w:after="0"/>
        <w:ind w:firstLine="540"/>
        <w:jc w:val="both"/>
        <w:rPr>
          <w:sz w:val="24"/>
          <w:szCs w:val="24"/>
        </w:rPr>
      </w:pPr>
      <w:r>
        <w:rPr>
          <w:sz w:val="24"/>
          <w:szCs w:val="24"/>
        </w:rPr>
        <w:t>2. Претендент извещен о том, что он не вправе отозвать зарегистрированную заявку.</w:t>
      </w:r>
    </w:p>
    <w:p>
      <w:pPr>
        <w:pStyle w:val="Normal"/>
        <w:widowControl w:val="false"/>
        <w:spacing w:before="220" w:after="0"/>
        <w:ind w:firstLine="540"/>
        <w:jc w:val="both"/>
        <w:rPr>
          <w:sz w:val="24"/>
          <w:szCs w:val="24"/>
        </w:rPr>
      </w:pPr>
      <w:r>
        <w:rPr>
          <w:sz w:val="24"/>
          <w:szCs w:val="24"/>
        </w:rPr>
        <w:t>3. Ответственность за достоверность представленных документов и информации несет Претендент.</w:t>
      </w:r>
    </w:p>
    <w:p>
      <w:pPr>
        <w:pStyle w:val="Normal"/>
        <w:widowControl w:val="false"/>
        <w:spacing w:before="220" w:after="0"/>
        <w:ind w:firstLine="540"/>
        <w:jc w:val="both"/>
        <w:rPr>
          <w:sz w:val="24"/>
          <w:szCs w:val="24"/>
        </w:rPr>
      </w:pPr>
      <w:r>
        <w:rPr>
          <w:sz w:val="24"/>
          <w:szCs w:val="24"/>
        </w:rPr>
        <w:t xml:space="preserve">4. Претендент подтверждает, что соответствует требованиям, установленным </w:t>
      </w:r>
      <w:hyperlink r:id="rId20">
        <w:r>
          <w:rPr>
            <w:color w:val="0000FF"/>
            <w:sz w:val="24"/>
            <w:szCs w:val="24"/>
          </w:rPr>
          <w:t>статьей 5</w:t>
        </w:r>
      </w:hyperlink>
      <w:r>
        <w:rPr>
          <w:sz w:val="24"/>
          <w:szCs w:val="24"/>
        </w:rPr>
        <w:t xml:space="preserve"> Федерального закона от 21 декабря 2001 года N 178-ФЗ "О приватизации государственного и муниципального имущества" (далее - Закон), и не является:</w:t>
      </w:r>
    </w:p>
    <w:p>
      <w:pPr>
        <w:pStyle w:val="Normal"/>
        <w:widowControl w:val="false"/>
        <w:spacing w:before="220" w:after="0"/>
        <w:ind w:firstLine="540"/>
        <w:jc w:val="both"/>
        <w:rPr>
          <w:sz w:val="24"/>
          <w:szCs w:val="24"/>
        </w:rPr>
      </w:pPr>
      <w:r>
        <w:rPr>
          <w:sz w:val="24"/>
          <w:szCs w:val="24"/>
        </w:rPr>
        <w:t>государственным, муниципальным унитарным предприятием, государственным, муниципальным учреждением;</w:t>
      </w:r>
    </w:p>
    <w:p>
      <w:pPr>
        <w:pStyle w:val="Normal"/>
        <w:widowControl w:val="false"/>
        <w:spacing w:before="220" w:after="0"/>
        <w:ind w:firstLine="540"/>
        <w:jc w:val="both"/>
        <w:rPr>
          <w:sz w:val="24"/>
          <w:szCs w:val="24"/>
        </w:rPr>
      </w:pPr>
      <w:r>
        <w:rPr>
          <w:sz w:val="24"/>
          <w:szCs w:val="24"/>
        </w:rPr>
        <w:t xml:space="preserve">юридическим лицом,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r>
          <w:rPr>
            <w:color w:val="0000FF"/>
            <w:sz w:val="24"/>
            <w:szCs w:val="24"/>
          </w:rPr>
          <w:t>статьей 25</w:t>
        </w:r>
      </w:hyperlink>
      <w:r>
        <w:rPr>
          <w:sz w:val="24"/>
          <w:szCs w:val="24"/>
        </w:rPr>
        <w:t xml:space="preserve"> Закона;</w:t>
      </w:r>
    </w:p>
    <w:p>
      <w:pPr>
        <w:pStyle w:val="Normal"/>
        <w:widowControl w:val="false"/>
        <w:spacing w:before="220" w:after="0"/>
        <w:ind w:firstLine="540"/>
        <w:jc w:val="both"/>
        <w:rPr>
          <w:sz w:val="24"/>
          <w:szCs w:val="24"/>
        </w:rPr>
      </w:pPr>
      <w:r>
        <w:rPr>
          <w:sz w:val="24"/>
          <w:szCs w:val="24"/>
        </w:rPr>
        <w:t>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pPr>
        <w:pStyle w:val="Normal"/>
        <w:widowControl w:val="false"/>
        <w:spacing w:before="220" w:after="0"/>
        <w:ind w:firstLine="540"/>
        <w:jc w:val="both"/>
        <w:rPr>
          <w:sz w:val="24"/>
          <w:szCs w:val="24"/>
        </w:rPr>
      </w:pPr>
      <w:r>
        <w:rPr>
          <w:sz w:val="24"/>
          <w:szCs w:val="24"/>
        </w:rPr>
        <w:t>5. Претендент подтверждает, что на дату подписания настоящей заявки ознакомлен с порядком проведения продажи, информационным сообщением и проектом договора купли-продажи.</w:t>
      </w:r>
    </w:p>
    <w:p>
      <w:pPr>
        <w:pStyle w:val="Normal"/>
        <w:widowControl w:val="false"/>
        <w:spacing w:before="220" w:after="0"/>
        <w:ind w:firstLine="540"/>
        <w:jc w:val="both"/>
        <w:rPr>
          <w:sz w:val="24"/>
          <w:szCs w:val="24"/>
        </w:rPr>
      </w:pPr>
      <w:r>
        <w:rPr>
          <w:sz w:val="24"/>
          <w:szCs w:val="24"/>
        </w:rPr>
        <w:t xml:space="preserve">6. В соответствии с Федеральным </w:t>
      </w:r>
      <w:hyperlink r:id="rId22">
        <w:r>
          <w:rPr>
            <w:color w:val="0000FF"/>
            <w:sz w:val="24"/>
            <w:szCs w:val="24"/>
          </w:rPr>
          <w:t>законом</w:t>
        </w:r>
      </w:hyperlink>
      <w:r>
        <w:rPr>
          <w:sz w:val="24"/>
          <w:szCs w:val="24"/>
        </w:rPr>
        <w:t xml:space="preserve"> от 27 июля 2006 года N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w:t>
      </w:r>
    </w:p>
    <w:p>
      <w:pPr>
        <w:pStyle w:val="Normal"/>
        <w:widowControl w:val="false"/>
        <w:jc w:val="both"/>
        <w:rPr>
          <w:sz w:val="22"/>
        </w:rPr>
      </w:pPr>
      <w:r>
        <w:rPr>
          <w:sz w:val="22"/>
        </w:rPr>
      </w:r>
    </w:p>
    <w:p>
      <w:pPr>
        <w:pStyle w:val="Normal"/>
        <w:widowControl w:val="false"/>
        <w:jc w:val="both"/>
        <w:rPr>
          <w:sz w:val="24"/>
          <w:szCs w:val="24"/>
        </w:rPr>
      </w:pPr>
      <w:r>
        <w:rPr>
          <w:sz w:val="24"/>
          <w:szCs w:val="24"/>
        </w:rPr>
        <w:t>Подпись Претендента</w:t>
      </w:r>
    </w:p>
    <w:p>
      <w:pPr>
        <w:pStyle w:val="Normal"/>
        <w:widowControl w:val="false"/>
        <w:jc w:val="both"/>
        <w:rPr/>
      </w:pPr>
      <w:r>
        <w:rPr>
          <w:sz w:val="24"/>
          <w:szCs w:val="24"/>
        </w:rPr>
        <w:t>(его полномочного представителя)</w:t>
      </w:r>
      <w:r>
        <w:rPr/>
        <w:t xml:space="preserve">   _______________ (______________________)</w:t>
      </w:r>
    </w:p>
    <w:p>
      <w:pPr>
        <w:pStyle w:val="Normal"/>
        <w:widowControl w:val="false"/>
        <w:jc w:val="both"/>
        <w:rPr/>
      </w:pPr>
      <w:r>
        <w:rPr/>
      </w:r>
    </w:p>
    <w:p>
      <w:pPr>
        <w:pStyle w:val="Normal"/>
        <w:widowControl w:val="false"/>
        <w:jc w:val="both"/>
        <w:rPr>
          <w:sz w:val="24"/>
          <w:szCs w:val="24"/>
        </w:rPr>
      </w:pPr>
      <w:r>
        <w:rPr>
          <w:sz w:val="24"/>
          <w:szCs w:val="24"/>
        </w:rPr>
        <w:t xml:space="preserve">                                </w:t>
      </w:r>
      <w:r>
        <w:rPr>
          <w:sz w:val="24"/>
          <w:szCs w:val="24"/>
        </w:rPr>
        <w:t>"__" ___________ 20__ г.</w:t>
      </w:r>
    </w:p>
    <w:p>
      <w:pPr>
        <w:pStyle w:val="Normal"/>
        <w:widowControl w:val="false"/>
        <w:jc w:val="both"/>
        <w:rPr/>
      </w:pPr>
      <w:r>
        <w:rPr/>
        <w:t xml:space="preserve">                                       </w:t>
      </w:r>
      <w:r>
        <w:rPr/>
        <w:t>М.П. (при наличии)</w:t>
      </w:r>
    </w:p>
    <w:p>
      <w:pPr>
        <w:pStyle w:val="Normal"/>
        <w:widowControl w:val="false"/>
        <w:jc w:val="both"/>
        <w:rPr>
          <w:sz w:val="22"/>
        </w:rPr>
      </w:pPr>
      <w:r>
        <w:rPr>
          <w:sz w:val="22"/>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spacing w:lineRule="auto" w:line="276"/>
        <w:ind w:firstLine="567"/>
        <w:jc w:val="both"/>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r>
    </w:p>
    <w:p>
      <w:pPr>
        <w:pStyle w:val="Normal"/>
        <w:widowControl w:val="false"/>
        <w:jc w:val="right"/>
        <w:rPr>
          <w:sz w:val="24"/>
          <w:szCs w:val="24"/>
        </w:rPr>
      </w:pPr>
      <w:r>
        <w:rPr>
          <w:sz w:val="24"/>
          <w:szCs w:val="24"/>
        </w:rPr>
        <w:t>Приложение № 2 к извещению</w:t>
      </w:r>
    </w:p>
    <w:p>
      <w:pPr>
        <w:pStyle w:val="Normal"/>
        <w:spacing w:beforeAutospacing="1" w:afterAutospacing="1"/>
        <w:jc w:val="right"/>
        <w:rPr>
          <w:b/>
          <w:bCs/>
          <w:color w:val="000000"/>
          <w:sz w:val="24"/>
          <w:szCs w:val="24"/>
        </w:rPr>
      </w:pPr>
      <w:r>
        <w:rPr>
          <w:b/>
          <w:bCs/>
          <w:color w:val="000000"/>
          <w:sz w:val="24"/>
          <w:szCs w:val="24"/>
        </w:rPr>
        <w:t>ПРОЕКТ</w:t>
      </w:r>
    </w:p>
    <w:p>
      <w:pPr>
        <w:pStyle w:val="Normal"/>
        <w:widowControl w:val="false"/>
        <w:jc w:val="center"/>
        <w:rPr>
          <w:b/>
          <w:bCs/>
          <w:sz w:val="22"/>
          <w:szCs w:val="22"/>
        </w:rPr>
      </w:pPr>
      <w:r>
        <w:rPr>
          <w:b/>
          <w:bCs/>
          <w:sz w:val="22"/>
          <w:szCs w:val="22"/>
        </w:rPr>
        <w:t>Договор купли-продажи муниципального имущества</w:t>
      </w:r>
    </w:p>
    <w:p>
      <w:pPr>
        <w:pStyle w:val="Normal"/>
        <w:rPr>
          <w:bCs/>
          <w:sz w:val="18"/>
          <w:szCs w:val="18"/>
        </w:rPr>
      </w:pPr>
      <w:r>
        <w:rPr>
          <w:bCs/>
          <w:sz w:val="18"/>
          <w:szCs w:val="18"/>
        </w:rPr>
      </w:r>
    </w:p>
    <w:p>
      <w:pPr>
        <w:pStyle w:val="Normal"/>
        <w:widowControl w:val="false"/>
        <w:shd w:val="clear" w:color="auto" w:fill="FFFFFF"/>
        <w:tabs>
          <w:tab w:val="clear" w:pos="708"/>
          <w:tab w:val="left" w:pos="5918" w:leader="none"/>
        </w:tabs>
        <w:spacing w:lineRule="exact" w:line="274"/>
        <w:rPr>
          <w:bCs/>
        </w:rPr>
      </w:pPr>
      <w:r>
        <w:rPr>
          <w:bCs/>
        </w:rPr>
        <w:t>Удмуртская Республика, Сюмсинский район, с.Сюмси                                    ______________________ 202_г.</w:t>
      </w:r>
    </w:p>
    <w:p>
      <w:pPr>
        <w:pStyle w:val="Normal"/>
        <w:rPr>
          <w:sz w:val="24"/>
          <w:szCs w:val="24"/>
        </w:rPr>
      </w:pPr>
      <w:r>
        <w:rPr>
          <w:sz w:val="24"/>
          <w:szCs w:val="24"/>
        </w:rPr>
      </w:r>
    </w:p>
    <w:p>
      <w:pPr>
        <w:pStyle w:val="Normal"/>
        <w:widowControl w:val="false"/>
        <w:shd w:val="clear" w:color="auto" w:fill="FFFFFF"/>
        <w:tabs>
          <w:tab w:val="clear" w:pos="708"/>
          <w:tab w:val="left" w:pos="700" w:leader="none"/>
          <w:tab w:val="left" w:pos="5918" w:leader="none"/>
        </w:tabs>
        <w:spacing w:lineRule="exact" w:line="274"/>
        <w:jc w:val="both"/>
        <w:rPr/>
      </w:pPr>
      <w:r>
        <w:rPr/>
        <w:tab/>
        <w:t xml:space="preserve">На основании протокола об итогах продажи без объявления цены по извещению от «____» _____________202_ года № ______________  Муниципальное образование «Муниципальный округ Сюмсинский район Удмуртской Республики», в лице ___________, представляемого _______________________________________________________________________________________,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6"/>
          <w:szCs w:val="16"/>
          <w:vertAlign w:val="superscript"/>
        </w:rPr>
      </w:pPr>
      <w:r>
        <w:rPr>
          <w:sz w:val="16"/>
          <w:szCs w:val="16"/>
          <w:vertAlign w:val="superscript"/>
        </w:rPr>
        <w:t xml:space="preserve">                                                                                                                                                                     </w:t>
      </w:r>
      <w:r>
        <w:rPr>
          <w:sz w:val="16"/>
          <w:szCs w:val="16"/>
          <w:vertAlign w:val="superscript"/>
        </w:rPr>
        <w:t>(Ф.И.О., должность)</w:t>
      </w:r>
    </w:p>
    <w:p>
      <w:pPr>
        <w:pStyle w:val="Normal"/>
        <w:rPr/>
      </w:pPr>
      <w:r>
        <w:rPr/>
        <w:t xml:space="preserve">действующего на основании____________________________________________________________________, </w:t>
      </w:r>
    </w:p>
    <w:p>
      <w:pPr>
        <w:pStyle w:val="Normal"/>
        <w:jc w:val="center"/>
        <w:rPr>
          <w:vertAlign w:val="superscript"/>
        </w:rPr>
      </w:pPr>
      <w:r>
        <w:rPr>
          <w:vertAlign w:val="superscript"/>
        </w:rPr>
        <w:t>(Устава, положения, доверенности)</w:t>
      </w:r>
    </w:p>
    <w:p>
      <w:pPr>
        <w:pStyle w:val="Normal"/>
        <w:tabs>
          <w:tab w:val="clear" w:pos="708"/>
          <w:tab w:val="left" w:pos="700" w:leader="none"/>
        </w:tabs>
        <w:rPr/>
      </w:pPr>
      <w:r>
        <w:rPr/>
        <w:t xml:space="preserve">именуемой в дальнейшем </w:t>
      </w:r>
      <w:r>
        <w:rPr>
          <w:b/>
        </w:rPr>
        <w:t>«Продавец»</w:t>
      </w:r>
      <w:r>
        <w:rPr/>
        <w:t>, с одной стороны, и ____________________________________________________________________________________________</w:t>
      </w:r>
    </w:p>
    <w:p>
      <w:pPr>
        <w:pStyle w:val="Normal"/>
        <w:tabs>
          <w:tab w:val="clear" w:pos="708"/>
          <w:tab w:val="left" w:pos="700" w:leader="none"/>
        </w:tabs>
        <w:jc w:val="center"/>
        <w:rPr>
          <w:sz w:val="16"/>
          <w:szCs w:val="16"/>
        </w:rPr>
      </w:pPr>
      <w:r>
        <w:rPr>
          <w:sz w:val="16"/>
          <w:szCs w:val="16"/>
        </w:rPr>
        <w:t xml:space="preserve">(полное наименование юридического лица, индивидуального предпринимателя, Ф.И.О. и паспортные данные физического лица)                                                                  </w:t>
      </w:r>
      <w:r>
        <w:rPr/>
        <w:t xml:space="preserve">в лице_______________________________________________________________________________,                                                                                                    </w:t>
      </w:r>
      <w:r>
        <w:rPr>
          <w:vertAlign w:val="superscript"/>
        </w:rPr>
        <w:t>(Ф.И.О., должность)</w:t>
      </w:r>
    </w:p>
    <w:p>
      <w:pPr>
        <w:pStyle w:val="Normal"/>
        <w:tabs>
          <w:tab w:val="clear" w:pos="708"/>
          <w:tab w:val="left" w:pos="700" w:leader="none"/>
        </w:tabs>
        <w:rPr>
          <w:vertAlign w:val="superscript"/>
        </w:rPr>
      </w:pPr>
      <w:r>
        <w:rPr/>
        <w:t>действующего на основании___________________________________________</w:t>
      </w:r>
    </w:p>
    <w:p>
      <w:pPr>
        <w:pStyle w:val="Normal"/>
        <w:tabs>
          <w:tab w:val="clear" w:pos="708"/>
          <w:tab w:val="left" w:pos="700" w:leader="none"/>
        </w:tabs>
        <w:jc w:val="center"/>
        <w:rPr>
          <w:vertAlign w:val="superscript"/>
        </w:rPr>
      </w:pPr>
      <w:r>
        <w:rPr>
          <w:vertAlign w:val="superscript"/>
        </w:rPr>
        <w:t xml:space="preserve">                                                                               </w:t>
      </w:r>
      <w:r>
        <w:rPr>
          <w:vertAlign w:val="superscript"/>
        </w:rPr>
        <w:t>(Устава, положения, доверенности)</w:t>
      </w:r>
    </w:p>
    <w:p>
      <w:pPr>
        <w:pStyle w:val="Normal"/>
        <w:tabs>
          <w:tab w:val="clear" w:pos="708"/>
          <w:tab w:val="left" w:pos="700" w:leader="none"/>
        </w:tabs>
        <w:rPr/>
      </w:pPr>
      <w:r>
        <w:rPr/>
        <w:t xml:space="preserve">именуемый  в дальнейшем </w:t>
      </w:r>
      <w:r>
        <w:rPr>
          <w:b/>
        </w:rPr>
        <w:t>«Покупатель»</w:t>
      </w:r>
      <w:r>
        <w:rPr/>
        <w:t xml:space="preserve">, с другой стороны, именуемые в дальнейшем </w:t>
      </w:r>
      <w:r>
        <w:rPr>
          <w:b/>
        </w:rPr>
        <w:t>«Стороны»</w:t>
      </w:r>
      <w:r>
        <w:rPr/>
        <w:t>, заключили настоящий договор (далее – Договор) о нижеследующем.</w:t>
      </w:r>
    </w:p>
    <w:p>
      <w:pPr>
        <w:pStyle w:val="Normal"/>
        <w:rPr>
          <w:sz w:val="24"/>
          <w:szCs w:val="24"/>
        </w:rPr>
      </w:pPr>
      <w:r>
        <w:rPr>
          <w:sz w:val="24"/>
          <w:szCs w:val="24"/>
        </w:rPr>
      </w:r>
    </w:p>
    <w:p>
      <w:pPr>
        <w:pStyle w:val="Normal"/>
        <w:widowControl w:val="false"/>
        <w:numPr>
          <w:ilvl w:val="0"/>
          <w:numId w:val="0"/>
        </w:numPr>
        <w:jc w:val="center"/>
        <w:outlineLvl w:val="0"/>
        <w:rPr>
          <w:b/>
          <w:bCs/>
        </w:rPr>
      </w:pPr>
      <w:r>
        <w:rPr>
          <w:b/>
          <w:bCs/>
        </w:rPr>
        <w:t>1. Предмет Договора</w:t>
      </w:r>
    </w:p>
    <w:p>
      <w:pPr>
        <w:pStyle w:val="Normal"/>
        <w:ind w:firstLine="708"/>
        <w:jc w:val="both"/>
        <w:rPr>
          <w:color w:val="000000"/>
        </w:rPr>
      </w:pPr>
      <w:r>
        <w:rPr/>
        <w:t xml:space="preserve">1.1. Продавец продает, а Покупатель  покупает и оплачивает </w:t>
      </w:r>
      <w:r>
        <w:rPr>
          <w:color w:val="000000"/>
        </w:rPr>
        <w:t>__________ общей площадью ______ кв.м., адрес (местонахождение) объекта: Удмуртская Республика, Сюмсинский район, ______________________,</w:t>
      </w:r>
    </w:p>
    <w:p>
      <w:pPr>
        <w:pStyle w:val="Normal"/>
        <w:widowControl w:val="false"/>
        <w:ind w:firstLine="720"/>
        <w:jc w:val="both"/>
        <w:rPr>
          <w:color w:val="000000"/>
        </w:rPr>
      </w:pPr>
      <w:r>
        <w:rPr>
          <w:color w:val="000000"/>
        </w:rPr>
        <w:t xml:space="preserve">Помещение с кадастровым номером </w:t>
      </w:r>
      <w:r>
        <w:rPr>
          <w:bCs/>
          <w:color w:val="000000"/>
        </w:rPr>
        <w:t>________________</w:t>
      </w:r>
      <w:r>
        <w:rPr>
          <w:color w:val="000000"/>
        </w:rPr>
        <w:t xml:space="preserve"> находится в собственности муниципального образования «Муниципальный округ Сюмсинский район Удмуртской Республики», что подтверждается записью регистрации ______________________________ Управления Федеральной службы государственной регистрации, кадастра и картографии по Удмуртской Республике от________.</w:t>
      </w:r>
    </w:p>
    <w:p>
      <w:pPr>
        <w:pStyle w:val="Normal"/>
        <w:widowControl w:val="false"/>
        <w:ind w:firstLine="720"/>
        <w:jc w:val="both"/>
        <w:rPr>
          <w:color w:val="000000"/>
        </w:rPr>
      </w:pPr>
      <w:r>
        <w:rPr>
          <w:color w:val="000000"/>
        </w:rPr>
        <w:t>Ограничения и обременения прав не установлены.</w:t>
      </w:r>
    </w:p>
    <w:p>
      <w:pPr>
        <w:pStyle w:val="Normal"/>
        <w:widowControl w:val="false"/>
        <w:ind w:firstLine="720"/>
        <w:jc w:val="both"/>
        <w:rPr>
          <w:color w:val="000000"/>
        </w:rPr>
      </w:pPr>
      <w:r>
        <w:rPr>
          <w:color w:val="000000"/>
        </w:rPr>
        <w:t>Передача имущества осуществляется по Акту приема-передачи, прилагаемому к Договору и являющемуся его неотъемлемой частью (Приложение 1).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pPr>
        <w:pStyle w:val="Normal"/>
        <w:widowControl w:val="false"/>
        <w:ind w:firstLine="720"/>
        <w:jc w:val="both"/>
        <w:rPr>
          <w:color w:val="000000"/>
        </w:rPr>
      </w:pPr>
      <w:r>
        <w:rPr>
          <w:color w:val="000000"/>
        </w:rPr>
      </w:r>
    </w:p>
    <w:p>
      <w:pPr>
        <w:pStyle w:val="Normal"/>
        <w:widowControl w:val="false"/>
        <w:ind w:firstLine="720"/>
        <w:jc w:val="center"/>
        <w:rPr>
          <w:b/>
          <w:bCs/>
          <w:color w:val="000000"/>
        </w:rPr>
      </w:pPr>
      <w:r>
        <w:rPr>
          <w:b/>
          <w:bCs/>
          <w:color w:val="000000"/>
        </w:rPr>
        <w:t>2. Цена и порядок расчетов</w:t>
      </w:r>
    </w:p>
    <w:p>
      <w:pPr>
        <w:pStyle w:val="Normal"/>
        <w:widowControl w:val="false"/>
        <w:ind w:firstLine="720"/>
        <w:jc w:val="both"/>
        <w:rPr/>
      </w:pPr>
      <w:r>
        <w:rPr/>
        <w:t xml:space="preserve">2.1. Установленная по итогам продажи без объявления цены продажная цена вышеуказанного муниципального имущества, являющегося предметом настоящего Договора, составляет  ____________________ руб., с НДС. </w:t>
      </w:r>
    </w:p>
    <w:p>
      <w:pPr>
        <w:pStyle w:val="Normal"/>
        <w:ind w:firstLine="708"/>
        <w:jc w:val="both"/>
        <w:rPr/>
      </w:pPr>
      <w:r>
        <w:rPr/>
        <w:t>2.2. Покупатель уплачивает Продавцу продажную цену в порядке, установленном в пункте 2.3 Договора. Моментом уплаты является поступление средств на счет Продавца.</w:t>
      </w:r>
    </w:p>
    <w:p>
      <w:pPr>
        <w:pStyle w:val="Normal"/>
        <w:widowControl w:val="false"/>
        <w:shd w:val="clear" w:color="auto" w:fill="FFFFFF"/>
        <w:tabs>
          <w:tab w:val="clear" w:pos="708"/>
          <w:tab w:val="left" w:pos="700" w:leader="none"/>
          <w:tab w:val="left" w:pos="5918" w:leader="none"/>
        </w:tabs>
        <w:spacing w:lineRule="exact" w:line="274"/>
        <w:jc w:val="both"/>
        <w:rPr>
          <w:i/>
          <w:i/>
        </w:rPr>
      </w:pPr>
      <w:r>
        <w:rPr/>
        <w:t xml:space="preserve">               </w:t>
      </w:r>
      <w:r>
        <w:rPr/>
        <w:t xml:space="preserve">2.3. </w:t>
      </w:r>
      <w:r>
        <w:rPr>
          <w:i/>
        </w:rPr>
        <w:t>Для юридических лиц</w:t>
      </w:r>
    </w:p>
    <w:p>
      <w:pPr>
        <w:pStyle w:val="Normal"/>
        <w:widowControl w:val="false"/>
        <w:shd w:val="clear" w:color="auto" w:fill="FFFFFF"/>
        <w:tabs>
          <w:tab w:val="clear" w:pos="708"/>
          <w:tab w:val="left" w:pos="700" w:leader="none"/>
          <w:tab w:val="left" w:pos="5918" w:leader="none"/>
        </w:tabs>
        <w:spacing w:lineRule="exact" w:line="274"/>
        <w:jc w:val="both"/>
        <w:rPr/>
      </w:pPr>
      <w:r>
        <w:rPr/>
        <w:tab/>
        <w:t>При продаже муниципального имущества юридическим лицам, а также индивидуальным предпринимателям налоговым агентом по НДС является покупатель объектов имущества. Указанные лица обязаны исчислить расчетным методом, удержать из выплачиваемых доходов и уплатить в бюджет соответствующую сумму налога. Остальная подлежащая уплате сумма продажной цены объекта (далее - окончательный платеж) должна быть перечислена Покупателем на счет Продавца в течение 10  дней со дня заключения договорана реквизиты:</w:t>
      </w:r>
    </w:p>
    <w:p>
      <w:pPr>
        <w:pStyle w:val="Normal"/>
        <w:jc w:val="both"/>
        <w:rPr/>
      </w:pPr>
      <w:r>
        <w:rPr/>
        <w:tab/>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03100643000000011300;</w:t>
      </w:r>
    </w:p>
    <w:p>
      <w:pPr>
        <w:pStyle w:val="Normal"/>
        <w:jc w:val="both"/>
        <w:rPr/>
      </w:pPr>
      <w:r>
        <w:rPr/>
        <w:t xml:space="preserve"> </w:t>
      </w:r>
      <w:r>
        <w:rPr/>
        <w:t>КБК (код бюджетной классификации): 67411402043140000410; ОКТМО 94541000 муниципального образования «Муниципальный округ Сюмсинский район Удмуртской Республики».</w:t>
      </w:r>
    </w:p>
    <w:p>
      <w:pPr>
        <w:pStyle w:val="Normal"/>
        <w:widowControl w:val="false"/>
        <w:shd w:val="clear" w:color="auto" w:fill="FFFFFF"/>
        <w:tabs>
          <w:tab w:val="clear" w:pos="708"/>
          <w:tab w:val="left" w:pos="700" w:leader="none"/>
          <w:tab w:val="left" w:pos="5918" w:leader="none"/>
        </w:tabs>
        <w:spacing w:lineRule="exact" w:line="274"/>
        <w:jc w:val="both"/>
        <w:rPr>
          <w:i/>
          <w:i/>
        </w:rPr>
      </w:pPr>
      <w:r>
        <w:rPr>
          <w:i/>
        </w:rPr>
        <w:t>Для физических лиц, не являющихся индивидуальными предпринимателями</w:t>
      </w:r>
    </w:p>
    <w:p>
      <w:pPr>
        <w:pStyle w:val="Normal"/>
        <w:widowControl w:val="false"/>
        <w:shd w:val="clear" w:color="auto" w:fill="FFFFFF"/>
        <w:tabs>
          <w:tab w:val="clear" w:pos="708"/>
          <w:tab w:val="left" w:pos="700" w:leader="none"/>
          <w:tab w:val="left" w:pos="5918" w:leader="none"/>
        </w:tabs>
        <w:spacing w:lineRule="exact" w:line="274"/>
        <w:jc w:val="both"/>
        <w:rPr/>
      </w:pPr>
      <w:r>
        <w:rPr/>
        <w:t>При реализации объектов имущества физическим лицам, не являющимся индивидуальными предпринимателями, обязанность по уплате НДС возникает у Администрации муниципального образования «Муниципальный округ Сюмсинский район Удмуртской Республики». Физическое лицо в безналичном порядке перечисляет подлежащую уплате сумму продажной цены объекта в течение 10  дней со дня заключения договорав следующем порядке:</w:t>
      </w:r>
    </w:p>
    <w:p>
      <w:pPr>
        <w:pStyle w:val="Normal"/>
        <w:widowControl w:val="false"/>
        <w:shd w:val="clear" w:color="auto" w:fill="FFFFFF"/>
        <w:tabs>
          <w:tab w:val="clear" w:pos="708"/>
          <w:tab w:val="left" w:pos="700" w:leader="none"/>
          <w:tab w:val="left" w:pos="5918" w:leader="none"/>
        </w:tabs>
        <w:spacing w:lineRule="exact" w:line="274"/>
        <w:jc w:val="both"/>
        <w:rPr/>
      </w:pPr>
      <w:r>
        <w:rPr/>
        <w:t>Сумма НДС_____________ руб. (__________________ рублей ___ коп.), реквизиты для оплаты:</w:t>
      </w:r>
    </w:p>
    <w:p>
      <w:pPr>
        <w:pStyle w:val="Normal"/>
        <w:jc w:val="both"/>
        <w:rPr/>
      </w:pPr>
      <w:r>
        <w:rPr/>
        <w:tab/>
        <w:t>а) получатель: УФ Администрации Сюмсинского района (Администрация муниципального образования «Муниципальный округ Сюмсинский район Удмуртской Республики», лицевой счет № 05674200920),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расчетный счет № 03232643945410001300.</w:t>
      </w:r>
    </w:p>
    <w:p>
      <w:pPr>
        <w:pStyle w:val="Normal"/>
        <w:jc w:val="both"/>
        <w:rPr/>
      </w:pPr>
      <w:r>
        <w:rPr/>
        <w:tab/>
      </w:r>
    </w:p>
    <w:p>
      <w:pPr>
        <w:pStyle w:val="Normal"/>
        <w:jc w:val="both"/>
        <w:rPr/>
      </w:pPr>
      <w:r>
        <w:rPr/>
        <w:tab/>
        <w:t xml:space="preserve">Окончательный платеж ________________________ руб. (__________________ рублей ___ коп.), реквизиты для оплаты: </w:t>
      </w:r>
    </w:p>
    <w:p>
      <w:pPr>
        <w:pStyle w:val="Normal"/>
        <w:jc w:val="both"/>
        <w:rPr/>
      </w:pPr>
      <w:r>
        <w:rPr/>
        <w:tab/>
        <w:t>а) 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pPr>
        <w:pStyle w:val="Normal"/>
        <w:jc w:val="both"/>
        <w:rPr/>
      </w:pPr>
      <w:r>
        <w:rPr/>
        <w:tab/>
        <w:t xml:space="preserve">б) банк получателя: Отделение–НБ Удмуртская Республика Банка России//УФК по Удмуртской Республике г. Ижевск, БИК банка 019401100, кор. счет 40102810545370000081; </w:t>
      </w:r>
    </w:p>
    <w:p>
      <w:pPr>
        <w:pStyle w:val="Normal"/>
        <w:jc w:val="both"/>
        <w:rPr/>
      </w:pPr>
      <w:r>
        <w:rPr/>
        <w:tab/>
        <w:t>в) счет получателя: 03100643000000011300;</w:t>
      </w:r>
    </w:p>
    <w:p>
      <w:pPr>
        <w:pStyle w:val="Normal"/>
        <w:jc w:val="both"/>
        <w:rPr/>
      </w:pPr>
      <w:r>
        <w:rPr/>
        <w:t xml:space="preserve"> </w:t>
      </w:r>
      <w:r>
        <w:rPr/>
        <w:t>КБК (код бюджетной классификации): 67411402043140000410; ОКТМО 94541000 муниципального образования «Муниципальный округ Сюмсинский район Удмуртской Республики».</w:t>
      </w:r>
    </w:p>
    <w:p>
      <w:pPr>
        <w:pStyle w:val="Normal"/>
        <w:jc w:val="both"/>
        <w:rPr/>
      </w:pPr>
      <w:r>
        <w:rPr/>
        <w:tab/>
        <w:t>Уплата продажной цены осуществляется путем перечисления денежных средств в российских рублях на счет Продавца.</w:t>
      </w:r>
    </w:p>
    <w:p>
      <w:pPr>
        <w:pStyle w:val="Normal"/>
        <w:widowControl w:val="false"/>
        <w:shd w:val="clear" w:color="auto" w:fill="FFFFFF"/>
        <w:tabs>
          <w:tab w:val="clear" w:pos="708"/>
          <w:tab w:val="left" w:pos="700" w:leader="none"/>
          <w:tab w:val="left" w:pos="5918" w:leader="none"/>
        </w:tabs>
        <w:spacing w:lineRule="exact" w:line="274"/>
        <w:jc w:val="both"/>
        <w:rPr/>
      </w:pPr>
      <w:r>
        <w:rPr/>
        <w:tab/>
        <w:t>2.4. Покупатель имеет право уплатить указанные в настоящем пункте суммы досрочно.</w:t>
      </w:r>
    </w:p>
    <w:p>
      <w:pPr>
        <w:pStyle w:val="Normal"/>
        <w:tabs>
          <w:tab w:val="clear" w:pos="708"/>
          <w:tab w:val="left" w:pos="3969" w:leader="none"/>
        </w:tabs>
        <w:jc w:val="both"/>
        <w:rPr>
          <w:b/>
          <w:bCs/>
          <w:color w:val="000000"/>
        </w:rPr>
      </w:pPr>
      <w:r>
        <w:rPr>
          <w:b/>
          <w:bCs/>
          <w:color w:val="000000"/>
        </w:rPr>
      </w:r>
    </w:p>
    <w:p>
      <w:pPr>
        <w:pStyle w:val="Normal"/>
        <w:tabs>
          <w:tab w:val="clear" w:pos="708"/>
          <w:tab w:val="left" w:pos="3969" w:leader="none"/>
        </w:tabs>
        <w:jc w:val="center"/>
        <w:rPr>
          <w:color w:val="000000"/>
        </w:rPr>
      </w:pPr>
      <w:r>
        <w:rPr>
          <w:b/>
          <w:bCs/>
          <w:color w:val="000000"/>
        </w:rPr>
        <w:t>3.Обязанности сторон</w:t>
      </w:r>
    </w:p>
    <w:p>
      <w:pPr>
        <w:pStyle w:val="Normal"/>
        <w:jc w:val="both"/>
        <w:rPr/>
      </w:pPr>
      <w:r>
        <w:rPr>
          <w:sz w:val="18"/>
          <w:szCs w:val="18"/>
        </w:rPr>
        <w:tab/>
      </w:r>
      <w:r>
        <w:rPr/>
        <w:t>3.1. Продавец обязуется:</w:t>
      </w:r>
    </w:p>
    <w:p>
      <w:pPr>
        <w:pStyle w:val="Normal"/>
        <w:jc w:val="both"/>
        <w:rPr/>
      </w:pPr>
      <w:r>
        <w:rPr/>
        <w:tab/>
        <w:t xml:space="preserve">3.1.1. Передать имущество Покупателю не позднее </w:t>
      </w:r>
      <w:r>
        <w:rPr>
          <w:rFonts w:eastAsia="Calibri"/>
        </w:rPr>
        <w:t xml:space="preserve">чем через тридцать дней после дня полной оплаты имущества </w:t>
      </w:r>
      <w:r>
        <w:rPr/>
        <w:t>по акту приемки-передачи, подписанному обеими сторонами.</w:t>
      </w:r>
    </w:p>
    <w:p>
      <w:pPr>
        <w:pStyle w:val="Normal"/>
        <w:jc w:val="both"/>
        <w:rPr/>
      </w:pPr>
      <w:r>
        <w:rPr/>
        <w:tab/>
        <w:t>3.1.2. Принять необходимые меры, обеспечивающие осуществление приёма-передачи муниципального имущества и всей технической документации к нему.</w:t>
      </w:r>
    </w:p>
    <w:p>
      <w:pPr>
        <w:pStyle w:val="Normal"/>
        <w:jc w:val="both"/>
        <w:rPr/>
      </w:pPr>
      <w:r>
        <w:rPr/>
        <w:tab/>
        <w:t>3.2. Покупатель обязуется:</w:t>
      </w:r>
    </w:p>
    <w:p>
      <w:pPr>
        <w:pStyle w:val="Normal"/>
        <w:jc w:val="both"/>
        <w:rPr/>
      </w:pPr>
      <w:r>
        <w:rPr/>
        <w:tab/>
        <w:t>3.2.1. Осуществить приемку имущества в предусмотренные в настоящем договоре сроки.</w:t>
      </w:r>
    </w:p>
    <w:p>
      <w:pPr>
        <w:pStyle w:val="Normal"/>
        <w:jc w:val="both"/>
        <w:rPr/>
      </w:pPr>
      <w:r>
        <w:rPr/>
        <w:tab/>
        <w:t>3.2.2. Уплатить за имущество его цену в соответствии с п. 2 настоящего договора в  течение 10  дней со дня заключения договора.</w:t>
      </w:r>
    </w:p>
    <w:p>
      <w:pPr>
        <w:pStyle w:val="Normal"/>
        <w:widowControl w:val="false"/>
        <w:numPr>
          <w:ilvl w:val="0"/>
          <w:numId w:val="0"/>
        </w:numPr>
        <w:jc w:val="center"/>
        <w:outlineLvl w:val="0"/>
        <w:rPr>
          <w:bCs/>
        </w:rPr>
      </w:pPr>
      <w:r>
        <w:rPr>
          <w:bCs/>
        </w:rPr>
      </w:r>
    </w:p>
    <w:p>
      <w:pPr>
        <w:pStyle w:val="Normal"/>
        <w:widowControl w:val="false"/>
        <w:numPr>
          <w:ilvl w:val="0"/>
          <w:numId w:val="0"/>
        </w:numPr>
        <w:jc w:val="center"/>
        <w:outlineLvl w:val="0"/>
        <w:rPr>
          <w:b/>
          <w:bCs/>
        </w:rPr>
      </w:pPr>
      <w:r>
        <w:rPr>
          <w:b/>
          <w:bCs/>
        </w:rPr>
        <w:t>4. Особые условия</w:t>
      </w:r>
    </w:p>
    <w:p>
      <w:pPr>
        <w:pStyle w:val="Normal"/>
        <w:ind w:firstLine="708"/>
        <w:jc w:val="both"/>
        <w:rPr/>
      </w:pPr>
      <w:r>
        <w:rPr/>
        <w:t>4.1. Продавец подтверждает, что:</w:t>
      </w:r>
    </w:p>
    <w:p>
      <w:pPr>
        <w:pStyle w:val="Normal"/>
        <w:ind w:firstLine="708"/>
        <w:jc w:val="both"/>
        <w:rPr/>
      </w:pPr>
      <w:r>
        <w:rPr/>
        <w:t>- он обладает всеми правами, необходимыми для передачи Покупателю права собственности на муниципальное имущество, продаваемое по настоящему Договору;</w:t>
      </w:r>
    </w:p>
    <w:p>
      <w:pPr>
        <w:pStyle w:val="Normal"/>
        <w:jc w:val="both"/>
        <w:rPr/>
      </w:pPr>
      <w:r>
        <w:rPr/>
        <w:tab/>
        <w:t>- муниципальное имущество не обременено каким-либо залогом или иными правами третьих лиц, а также никто не предъявлял Продавцу (Собственнику) каких-либо претензий об установлении в отношении муниципального имущества каких-либо подобных прав;</w:t>
      </w:r>
    </w:p>
    <w:p>
      <w:pPr>
        <w:pStyle w:val="Normal"/>
        <w:ind w:firstLine="708"/>
        <w:jc w:val="both"/>
        <w:rPr/>
      </w:pPr>
      <w:r>
        <w:rPr/>
        <w:t>- муниципальное имущество будет передано Продавцом Покупателю со всеми удостоверяемыми ими правами;</w:t>
      </w:r>
    </w:p>
    <w:p>
      <w:pPr>
        <w:pStyle w:val="Normal"/>
        <w:ind w:firstLine="708"/>
        <w:jc w:val="both"/>
        <w:rPr/>
      </w:pPr>
      <w:r>
        <w:rPr/>
        <w:t>- Продавец до перехода права собственности на муниципальное имущество к Покупателю не совершит действий по отчуждению, обременению и передаче его во владение (управление) третьих лиц.</w:t>
      </w:r>
    </w:p>
    <w:p>
      <w:pPr>
        <w:pStyle w:val="Normal"/>
        <w:widowControl w:val="false"/>
        <w:ind w:firstLine="708"/>
        <w:jc w:val="both"/>
        <w:rPr/>
      </w:pPr>
      <w:r>
        <w:rPr/>
        <w:t>4.2.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 кадастра и картографии по Удмуртской Республике. Основанием государственной регистрации такого имущества является договор купли-продажи недвижимого имущества, а также акты приема-передачи имущества. Расходы на оплату услуг регистратора возлагаются на покупателя.</w:t>
      </w:r>
    </w:p>
    <w:p>
      <w:pPr>
        <w:pStyle w:val="Normal"/>
        <w:ind w:firstLine="708"/>
        <w:jc w:val="both"/>
        <w:rPr/>
      </w:pPr>
      <w:r>
        <w:rPr/>
        <w:t>4.3. После получения окончательного платежа, Продавец в тот же день представляет Покупателю акт приема - передачи.</w:t>
      </w:r>
    </w:p>
    <w:p>
      <w:pPr>
        <w:pStyle w:val="Normal"/>
        <w:jc w:val="both"/>
        <w:rPr/>
      </w:pPr>
      <w:r>
        <w:rPr/>
      </w:r>
    </w:p>
    <w:p>
      <w:pPr>
        <w:pStyle w:val="Normal"/>
        <w:widowControl w:val="false"/>
        <w:numPr>
          <w:ilvl w:val="0"/>
          <w:numId w:val="0"/>
        </w:numPr>
        <w:jc w:val="center"/>
        <w:outlineLvl w:val="0"/>
        <w:rPr>
          <w:b/>
          <w:bCs/>
        </w:rPr>
      </w:pPr>
      <w:r>
        <w:rPr>
          <w:b/>
          <w:bCs/>
        </w:rPr>
        <w:t>5. Ответственность Сторон</w:t>
      </w:r>
    </w:p>
    <w:p>
      <w:pPr>
        <w:pStyle w:val="Normal"/>
        <w:ind w:firstLine="708"/>
        <w:jc w:val="both"/>
        <w:rPr/>
      </w:pPr>
      <w:r>
        <w:rPr/>
        <w:t>5.1.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w:t>
      </w:r>
    </w:p>
    <w:p>
      <w:pPr>
        <w:pStyle w:val="Normal"/>
        <w:ind w:firstLine="708"/>
        <w:jc w:val="both"/>
        <w:rPr>
          <w:sz w:val="24"/>
          <w:szCs w:val="24"/>
        </w:rPr>
      </w:pPr>
      <w:r>
        <w:rPr/>
        <w:t>5.2 Споры, возникшие между Сторонами при исполнении Договора, рассматриваются в суде. При рассмотрении спора применяется законодательство Российской Федерации</w:t>
      </w:r>
      <w:r>
        <w:rPr>
          <w:sz w:val="24"/>
          <w:szCs w:val="24"/>
        </w:rPr>
        <w:t>.</w:t>
      </w:r>
    </w:p>
    <w:p>
      <w:pPr>
        <w:pStyle w:val="Normal"/>
        <w:jc w:val="both"/>
        <w:rPr>
          <w:sz w:val="24"/>
          <w:szCs w:val="24"/>
        </w:rPr>
      </w:pPr>
      <w:r>
        <w:rPr>
          <w:sz w:val="24"/>
          <w:szCs w:val="24"/>
        </w:rPr>
      </w:r>
    </w:p>
    <w:p>
      <w:pPr>
        <w:pStyle w:val="Normal"/>
        <w:widowControl w:val="false"/>
        <w:numPr>
          <w:ilvl w:val="0"/>
          <w:numId w:val="0"/>
        </w:numPr>
        <w:jc w:val="center"/>
        <w:outlineLvl w:val="0"/>
        <w:rPr>
          <w:b/>
          <w:bCs/>
        </w:rPr>
      </w:pPr>
      <w:r>
        <w:rPr>
          <w:b/>
          <w:bCs/>
        </w:rPr>
        <w:t>6. Срок действия Договора</w:t>
      </w:r>
    </w:p>
    <w:p>
      <w:pPr>
        <w:pStyle w:val="Normal"/>
        <w:jc w:val="both"/>
        <w:rPr/>
      </w:pPr>
      <w:r>
        <w:rPr>
          <w:sz w:val="18"/>
          <w:szCs w:val="18"/>
        </w:rPr>
        <w:tab/>
      </w:r>
      <w:r>
        <w:rPr/>
        <w:t xml:space="preserve">6.1. Договор </w:t>
      </w:r>
      <w:r>
        <w:rPr>
          <w:b/>
          <w:bCs/>
        </w:rPr>
        <w:t xml:space="preserve">заключается в форме </w:t>
      </w:r>
      <w:hyperlink r:id="rId23">
        <w:r>
          <w:rPr>
            <w:rStyle w:val="-"/>
            <w:b/>
            <w:bCs/>
          </w:rPr>
          <w:t>электронного документа</w:t>
        </w:r>
      </w:hyperlink>
    </w:p>
    <w:p>
      <w:pPr>
        <w:pStyle w:val="Normal"/>
        <w:jc w:val="both"/>
        <w:rPr/>
      </w:pPr>
      <w:r>
        <w:rPr/>
        <w:tab/>
        <w:t>6.2.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pPr>
        <w:pStyle w:val="Normal"/>
        <w:jc w:val="both"/>
        <w:rPr/>
      </w:pPr>
      <w:r>
        <w:rPr/>
        <w:t>.</w:t>
      </w:r>
    </w:p>
    <w:p>
      <w:pPr>
        <w:pStyle w:val="Normal"/>
        <w:jc w:val="both"/>
        <w:rPr>
          <w:sz w:val="24"/>
          <w:szCs w:val="24"/>
        </w:rPr>
      </w:pPr>
      <w:r>
        <w:rPr>
          <w:sz w:val="24"/>
          <w:szCs w:val="24"/>
        </w:rPr>
      </w:r>
    </w:p>
    <w:p>
      <w:pPr>
        <w:pStyle w:val="Normal"/>
        <w:tabs>
          <w:tab w:val="clear" w:pos="708"/>
          <w:tab w:val="left" w:pos="700" w:leader="none"/>
        </w:tabs>
        <w:jc w:val="both"/>
        <w:rPr/>
      </w:pPr>
      <w:r>
        <w:rPr/>
        <w:t>К договору прилагаются:</w:t>
      </w:r>
    </w:p>
    <w:p>
      <w:pPr>
        <w:pStyle w:val="Normal"/>
        <w:tabs>
          <w:tab w:val="clear" w:pos="708"/>
          <w:tab w:val="left" w:pos="700" w:leader="none"/>
        </w:tabs>
        <w:jc w:val="both"/>
        <w:rPr/>
      </w:pPr>
      <w:r>
        <w:rPr/>
        <w:t>1)  Приложение 1 - Акт приема – передачи имущества.</w:t>
      </w:r>
    </w:p>
    <w:p>
      <w:pPr>
        <w:pStyle w:val="Normal"/>
        <w:tabs>
          <w:tab w:val="clear" w:pos="708"/>
          <w:tab w:val="left" w:pos="700" w:leader="none"/>
        </w:tabs>
        <w:jc w:val="both"/>
        <w:rPr>
          <w:bCs/>
        </w:rPr>
      </w:pPr>
      <w:r>
        <w:rPr>
          <w:bCs/>
        </w:rPr>
        <w:t xml:space="preserve">3) Приложение 3 - </w:t>
      </w:r>
      <w:r>
        <w:rPr/>
        <w:t xml:space="preserve">Протокол об итогах продажи без объявления цены от «____» _____________20__года № _________.  </w:t>
      </w:r>
    </w:p>
    <w:p>
      <w:pPr>
        <w:pStyle w:val="Normal"/>
        <w:jc w:val="both"/>
        <w:rPr>
          <w:sz w:val="24"/>
          <w:szCs w:val="24"/>
        </w:rPr>
      </w:pPr>
      <w:r>
        <w:rPr>
          <w:sz w:val="24"/>
          <w:szCs w:val="24"/>
        </w:rPr>
      </w:r>
    </w:p>
    <w:p>
      <w:pPr>
        <w:pStyle w:val="Normal"/>
        <w:widowControl w:val="false"/>
        <w:shd w:val="clear" w:color="auto" w:fill="FFFFFF"/>
        <w:tabs>
          <w:tab w:val="clear" w:pos="708"/>
          <w:tab w:val="left" w:pos="700" w:leader="none"/>
          <w:tab w:val="left" w:pos="5918" w:leader="none"/>
        </w:tabs>
        <w:spacing w:lineRule="exact" w:line="274"/>
        <w:jc w:val="center"/>
        <w:rPr>
          <w:b/>
          <w:bCs/>
        </w:rPr>
      </w:pPr>
      <w:r>
        <w:rPr>
          <w:b/>
          <w:bCs/>
        </w:rPr>
        <w:t>7. Реквизиты Сторон</w:t>
      </w:r>
    </w:p>
    <w:p>
      <w:pPr>
        <w:pStyle w:val="Normal"/>
        <w:widowControl w:val="false"/>
        <w:shd w:val="clear" w:color="auto" w:fill="FFFFFF"/>
        <w:tabs>
          <w:tab w:val="clear" w:pos="708"/>
          <w:tab w:val="left" w:pos="700" w:leader="none"/>
          <w:tab w:val="left" w:pos="5918" w:leader="none"/>
        </w:tabs>
        <w:spacing w:lineRule="exact" w:line="274"/>
        <w:jc w:val="both"/>
        <w:rPr/>
      </w:pPr>
      <w:r>
        <w:rPr/>
        <w:t xml:space="preserve">Продавец: Администрация муниципального образования «Муниципальный округ Сюмсинский район Удмуртской Республики»          </w:t>
      </w:r>
    </w:p>
    <w:p>
      <w:pPr>
        <w:pStyle w:val="Normal"/>
        <w:widowControl w:val="false"/>
        <w:shd w:val="clear" w:color="auto" w:fill="FFFFFF"/>
        <w:tabs>
          <w:tab w:val="clear" w:pos="708"/>
          <w:tab w:val="left" w:pos="700" w:leader="none"/>
          <w:tab w:val="left" w:pos="5918" w:leader="none"/>
        </w:tabs>
        <w:spacing w:lineRule="exact" w:line="274"/>
        <w:jc w:val="both"/>
        <w:rPr/>
      </w:pPr>
      <w:r>
        <w:rPr/>
        <w:t xml:space="preserve">Адрес: 427370 УР, Сюмсинский район, село Сюмси, улица Советская,45, тел. (34152)21040 </w:t>
      </w:r>
    </w:p>
    <w:p>
      <w:pPr>
        <w:pStyle w:val="Normal"/>
        <w:widowControl w:val="false"/>
        <w:shd w:val="clear" w:color="auto" w:fill="FFFFFF"/>
        <w:tabs>
          <w:tab w:val="clear" w:pos="708"/>
          <w:tab w:val="left" w:pos="700" w:leader="none"/>
          <w:tab w:val="left" w:pos="5918" w:leader="none"/>
        </w:tabs>
        <w:spacing w:lineRule="exact" w:line="274"/>
        <w:jc w:val="both"/>
        <w:rPr/>
      </w:pPr>
      <w:r>
        <w:rPr/>
        <w:t>ИНН 1821016732, КПП 182101001, БИК 019401100</w:t>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pPr>
      <w:r>
        <w:rPr/>
        <w:t>Покупатель:  ________________________________________________________________________________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Индекс ____________адрес 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Расчетный счет _____________________ в 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t>корр. счет _______________________, БИК __________, ИНН ____________, КПП ______, тел. _______________.</w:t>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center"/>
        <w:rPr>
          <w:b/>
          <w:bCs/>
        </w:rPr>
      </w:pPr>
      <w:r>
        <w:rPr>
          <w:b/>
          <w:bCs/>
        </w:rPr>
        <w:t>Подписи сторон:</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bl>
      <w:tblPr>
        <w:tblW w:w="10092" w:type="dxa"/>
        <w:jc w:val="left"/>
        <w:tblInd w:w="108" w:type="dxa"/>
        <w:tblLayout w:type="fixed"/>
        <w:tblCellMar>
          <w:top w:w="0" w:type="dxa"/>
          <w:left w:w="108" w:type="dxa"/>
          <w:bottom w:w="0" w:type="dxa"/>
          <w:right w:w="108" w:type="dxa"/>
        </w:tblCellMar>
        <w:tblLook w:val="01e0"/>
      </w:tblPr>
      <w:tblGrid>
        <w:gridCol w:w="4787"/>
        <w:gridCol w:w="5304"/>
      </w:tblGrid>
      <w:tr>
        <w:trPr/>
        <w:tc>
          <w:tcPr>
            <w:tcW w:w="4787" w:type="dxa"/>
            <w:tcBorders/>
          </w:tcPr>
          <w:p>
            <w:pPr>
              <w:pStyle w:val="Normal"/>
              <w:widowControl w:val="false"/>
              <w:shd w:val="clear" w:color="auto" w:fill="FFFFFF"/>
              <w:tabs>
                <w:tab w:val="clear" w:pos="708"/>
                <w:tab w:val="left" w:pos="700" w:leader="none"/>
                <w:tab w:val="left" w:pos="5918" w:leader="none"/>
              </w:tabs>
              <w:spacing w:lineRule="exact" w:line="274"/>
              <w:jc w:val="both"/>
              <w:rPr/>
            </w:pPr>
            <w:r>
              <w:rPr/>
              <w:t>От Продавца</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pPr>
            <w:r>
              <w:rPr/>
            </w:r>
          </w:p>
          <w:p>
            <w:pPr>
              <w:pStyle w:val="Normal"/>
              <w:widowControl w:val="false"/>
              <w:shd w:val="clear" w:color="auto" w:fill="FFFFFF"/>
              <w:tabs>
                <w:tab w:val="clear" w:pos="708"/>
                <w:tab w:val="left" w:pos="700" w:leader="none"/>
                <w:tab w:val="left" w:pos="5918" w:leader="none"/>
              </w:tabs>
              <w:spacing w:lineRule="exact" w:line="274"/>
              <w:jc w:val="both"/>
              <w:rPr/>
            </w:pPr>
            <w:r>
              <w:rPr/>
              <w:t>М.П. _______________________</w:t>
            </w:r>
          </w:p>
          <w:p>
            <w:pPr>
              <w:pStyle w:val="Normal"/>
              <w:widowControl w:val="false"/>
              <w:shd w:val="clear" w:color="auto" w:fill="FFFFFF"/>
              <w:tabs>
                <w:tab w:val="clear" w:pos="708"/>
                <w:tab w:val="left" w:pos="700" w:leader="none"/>
                <w:tab w:val="left" w:pos="5918" w:leader="none"/>
              </w:tabs>
              <w:spacing w:lineRule="exact" w:line="274"/>
              <w:jc w:val="both"/>
              <w:rPr>
                <w:vertAlign w:val="superscript"/>
              </w:rPr>
            </w:pPr>
            <w:r>
              <w:rPr>
                <w:vertAlign w:val="superscript"/>
              </w:rPr>
              <w:t>(подпись)</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c>
        <w:tc>
          <w:tcPr>
            <w:tcW w:w="5304" w:type="dxa"/>
            <w:tcBorders/>
          </w:tcPr>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От Покупателя</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в лице 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                                  </w:t>
            </w:r>
            <w:r>
              <w:rPr>
                <w:bCs/>
              </w:rPr>
              <w:t>(должность, Ф.И.О.)</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М.П.________________________________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t xml:space="preserve">                          </w:t>
            </w:r>
            <w:r>
              <w:rPr>
                <w:bCs/>
              </w:rPr>
              <w:t>(подпись)</w:t>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p>
            <w:pPr>
              <w:pStyle w:val="Normal"/>
              <w:widowControl w:val="false"/>
              <w:shd w:val="clear" w:color="auto" w:fill="FFFFFF"/>
              <w:tabs>
                <w:tab w:val="clear" w:pos="708"/>
                <w:tab w:val="left" w:pos="700" w:leader="none"/>
                <w:tab w:val="left" w:pos="5918" w:leader="none"/>
              </w:tabs>
              <w:spacing w:lineRule="exact" w:line="274"/>
              <w:jc w:val="both"/>
              <w:rPr>
                <w:bCs/>
              </w:rPr>
            </w:pPr>
            <w:r>
              <w:rPr>
                <w:bCs/>
              </w:rPr>
            </w:r>
          </w:p>
        </w:tc>
      </w:tr>
    </w:tbl>
    <w:p>
      <w:pPr>
        <w:pStyle w:val="Normal"/>
        <w:tabs>
          <w:tab w:val="clear" w:pos="708"/>
          <w:tab w:val="left" w:pos="700" w:leader="none"/>
        </w:tabs>
        <w:jc w:val="right"/>
        <w:rPr/>
      </w:pPr>
      <w:r>
        <w:rPr/>
        <w:t xml:space="preserve">Приложение 1 к Договору </w:t>
      </w:r>
    </w:p>
    <w:p>
      <w:pPr>
        <w:pStyle w:val="Normal"/>
        <w:tabs>
          <w:tab w:val="clear" w:pos="708"/>
          <w:tab w:val="left" w:pos="700" w:leader="none"/>
        </w:tabs>
        <w:ind w:left="5387" w:hanging="0"/>
        <w:jc w:val="right"/>
        <w:rPr/>
      </w:pPr>
      <w:r>
        <w:rPr/>
        <w:t xml:space="preserve">от « ___» ________ 202__ года № _____ </w:t>
      </w:r>
    </w:p>
    <w:p>
      <w:pPr>
        <w:pStyle w:val="Normal"/>
        <w:tabs>
          <w:tab w:val="clear" w:pos="708"/>
          <w:tab w:val="left" w:pos="700" w:leader="none"/>
        </w:tabs>
        <w:jc w:val="right"/>
        <w:rPr/>
      </w:pPr>
      <w:r>
        <w:rPr/>
      </w:r>
    </w:p>
    <w:p>
      <w:pPr>
        <w:pStyle w:val="Normal"/>
        <w:tabs>
          <w:tab w:val="clear" w:pos="708"/>
          <w:tab w:val="left" w:pos="700" w:leader="none"/>
        </w:tabs>
        <w:jc w:val="right"/>
        <w:rPr/>
      </w:pPr>
      <w:r>
        <w:rPr/>
      </w:r>
    </w:p>
    <w:p>
      <w:pPr>
        <w:pStyle w:val="Normal"/>
        <w:tabs>
          <w:tab w:val="clear" w:pos="708"/>
          <w:tab w:val="left" w:pos="700" w:leader="none"/>
        </w:tabs>
        <w:jc w:val="center"/>
        <w:rPr>
          <w:b/>
        </w:rPr>
      </w:pPr>
      <w:r>
        <w:rPr>
          <w:b/>
        </w:rPr>
        <w:t xml:space="preserve">АКТ ПРИЁМА-ПЕРЕДАЧИ </w:t>
      </w:r>
    </w:p>
    <w:p>
      <w:pPr>
        <w:pStyle w:val="Normal"/>
        <w:tabs>
          <w:tab w:val="clear" w:pos="708"/>
          <w:tab w:val="left" w:pos="700" w:leader="none"/>
        </w:tabs>
        <w:jc w:val="center"/>
        <w:rPr>
          <w:b/>
        </w:rPr>
      </w:pPr>
      <w:r>
        <w:rPr>
          <w:b/>
        </w:rPr>
        <w:t>муниципального имущества</w:t>
      </w:r>
    </w:p>
    <w:p>
      <w:pPr>
        <w:pStyle w:val="Normal"/>
        <w:tabs>
          <w:tab w:val="clear" w:pos="708"/>
          <w:tab w:val="left" w:pos="700" w:leader="none"/>
        </w:tabs>
        <w:jc w:val="center"/>
        <w:rPr/>
      </w:pPr>
      <w:r>
        <w:rPr/>
      </w:r>
    </w:p>
    <w:p>
      <w:pPr>
        <w:pStyle w:val="Normal"/>
        <w:rPr/>
      </w:pPr>
      <w:r>
        <w:rPr/>
      </w:r>
    </w:p>
    <w:p>
      <w:pPr>
        <w:pStyle w:val="Normal"/>
        <w:rPr>
          <w:sz w:val="18"/>
          <w:szCs w:val="18"/>
        </w:rPr>
      </w:pPr>
      <w:r>
        <w:rPr>
          <w:sz w:val="18"/>
          <w:szCs w:val="18"/>
        </w:rPr>
        <w:t>Село Сюмси, Сюмсинского района Удмуртской Республики                       ______________________________</w:t>
      </w:r>
    </w:p>
    <w:p>
      <w:pPr>
        <w:pStyle w:val="Normal"/>
        <w:rPr>
          <w:sz w:val="18"/>
          <w:szCs w:val="18"/>
        </w:rPr>
      </w:pPr>
      <w:r>
        <w:rPr>
          <w:sz w:val="18"/>
          <w:szCs w:val="18"/>
        </w:rPr>
      </w:r>
    </w:p>
    <w:p>
      <w:pPr>
        <w:pStyle w:val="Normal"/>
        <w:rPr>
          <w:rFonts w:cs="Courier New"/>
          <w:sz w:val="18"/>
          <w:szCs w:val="18"/>
        </w:rPr>
      </w:pPr>
      <w:r>
        <w:rPr>
          <w:rFonts w:cs="Courier New"/>
          <w:sz w:val="18"/>
          <w:szCs w:val="18"/>
        </w:rPr>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ab/>
        <w:t xml:space="preserve">Мы, ниже подписавшиеся,  Муниципальное образование «Муниципальный округ Сюмсинский район Удмуртской Республики», в лице ___________, представляемого _______________________________________________________________________________________,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 xml:space="preserve">                                                                                                                                                                     </w:t>
      </w:r>
      <w:r>
        <w:rPr>
          <w:sz w:val="18"/>
          <w:szCs w:val="18"/>
          <w:vertAlign w:val="superscript"/>
        </w:rPr>
        <w:t>(Ф.И.О., должность)</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действующего на основании____________________________________________________________________, </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(Устава, положения, доверенности)</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именуемой в дальнейшем </w:t>
      </w:r>
      <w:r>
        <w:rPr>
          <w:b/>
          <w:sz w:val="18"/>
          <w:szCs w:val="18"/>
        </w:rPr>
        <w:t>«Продавец»</w:t>
      </w:r>
      <w:r>
        <w:rPr>
          <w:sz w:val="18"/>
          <w:szCs w:val="18"/>
        </w:rPr>
        <w:t>, с одной стороны, и ____________________________________________________________________________________________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(полное наименование юридического лица, индивидуального предпринимателя, Ф.И.О. и паспортные данные физического лица)                                                                  в лице_______________________________________________________________________________,                                                                                                    </w:t>
      </w:r>
      <w:r>
        <w:rPr>
          <w:sz w:val="18"/>
          <w:szCs w:val="18"/>
          <w:vertAlign w:val="superscript"/>
        </w:rPr>
        <w:t>(Ф.И.О., должность)</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rPr>
        <w:t>действующего на основании___________________________________________</w:t>
      </w:r>
    </w:p>
    <w:p>
      <w:pPr>
        <w:pStyle w:val="Normal"/>
        <w:widowControl w:val="false"/>
        <w:shd w:val="clear" w:color="auto" w:fill="FFFFFF"/>
        <w:tabs>
          <w:tab w:val="clear" w:pos="708"/>
          <w:tab w:val="left" w:pos="700" w:leader="none"/>
          <w:tab w:val="left" w:pos="5918" w:leader="none"/>
        </w:tabs>
        <w:spacing w:lineRule="exact" w:line="274"/>
        <w:jc w:val="both"/>
        <w:rPr>
          <w:sz w:val="18"/>
          <w:szCs w:val="18"/>
          <w:vertAlign w:val="superscript"/>
        </w:rPr>
      </w:pPr>
      <w:r>
        <w:rPr>
          <w:sz w:val="18"/>
          <w:szCs w:val="18"/>
          <w:vertAlign w:val="superscript"/>
        </w:rPr>
        <w:t xml:space="preserve">                                                                               </w:t>
      </w:r>
      <w:r>
        <w:rPr>
          <w:sz w:val="18"/>
          <w:szCs w:val="18"/>
          <w:vertAlign w:val="superscript"/>
        </w:rPr>
        <w:t>(Устава, положения, доверенности)</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 xml:space="preserve">именуемый  в дальнейшем </w:t>
      </w:r>
      <w:r>
        <w:rPr>
          <w:b/>
          <w:sz w:val="18"/>
          <w:szCs w:val="18"/>
        </w:rPr>
        <w:t>«Покупатель»</w:t>
      </w:r>
      <w:r>
        <w:rPr>
          <w:sz w:val="18"/>
          <w:szCs w:val="18"/>
        </w:rPr>
        <w:t xml:space="preserve">, с другой стороны, именуемые в дальнейшем </w:t>
      </w:r>
      <w:r>
        <w:rPr>
          <w:b/>
          <w:sz w:val="18"/>
          <w:szCs w:val="18"/>
        </w:rPr>
        <w:t>«Стороны»</w:t>
      </w:r>
      <w:r>
        <w:rPr>
          <w:sz w:val="18"/>
          <w:szCs w:val="18"/>
        </w:rPr>
        <w:t>, заключили настоящий договор (далее – Договор) о нижеследующем.</w:t>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r>
    </w:p>
    <w:p>
      <w:pPr>
        <w:pStyle w:val="Normal"/>
        <w:widowControl w:val="false"/>
        <w:shd w:val="clear" w:color="auto" w:fill="FFFFFF"/>
        <w:tabs>
          <w:tab w:val="clear" w:pos="708"/>
          <w:tab w:val="left" w:pos="700" w:leader="none"/>
          <w:tab w:val="left" w:pos="5918" w:leader="none"/>
        </w:tabs>
        <w:spacing w:lineRule="exact" w:line="274"/>
        <w:jc w:val="both"/>
        <w:rPr>
          <w:sz w:val="18"/>
          <w:szCs w:val="18"/>
        </w:rPr>
      </w:pPr>
      <w:r>
        <w:rPr>
          <w:sz w:val="18"/>
          <w:szCs w:val="18"/>
        </w:rPr>
        <w:t>составили настоящий акт о нижеследующем.</w:t>
      </w:r>
    </w:p>
    <w:p>
      <w:pPr>
        <w:pStyle w:val="Normal"/>
        <w:jc w:val="both"/>
        <w:rPr>
          <w:sz w:val="18"/>
          <w:szCs w:val="18"/>
        </w:rPr>
      </w:pPr>
      <w:r>
        <w:rPr>
          <w:sz w:val="18"/>
          <w:szCs w:val="18"/>
        </w:rPr>
      </w:r>
    </w:p>
    <w:p>
      <w:pPr>
        <w:pStyle w:val="Normal"/>
        <w:widowControl w:val="false"/>
        <w:shd w:val="clear" w:color="auto" w:fill="FFFFFF"/>
        <w:tabs>
          <w:tab w:val="clear" w:pos="708"/>
          <w:tab w:val="left" w:pos="1080" w:leader="none"/>
          <w:tab w:val="left" w:pos="5918" w:leader="none"/>
        </w:tabs>
        <w:ind w:right="-44" w:hanging="0"/>
        <w:jc w:val="both"/>
        <w:rPr>
          <w:color w:val="000000"/>
          <w:sz w:val="18"/>
          <w:szCs w:val="18"/>
        </w:rPr>
      </w:pPr>
      <w:r>
        <w:rPr>
          <w:sz w:val="18"/>
          <w:szCs w:val="18"/>
        </w:rPr>
        <w:t xml:space="preserve">1. </w:t>
      </w:r>
      <w:r>
        <w:rPr>
          <w:b/>
          <w:sz w:val="18"/>
          <w:szCs w:val="18"/>
        </w:rPr>
        <w:t>Продавец</w:t>
      </w:r>
      <w:r>
        <w:rPr>
          <w:sz w:val="18"/>
          <w:szCs w:val="18"/>
        </w:rPr>
        <w:t xml:space="preserve"> на основании и в соответствии с договором купли-продажи муниципального имущества от «___» ____________ 202_ года № ________передает, а </w:t>
      </w:r>
      <w:r>
        <w:rPr>
          <w:b/>
          <w:sz w:val="18"/>
          <w:szCs w:val="18"/>
        </w:rPr>
        <w:t xml:space="preserve">Покупатель </w:t>
      </w:r>
      <w:r>
        <w:rPr>
          <w:sz w:val="18"/>
          <w:szCs w:val="18"/>
        </w:rPr>
        <w:t xml:space="preserve">принимает муниципальное имущество: </w:t>
      </w:r>
      <w:r>
        <w:rPr>
          <w:color w:val="000000"/>
          <w:sz w:val="18"/>
          <w:szCs w:val="18"/>
        </w:rPr>
        <w:t>__________ с кадастровым номером __________</w:t>
      </w:r>
      <w:r>
        <w:rPr>
          <w:bCs/>
          <w:color w:val="000000"/>
          <w:sz w:val="18"/>
          <w:szCs w:val="18"/>
        </w:rPr>
        <w:t>,</w:t>
      </w:r>
      <w:r>
        <w:rPr>
          <w:color w:val="000000"/>
          <w:sz w:val="18"/>
          <w:szCs w:val="18"/>
        </w:rPr>
        <w:t>общей площадью ______ кв.м., расположенное по адресу: Удмуртская Республика, Сюмсинский район, _____________________.</w:t>
      </w:r>
    </w:p>
    <w:p>
      <w:pPr>
        <w:pStyle w:val="Normal"/>
        <w:jc w:val="both"/>
        <w:rPr>
          <w:sz w:val="18"/>
          <w:szCs w:val="18"/>
        </w:rPr>
      </w:pPr>
      <w:r>
        <w:rPr>
          <w:sz w:val="18"/>
          <w:szCs w:val="18"/>
        </w:rPr>
        <w:t xml:space="preserve">            </w:t>
      </w:r>
      <w:r>
        <w:rPr>
          <w:sz w:val="18"/>
          <w:szCs w:val="18"/>
        </w:rPr>
        <w:t xml:space="preserve">2. Оплата по договору произведена полностью, недвижимое имущество передано, стороны претензий не </w:t>
      </w:r>
    </w:p>
    <w:p>
      <w:pPr>
        <w:pStyle w:val="Normal"/>
        <w:jc w:val="both"/>
        <w:rPr>
          <w:sz w:val="18"/>
          <w:szCs w:val="18"/>
        </w:rPr>
      </w:pPr>
      <w:r>
        <w:rPr>
          <w:sz w:val="18"/>
          <w:szCs w:val="18"/>
        </w:rPr>
        <w:t>имеют.</w:t>
      </w:r>
    </w:p>
    <w:p>
      <w:pPr>
        <w:pStyle w:val="Normal"/>
        <w:jc w:val="both"/>
        <w:rPr>
          <w:sz w:val="18"/>
          <w:szCs w:val="18"/>
          <w:vertAlign w:val="superscript"/>
        </w:rPr>
      </w:pPr>
      <w:r>
        <w:rPr>
          <w:sz w:val="18"/>
          <w:szCs w:val="18"/>
        </w:rPr>
        <w:t xml:space="preserve">            </w:t>
      </w:r>
      <w:r>
        <w:rPr>
          <w:sz w:val="18"/>
          <w:szCs w:val="18"/>
        </w:rPr>
        <w:t>3. С муниципальным имуществом передается техническая документация: ________________________________.</w:t>
      </w:r>
    </w:p>
    <w:p>
      <w:pPr>
        <w:pStyle w:val="Normal"/>
        <w:tabs>
          <w:tab w:val="clear" w:pos="708"/>
          <w:tab w:val="left" w:pos="700" w:leader="none"/>
        </w:tabs>
        <w:ind w:firstLine="540"/>
        <w:jc w:val="both"/>
        <w:rPr>
          <w:b/>
          <w:bCs/>
          <w:sz w:val="18"/>
          <w:szCs w:val="18"/>
        </w:rPr>
      </w:pPr>
      <w:r>
        <w:rPr>
          <w:b/>
          <w:bCs/>
          <w:sz w:val="18"/>
          <w:szCs w:val="18"/>
        </w:rPr>
      </w:r>
    </w:p>
    <w:p>
      <w:pPr>
        <w:pStyle w:val="Normal"/>
        <w:numPr>
          <w:ilvl w:val="0"/>
          <w:numId w:val="0"/>
        </w:numPr>
        <w:tabs>
          <w:tab w:val="clear" w:pos="708"/>
          <w:tab w:val="left" w:pos="700" w:leader="none"/>
        </w:tabs>
        <w:jc w:val="both"/>
        <w:outlineLvl w:val="0"/>
        <w:rPr>
          <w:b/>
          <w:bCs/>
          <w:sz w:val="18"/>
          <w:szCs w:val="18"/>
        </w:rPr>
      </w:pPr>
      <w:r>
        <w:rPr>
          <w:b/>
          <w:bCs/>
          <w:sz w:val="18"/>
          <w:szCs w:val="18"/>
        </w:rPr>
      </w:r>
    </w:p>
    <w:p>
      <w:pPr>
        <w:pStyle w:val="Normal"/>
        <w:numPr>
          <w:ilvl w:val="0"/>
          <w:numId w:val="0"/>
        </w:numPr>
        <w:tabs>
          <w:tab w:val="clear" w:pos="708"/>
          <w:tab w:val="left" w:pos="700" w:leader="none"/>
        </w:tabs>
        <w:jc w:val="center"/>
        <w:outlineLvl w:val="0"/>
        <w:rPr>
          <w:b/>
          <w:bCs/>
          <w:sz w:val="18"/>
          <w:szCs w:val="18"/>
        </w:rPr>
      </w:pPr>
      <w:r>
        <w:rPr>
          <w:b/>
          <w:bCs/>
          <w:sz w:val="18"/>
          <w:szCs w:val="18"/>
        </w:rPr>
        <w:t>Подписи сторон:</w:t>
      </w:r>
    </w:p>
    <w:tbl>
      <w:tblPr>
        <w:tblW w:w="10092" w:type="dxa"/>
        <w:jc w:val="left"/>
        <w:tblInd w:w="108" w:type="dxa"/>
        <w:tblLayout w:type="fixed"/>
        <w:tblCellMar>
          <w:top w:w="0" w:type="dxa"/>
          <w:left w:w="108" w:type="dxa"/>
          <w:bottom w:w="0" w:type="dxa"/>
          <w:right w:w="108" w:type="dxa"/>
        </w:tblCellMar>
        <w:tblLook w:val="01e0"/>
      </w:tblPr>
      <w:tblGrid>
        <w:gridCol w:w="4787"/>
        <w:gridCol w:w="5304"/>
      </w:tblGrid>
      <w:tr>
        <w:trPr/>
        <w:tc>
          <w:tcPr>
            <w:tcW w:w="4787" w:type="dxa"/>
            <w:tcBorders/>
          </w:tcPr>
          <w:p>
            <w:pPr>
              <w:pStyle w:val="Normal"/>
              <w:widowControl w:val="false"/>
              <w:tabs>
                <w:tab w:val="clear" w:pos="708"/>
                <w:tab w:val="left" w:pos="0" w:leader="none"/>
              </w:tabs>
              <w:jc w:val="center"/>
              <w:rPr>
                <w:bCs/>
                <w:sz w:val="18"/>
                <w:szCs w:val="18"/>
              </w:rPr>
            </w:pPr>
            <w:r>
              <w:rPr>
                <w:b/>
                <w:bCs/>
                <w:sz w:val="18"/>
                <w:szCs w:val="18"/>
              </w:rPr>
              <w:t>От Продавца:</w:t>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t>М.П. _______________________</w:t>
            </w:r>
          </w:p>
          <w:p>
            <w:pPr>
              <w:pStyle w:val="Normal"/>
              <w:widowControl w:val="false"/>
              <w:tabs>
                <w:tab w:val="clear" w:pos="708"/>
                <w:tab w:val="left" w:pos="700" w:leader="none"/>
              </w:tabs>
              <w:jc w:val="both"/>
              <w:rPr>
                <w:sz w:val="18"/>
                <w:szCs w:val="18"/>
                <w:vertAlign w:val="superscript"/>
              </w:rPr>
            </w:pPr>
            <w:r>
              <w:rPr>
                <w:sz w:val="18"/>
                <w:szCs w:val="18"/>
                <w:vertAlign w:val="superscript"/>
              </w:rPr>
              <w:t>(подпись)</w:t>
            </w:r>
          </w:p>
          <w:p>
            <w:pPr>
              <w:pStyle w:val="Normal"/>
              <w:widowControl w:val="false"/>
              <w:tabs>
                <w:tab w:val="clear" w:pos="708"/>
                <w:tab w:val="left" w:pos="700" w:leader="none"/>
              </w:tabs>
              <w:jc w:val="both"/>
              <w:rPr>
                <w:b/>
                <w:bCs/>
                <w:sz w:val="18"/>
                <w:szCs w:val="18"/>
              </w:rPr>
            </w:pPr>
            <w:r>
              <w:rPr>
                <w:b/>
                <w:bCs/>
                <w:sz w:val="18"/>
                <w:szCs w:val="18"/>
              </w:rPr>
            </w:r>
          </w:p>
        </w:tc>
        <w:tc>
          <w:tcPr>
            <w:tcW w:w="5304" w:type="dxa"/>
            <w:tcBorders/>
          </w:tcPr>
          <w:p>
            <w:pPr>
              <w:pStyle w:val="Normal"/>
              <w:widowControl w:val="false"/>
              <w:tabs>
                <w:tab w:val="clear" w:pos="708"/>
                <w:tab w:val="left" w:pos="700" w:leader="none"/>
              </w:tabs>
              <w:jc w:val="center"/>
              <w:rPr>
                <w:b/>
                <w:bCs/>
                <w:sz w:val="18"/>
                <w:szCs w:val="18"/>
              </w:rPr>
            </w:pPr>
            <w:r>
              <w:rPr>
                <w:b/>
                <w:bCs/>
                <w:sz w:val="18"/>
                <w:szCs w:val="18"/>
              </w:rPr>
              <w:t>Покупатель:</w:t>
            </w:r>
          </w:p>
          <w:p>
            <w:pPr>
              <w:pStyle w:val="Normal"/>
              <w:widowControl w:val="false"/>
              <w:tabs>
                <w:tab w:val="clear" w:pos="708"/>
                <w:tab w:val="left" w:pos="700" w:leader="none"/>
              </w:tabs>
              <w:jc w:val="both"/>
              <w:rPr>
                <w:bCs/>
                <w:sz w:val="18"/>
                <w:szCs w:val="18"/>
              </w:rPr>
            </w:pPr>
            <w:r>
              <w:rPr>
                <w:bCs/>
                <w:sz w:val="18"/>
                <w:szCs w:val="18"/>
              </w:rPr>
            </w:r>
          </w:p>
          <w:p>
            <w:pPr>
              <w:pStyle w:val="Normal"/>
              <w:widowControl w:val="false"/>
              <w:tabs>
                <w:tab w:val="clear" w:pos="708"/>
                <w:tab w:val="left" w:pos="700" w:leader="none"/>
              </w:tabs>
              <w:jc w:val="both"/>
              <w:rPr>
                <w:bCs/>
                <w:sz w:val="18"/>
                <w:szCs w:val="18"/>
              </w:rPr>
            </w:pPr>
            <w:r>
              <w:rPr>
                <w:bCs/>
                <w:sz w:val="18"/>
                <w:szCs w:val="18"/>
              </w:rPr>
              <w:t xml:space="preserve">____________________________________ </w:t>
            </w:r>
          </w:p>
          <w:p>
            <w:pPr>
              <w:pStyle w:val="Normal"/>
              <w:widowControl w:val="false"/>
              <w:tabs>
                <w:tab w:val="clear" w:pos="708"/>
                <w:tab w:val="left" w:pos="700" w:leader="none"/>
              </w:tabs>
              <w:jc w:val="both"/>
              <w:rPr>
                <w:sz w:val="18"/>
                <w:szCs w:val="18"/>
              </w:rPr>
            </w:pPr>
            <w:r>
              <w:rPr>
                <w:bCs/>
                <w:sz w:val="18"/>
                <w:szCs w:val="18"/>
              </w:rPr>
              <w:t>в лице ______________________________</w:t>
            </w:r>
          </w:p>
          <w:p>
            <w:pPr>
              <w:pStyle w:val="Normal"/>
              <w:widowControl w:val="false"/>
              <w:tabs>
                <w:tab w:val="clear" w:pos="708"/>
                <w:tab w:val="left" w:pos="700" w:leader="none"/>
              </w:tabs>
              <w:jc w:val="both"/>
              <w:rPr>
                <w:bCs/>
                <w:sz w:val="18"/>
                <w:szCs w:val="18"/>
                <w:vertAlign w:val="superscript"/>
              </w:rPr>
            </w:pPr>
            <w:r>
              <w:rPr>
                <w:bCs/>
                <w:sz w:val="18"/>
                <w:szCs w:val="18"/>
                <w:vertAlign w:val="superscript"/>
              </w:rPr>
              <w:t xml:space="preserve">                                  </w:t>
            </w:r>
            <w:r>
              <w:rPr>
                <w:bCs/>
                <w:sz w:val="18"/>
                <w:szCs w:val="18"/>
                <w:vertAlign w:val="superscript"/>
              </w:rPr>
              <w:t>(должность, Ф.И.О.)</w:t>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r>
          </w:p>
          <w:p>
            <w:pPr>
              <w:pStyle w:val="Normal"/>
              <w:widowControl w:val="false"/>
              <w:tabs>
                <w:tab w:val="clear" w:pos="708"/>
                <w:tab w:val="left" w:pos="700" w:leader="none"/>
              </w:tabs>
              <w:jc w:val="both"/>
              <w:rPr>
                <w:sz w:val="18"/>
                <w:szCs w:val="18"/>
              </w:rPr>
            </w:pPr>
            <w:r>
              <w:rPr>
                <w:sz w:val="18"/>
                <w:szCs w:val="18"/>
              </w:rPr>
              <w:t>М.П.________________________________</w:t>
            </w:r>
          </w:p>
          <w:p>
            <w:pPr>
              <w:pStyle w:val="Normal"/>
              <w:widowControl w:val="false"/>
              <w:tabs>
                <w:tab w:val="clear" w:pos="708"/>
                <w:tab w:val="left" w:pos="700" w:leader="none"/>
              </w:tabs>
              <w:jc w:val="both"/>
              <w:rPr>
                <w:sz w:val="18"/>
                <w:szCs w:val="18"/>
                <w:vertAlign w:val="superscript"/>
              </w:rPr>
            </w:pPr>
            <w:r>
              <w:rPr>
                <w:sz w:val="18"/>
                <w:szCs w:val="18"/>
                <w:vertAlign w:val="superscript"/>
              </w:rPr>
              <w:t>(подпись)</w:t>
            </w:r>
          </w:p>
          <w:p>
            <w:pPr>
              <w:pStyle w:val="Normal"/>
              <w:widowControl w:val="false"/>
              <w:tabs>
                <w:tab w:val="clear" w:pos="708"/>
                <w:tab w:val="left" w:pos="700" w:leader="none"/>
              </w:tabs>
              <w:jc w:val="both"/>
              <w:rPr>
                <w:b/>
                <w:bCs/>
                <w:sz w:val="18"/>
                <w:szCs w:val="18"/>
              </w:rPr>
            </w:pPr>
            <w:r>
              <w:rPr>
                <w:b/>
                <w:bCs/>
                <w:sz w:val="18"/>
                <w:szCs w:val="18"/>
              </w:rPr>
            </w:r>
          </w:p>
        </w:tc>
      </w:tr>
    </w:tbl>
    <w:p>
      <w:pPr>
        <w:pStyle w:val="Normal"/>
        <w:ind w:left="75" w:hanging="0"/>
        <w:jc w:val="center"/>
        <w:rPr>
          <w:sz w:val="26"/>
          <w:szCs w:val="26"/>
        </w:rPr>
      </w:pPr>
      <w:r>
        <w:rPr>
          <w:sz w:val="26"/>
          <w:szCs w:val="26"/>
        </w:rPr>
      </w:r>
    </w:p>
    <w:p>
      <w:pPr>
        <w:pStyle w:val="Normal"/>
        <w:rPr/>
      </w:pPr>
      <w:r>
        <w:rPr/>
      </w:r>
    </w:p>
    <w:p>
      <w:pPr>
        <w:pStyle w:val="Normal"/>
        <w:rPr/>
      </w:pPr>
      <w:r>
        <w:rPr/>
      </w:r>
    </w:p>
    <w:p>
      <w:pPr>
        <w:pStyle w:val="Normal"/>
        <w:widowControl w:val="false"/>
        <w:jc w:val="right"/>
        <w:rPr>
          <w:sz w:val="24"/>
          <w:szCs w:val="24"/>
        </w:rPr>
      </w:pPr>
      <w:r>
        <w:rPr>
          <w:sz w:val="24"/>
          <w:szCs w:val="24"/>
        </w:rPr>
      </w:r>
    </w:p>
    <w:p>
      <w:pPr>
        <w:pStyle w:val="Normal"/>
        <w:ind w:left="5760" w:hanging="0"/>
        <w:jc w:val="right"/>
        <w:rPr/>
      </w:pPr>
      <w:r>
        <w:rPr/>
      </w:r>
    </w:p>
    <w:sectPr>
      <w:headerReference w:type="default" r:id="rId24"/>
      <w:headerReference w:type="first" r:id="rId25"/>
      <w:footerReference w:type="default" r:id="rId26"/>
      <w:type w:val="nextPage"/>
      <w:pgSz w:w="11906" w:h="16838"/>
      <w:pgMar w:left="1701" w:right="851" w:gutter="0" w:header="709" w:top="1134" w:footer="709"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Udmurt Academy">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14605" cy="146685"/>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66.55pt;mso-position-horizontal:right;mso-position-horizontal-relative:margin">
              <v:fill opacity="0f"/>
              <v:textbox inset="0in,0in,0in,0in">
                <w:txbxContent>
                  <w:p>
                    <w:pPr>
                      <w:pStyle w:val="Style26"/>
                      <w:pBdr/>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r>
    <w:r>
      <mc:AlternateContent>
        <mc:Choice Requires="wps">
          <w:drawing>
            <wp:anchor behindDoc="0" distT="0" distB="0" distL="0" distR="0" simplePos="0" locked="0" layoutInCell="0" allowOverlap="1" relativeHeight="14">
              <wp:simplePos x="0" y="0"/>
              <wp:positionH relativeFrom="margin">
                <wp:align>right</wp:align>
              </wp:positionH>
              <wp:positionV relativeFrom="paragraph">
                <wp:posOffset>635</wp:posOffset>
              </wp:positionV>
              <wp:extent cx="14605" cy="146685"/>
              <wp:effectExtent l="0" t="0" r="0" b="0"/>
              <wp:wrapSquare wrapText="bothSides"/>
              <wp:docPr id="4" name="Врезка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Style2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466.55pt;mso-position-horizontal:right;mso-position-horizontal-relative:margin">
              <v:fill opacity="0f"/>
              <v:textbox inset="0in,0in,0in,0in">
                <w:txbxContent>
                  <w:p>
                    <w:pPr>
                      <w:pStyle w:val="Style26"/>
                      <w:pBdr/>
                      <w:rPr>
                        <w:rStyle w:val="Pagenumber"/>
                      </w:rPr>
                    </w:pPr>
                    <w:r>
                      <w:rPr/>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31003"/>
    </w:sdtPr>
    <w:sdtContent>
      <w:p>
        <w:pPr>
          <w:pStyle w:val="Style25"/>
          <w:jc w:val="center"/>
          <w:rPr/>
        </w:pPr>
        <w:r>
          <w:rPr/>
          <w:fldChar w:fldCharType="begin"/>
        </w:r>
        <w:r>
          <w:rPr/>
          <w:instrText xml:space="preserve"> PAGE </w:instrText>
        </w:r>
        <w:r>
          <w:rPr/>
          <w:fldChar w:fldCharType="separate"/>
        </w:r>
        <w:r>
          <w:rPr/>
          <w:t>2</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18247268"/>
    </w:sdtPr>
    <w:sdtContent>
      <w:p>
        <w:pPr>
          <w:pStyle w:val="Style25"/>
          <w:jc w:val="center"/>
          <w:rPr/>
        </w:pPr>
        <w:r>
          <w:rPr/>
          <w:fldChar w:fldCharType="begin"/>
        </w:r>
        <w:r>
          <w:rPr/>
          <w:instrText xml:space="preserve"> PAGE </w:instrText>
        </w:r>
        <w:r>
          <w:rPr/>
          <w:fldChar w:fldCharType="separate"/>
        </w:r>
        <w:r>
          <w:rPr/>
          <w:t>12</w:t>
        </w:r>
        <w:r>
          <w:rPr/>
          <w:fldChar w:fldCharType="end"/>
        </w:r>
      </w:p>
      <w:p>
        <w:pPr>
          <w:pStyle w:val="Style25"/>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rPr/>
    </w:pPr>
    <w:r>
      <w:rPr/>
    </w:r>
  </w:p>
</w:hdr>
</file>

<file path=word/settings.xml><?xml version="1.0" encoding="utf-8"?>
<w:settings xmlns:w="http://schemas.openxmlformats.org/wordprocessingml/2006/main">
  <w:zoom w:percent="120"/>
  <w:mirrorMargin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Hyperlink" w:uiPriority="0"/>
    <w:lsdException w:name="Strong" w:uiPriority="22" w:semiHidden="0" w:unhideWhenUsed="0" w:qFormat="1"/>
    <w:lsdException w:name="Emphasis" w:uiPriority="20" w:semiHidden="0" w:unhideWhenUsed="0" w:qFormat="1"/>
    <w:lsdException w:name="Plain Text" w:uiPriority="0"/>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58ca"/>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706963"/>
    <w:pPr>
      <w:keepNext w:val="true"/>
      <w:ind w:right="-1050" w:hanging="0"/>
      <w:jc w:val="center"/>
      <w:outlineLvl w:val="0"/>
    </w:pPr>
    <w:rPr>
      <w:b/>
      <w:sz w:val="28"/>
    </w:rPr>
  </w:style>
  <w:style w:type="paragraph" w:styleId="3">
    <w:name w:val="Heading 3"/>
    <w:basedOn w:val="Normal"/>
    <w:next w:val="Normal"/>
    <w:qFormat/>
    <w:rsid w:val="005703ff"/>
    <w:pPr>
      <w:keepNext w:val="true"/>
      <w:spacing w:before="240" w:after="60"/>
      <w:outlineLvl w:val="2"/>
    </w:pPr>
    <w:rPr>
      <w:rFonts w:ascii="Arial" w:hAnsi="Arial" w:cs="Arial"/>
      <w:b/>
      <w:bCs/>
      <w:sz w:val="26"/>
      <w:szCs w:val="26"/>
    </w:rPr>
  </w:style>
  <w:style w:type="paragraph" w:styleId="4">
    <w:name w:val="Heading 4"/>
    <w:basedOn w:val="Normal"/>
    <w:next w:val="Normal"/>
    <w:link w:val="41"/>
    <w:uiPriority w:val="9"/>
    <w:semiHidden/>
    <w:unhideWhenUsed/>
    <w:qFormat/>
    <w:rsid w:val="007d4b6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9">
    <w:name w:val="Heading 9"/>
    <w:basedOn w:val="Normal"/>
    <w:next w:val="Normal"/>
    <w:link w:val="91"/>
    <w:uiPriority w:val="9"/>
    <w:qFormat/>
    <w:rsid w:val="00816640"/>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qFormat/>
    <w:rsid w:val="00d95a9a"/>
    <w:rPr>
      <w:rFonts w:ascii="Tahoma" w:hAnsi="Tahoma" w:eastAsia="Times New Roman" w:cs="Tahoma"/>
      <w:sz w:val="16"/>
      <w:szCs w:val="16"/>
    </w:rPr>
  </w:style>
  <w:style w:type="character" w:styleId="11" w:customStyle="1">
    <w:name w:val="Заголовок 1 Знак"/>
    <w:qFormat/>
    <w:rsid w:val="00706963"/>
    <w:rPr>
      <w:rFonts w:ascii="Times New Roman" w:hAnsi="Times New Roman" w:eastAsia="Times New Roman"/>
      <w:b/>
      <w:sz w:val="28"/>
    </w:rPr>
  </w:style>
  <w:style w:type="character" w:styleId="Style11" w:customStyle="1">
    <w:name w:val="Название Знак"/>
    <w:qFormat/>
    <w:rsid w:val="00706963"/>
    <w:rPr>
      <w:rFonts w:ascii="Times New Roman" w:hAnsi="Times New Roman" w:eastAsia="Times New Roman"/>
      <w:sz w:val="44"/>
    </w:rPr>
  </w:style>
  <w:style w:type="character" w:styleId="Style12" w:customStyle="1">
    <w:name w:val="Основной текст Знак"/>
    <w:qFormat/>
    <w:rsid w:val="0074338f"/>
    <w:rPr>
      <w:rFonts w:ascii="Times New Roman" w:hAnsi="Times New Roman" w:eastAsia="Times New Roman"/>
      <w:sz w:val="28"/>
    </w:rPr>
  </w:style>
  <w:style w:type="character" w:styleId="-">
    <w:name w:val="Hyperlink"/>
    <w:rsid w:val="00594a51"/>
    <w:rPr>
      <w:color w:val="0000FF"/>
      <w:u w:val="single"/>
    </w:rPr>
  </w:style>
  <w:style w:type="character" w:styleId="Style13" w:customStyle="1">
    <w:name w:val="Верхний колонтитул Знак"/>
    <w:uiPriority w:val="99"/>
    <w:qFormat/>
    <w:rsid w:val="00822428"/>
    <w:rPr>
      <w:rFonts w:ascii="Times New Roman" w:hAnsi="Times New Roman" w:eastAsia="Times New Roman"/>
    </w:rPr>
  </w:style>
  <w:style w:type="character" w:styleId="Style14" w:customStyle="1">
    <w:name w:val="Нижний колонтитул Знак"/>
    <w:qFormat/>
    <w:rsid w:val="00822428"/>
    <w:rPr>
      <w:rFonts w:ascii="Times New Roman" w:hAnsi="Times New Roman" w:eastAsia="Times New Roman"/>
    </w:rPr>
  </w:style>
  <w:style w:type="character" w:styleId="91" w:customStyle="1">
    <w:name w:val="Заголовок 9 Знак"/>
    <w:uiPriority w:val="9"/>
    <w:semiHidden/>
    <w:qFormat/>
    <w:rsid w:val="00816640"/>
    <w:rPr>
      <w:rFonts w:ascii="Cambria" w:hAnsi="Cambria" w:eastAsia="Times New Roman" w:cs="Times New Roman"/>
      <w:sz w:val="22"/>
      <w:szCs w:val="22"/>
    </w:rPr>
  </w:style>
  <w:style w:type="character" w:styleId="Normal1" w:customStyle="1">
    <w:name w:val="Normal Знак"/>
    <w:link w:val="12"/>
    <w:qFormat/>
    <w:rsid w:val="00816640"/>
    <w:rPr>
      <w:rFonts w:ascii="Times New Roman" w:hAnsi="Times New Roman" w:eastAsia="Times New Roman"/>
      <w:sz w:val="24"/>
      <w:lang w:bidi="ar-SA"/>
    </w:rPr>
  </w:style>
  <w:style w:type="character" w:styleId="2" w:customStyle="1">
    <w:name w:val="Основной текст с отступом 2 Знак"/>
    <w:link w:val="BodyTextIndent2"/>
    <w:qFormat/>
    <w:rsid w:val="00816640"/>
    <w:rPr>
      <w:rFonts w:ascii="Times New Roman" w:hAnsi="Times New Roman" w:eastAsia="Times New Roman"/>
    </w:rPr>
  </w:style>
  <w:style w:type="character" w:styleId="21" w:customStyle="1">
    <w:name w:val="Знак Знак2"/>
    <w:semiHidden/>
    <w:qFormat/>
    <w:rsid w:val="00816640"/>
    <w:rPr>
      <w:sz w:val="24"/>
      <w:szCs w:val="24"/>
    </w:rPr>
  </w:style>
  <w:style w:type="character" w:styleId="22" w:customStyle="1">
    <w:name w:val="Основной текст 2 Знак"/>
    <w:link w:val="BodyText2"/>
    <w:qFormat/>
    <w:rsid w:val="00816640"/>
    <w:rPr>
      <w:rFonts w:ascii="Times New Roman" w:hAnsi="Times New Roman"/>
      <w:sz w:val="28"/>
    </w:rPr>
  </w:style>
  <w:style w:type="character" w:styleId="211" w:customStyle="1">
    <w:name w:val="Основной текст 2 Знак1"/>
    <w:uiPriority w:val="99"/>
    <w:semiHidden/>
    <w:qFormat/>
    <w:rsid w:val="00816640"/>
    <w:rPr>
      <w:rFonts w:ascii="Times New Roman" w:hAnsi="Times New Roman" w:eastAsia="Times New Roman"/>
    </w:rPr>
  </w:style>
  <w:style w:type="character" w:styleId="Style15" w:customStyle="1">
    <w:name w:val="Знак Знак"/>
    <w:semiHidden/>
    <w:qFormat/>
    <w:locked/>
    <w:rsid w:val="00816640"/>
    <w:rPr>
      <w:rFonts w:ascii="Arial" w:hAnsi="Arial" w:cs="Arial"/>
    </w:rPr>
  </w:style>
  <w:style w:type="character" w:styleId="Pagenumber">
    <w:name w:val="page number"/>
    <w:basedOn w:val="DefaultParagraphFont"/>
    <w:qFormat/>
    <w:rsid w:val="00873ff3"/>
    <w:rPr/>
  </w:style>
  <w:style w:type="character" w:styleId="41" w:customStyle="1">
    <w:name w:val="Заголовок 4 Знак"/>
    <w:basedOn w:val="DefaultParagraphFont"/>
    <w:uiPriority w:val="9"/>
    <w:semiHidden/>
    <w:qFormat/>
    <w:rsid w:val="007d4b68"/>
    <w:rPr>
      <w:rFonts w:ascii="Cambria" w:hAnsi="Cambria" w:eastAsia="" w:cs="" w:asciiTheme="majorHAnsi" w:cstheme="majorBidi" w:eastAsiaTheme="majorEastAsia" w:hAnsiTheme="majorHAnsi"/>
      <w:b/>
      <w:bCs/>
      <w:i/>
      <w:iCs/>
      <w:color w:val="4F81BD" w:themeColor="accent1"/>
    </w:rPr>
  </w:style>
  <w:style w:type="character" w:styleId="Style16" w:customStyle="1">
    <w:name w:val="Текст Знак"/>
    <w:basedOn w:val="DefaultParagraphFont"/>
    <w:link w:val="PlainText"/>
    <w:qFormat/>
    <w:rsid w:val="007d4b68"/>
    <w:rPr>
      <w:rFonts w:ascii="Courier New" w:hAnsi="Courier New" w:eastAsia="Times New Roman" w:cs="Courier New"/>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link w:val="Style12"/>
    <w:rsid w:val="0074338f"/>
    <w:pPr/>
    <w:rPr>
      <w:sz w:val="28"/>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ListParagraph">
    <w:name w:val="List Paragraph"/>
    <w:basedOn w:val="Normal"/>
    <w:uiPriority w:val="34"/>
    <w:qFormat/>
    <w:rsid w:val="007858ca"/>
    <w:pPr>
      <w:spacing w:before="0" w:after="0"/>
      <w:ind w:left="720" w:hanging="0"/>
      <w:contextualSpacing/>
    </w:pPr>
    <w:rPr/>
  </w:style>
  <w:style w:type="paragraph" w:styleId="ConsTitle" w:customStyle="1">
    <w:name w:val="ConsTitle"/>
    <w:qFormat/>
    <w:rsid w:val="007858ca"/>
    <w:pPr>
      <w:widowControl w:val="false"/>
      <w:bidi w:val="0"/>
      <w:spacing w:before="0" w:after="0"/>
      <w:ind w:right="19772" w:hanging="0"/>
      <w:jc w:val="left"/>
    </w:pPr>
    <w:rPr>
      <w:rFonts w:ascii="Arial" w:hAnsi="Arial" w:eastAsia="Times New Roman" w:cs="Arial"/>
      <w:b/>
      <w:bCs/>
      <w:color w:val="auto"/>
      <w:kern w:val="0"/>
      <w:sz w:val="16"/>
      <w:szCs w:val="16"/>
      <w:lang w:val="ru-RU" w:eastAsia="ru-RU" w:bidi="ar-SA"/>
    </w:rPr>
  </w:style>
  <w:style w:type="paragraph" w:styleId="BalloonText">
    <w:name w:val="Balloon Text"/>
    <w:basedOn w:val="Normal"/>
    <w:link w:val="Style10"/>
    <w:unhideWhenUsed/>
    <w:qFormat/>
    <w:rsid w:val="00d95a9a"/>
    <w:pPr/>
    <w:rPr>
      <w:rFonts w:ascii="Tahoma" w:hAnsi="Tahoma"/>
      <w:sz w:val="16"/>
      <w:szCs w:val="16"/>
    </w:rPr>
  </w:style>
  <w:style w:type="paragraph" w:styleId="Style22">
    <w:name w:val="Title"/>
    <w:basedOn w:val="Normal"/>
    <w:link w:val="Style11"/>
    <w:qFormat/>
    <w:rsid w:val="00706963"/>
    <w:pPr>
      <w:jc w:val="center"/>
    </w:pPr>
    <w:rPr>
      <w:sz w:val="44"/>
    </w:rPr>
  </w:style>
  <w:style w:type="paragraph" w:styleId="Style23">
    <w:name w:val="Body Text Indent"/>
    <w:basedOn w:val="Normal"/>
    <w:rsid w:val="00594a51"/>
    <w:pPr>
      <w:spacing w:before="0" w:after="120"/>
      <w:ind w:left="283" w:hanging="0"/>
    </w:pPr>
    <w:rPr/>
  </w:style>
  <w:style w:type="paragraph" w:styleId="ConsPlusTitle" w:customStyle="1">
    <w:name w:val="ConsPlusTitle"/>
    <w:qFormat/>
    <w:rsid w:val="00685912"/>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BodyTextIndent2">
    <w:name w:val="Body Text Indent 2"/>
    <w:basedOn w:val="Normal"/>
    <w:link w:val="2"/>
    <w:qFormat/>
    <w:rsid w:val="00915a1d"/>
    <w:pPr>
      <w:spacing w:lineRule="auto" w:line="480" w:before="0" w:after="120"/>
      <w:ind w:left="283" w:hanging="0"/>
    </w:pPr>
    <w:rPr/>
  </w:style>
  <w:style w:type="paragraph" w:styleId="NoSpacing">
    <w:name w:val="No Spacing"/>
    <w:uiPriority w:val="1"/>
    <w:qFormat/>
    <w:rsid w:val="00b841f2"/>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4">
    <w:name w:val="Колонтитул"/>
    <w:basedOn w:val="Normal"/>
    <w:qFormat/>
    <w:pPr/>
    <w:rPr/>
  </w:style>
  <w:style w:type="paragraph" w:styleId="Style25">
    <w:name w:val="Header"/>
    <w:basedOn w:val="Normal"/>
    <w:link w:val="Style13"/>
    <w:uiPriority w:val="99"/>
    <w:unhideWhenUsed/>
    <w:rsid w:val="00822428"/>
    <w:pPr>
      <w:tabs>
        <w:tab w:val="clear" w:pos="708"/>
        <w:tab w:val="center" w:pos="4677" w:leader="none"/>
        <w:tab w:val="right" w:pos="9355" w:leader="none"/>
      </w:tabs>
    </w:pPr>
    <w:rPr/>
  </w:style>
  <w:style w:type="paragraph" w:styleId="Style26">
    <w:name w:val="Footer"/>
    <w:basedOn w:val="Normal"/>
    <w:link w:val="Style14"/>
    <w:unhideWhenUsed/>
    <w:rsid w:val="00822428"/>
    <w:pPr>
      <w:tabs>
        <w:tab w:val="clear" w:pos="708"/>
        <w:tab w:val="center" w:pos="4677" w:leader="none"/>
        <w:tab w:val="right" w:pos="9355" w:leader="none"/>
      </w:tabs>
    </w:pPr>
    <w:rPr/>
  </w:style>
  <w:style w:type="paragraph" w:styleId="12" w:customStyle="1">
    <w:name w:val="Обычный1"/>
    <w:link w:val="Normal1"/>
    <w:qFormat/>
    <w:rsid w:val="00816640"/>
    <w:pPr>
      <w:widowControl/>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ConsNonformat" w:customStyle="1">
    <w:name w:val="ConsNonformat"/>
    <w:qFormat/>
    <w:rsid w:val="00816640"/>
    <w:pPr>
      <w:widowControl w:val="false"/>
      <w:bidi w:val="0"/>
      <w:spacing w:before="0" w:after="0"/>
      <w:jc w:val="left"/>
    </w:pPr>
    <w:rPr>
      <w:rFonts w:ascii="Courier New" w:hAnsi="Courier New" w:eastAsia="Times New Roman" w:cs="Courier New"/>
      <w:color w:val="auto"/>
      <w:kern w:val="0"/>
      <w:sz w:val="22"/>
      <w:szCs w:val="22"/>
      <w:lang w:val="ru-RU" w:eastAsia="ru-RU" w:bidi="ar-SA"/>
    </w:rPr>
  </w:style>
  <w:style w:type="paragraph" w:styleId="NormalWeb">
    <w:name w:val="Normal (Web)"/>
    <w:basedOn w:val="Normal"/>
    <w:qFormat/>
    <w:rsid w:val="00816640"/>
    <w:pPr>
      <w:spacing w:before="105" w:after="105"/>
      <w:ind w:firstLine="240"/>
    </w:pPr>
    <w:rPr>
      <w:color w:val="000000"/>
      <w:sz w:val="24"/>
      <w:szCs w:val="24"/>
    </w:rPr>
  </w:style>
  <w:style w:type="paragraph" w:styleId="ConsNormal" w:customStyle="1">
    <w:name w:val="ConsNormal"/>
    <w:qFormat/>
    <w:rsid w:val="00816640"/>
    <w:pPr>
      <w:widowControl w:val="false"/>
      <w:bidi w:val="0"/>
      <w:spacing w:before="0" w:after="0"/>
      <w:ind w:firstLine="720"/>
      <w:jc w:val="left"/>
    </w:pPr>
    <w:rPr>
      <w:rFonts w:ascii="Arial" w:hAnsi="Arial" w:eastAsia="Times New Roman" w:cs="Arial"/>
      <w:color w:val="auto"/>
      <w:kern w:val="0"/>
      <w:sz w:val="22"/>
      <w:szCs w:val="22"/>
      <w:lang w:val="ru-RU" w:eastAsia="ru-RU" w:bidi="ar-SA"/>
    </w:rPr>
  </w:style>
  <w:style w:type="paragraph" w:styleId="Style27" w:customStyle="1">
    <w:name w:val="Таблицы (моноширинный)"/>
    <w:basedOn w:val="Normal"/>
    <w:next w:val="Normal"/>
    <w:qFormat/>
    <w:rsid w:val="00816640"/>
    <w:pPr>
      <w:widowControl w:val="false"/>
      <w:jc w:val="both"/>
    </w:pPr>
    <w:rPr>
      <w:rFonts w:ascii="Courier New" w:hAnsi="Courier New" w:cs="Courier New"/>
      <w:sz w:val="22"/>
      <w:szCs w:val="22"/>
    </w:rPr>
  </w:style>
  <w:style w:type="paragraph" w:styleId="ConsPlusNormal" w:customStyle="1">
    <w:name w:val="ConsPlusNormal"/>
    <w:qFormat/>
    <w:rsid w:val="00816640"/>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Western" w:customStyle="1">
    <w:name w:val="western"/>
    <w:basedOn w:val="Normal"/>
    <w:qFormat/>
    <w:rsid w:val="00816640"/>
    <w:pPr>
      <w:spacing w:beforeAutospacing="1" w:afterAutospacing="1"/>
      <w:jc w:val="both"/>
    </w:pPr>
    <w:rPr>
      <w:color w:val="000000"/>
      <w:sz w:val="24"/>
      <w:szCs w:val="24"/>
    </w:rPr>
  </w:style>
  <w:style w:type="paragraph" w:styleId="BodyText2">
    <w:name w:val="Body Text 2"/>
    <w:basedOn w:val="Normal"/>
    <w:link w:val="22"/>
    <w:qFormat/>
    <w:rsid w:val="00816640"/>
    <w:pPr>
      <w:jc w:val="both"/>
    </w:pPr>
    <w:rPr>
      <w:rFonts w:eastAsia="Calibri"/>
      <w:sz w:val="28"/>
    </w:rPr>
  </w:style>
  <w:style w:type="paragraph" w:styleId="ConsPlusNonformat" w:customStyle="1">
    <w:name w:val="ConsPlusNonformat"/>
    <w:qFormat/>
    <w:rsid w:val="00816640"/>
    <w:pPr>
      <w:widowControl/>
      <w:bidi w:val="0"/>
      <w:spacing w:before="0" w:after="0"/>
      <w:jc w:val="left"/>
    </w:pPr>
    <w:rPr>
      <w:rFonts w:ascii="Courier New" w:hAnsi="Courier New" w:eastAsia="Times New Roman" w:cs="Courier New"/>
      <w:color w:val="auto"/>
      <w:kern w:val="0"/>
      <w:sz w:val="20"/>
      <w:szCs w:val="20"/>
      <w:lang w:val="ru-RU" w:eastAsia="ru-RU" w:bidi="ar-SA"/>
    </w:rPr>
  </w:style>
  <w:style w:type="paragraph" w:styleId="PlainText">
    <w:name w:val="Plain Text"/>
    <w:basedOn w:val="Normal"/>
    <w:link w:val="Style16"/>
    <w:qFormat/>
    <w:rsid w:val="007d4b68"/>
    <w:pPr/>
    <w:rPr>
      <w:rFonts w:ascii="Courier New" w:hAnsi="Courier New" w:cs="Courier New"/>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3" w:customStyle="1">
    <w:name w:val="Нет списка1"/>
    <w:semiHidden/>
    <w:qFormat/>
    <w:rsid w:val="00816640"/>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rsid w:val="005703ff"/>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umsi-adm@udm.ne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s://torgi.gov.ru/new/private/notice/view/63171d3b359c7b424405c083" TargetMode="External"/><Relationship Id="rId13" Type="http://schemas.openxmlformats.org/officeDocument/2006/relationships/hyperlink" Target="https://torgi.gov.ru/new/private/notice/view/63171d3b359c7b424405c083" TargetMode="External"/><Relationship Id="rId14" Type="http://schemas.openxmlformats.org/officeDocument/2006/relationships/hyperlink" Target="http://sale.zakazrf.ru/" TargetMode="External"/><Relationship Id="rId15" Type="http://schemas.openxmlformats.org/officeDocument/2006/relationships/hyperlink" Target="http://sale.zakazrf.ru/" TargetMode="External"/><Relationship Id="rId16" Type="http://schemas.openxmlformats.org/officeDocument/2006/relationships/hyperlink" Target="consultantplus://offline/main?base=LAW;n=112770;fld=134;dst=101017" TargetMode="External"/><Relationship Id="rId17" Type="http://schemas.openxmlformats.org/officeDocument/2006/relationships/hyperlink" Target="mailto:sale@mail.zakazrf.ru." TargetMode="External"/><Relationship Id="rId18" Type="http://schemas.openxmlformats.org/officeDocument/2006/relationships/hyperlink" Target="http://zakazrf.ru/" TargetMode="External"/><Relationship Id="rId19" Type="http://schemas.openxmlformats.org/officeDocument/2006/relationships/hyperlink" Target="consultantplus://offline/ref=478EB9BBC46AC6B01A944807F4BA78AF2E2F61B6EE0C37237C4AB1F185FB2591208BC0FDB564A88C1F7132C8C597B11E75A582C19C214BCFK5d0J" TargetMode="External"/><Relationship Id="rId20" Type="http://schemas.openxmlformats.org/officeDocument/2006/relationships/hyperlink" Target="consultantplus://offline/ref=478EB9BBC46AC6B01A944807F4BA78AF2E2F65B2EE0737237C4AB1F185FB2591208BC0FDB564A88E187132C8C597B11E75A582C19C214BCFK5d0J" TargetMode="External"/><Relationship Id="rId21" Type="http://schemas.openxmlformats.org/officeDocument/2006/relationships/hyperlink" Target="consultantplus://offline/ref=478EB9BBC46AC6B01A944807F4BA78AF2E2F65B2EE0737237C4AB1F185FB2591208BC0F8B161A3D94E3E339480C0A21F70A580C683K2dAJ" TargetMode="External"/><Relationship Id="rId22" Type="http://schemas.openxmlformats.org/officeDocument/2006/relationships/hyperlink" Target="consultantplus://offline/ref=478EB9BBC46AC6B01A944807F4BA78AF2F2562BEE90637237C4AB1F185FB2591328B98F1B466B68D1864649980KCdBJ" TargetMode="External"/><Relationship Id="rId23" Type="http://schemas.openxmlformats.org/officeDocument/2006/relationships/hyperlink" Target="consultantplus://offline/ref=B3EDA7A244F52DB8AAAE2CD98A1E9CA2BC80DCF124248FD59D4999CD2B40C0E75B9052A9CEA7CB876EFFD72BA4EB4B89B84CC4F5x6t6G" TargetMode="Externa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footer" Target="footer5.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6694-BCF3-43C7-9BC6-66804CA2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LibreOffice/7.5.1.2$Windows_X86_64 LibreOffice_project/fcbaee479e84c6cd81291587d2ee68cba099e129</Application>
  <AppVersion>15.0000</AppVersion>
  <Pages>16</Pages>
  <Words>4026</Words>
  <Characters>32206</Characters>
  <CharactersWithSpaces>37923</CharactersWithSpaces>
  <Paragraphs>293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2024-01-17T10:31:00Z</dcterms:created>
  <dc:creator>Admin</dc:creator>
  <dc:description/>
  <dc:language>ru-RU</dc:language>
  <cp:lastModifiedBy/>
  <cp:lastPrinted>2024-01-17T14:41:30Z</cp:lastPrinted>
  <dcterms:modified xsi:type="dcterms:W3CDTF">2024-01-17T14:42:40Z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