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6C5ADB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6C5ADB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4C5F57">
        <w:rPr>
          <w:b w:val="0"/>
          <w:sz w:val="28"/>
          <w:szCs w:val="28"/>
        </w:rPr>
        <w:t>18 апреля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</w:t>
      </w:r>
      <w:r w:rsidRPr="00BE5718">
        <w:rPr>
          <w:b w:val="0"/>
          <w:sz w:val="28"/>
          <w:szCs w:val="28"/>
        </w:rPr>
        <w:t xml:space="preserve">№ </w:t>
      </w:r>
      <w:r w:rsidR="004C5F57">
        <w:rPr>
          <w:b w:val="0"/>
          <w:sz w:val="28"/>
          <w:szCs w:val="28"/>
        </w:rPr>
        <w:t>230</w:t>
      </w:r>
      <w:r w:rsidRPr="00BE5718">
        <w:rPr>
          <w:b w:val="0"/>
          <w:sz w:val="28"/>
          <w:szCs w:val="28"/>
        </w:rPr>
        <w:t xml:space="preserve">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F57" w:rsidRDefault="004C5F57" w:rsidP="004C5F57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5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мерах </w:t>
      </w:r>
      <w:r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использования недвижимого имущества, земельных участков, находящихся в собственности муниципального образования «Муниципальный округ Сюмсинский район Удмуртской Республики», </w:t>
      </w:r>
    </w:p>
    <w:p w:rsidR="004C5F57" w:rsidRPr="004C5F57" w:rsidRDefault="004C5F57" w:rsidP="004C5F57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</w:t>
      </w:r>
      <w:proofErr w:type="spellStart"/>
      <w:r w:rsidRPr="004C5F57">
        <w:rPr>
          <w:rFonts w:ascii="Times New Roman" w:hAnsi="Times New Roman" w:cs="Times New Roman"/>
          <w:sz w:val="28"/>
          <w:szCs w:val="28"/>
          <w:lang w:eastAsia="ru-RU"/>
        </w:rPr>
        <w:t>санкционных</w:t>
      </w:r>
      <w:proofErr w:type="spellEnd"/>
      <w:r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ограничений и запретов</w:t>
      </w:r>
    </w:p>
    <w:p w:rsidR="004C5F57" w:rsidRPr="004C5F57" w:rsidRDefault="004C5F57" w:rsidP="004C5F57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C5F57" w:rsidRPr="004C5F57" w:rsidRDefault="004C5F57" w:rsidP="004C5F57">
      <w:pPr>
        <w:pStyle w:val="af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1132" w:rsidRPr="004C5F57" w:rsidRDefault="004C5F57" w:rsidP="00CE3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устойчивого развития </w:t>
      </w:r>
      <w:proofErr w:type="spellStart"/>
      <w:r w:rsidR="007D66DF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7D66D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в условиях </w:t>
      </w:r>
      <w:proofErr w:type="spellStart"/>
      <w:r w:rsidRPr="004C5F57">
        <w:rPr>
          <w:rFonts w:ascii="Times New Roman" w:hAnsi="Times New Roman" w:cs="Times New Roman"/>
          <w:sz w:val="28"/>
          <w:szCs w:val="28"/>
          <w:lang w:eastAsia="ru-RU"/>
        </w:rPr>
        <w:t>сан</w:t>
      </w:r>
      <w:r w:rsidR="007D66DF">
        <w:rPr>
          <w:rFonts w:ascii="Times New Roman" w:hAnsi="Times New Roman" w:cs="Times New Roman"/>
          <w:sz w:val="28"/>
          <w:szCs w:val="28"/>
          <w:lang w:eastAsia="ru-RU"/>
        </w:rPr>
        <w:t>кционных</w:t>
      </w:r>
      <w:proofErr w:type="spellEnd"/>
      <w:r w:rsidR="007D66DF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ограничений и запретов, в соответствии с р</w:t>
      </w:r>
      <w:r w:rsidR="007D66DF">
        <w:rPr>
          <w:rFonts w:ascii="Times New Roman" w:eastAsiaTheme="minorHAnsi" w:hAnsi="Times New Roman" w:cs="Times New Roman"/>
          <w:sz w:val="28"/>
          <w:szCs w:val="28"/>
        </w:rPr>
        <w:t xml:space="preserve">аспоряжением Правительства Удмуртской Республики от 11 апреля 2022 года № 345-р «О мерах по обеспечению устойчивого развития экономики Удмуртской Республики в условиях </w:t>
      </w:r>
      <w:proofErr w:type="spellStart"/>
      <w:r w:rsidR="007D66DF">
        <w:rPr>
          <w:rFonts w:ascii="Times New Roman" w:eastAsiaTheme="minorHAnsi" w:hAnsi="Times New Roman" w:cs="Times New Roman"/>
          <w:sz w:val="28"/>
          <w:szCs w:val="28"/>
        </w:rPr>
        <w:t>санкционных</w:t>
      </w:r>
      <w:proofErr w:type="spellEnd"/>
      <w:r w:rsidR="007D66DF">
        <w:rPr>
          <w:rFonts w:ascii="Times New Roman" w:eastAsiaTheme="minorHAnsi" w:hAnsi="Times New Roman" w:cs="Times New Roman"/>
          <w:sz w:val="28"/>
          <w:szCs w:val="28"/>
        </w:rPr>
        <w:t xml:space="preserve"> ограничений и запретов», </w:t>
      </w:r>
      <w:r w:rsidR="007D66DF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D66DF" w:rsidRPr="007D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7D66DF" w:rsidRPr="007D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="007D66DF" w:rsidRPr="007D6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132" w:rsidRPr="004C5F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 w:rsidRPr="004C5F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4C5F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 w:rsidRPr="004C5F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</w:t>
      </w:r>
      <w:proofErr w:type="gramEnd"/>
      <w:r w:rsidR="00BE5718" w:rsidRPr="004C5F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BE5718" w:rsidRPr="004C5F57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4C5F57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4C5F57" w:rsidRPr="004C5F57" w:rsidRDefault="00A61132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>Ввести мораторий до 31 декабря 2023 года на повышение ставок арендной платы по договорам аренды земельных участков, находящихся в собственности муниципального образования «Муниципальный округ Сюмсинский район Удмуртской Республики» (далее – муниципальное образование), а также размера арендной платы по договорам аренды недвижимого имущества, находящегося в собственности муниципального образования.</w:t>
      </w:r>
      <w:proofErr w:type="gramEnd"/>
    </w:p>
    <w:p w:rsidR="004C5F57" w:rsidRPr="004C5F57" w:rsidRDefault="007D66DF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>Установить отсрочку уплаты арендных платежей по договорам аренды недвижимого имущества, находящегося в собственности муниципального образования, договорам аренды земельных участков, находящихся в собственности муниципального образования, заключенным до дня вступления в силу настоящего распоряжения,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социально ориентированные некоммерческие организации, осуществляющие на территории Удмуртской Республики виды</w:t>
      </w:r>
      <w:proofErr w:type="gramEnd"/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деятельности, предусмотренные </w:t>
      </w:r>
      <w:hyperlink r:id="rId8" w:history="1">
        <w:r w:rsidR="004C5F57" w:rsidRPr="004C5F57">
          <w:rPr>
            <w:rFonts w:ascii="Times New Roman" w:hAnsi="Times New Roman" w:cs="Times New Roman"/>
            <w:sz w:val="28"/>
            <w:szCs w:val="28"/>
            <w:lang w:eastAsia="ru-RU"/>
          </w:rPr>
          <w:t>статьей 31.1</w:t>
        </w:r>
      </w:hyperlink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12 января 1996 года № 7-ФЗ «О некоммерческих организациях» и </w:t>
      </w:r>
      <w:hyperlink r:id="rId9" w:history="1">
        <w:r w:rsidR="004C5F57" w:rsidRPr="004C5F57">
          <w:rPr>
            <w:rFonts w:ascii="Times New Roman" w:hAnsi="Times New Roman" w:cs="Times New Roman"/>
            <w:sz w:val="28"/>
            <w:szCs w:val="28"/>
            <w:lang w:eastAsia="ru-RU"/>
          </w:rPr>
          <w:t>статьей 4</w:t>
        </w:r>
      </w:hyperlink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Закона Удмуртской Республики </w:t>
      </w:r>
      <w:proofErr w:type="gramEnd"/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>от 12 апреля 2019 года № 17-РЗ</w:t>
      </w:r>
      <w:proofErr w:type="gramStart"/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«О поддержке социально ориентированных некоммерческих организаций в Удмуртской Республике», за исключением организаций, учредителями которых являются Российская Федерация, субъекты Российской Федерации или муниципальные образования, на следующих условиях:</w:t>
      </w:r>
      <w:proofErr w:type="gramEnd"/>
    </w:p>
    <w:p w:rsidR="004C5F57" w:rsidRPr="004C5F57" w:rsidRDefault="007D66DF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>1) отсрочка предоставляется с 1 января 2022 года до 30 июня 2022 года включительно;</w:t>
      </w:r>
    </w:p>
    <w:p w:rsidR="004C5F57" w:rsidRPr="004C5F57" w:rsidRDefault="007D66DF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>2) задолженность по арендной плате подлежит уплате после 1 июля 2022 года в сроки, предложенные арендаторами, но не позднее 25 декабря 2022 года;</w:t>
      </w:r>
    </w:p>
    <w:p w:rsidR="004C5F57" w:rsidRPr="004C5F57" w:rsidRDefault="007D66DF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>3) 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4C5F57" w:rsidRPr="004C5F57" w:rsidRDefault="007D66DF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>4) не допускается установление дополнительных платежей, подлежащих уплате арендатором в связи с предоставлением отсрочки.</w:t>
      </w:r>
    </w:p>
    <w:p w:rsidR="004C5F57" w:rsidRPr="004C5F57" w:rsidRDefault="007D66DF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>3. Управлению имущественных и земельных отношений Администрации муниципального образования «Муниципальный округ Сюмсинский район Удмуртской Республики» (далее – Управление) обеспечить:</w:t>
      </w:r>
    </w:p>
    <w:p w:rsidR="004C5F57" w:rsidRPr="004C5F57" w:rsidRDefault="007D66DF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18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1) уведомление в течение 14 календарных дней со дня вступления в силу настоящего постановления арендаторов, указанных в </w:t>
      </w:r>
      <w:hyperlink w:anchor="P12" w:history="1">
        <w:r w:rsidR="004C5F57" w:rsidRPr="004C5F57">
          <w:rPr>
            <w:rFonts w:ascii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постановления, о возможности заключения дополнительных соглашений к договорам аренды недвижимого имущества, находящегося в собственности муниципального образования, договорам аренды земельных участков, находящихся в собственности муниципального образования;</w:t>
      </w:r>
    </w:p>
    <w:p w:rsidR="004C5F57" w:rsidRPr="004C5F57" w:rsidRDefault="007D66DF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2) заключение в течение 14 календарных дней со дня обращения арендаторов, указанных в </w:t>
      </w:r>
      <w:hyperlink w:anchor="P12" w:history="1">
        <w:r w:rsidR="004C5F57" w:rsidRPr="004C5F57">
          <w:rPr>
            <w:rFonts w:ascii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распоряжения, дополнительных соглашений к договорам аренды, указанным в </w:t>
      </w:r>
      <w:hyperlink w:anchor="P18" w:history="1">
        <w:r w:rsidR="004C5F57" w:rsidRPr="004C5F57">
          <w:rPr>
            <w:rFonts w:ascii="Times New Roman" w:hAnsi="Times New Roman" w:cs="Times New Roman"/>
            <w:sz w:val="28"/>
            <w:szCs w:val="28"/>
            <w:lang w:eastAsia="ru-RU"/>
          </w:rPr>
          <w:t>подпункте 1</w:t>
        </w:r>
      </w:hyperlink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4C5F57" w:rsidRPr="004C5F57" w:rsidRDefault="007D66DF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>4. Муниципальному унитарному предприятию, муниципальным учреждениям, учредителем которых является муниципальное образование, по заключенным ими договорам аренды обеспечить:</w:t>
      </w:r>
    </w:p>
    <w:p w:rsidR="004C5F57" w:rsidRPr="004C5F57" w:rsidRDefault="007D66DF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2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1) уведомление в течение 14 календарных дней со дня вступления в силу настоящего постановления арендаторов, указанных в </w:t>
      </w:r>
      <w:hyperlink w:anchor="P12" w:history="1">
        <w:r w:rsidR="004C5F57" w:rsidRPr="004C5F57">
          <w:rPr>
            <w:rFonts w:ascii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постановления, о возможности заключения дополнительных соглашений к договорам аренды недвижимого имущества, находящегося в собственности муниципального образования (за исключением земельных участков);</w:t>
      </w:r>
    </w:p>
    <w:p w:rsidR="004C5F57" w:rsidRPr="004C5F57" w:rsidRDefault="007D66DF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3" w:name="_GoBack"/>
      <w:bookmarkEnd w:id="3"/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2) заключение в течение 14 календарных дней со дня обращения арендаторов, указанных в </w:t>
      </w:r>
      <w:hyperlink w:anchor="P12" w:history="1">
        <w:r w:rsidR="004C5F57" w:rsidRPr="004C5F57">
          <w:rPr>
            <w:rFonts w:ascii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постановления, дополнительных соглашений к договорам аренды, указанным в </w:t>
      </w:r>
      <w:hyperlink w:anchor="P21" w:history="1">
        <w:r w:rsidR="004C5F57" w:rsidRPr="004C5F57">
          <w:rPr>
            <w:rFonts w:ascii="Times New Roman" w:hAnsi="Times New Roman" w:cs="Times New Roman"/>
            <w:sz w:val="28"/>
            <w:szCs w:val="28"/>
            <w:lang w:eastAsia="ru-RU"/>
          </w:rPr>
          <w:t>подпункте 1</w:t>
        </w:r>
      </w:hyperlink>
      <w:r w:rsidR="004C5F57"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4C5F57" w:rsidRPr="004C5F57" w:rsidRDefault="004C5F57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F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направление в Управление ежемесячного отчета о реализации настоящего пункта не позднее 5 числа месяца, следующего за </w:t>
      </w:r>
      <w:proofErr w:type="gramStart"/>
      <w:r w:rsidRPr="004C5F57">
        <w:rPr>
          <w:rFonts w:ascii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4C5F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5718" w:rsidRPr="004C5F57" w:rsidRDefault="00BE5718" w:rsidP="004C5F57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6785" w:rsidRPr="004C5F57" w:rsidRDefault="00326785" w:rsidP="004C5F57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6C9A" w:rsidRPr="004C5F57" w:rsidRDefault="00546C9A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C5F57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4C5F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В.И.Семёнов   </w:t>
      </w:r>
    </w:p>
    <w:p w:rsidR="00546C9A" w:rsidRPr="004C5F57" w:rsidRDefault="00546C9A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C9A" w:rsidRPr="004C5F57" w:rsidRDefault="00546C9A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785" w:rsidRPr="004C5F57" w:rsidRDefault="00326785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785" w:rsidRPr="004C5F57" w:rsidRDefault="00326785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785" w:rsidRPr="004C5F57" w:rsidRDefault="00326785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785" w:rsidRPr="004C5F57" w:rsidRDefault="00326785" w:rsidP="004C5F57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ADB" w:rsidRPr="006C5ADB" w:rsidRDefault="006C5ADB" w:rsidP="00C57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5ADB" w:rsidRPr="006C5ADB" w:rsidSect="00CD6E9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77" w:rsidRDefault="00125277" w:rsidP="004408F5">
      <w:pPr>
        <w:spacing w:after="0" w:line="240" w:lineRule="auto"/>
      </w:pPr>
      <w:r>
        <w:separator/>
      </w:r>
    </w:p>
  </w:endnote>
  <w:endnote w:type="continuationSeparator" w:id="0">
    <w:p w:rsidR="00125277" w:rsidRDefault="00125277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77" w:rsidRDefault="00125277" w:rsidP="004408F5">
      <w:pPr>
        <w:spacing w:after="0" w:line="240" w:lineRule="auto"/>
      </w:pPr>
      <w:r>
        <w:separator/>
      </w:r>
    </w:p>
  </w:footnote>
  <w:footnote w:type="continuationSeparator" w:id="0">
    <w:p w:rsidR="00125277" w:rsidRDefault="00125277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6C5ADB" w:rsidRDefault="00E80037">
        <w:pPr>
          <w:pStyle w:val="a6"/>
          <w:jc w:val="center"/>
        </w:pPr>
        <w:r>
          <w:fldChar w:fldCharType="begin"/>
        </w:r>
        <w:r w:rsidR="006C5ADB">
          <w:instrText>PAGE   \* MERGEFORMAT</w:instrText>
        </w:r>
        <w:r>
          <w:fldChar w:fldCharType="separate"/>
        </w:r>
        <w:r w:rsidR="00CE3373">
          <w:rPr>
            <w:noProof/>
          </w:rPr>
          <w:t>2</w:t>
        </w:r>
        <w:r>
          <w:fldChar w:fldCharType="end"/>
        </w:r>
      </w:p>
    </w:sdtContent>
  </w:sdt>
  <w:p w:rsidR="006C5ADB" w:rsidRDefault="006C5A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D47"/>
    <w:multiLevelType w:val="hybridMultilevel"/>
    <w:tmpl w:val="FCAE2AF8"/>
    <w:lvl w:ilvl="0" w:tplc="9C34F0B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C117423"/>
    <w:multiLevelType w:val="multilevel"/>
    <w:tmpl w:val="6CC43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ascii="Times New Roman" w:hAnsi="Times New Roman" w:cs="Times New Roman" w:hint="default"/>
      </w:rPr>
    </w:lvl>
  </w:abstractNum>
  <w:abstractNum w:abstractNumId="2">
    <w:nsid w:val="21875EE8"/>
    <w:multiLevelType w:val="hybridMultilevel"/>
    <w:tmpl w:val="CBD4060E"/>
    <w:lvl w:ilvl="0" w:tplc="F704D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1F6BCB"/>
    <w:multiLevelType w:val="hybridMultilevel"/>
    <w:tmpl w:val="F998091C"/>
    <w:lvl w:ilvl="0" w:tplc="9D9E65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36325AE"/>
    <w:multiLevelType w:val="hybridMultilevel"/>
    <w:tmpl w:val="91281F14"/>
    <w:lvl w:ilvl="0" w:tplc="83FCEBC6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056B2B"/>
    <w:multiLevelType w:val="hybridMultilevel"/>
    <w:tmpl w:val="B8843160"/>
    <w:lvl w:ilvl="0" w:tplc="9C806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3C9A9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E0D49"/>
    <w:multiLevelType w:val="hybridMultilevel"/>
    <w:tmpl w:val="F0FEDBD0"/>
    <w:lvl w:ilvl="0" w:tplc="A5A2B666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E5F4AAD"/>
    <w:multiLevelType w:val="hybridMultilevel"/>
    <w:tmpl w:val="051AEFBA"/>
    <w:lvl w:ilvl="0" w:tplc="7174130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3B342D"/>
    <w:multiLevelType w:val="hybridMultilevel"/>
    <w:tmpl w:val="507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E03F67"/>
    <w:multiLevelType w:val="hybridMultilevel"/>
    <w:tmpl w:val="B442FCF6"/>
    <w:lvl w:ilvl="0" w:tplc="0D7E193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9F1F48"/>
    <w:multiLevelType w:val="hybridMultilevel"/>
    <w:tmpl w:val="DE3C3E86"/>
    <w:lvl w:ilvl="0" w:tplc="FFC2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FB1711"/>
    <w:multiLevelType w:val="hybridMultilevel"/>
    <w:tmpl w:val="53AA20F6"/>
    <w:lvl w:ilvl="0" w:tplc="043E349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C094B4D"/>
    <w:multiLevelType w:val="hybridMultilevel"/>
    <w:tmpl w:val="DA987E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A86CF8"/>
    <w:multiLevelType w:val="hybridMultilevel"/>
    <w:tmpl w:val="13E46AF8"/>
    <w:lvl w:ilvl="0" w:tplc="041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2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20505"/>
    <w:rsid w:val="000B512A"/>
    <w:rsid w:val="000B7BEA"/>
    <w:rsid w:val="00125277"/>
    <w:rsid w:val="002000F9"/>
    <w:rsid w:val="00326785"/>
    <w:rsid w:val="00380E63"/>
    <w:rsid w:val="003D7E34"/>
    <w:rsid w:val="004408F5"/>
    <w:rsid w:val="004B6D45"/>
    <w:rsid w:val="004C5F57"/>
    <w:rsid w:val="00546C9A"/>
    <w:rsid w:val="006664BA"/>
    <w:rsid w:val="006C5ADB"/>
    <w:rsid w:val="00774D82"/>
    <w:rsid w:val="00786619"/>
    <w:rsid w:val="0079119D"/>
    <w:rsid w:val="00795F22"/>
    <w:rsid w:val="007D66DF"/>
    <w:rsid w:val="007E0619"/>
    <w:rsid w:val="00856288"/>
    <w:rsid w:val="008B0A97"/>
    <w:rsid w:val="009D1CDB"/>
    <w:rsid w:val="00A30C39"/>
    <w:rsid w:val="00A53C4C"/>
    <w:rsid w:val="00A61132"/>
    <w:rsid w:val="00AA2A45"/>
    <w:rsid w:val="00AA33BF"/>
    <w:rsid w:val="00AD4007"/>
    <w:rsid w:val="00BE5718"/>
    <w:rsid w:val="00C328D0"/>
    <w:rsid w:val="00C57391"/>
    <w:rsid w:val="00CD6E9C"/>
    <w:rsid w:val="00CE3373"/>
    <w:rsid w:val="00D3669B"/>
    <w:rsid w:val="00E8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6C5A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C5ADB"/>
    <w:rPr>
      <w:rFonts w:ascii="Calibri" w:eastAsia="Calibri" w:hAnsi="Calibri" w:cs="Calibri"/>
    </w:rPr>
  </w:style>
  <w:style w:type="numbering" w:customStyle="1" w:styleId="11">
    <w:name w:val="Нет списка1"/>
    <w:next w:val="a2"/>
    <w:semiHidden/>
    <w:rsid w:val="006C5ADB"/>
  </w:style>
  <w:style w:type="character" w:customStyle="1" w:styleId="ae">
    <w:name w:val="Гипертекстовая ссылка"/>
    <w:rsid w:val="006C5ADB"/>
    <w:rPr>
      <w:rFonts w:cs="Times New Roman"/>
      <w:b/>
      <w:color w:val="008000"/>
    </w:rPr>
  </w:style>
  <w:style w:type="paragraph" w:customStyle="1" w:styleId="af">
    <w:name w:val="Нормальный (таблица)"/>
    <w:basedOn w:val="a"/>
    <w:next w:val="a"/>
    <w:rsid w:val="006C5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rsid w:val="006C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C5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C5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6C5A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C5A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">
    <w:name w:val="r"/>
    <w:basedOn w:val="a0"/>
    <w:rsid w:val="006C5ADB"/>
  </w:style>
  <w:style w:type="paragraph" w:styleId="HTML">
    <w:name w:val="HTML Preformatted"/>
    <w:basedOn w:val="a"/>
    <w:link w:val="HTML0"/>
    <w:rsid w:val="006C5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C5A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C5A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32678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1D40795F3CEF1286606E8E83ECCF166AD0D120A63D1537193FFDE098A1FBAEACBDC259CD7A6E5CF3EE1F2EA182842EC36C9AE12z159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A1D40795F3CEF1286618E5FE5292F966AE5A160862DA0228C7F98956DA19EFAA8BDA70DC97A0B09E7AB4FAEA1B6213AC7DC6AF180549C52B491FA8z65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2021-12-10T06:41:00Z</cp:lastPrinted>
  <dcterms:created xsi:type="dcterms:W3CDTF">2022-04-19T04:26:00Z</dcterms:created>
  <dcterms:modified xsi:type="dcterms:W3CDTF">2022-04-19T04:26:00Z</dcterms:modified>
</cp:coreProperties>
</file>