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CF1CBF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71BD0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мая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 </w:t>
      </w:r>
      <w:r w:rsidR="00171BD0">
        <w:rPr>
          <w:b w:val="0"/>
          <w:sz w:val="28"/>
          <w:szCs w:val="28"/>
        </w:rPr>
        <w:t xml:space="preserve">            </w:t>
      </w:r>
      <w:r w:rsidR="00BE5718" w:rsidRPr="00295C15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>№</w:t>
      </w:r>
      <w:r w:rsidR="00FD5436">
        <w:rPr>
          <w:b w:val="0"/>
          <w:sz w:val="28"/>
          <w:szCs w:val="28"/>
        </w:rPr>
        <w:t xml:space="preserve"> </w:t>
      </w:r>
      <w:r w:rsidR="00171BD0">
        <w:rPr>
          <w:b w:val="0"/>
          <w:sz w:val="28"/>
          <w:szCs w:val="28"/>
        </w:rPr>
        <w:t>319</w:t>
      </w:r>
      <w:r w:rsidR="00FD5436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A15BC8" w:rsidRDefault="00D31EBA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97A9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A15BC8" w:rsidRPr="00600C97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органов местного самоуправления муниципального образования «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15BC8" w:rsidRPr="00600C97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15BC8" w:rsidRPr="00600C97">
        <w:rPr>
          <w:rFonts w:ascii="Times New Roman" w:hAnsi="Times New Roman" w:cs="Times New Roman"/>
          <w:sz w:val="28"/>
          <w:szCs w:val="28"/>
        </w:rPr>
        <w:t>», не являющихся муниципальными служащими</w:t>
      </w:r>
    </w:p>
    <w:p w:rsidR="00600C97" w:rsidRPr="00600C97" w:rsidRDefault="00600C97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1B1" w:rsidRDefault="00CF1CBF" w:rsidP="00EC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F1CBF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Удмуртской Республики от 8 мая 2024 года № 242 «О внесении изменений в постановление Правительства Удмуртской Республики от 10 октября 2016 года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</w:t>
      </w:r>
      <w:r w:rsidR="00897A97">
        <w:rPr>
          <w:rFonts w:ascii="Times New Roman" w:hAnsi="Times New Roman" w:cs="Times New Roman"/>
          <w:sz w:val="26"/>
          <w:szCs w:val="26"/>
        </w:rPr>
        <w:t xml:space="preserve">, </w:t>
      </w:r>
      <w:r w:rsidR="00D31EBA" w:rsidRPr="00CF1CB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«Муниципальный округ Сюмсинский район Удмуртской Республики»,</w:t>
      </w:r>
      <w:r w:rsidR="00295C15" w:rsidRPr="00CF1CBF">
        <w:rPr>
          <w:rFonts w:ascii="Times New Roman" w:hAnsi="Times New Roman" w:cs="Times New Roman"/>
          <w:sz w:val="28"/>
          <w:szCs w:val="28"/>
        </w:rPr>
        <w:t xml:space="preserve"> </w:t>
      </w:r>
      <w:r w:rsidR="00295C15" w:rsidRPr="00CF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295C15" w:rsidRPr="00CF1CB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="00295C15" w:rsidRPr="00CF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0721" w:rsidRPr="00EC21B1" w:rsidRDefault="00A15BC8" w:rsidP="00EC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>1.</w:t>
      </w:r>
      <w:r w:rsidR="00600721">
        <w:rPr>
          <w:rFonts w:ascii="Times New Roman" w:hAnsi="Times New Roman" w:cs="Times New Roman"/>
          <w:sz w:val="28"/>
          <w:szCs w:val="28"/>
        </w:rPr>
        <w:t xml:space="preserve"> Внести в Положение </w:t>
      </w:r>
      <w:r w:rsidR="00600721" w:rsidRPr="00600C97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муниципального образования «Муниципальный округ Сюмсинский район Удмуртской Республики», не являющихся муниципальными служащими</w:t>
      </w:r>
      <w:r w:rsidR="0060072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муниципального образования «Муниципальный округ Сюмсинский район Удмуртской Республики» от 21 декабря 2021 года № 10 «Об утверждении Положения </w:t>
      </w:r>
      <w:r w:rsidR="00600721" w:rsidRPr="00600C97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муниципального образования «Муниципальный округ Сюмсинский район Удмуртской Республики», не являющихся муниципальными служащими</w:t>
      </w:r>
      <w:r w:rsidR="00071C8E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600721">
        <w:rPr>
          <w:rFonts w:ascii="Times New Roman" w:hAnsi="Times New Roman" w:cs="Times New Roman"/>
          <w:sz w:val="28"/>
          <w:szCs w:val="28"/>
        </w:rPr>
        <w:t>:</w:t>
      </w:r>
    </w:p>
    <w:p w:rsidR="00C94773" w:rsidRPr="003F21F5" w:rsidRDefault="006F4D64" w:rsidP="00EC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43B8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55662E">
        <w:rPr>
          <w:rFonts w:ascii="Times New Roman" w:hAnsi="Times New Roman" w:cs="Times New Roman"/>
          <w:sz w:val="28"/>
          <w:szCs w:val="28"/>
        </w:rPr>
        <w:t xml:space="preserve">в </w:t>
      </w:r>
      <w:r w:rsidR="002643B8">
        <w:rPr>
          <w:rFonts w:ascii="Times New Roman" w:hAnsi="Times New Roman" w:cs="Times New Roman"/>
          <w:sz w:val="28"/>
          <w:szCs w:val="28"/>
        </w:rPr>
        <w:t>пункт</w:t>
      </w:r>
      <w:r w:rsidR="0055662E">
        <w:rPr>
          <w:rFonts w:ascii="Times New Roman" w:hAnsi="Times New Roman" w:cs="Times New Roman"/>
          <w:sz w:val="28"/>
          <w:szCs w:val="28"/>
        </w:rPr>
        <w:t>е</w:t>
      </w:r>
      <w:r w:rsidR="002643B8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600C97" w:rsidRDefault="002643B8" w:rsidP="00EC21B1">
      <w:pPr>
        <w:tabs>
          <w:tab w:val="left" w:pos="624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A15BC8" w:rsidRPr="00A15BC8" w:rsidTr="00C94773">
        <w:trPr>
          <w:tblHeader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(руб.в месяц)</w:t>
            </w:r>
          </w:p>
        </w:tc>
      </w:tr>
      <w:tr w:rsidR="00A15BC8" w:rsidRPr="00A15BC8" w:rsidTr="00C94773">
        <w:trPr>
          <w:trHeight w:val="493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9270</w:t>
            </w:r>
          </w:p>
        </w:tc>
      </w:tr>
      <w:tr w:rsidR="00A15BC8" w:rsidRPr="00A15BC8" w:rsidTr="00C94773">
        <w:trPr>
          <w:trHeight w:val="679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Default="009D37C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2" o:spid="_x0000_s1026" style="position:absolute;left:0;text-align:left;margin-left:7.95pt;margin-top:13.7pt;width:142.85pt;height:3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" strokecolor="white [3212]">
                  <v:textbox>
                    <w:txbxContent>
                      <w:p w:rsidR="00600C97" w:rsidRPr="00802524" w:rsidRDefault="00802524" w:rsidP="0080252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025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уровень</w:t>
                        </w:r>
                      </w:p>
                      <w:p w:rsidR="00802524" w:rsidRDefault="00802524"/>
                    </w:txbxContent>
                  </v:textbox>
                </v:rect>
              </w:pict>
            </w:r>
            <w:r w:rsidR="00A15BC8"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600C97" w:rsidRPr="00A15BC8" w:rsidRDefault="00600C97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600C97" w:rsidRPr="00A15BC8" w:rsidRDefault="00600C97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18830</w:t>
            </w:r>
          </w:p>
        </w:tc>
      </w:tr>
      <w:tr w:rsidR="00A15BC8" w:rsidRPr="00A15BC8" w:rsidTr="00C94773">
        <w:trPr>
          <w:trHeight w:val="5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третьего уровня </w:t>
            </w:r>
          </w:p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F1CBF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12570</w:t>
            </w:r>
          </w:p>
        </w:tc>
      </w:tr>
      <w:tr w:rsidR="00A15BC8" w:rsidRPr="00A15BC8" w:rsidTr="00C769C6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EC21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FD5436" w:rsidP="00EC21B1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CBF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</w:tr>
    </w:tbl>
    <w:p w:rsidR="00EC21B1" w:rsidRDefault="00EC21B1" w:rsidP="00EC21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F1CBF" w:rsidRPr="00D52EA3" w:rsidRDefault="00CF1CBF" w:rsidP="00EC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A3">
        <w:rPr>
          <w:rFonts w:ascii="Times New Roman" w:hAnsi="Times New Roman" w:cs="Times New Roman"/>
          <w:sz w:val="28"/>
          <w:szCs w:val="28"/>
        </w:rPr>
        <w:t xml:space="preserve">2. </w:t>
      </w:r>
      <w:r w:rsidR="00D52EA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52EA3">
        <w:rPr>
          <w:rFonts w:ascii="Times New Roman" w:hAnsi="Times New Roman" w:cs="Times New Roman"/>
          <w:sz w:val="28"/>
          <w:szCs w:val="28"/>
        </w:rPr>
        <w:t xml:space="preserve"> вст</w:t>
      </w:r>
      <w:r w:rsidR="00D52EA3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Pr="00D52EA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мая 2024 года.</w:t>
      </w:r>
    </w:p>
    <w:p w:rsidR="00032A44" w:rsidRDefault="00032A44" w:rsidP="001A31D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FD5436" w:rsidRDefault="00FD5436" w:rsidP="00B91E6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C769C6" w:rsidRPr="00C769C6" w:rsidRDefault="00FD5436" w:rsidP="00B91E6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     П.П. Кудрявцев</w:t>
      </w: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83" w:rsidRDefault="00135083" w:rsidP="004408F5">
      <w:pPr>
        <w:spacing w:after="0" w:line="240" w:lineRule="auto"/>
      </w:pPr>
      <w:r>
        <w:separator/>
      </w:r>
    </w:p>
  </w:endnote>
  <w:endnote w:type="continuationSeparator" w:id="1">
    <w:p w:rsidR="00135083" w:rsidRDefault="0013508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83" w:rsidRDefault="00135083" w:rsidP="004408F5">
      <w:pPr>
        <w:spacing w:after="0" w:line="240" w:lineRule="auto"/>
      </w:pPr>
      <w:r>
        <w:separator/>
      </w:r>
    </w:p>
  </w:footnote>
  <w:footnote w:type="continuationSeparator" w:id="1">
    <w:p w:rsidR="00135083" w:rsidRDefault="0013508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9D37CF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1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32A44"/>
    <w:rsid w:val="00037B5E"/>
    <w:rsid w:val="00071C8E"/>
    <w:rsid w:val="0007294E"/>
    <w:rsid w:val="00087D11"/>
    <w:rsid w:val="000B230E"/>
    <w:rsid w:val="000B7BEA"/>
    <w:rsid w:val="000E15CE"/>
    <w:rsid w:val="00127B84"/>
    <w:rsid w:val="00135083"/>
    <w:rsid w:val="00171BD0"/>
    <w:rsid w:val="00192FB7"/>
    <w:rsid w:val="001A31D4"/>
    <w:rsid w:val="001D71DB"/>
    <w:rsid w:val="001F2BA4"/>
    <w:rsid w:val="002000F9"/>
    <w:rsid w:val="00220702"/>
    <w:rsid w:val="002643B8"/>
    <w:rsid w:val="00281FD0"/>
    <w:rsid w:val="00295C15"/>
    <w:rsid w:val="002B2D4B"/>
    <w:rsid w:val="002C6A66"/>
    <w:rsid w:val="002D6337"/>
    <w:rsid w:val="002F1343"/>
    <w:rsid w:val="00316D79"/>
    <w:rsid w:val="00380E63"/>
    <w:rsid w:val="00384FD2"/>
    <w:rsid w:val="003D4982"/>
    <w:rsid w:val="003D7E34"/>
    <w:rsid w:val="00421D8B"/>
    <w:rsid w:val="004255EF"/>
    <w:rsid w:val="004408F5"/>
    <w:rsid w:val="00456411"/>
    <w:rsid w:val="00464803"/>
    <w:rsid w:val="00513044"/>
    <w:rsid w:val="0055662E"/>
    <w:rsid w:val="005A038C"/>
    <w:rsid w:val="005B1D1F"/>
    <w:rsid w:val="005D3602"/>
    <w:rsid w:val="005F70BD"/>
    <w:rsid w:val="00600721"/>
    <w:rsid w:val="00600C97"/>
    <w:rsid w:val="006122B9"/>
    <w:rsid w:val="006337A9"/>
    <w:rsid w:val="006664BA"/>
    <w:rsid w:val="006B0C22"/>
    <w:rsid w:val="006D7BF2"/>
    <w:rsid w:val="006E6856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C360E"/>
    <w:rsid w:val="007D2D9A"/>
    <w:rsid w:val="007E0619"/>
    <w:rsid w:val="00802524"/>
    <w:rsid w:val="00872357"/>
    <w:rsid w:val="0089122B"/>
    <w:rsid w:val="00895B32"/>
    <w:rsid w:val="008977DD"/>
    <w:rsid w:val="00897A97"/>
    <w:rsid w:val="008E3573"/>
    <w:rsid w:val="00926E8C"/>
    <w:rsid w:val="00957046"/>
    <w:rsid w:val="0097014A"/>
    <w:rsid w:val="009D1CDB"/>
    <w:rsid w:val="009D37CF"/>
    <w:rsid w:val="00A15BC8"/>
    <w:rsid w:val="00A47919"/>
    <w:rsid w:val="00A53C4C"/>
    <w:rsid w:val="00A61132"/>
    <w:rsid w:val="00A62367"/>
    <w:rsid w:val="00AA33BF"/>
    <w:rsid w:val="00AA5FD5"/>
    <w:rsid w:val="00AC170F"/>
    <w:rsid w:val="00B451F7"/>
    <w:rsid w:val="00B60AA5"/>
    <w:rsid w:val="00B74858"/>
    <w:rsid w:val="00B91E64"/>
    <w:rsid w:val="00BC54BD"/>
    <w:rsid w:val="00BE5718"/>
    <w:rsid w:val="00C328D0"/>
    <w:rsid w:val="00C769C6"/>
    <w:rsid w:val="00C844A2"/>
    <w:rsid w:val="00C94773"/>
    <w:rsid w:val="00CD6E9C"/>
    <w:rsid w:val="00CF1CBF"/>
    <w:rsid w:val="00D1412B"/>
    <w:rsid w:val="00D230E2"/>
    <w:rsid w:val="00D31EBA"/>
    <w:rsid w:val="00D52EA3"/>
    <w:rsid w:val="00D82B12"/>
    <w:rsid w:val="00DA573D"/>
    <w:rsid w:val="00E01480"/>
    <w:rsid w:val="00E12644"/>
    <w:rsid w:val="00EA2BA6"/>
    <w:rsid w:val="00EC1375"/>
    <w:rsid w:val="00EC21B1"/>
    <w:rsid w:val="00EE7666"/>
    <w:rsid w:val="00F013C2"/>
    <w:rsid w:val="00F107B8"/>
    <w:rsid w:val="00F5789E"/>
    <w:rsid w:val="00FA6869"/>
    <w:rsid w:val="00FD5436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9D863-F45F-422B-875F-6BA066EC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2024-05-20T11:24:00Z</cp:lastPrinted>
  <dcterms:created xsi:type="dcterms:W3CDTF">2024-05-20T12:43:00Z</dcterms:created>
  <dcterms:modified xsi:type="dcterms:W3CDTF">2024-05-20T12:43:00Z</dcterms:modified>
</cp:coreProperties>
</file>