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F6578A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F6578A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BE5718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F6578A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744C5A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744C5A" w:rsidRPr="00744C5A">
        <w:rPr>
          <w:b w:val="0"/>
          <w:sz w:val="28"/>
          <w:szCs w:val="28"/>
        </w:rPr>
        <w:t>28</w:t>
      </w:r>
      <w:r w:rsidRPr="00BE5718">
        <w:rPr>
          <w:b w:val="0"/>
          <w:sz w:val="28"/>
          <w:szCs w:val="28"/>
        </w:rPr>
        <w:t xml:space="preserve"> </w:t>
      </w:r>
      <w:r w:rsidR="00954143">
        <w:rPr>
          <w:b w:val="0"/>
          <w:sz w:val="28"/>
          <w:szCs w:val="28"/>
        </w:rPr>
        <w:t>марта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954143">
        <w:rPr>
          <w:b w:val="0"/>
          <w:sz w:val="28"/>
          <w:szCs w:val="28"/>
        </w:rPr>
        <w:t>3</w:t>
      </w:r>
      <w:r w:rsidRPr="00BE5718">
        <w:rPr>
          <w:b w:val="0"/>
          <w:sz w:val="28"/>
          <w:szCs w:val="28"/>
        </w:rPr>
        <w:t xml:space="preserve"> года                                   </w:t>
      </w:r>
      <w:r w:rsidR="00744C5A">
        <w:rPr>
          <w:b w:val="0"/>
          <w:sz w:val="28"/>
          <w:szCs w:val="28"/>
        </w:rPr>
        <w:tab/>
      </w:r>
      <w:r w:rsidR="00744C5A">
        <w:rPr>
          <w:b w:val="0"/>
          <w:sz w:val="28"/>
          <w:szCs w:val="28"/>
        </w:rPr>
        <w:tab/>
      </w:r>
      <w:r w:rsidRPr="00BE5718">
        <w:rPr>
          <w:b w:val="0"/>
          <w:sz w:val="28"/>
          <w:szCs w:val="28"/>
        </w:rPr>
        <w:t xml:space="preserve">  </w:t>
      </w:r>
      <w:r w:rsidR="00744C5A">
        <w:rPr>
          <w:b w:val="0"/>
          <w:sz w:val="28"/>
          <w:szCs w:val="28"/>
        </w:rPr>
        <w:t xml:space="preserve">                             № </w:t>
      </w:r>
      <w:r w:rsidR="00744C5A" w:rsidRPr="00744C5A">
        <w:rPr>
          <w:b w:val="0"/>
          <w:sz w:val="28"/>
          <w:szCs w:val="28"/>
        </w:rPr>
        <w:t>145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A8146D" w:rsidRDefault="00954143" w:rsidP="0095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46D">
        <w:rPr>
          <w:rFonts w:ascii="Times New Roman" w:hAnsi="Times New Roman" w:cs="Times New Roman"/>
          <w:sz w:val="28"/>
          <w:szCs w:val="28"/>
        </w:rPr>
        <w:t>Об избирательных участках, участках референдума на территории муниципального образования «Муниципальный округ Сюмсинский район Удмуртской Республики»</w:t>
      </w:r>
    </w:p>
    <w:p w:rsidR="00BE5718" w:rsidRPr="00A8146D" w:rsidRDefault="00BE5718" w:rsidP="0095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954143" w:rsidP="003B6C75">
      <w:pPr>
        <w:spacing w:line="240" w:lineRule="auto"/>
        <w:ind w:firstLine="726"/>
        <w:contextualSpacing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954143">
        <w:rPr>
          <w:rFonts w:ascii="Times New Roman" w:hAnsi="Times New Roman" w:cs="Times New Roman"/>
          <w:sz w:val="28"/>
          <w:szCs w:val="28"/>
        </w:rPr>
        <w:t xml:space="preserve">В соответствии с пунктами 2, 2.1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Сюмсинского района</w:t>
      </w:r>
      <w:r w:rsidRPr="00954143">
        <w:rPr>
          <w:rFonts w:ascii="Times New Roman" w:hAnsi="Times New Roman" w:cs="Times New Roman"/>
          <w:sz w:val="28"/>
          <w:szCs w:val="28"/>
        </w:rPr>
        <w:t>,</w:t>
      </w:r>
      <w:r w:rsidR="008F7750">
        <w:rPr>
          <w:rFonts w:ascii="Times New Roman" w:hAnsi="Times New Roman" w:cs="Times New Roman"/>
          <w:sz w:val="28"/>
          <w:szCs w:val="28"/>
        </w:rPr>
        <w:t xml:space="preserve"> </w:t>
      </w:r>
      <w:r w:rsidR="00A61132" w:rsidRPr="00A81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A81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81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 w:rsidRPr="00A81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</w:t>
      </w:r>
      <w:r w:rsidR="008F7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954143" w:rsidRPr="003B6C75" w:rsidRDefault="00954143" w:rsidP="003B6C7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4143">
        <w:rPr>
          <w:rFonts w:ascii="Times New Roman" w:hAnsi="Times New Roman" w:cs="Times New Roman"/>
          <w:sz w:val="28"/>
          <w:szCs w:val="28"/>
        </w:rPr>
        <w:t>1. Уточнить перечень</w:t>
      </w:r>
      <w:r w:rsidR="008F7750">
        <w:rPr>
          <w:rFonts w:ascii="Times New Roman" w:hAnsi="Times New Roman" w:cs="Times New Roman"/>
          <w:sz w:val="28"/>
          <w:szCs w:val="28"/>
        </w:rPr>
        <w:t xml:space="preserve"> </w:t>
      </w:r>
      <w:r w:rsidRPr="00954143">
        <w:rPr>
          <w:rFonts w:ascii="Times New Roman" w:hAnsi="Times New Roman" w:cs="Times New Roman"/>
          <w:sz w:val="28"/>
          <w:szCs w:val="28"/>
        </w:rPr>
        <w:t>избирательных участков, участков референдума и их границы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Pr="00954143">
        <w:rPr>
          <w:rFonts w:ascii="Times New Roman" w:hAnsi="Times New Roman" w:cs="Times New Roman"/>
          <w:sz w:val="28"/>
          <w:szCs w:val="28"/>
        </w:rPr>
        <w:t>», образованных постановлением Администрации муниципального образования «</w:t>
      </w:r>
      <w:r w:rsidR="003B6C75">
        <w:rPr>
          <w:rFonts w:ascii="Times New Roman" w:hAnsi="Times New Roman" w:cs="Times New Roman"/>
          <w:sz w:val="28"/>
          <w:szCs w:val="28"/>
        </w:rPr>
        <w:t>Сюмсинский район»</w:t>
      </w:r>
      <w:r w:rsidRPr="00954143">
        <w:rPr>
          <w:rFonts w:ascii="Times New Roman" w:hAnsi="Times New Roman" w:cs="Times New Roman"/>
          <w:sz w:val="28"/>
          <w:szCs w:val="28"/>
        </w:rPr>
        <w:t xml:space="preserve"> от</w:t>
      </w:r>
      <w:r w:rsidR="003B6C75">
        <w:rPr>
          <w:rFonts w:ascii="Times New Roman" w:hAnsi="Times New Roman" w:cs="Times New Roman"/>
          <w:sz w:val="28"/>
          <w:szCs w:val="28"/>
        </w:rPr>
        <w:t xml:space="preserve"> 30 июня 2021 года</w:t>
      </w:r>
      <w:r w:rsidRPr="00954143">
        <w:rPr>
          <w:rFonts w:ascii="Times New Roman" w:hAnsi="Times New Roman" w:cs="Times New Roman"/>
          <w:sz w:val="28"/>
          <w:szCs w:val="28"/>
        </w:rPr>
        <w:t xml:space="preserve"> № </w:t>
      </w:r>
      <w:r w:rsidR="003B6C75">
        <w:rPr>
          <w:rFonts w:ascii="Times New Roman" w:hAnsi="Times New Roman" w:cs="Times New Roman"/>
          <w:sz w:val="28"/>
          <w:szCs w:val="28"/>
        </w:rPr>
        <w:t>265</w:t>
      </w:r>
      <w:r w:rsidR="00D62DAB">
        <w:rPr>
          <w:rFonts w:ascii="Times New Roman" w:hAnsi="Times New Roman" w:cs="Times New Roman"/>
          <w:sz w:val="28"/>
          <w:szCs w:val="28"/>
        </w:rPr>
        <w:t xml:space="preserve"> </w:t>
      </w:r>
      <w:r w:rsidRPr="003B6C75">
        <w:rPr>
          <w:rFonts w:ascii="Times New Roman" w:hAnsi="Times New Roman" w:cs="Times New Roman"/>
          <w:sz w:val="28"/>
          <w:szCs w:val="28"/>
        </w:rPr>
        <w:t>«</w:t>
      </w:r>
      <w:r w:rsidR="003B6C75" w:rsidRPr="003B6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образовании избирательных участк</w:t>
      </w:r>
      <w:r w:rsidR="003B6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3B6C75" w:rsidRPr="003B6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участках референдума на</w:t>
      </w:r>
      <w:r w:rsidR="008F77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6C75" w:rsidRPr="003B6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муниципального образования «Муниципальный округ</w:t>
      </w:r>
      <w:r w:rsidR="008F77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6C75" w:rsidRPr="003B6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Сюмсинский район Удмуртской Республики»</w:t>
      </w:r>
      <w:r w:rsidRPr="00954143">
        <w:rPr>
          <w:rFonts w:ascii="Times New Roman" w:hAnsi="Times New Roman" w:cs="Times New Roman"/>
          <w:sz w:val="28"/>
          <w:szCs w:val="28"/>
        </w:rPr>
        <w:t xml:space="preserve">, </w:t>
      </w:r>
      <w:r w:rsidR="003B6C75">
        <w:rPr>
          <w:rFonts w:ascii="Times New Roman" w:hAnsi="Times New Roman" w:cs="Times New Roman"/>
          <w:sz w:val="28"/>
          <w:szCs w:val="28"/>
        </w:rPr>
        <w:t>у</w:t>
      </w:r>
      <w:r w:rsidRPr="00954143">
        <w:rPr>
          <w:rFonts w:ascii="Times New Roman" w:hAnsi="Times New Roman" w:cs="Times New Roman"/>
          <w:sz w:val="28"/>
          <w:szCs w:val="28"/>
        </w:rPr>
        <w:t>твердив их в новой редакции</w:t>
      </w:r>
      <w:r w:rsidR="008F7750">
        <w:rPr>
          <w:rFonts w:ascii="Times New Roman" w:hAnsi="Times New Roman" w:cs="Times New Roman"/>
          <w:sz w:val="28"/>
          <w:szCs w:val="28"/>
        </w:rPr>
        <w:t xml:space="preserve"> </w:t>
      </w:r>
      <w:r w:rsidR="00BF160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54143">
        <w:rPr>
          <w:rFonts w:ascii="Times New Roman" w:hAnsi="Times New Roman" w:cs="Times New Roman"/>
          <w:sz w:val="28"/>
          <w:szCs w:val="28"/>
        </w:rPr>
        <w:t>.</w:t>
      </w:r>
    </w:p>
    <w:p w:rsidR="00954143" w:rsidRPr="00A8146D" w:rsidRDefault="00BF1602" w:rsidP="00954143">
      <w:pPr>
        <w:spacing w:line="240" w:lineRule="auto"/>
        <w:ind w:firstLine="7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143" w:rsidRPr="00954143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муниципального образования «</w:t>
      </w:r>
      <w:r w:rsidR="00B35A03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="00954143" w:rsidRPr="00954143">
        <w:rPr>
          <w:rFonts w:ascii="Times New Roman" w:hAnsi="Times New Roman" w:cs="Times New Roman"/>
          <w:sz w:val="28"/>
          <w:szCs w:val="28"/>
        </w:rPr>
        <w:t xml:space="preserve">» и опубликовать </w:t>
      </w:r>
      <w:r w:rsidR="00954143" w:rsidRPr="00A8146D">
        <w:rPr>
          <w:rFonts w:ascii="Times New Roman" w:hAnsi="Times New Roman" w:cs="Times New Roman"/>
          <w:sz w:val="28"/>
          <w:szCs w:val="28"/>
        </w:rPr>
        <w:t xml:space="preserve">в </w:t>
      </w:r>
      <w:r w:rsidR="00A8146D" w:rsidRPr="00A8146D">
        <w:rPr>
          <w:rFonts w:ascii="Times New Roman" w:hAnsi="Times New Roman" w:cs="Times New Roman"/>
          <w:color w:val="000000"/>
          <w:sz w:val="28"/>
          <w:szCs w:val="28"/>
        </w:rPr>
        <w:t>газете Сюмсинского района Удмуртской Республики «Знамя</w:t>
      </w:r>
      <w:r w:rsidR="00954143" w:rsidRPr="00A8146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4143" w:rsidRPr="00954143" w:rsidRDefault="00BF1602" w:rsidP="00954143">
      <w:pPr>
        <w:spacing w:line="240" w:lineRule="auto"/>
        <w:ind w:firstLine="7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143" w:rsidRPr="00954143">
        <w:rPr>
          <w:rFonts w:ascii="Times New Roman" w:hAnsi="Times New Roman" w:cs="Times New Roman"/>
          <w:sz w:val="28"/>
          <w:szCs w:val="28"/>
        </w:rPr>
        <w:t>. Постановление вступает в силу с 1 мая 2023 года</w:t>
      </w:r>
      <w:r w:rsidR="00B35A03">
        <w:rPr>
          <w:rFonts w:ascii="Times New Roman" w:hAnsi="Times New Roman" w:cs="Times New Roman"/>
          <w:sz w:val="28"/>
          <w:szCs w:val="28"/>
        </w:rPr>
        <w:t>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2900" w:rsidRDefault="00152900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8F7750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Сюмсинского района</w:t>
      </w:r>
      <w:r w:rsidR="008F77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2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5A03">
        <w:rPr>
          <w:rFonts w:ascii="Times New Roman" w:hAnsi="Times New Roman" w:cs="Times New Roman"/>
          <w:sz w:val="28"/>
          <w:szCs w:val="28"/>
        </w:rPr>
        <w:t>П.П.Кудрявцев</w:t>
      </w:r>
    </w:p>
    <w:p w:rsidR="00B35A03" w:rsidRDefault="00B35A0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A137F" w:rsidRDefault="006A137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18D0" w:rsidRDefault="00C418D0" w:rsidP="00B35A03">
      <w:pPr>
        <w:spacing w:line="240" w:lineRule="auto"/>
        <w:ind w:left="496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8146D" w:rsidRDefault="00A8146D" w:rsidP="00A8146D">
      <w:pPr>
        <w:spacing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A8146D" w:rsidSect="00D62DAB">
          <w:headerReference w:type="firs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8146D" w:rsidRDefault="00A8146D" w:rsidP="00A8146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146D" w:rsidRDefault="00B35A03" w:rsidP="00A8146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A0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F5CF2">
        <w:rPr>
          <w:rFonts w:ascii="Times New Roman" w:hAnsi="Times New Roman" w:cs="Times New Roman"/>
          <w:sz w:val="28"/>
          <w:szCs w:val="28"/>
        </w:rPr>
        <w:t>муниципального</w:t>
      </w:r>
      <w:r w:rsidR="008F7750">
        <w:rPr>
          <w:rFonts w:ascii="Times New Roman" w:hAnsi="Times New Roman" w:cs="Times New Roman"/>
          <w:sz w:val="28"/>
          <w:szCs w:val="28"/>
        </w:rPr>
        <w:t xml:space="preserve"> </w:t>
      </w:r>
      <w:r w:rsidR="00BF5CF2">
        <w:rPr>
          <w:rFonts w:ascii="Times New Roman" w:hAnsi="Times New Roman" w:cs="Times New Roman"/>
          <w:sz w:val="28"/>
          <w:szCs w:val="28"/>
        </w:rPr>
        <w:t>образования «Муниц</w:t>
      </w:r>
      <w:r w:rsidR="00A8146D">
        <w:rPr>
          <w:rFonts w:ascii="Times New Roman" w:hAnsi="Times New Roman" w:cs="Times New Roman"/>
          <w:sz w:val="28"/>
          <w:szCs w:val="28"/>
        </w:rPr>
        <w:t>ипальный округ Сюмсинский район</w:t>
      </w:r>
    </w:p>
    <w:p w:rsidR="00BF5CF2" w:rsidRDefault="00BF5CF2" w:rsidP="00A8146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35A03" w:rsidRPr="00744C5A" w:rsidRDefault="00B35A03" w:rsidP="00A8146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5A03">
        <w:rPr>
          <w:rFonts w:ascii="Times New Roman" w:hAnsi="Times New Roman" w:cs="Times New Roman"/>
          <w:sz w:val="28"/>
          <w:szCs w:val="28"/>
        </w:rPr>
        <w:t xml:space="preserve">от </w:t>
      </w:r>
      <w:r w:rsidR="00744C5A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B35A0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BF5CF2">
        <w:rPr>
          <w:rFonts w:ascii="Times New Roman" w:hAnsi="Times New Roman" w:cs="Times New Roman"/>
          <w:sz w:val="28"/>
          <w:szCs w:val="28"/>
        </w:rPr>
        <w:t xml:space="preserve"> № </w:t>
      </w:r>
      <w:r w:rsidR="00744C5A">
        <w:rPr>
          <w:rFonts w:ascii="Times New Roman" w:hAnsi="Times New Roman" w:cs="Times New Roman"/>
          <w:sz w:val="28"/>
          <w:szCs w:val="28"/>
          <w:lang w:val="en-US"/>
        </w:rPr>
        <w:t>145</w:t>
      </w:r>
    </w:p>
    <w:p w:rsidR="00D62DAB" w:rsidRPr="00B35A03" w:rsidRDefault="00D62DAB" w:rsidP="00A8146D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A03" w:rsidRPr="00D62DAB" w:rsidRDefault="00D62DAB" w:rsidP="00D62DAB">
      <w:pPr>
        <w:tabs>
          <w:tab w:val="left" w:pos="7513"/>
        </w:tabs>
        <w:spacing w:line="240" w:lineRule="auto"/>
        <w:ind w:left="4962" w:firstLine="14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62DA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62DAB" w:rsidRDefault="00D62DAB" w:rsidP="00D62DAB">
      <w:pPr>
        <w:tabs>
          <w:tab w:val="left" w:pos="7513"/>
        </w:tabs>
        <w:spacing w:line="240" w:lineRule="auto"/>
        <w:ind w:left="4962" w:firstLine="14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2DA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62DAB" w:rsidRDefault="00D62DAB" w:rsidP="00D62DAB">
      <w:pPr>
        <w:tabs>
          <w:tab w:val="left" w:pos="7513"/>
        </w:tabs>
        <w:spacing w:line="240" w:lineRule="auto"/>
        <w:ind w:left="4962" w:firstLine="14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2DA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62DAB" w:rsidRDefault="00D62DAB" w:rsidP="00D62DAB">
      <w:pPr>
        <w:tabs>
          <w:tab w:val="left" w:pos="7513"/>
        </w:tabs>
        <w:spacing w:line="240" w:lineRule="auto"/>
        <w:ind w:left="4962" w:firstLine="14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2DAB">
        <w:rPr>
          <w:rFonts w:ascii="Times New Roman" w:hAnsi="Times New Roman" w:cs="Times New Roman"/>
          <w:color w:val="000000"/>
          <w:sz w:val="28"/>
          <w:szCs w:val="28"/>
        </w:rPr>
        <w:t>«Муниципальный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DAB">
        <w:rPr>
          <w:rFonts w:ascii="Times New Roman" w:hAnsi="Times New Roman" w:cs="Times New Roman"/>
          <w:color w:val="000000"/>
          <w:sz w:val="28"/>
          <w:szCs w:val="28"/>
        </w:rPr>
        <w:t xml:space="preserve"> округ Сюмсинский</w:t>
      </w:r>
    </w:p>
    <w:p w:rsidR="00D62DAB" w:rsidRDefault="00D62DAB" w:rsidP="00D62DAB">
      <w:pPr>
        <w:tabs>
          <w:tab w:val="left" w:pos="7513"/>
        </w:tabs>
        <w:spacing w:line="240" w:lineRule="auto"/>
        <w:ind w:left="4962" w:firstLine="14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2DAB">
        <w:rPr>
          <w:rFonts w:ascii="Times New Roman" w:hAnsi="Times New Roman" w:cs="Times New Roman"/>
          <w:color w:val="000000"/>
          <w:sz w:val="28"/>
          <w:szCs w:val="28"/>
        </w:rPr>
        <w:t>район Удмуртской Республики»</w:t>
      </w:r>
    </w:p>
    <w:p w:rsidR="00D62DAB" w:rsidRPr="00D62DAB" w:rsidRDefault="00D62DAB" w:rsidP="00D62DAB">
      <w:pPr>
        <w:tabs>
          <w:tab w:val="left" w:pos="7513"/>
        </w:tabs>
        <w:spacing w:line="240" w:lineRule="auto"/>
        <w:ind w:left="4962" w:firstLine="14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 июня 2021 года № 365</w:t>
      </w:r>
    </w:p>
    <w:p w:rsidR="00B35A03" w:rsidRPr="00B35A03" w:rsidRDefault="00B35A03" w:rsidP="00B35A03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B35A03" w:rsidRPr="00B35A03" w:rsidRDefault="00B35A03" w:rsidP="00B35A03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5A03">
        <w:rPr>
          <w:rFonts w:ascii="Times New Roman" w:eastAsiaTheme="minorHAnsi" w:hAnsi="Times New Roman" w:cs="Times New Roman"/>
          <w:b/>
          <w:sz w:val="28"/>
          <w:szCs w:val="28"/>
        </w:rPr>
        <w:t>ПЕРЕЧЕНЬ</w:t>
      </w:r>
      <w:r w:rsidR="00A8146D">
        <w:rPr>
          <w:rFonts w:ascii="Times New Roman" w:hAnsi="Times New Roman" w:cs="Times New Roman"/>
          <w:b/>
          <w:caps/>
          <w:sz w:val="28"/>
          <w:szCs w:val="28"/>
        </w:rPr>
        <w:t xml:space="preserve"> ИЗБИРАТЕЛЬНЫХ </w:t>
      </w:r>
      <w:r w:rsidRPr="00B35A03">
        <w:rPr>
          <w:rFonts w:ascii="Times New Roman" w:hAnsi="Times New Roman" w:cs="Times New Roman"/>
          <w:b/>
          <w:caps/>
          <w:sz w:val="28"/>
          <w:szCs w:val="28"/>
        </w:rPr>
        <w:t xml:space="preserve">УЧАСТКОВ, </w:t>
      </w:r>
    </w:p>
    <w:p w:rsidR="00B35A03" w:rsidRPr="00B35A03" w:rsidRDefault="00B35A03" w:rsidP="00B35A03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5A03">
        <w:rPr>
          <w:rFonts w:ascii="Times New Roman" w:hAnsi="Times New Roman" w:cs="Times New Roman"/>
          <w:b/>
          <w:caps/>
          <w:sz w:val="28"/>
          <w:szCs w:val="28"/>
        </w:rPr>
        <w:t>УЧАСТКОВ РЕФЕРЕНДУМА и их ГРАНИЦЫ на территории муниципального образования</w:t>
      </w:r>
    </w:p>
    <w:p w:rsidR="00B35A03" w:rsidRPr="00B35A03" w:rsidRDefault="00B35A03" w:rsidP="00B35A03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5A03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BF5CF2">
        <w:rPr>
          <w:rFonts w:ascii="Times New Roman" w:hAnsi="Times New Roman" w:cs="Times New Roman"/>
          <w:b/>
          <w:caps/>
          <w:sz w:val="28"/>
          <w:szCs w:val="28"/>
        </w:rPr>
        <w:t>Муниципальный округ Сюмсинский район Удмуртской Республики»</w:t>
      </w:r>
    </w:p>
    <w:p w:rsidR="00B35A03" w:rsidRPr="00B35A03" w:rsidRDefault="00B35A03" w:rsidP="00B35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977"/>
        <w:gridCol w:w="4535"/>
      </w:tblGrid>
      <w:tr w:rsidR="00B35A03" w:rsidRPr="00B35A03" w:rsidTr="00917733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3" w:rsidRPr="002718A4" w:rsidRDefault="00B35A03" w:rsidP="00B35A03">
            <w:pPr>
              <w:spacing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4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3" w:rsidRPr="002718A4" w:rsidRDefault="00B35A03" w:rsidP="00B35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4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избирателей (по состоянию на </w:t>
            </w:r>
          </w:p>
          <w:p w:rsidR="00B35A03" w:rsidRPr="002718A4" w:rsidRDefault="00B35A03" w:rsidP="00B35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4">
              <w:rPr>
                <w:rFonts w:ascii="Times New Roman" w:hAnsi="Times New Roman" w:cs="Times New Roman"/>
                <w:sz w:val="24"/>
                <w:szCs w:val="24"/>
              </w:rPr>
              <w:t>1 января 2023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3" w:rsidRPr="002718A4" w:rsidRDefault="00B35A03" w:rsidP="00B35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4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участковой избирательной комиссии,</w:t>
            </w:r>
          </w:p>
          <w:p w:rsidR="00B35A03" w:rsidRPr="002718A4" w:rsidRDefault="00B35A03" w:rsidP="00B35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4">
              <w:rPr>
                <w:rFonts w:ascii="Times New Roman" w:hAnsi="Times New Roman" w:cs="Times New Roman"/>
                <w:sz w:val="24"/>
                <w:szCs w:val="24"/>
              </w:rPr>
              <w:t>помещения для голосования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3" w:rsidRPr="002718A4" w:rsidRDefault="00B35A03" w:rsidP="00B35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4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</w:t>
            </w:r>
          </w:p>
        </w:tc>
      </w:tr>
      <w:tr w:rsidR="00B35A03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3" w:rsidRPr="000F3C03" w:rsidRDefault="00BF5CF2" w:rsidP="00BF5C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35A03" w:rsidRPr="000F3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35A03" w:rsidRPr="000F3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3" w:rsidRPr="000F3C03" w:rsidRDefault="00C418D0" w:rsidP="00B35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4" w:rsidRPr="000F3C03" w:rsidRDefault="00BF1602" w:rsidP="00FE06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</w:t>
            </w:r>
            <w:r w:rsidR="00BF5CF2" w:rsidRPr="000F3C03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1602" w:rsidRDefault="00BF1602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A4" w:rsidRPr="000F3C03" w:rsidRDefault="00BF5CF2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</w:t>
            </w:r>
          </w:p>
          <w:p w:rsidR="002718A4" w:rsidRPr="000F3C03" w:rsidRDefault="00BF5CF2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с.</w:t>
            </w:r>
            <w:r w:rsidR="00FE0699" w:rsidRPr="00D62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Сюмси,</w:t>
            </w:r>
          </w:p>
          <w:p w:rsidR="00BF1602" w:rsidRDefault="00BF5CF2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0699" w:rsidRPr="00D62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Партизанская,</w:t>
            </w:r>
          </w:p>
          <w:p w:rsidR="00BF5CF2" w:rsidRPr="000F3C03" w:rsidRDefault="002718A4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35A03" w:rsidRPr="000F3C03" w:rsidRDefault="00B35A03" w:rsidP="00FE06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3" w:rsidRPr="000F3C03" w:rsidRDefault="00B35A03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 границах</w:t>
            </w:r>
            <w:r w:rsidR="002718A4" w:rsidRPr="000F3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вдоль границ земельных участков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70) до пересечения с границами земельного участка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 (д</w:t>
            </w:r>
            <w:r w:rsidR="00A8146D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62), в северо-восточном направлении по границам земельных участков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до пересечения с асфальтовой дорогой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Октябрьской, далее в юго-восточном направлении вдоль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Октябрьской до пересечения с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ицей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далее в юго-восточном направлении по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1а) до пересечения с границами земельных участков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Пролетарской, далее в юго-западном направлении до пересечения границ земельных участков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7б) и далее до пересечения с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84), далее в западном направлении вдоль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 до пересечения с автодорогой Сюмси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Сюрек, далее в восточном направлении до пересечения с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 (Левонагорной) по границам земельного участка д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163,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 (д.№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</w:t>
            </w:r>
            <w:r w:rsidR="00FE0699" w:rsidRPr="00FE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159), с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Парина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8), далее по западной границе села Сюмси до юго-восточного угла квартала 111 Пумсинского участкового лесничества Сюмсинского лесничества (далее – Пумсинского участкового лесничества), далее по южным границам кварталов 112,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Пумсинского участкового лесничества до пересечения с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ицей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Орловской, далее в юго-восточном направлении по границе земельных участков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2),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38),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2),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16),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Пушкинской 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16), ул</w:t>
            </w:r>
            <w:r w:rsidR="00F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(д.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81а,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145а,</w:t>
            </w:r>
            <w:r w:rsidR="00FE0699" w:rsidRPr="00FE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</w:t>
            </w:r>
            <w:r w:rsidR="008F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5CF2" w:rsidRPr="000F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153а).</w:t>
            </w:r>
          </w:p>
          <w:p w:rsidR="00BF5CF2" w:rsidRDefault="00BF5CF2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0699" w:rsidRP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Сюмси улицы: Базарная, переулок Березовый, Заводская, Западная, Кирова, Колхозная, Кооперативная, переулок Короткий, Луговая, Льнозаводская, Максима Горького, Молодежная, Парина, Победы, Подгорная, Пушкинская, Свободы, Фрунзе, Чапаева, Советская (от моста)</w:t>
            </w: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Pr="000F3C03" w:rsidRDefault="00D62DAB" w:rsidP="00B35A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0F3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977" w:type="dxa"/>
            <w:shd w:val="clear" w:color="auto" w:fill="auto"/>
          </w:tcPr>
          <w:p w:rsidR="00FD113B" w:rsidRPr="000F3C03" w:rsidRDefault="00BF1602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602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="008F7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/>
                <w:sz w:val="24"/>
                <w:szCs w:val="24"/>
              </w:rPr>
              <w:t>Сюмсинская средняя общеобразовательная школа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</w:t>
            </w:r>
            <w:r w:rsidR="00F6578A">
              <w:rPr>
                <w:rFonts w:ascii="Times New Roman" w:hAnsi="Times New Roman"/>
                <w:sz w:val="24"/>
                <w:szCs w:val="24"/>
              </w:rPr>
              <w:t>а, с.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78A">
              <w:rPr>
                <w:rFonts w:ascii="Times New Roman" w:hAnsi="Times New Roman"/>
                <w:sz w:val="24"/>
                <w:szCs w:val="24"/>
              </w:rPr>
              <w:t>Сюмси, ул.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78A">
              <w:rPr>
                <w:rFonts w:ascii="Times New Roman" w:hAnsi="Times New Roman"/>
                <w:sz w:val="24"/>
                <w:szCs w:val="24"/>
              </w:rPr>
              <w:t>Партизанская,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78A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78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 границах: от исходной точки – мост через речку Сюмсинку по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 xml:space="preserve">ице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 (здание столовой Селтинского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райпо), далее в западном направлении по оси проезжей части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 до пересечения с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Орловской, далее по юго-западным границам земельных участков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Орловской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30, 32,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42), по западной границе земельного участка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Орловской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 44) до границы села Сюмси, далее по северо-западной границе села Сюмси до пересечения с автодорогой Сюмси-Гура, далее в юго-восточном направлении по оси автодороги Сюмси-Гура до пересечения с проезжей частью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Сибирской, далее по правой стороне дороги по проезжей части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Сибирской, границам земельных участков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 до исходной точки.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3B" w:rsidRPr="000F3C03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699" w:rsidRP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Сюмси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улицы: Авангардная, Брагина, Вишневая, Красная, Майская, Нефтяников, Орловская, Партизанская, Рябиновая, переулок Садовый, Северная, Сибирская, Союзная, Красная, Магистральная, Сельская, Фефилова, переулок Хлебозаводской, Цветочная, Чафарова, Школьная, Советская (до моста)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977" w:type="dxa"/>
            <w:shd w:val="clear" w:color="auto" w:fill="auto"/>
          </w:tcPr>
          <w:p w:rsidR="00C418D0" w:rsidRPr="000F3C03" w:rsidRDefault="00A11C89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89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</w:t>
            </w:r>
            <w:r w:rsidR="00FE0699">
              <w:rPr>
                <w:rFonts w:ascii="Times New Roman" w:hAnsi="Times New Roman"/>
                <w:sz w:val="24"/>
                <w:szCs w:val="24"/>
              </w:rPr>
              <w:t>«</w:t>
            </w:r>
            <w:r w:rsidRPr="00A11C89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Сюмсинского муниципального района Удмуртской </w:t>
            </w:r>
            <w:r w:rsidR="009C27D0">
              <w:rPr>
                <w:rFonts w:ascii="Times New Roman" w:hAnsi="Times New Roman"/>
                <w:sz w:val="24"/>
                <w:szCs w:val="24"/>
              </w:rPr>
              <w:t>Р</w:t>
            </w:r>
            <w:r w:rsidRPr="00A11C89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="00FE06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27D0" w:rsidRDefault="009C27D0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Сюмси, ул.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Советская,</w:t>
            </w: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границах: от исходной точки – точки пересечения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 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Радищева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 1) в северо-восточном направлении по краю проезжей части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 до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Сибирской, далее в северо-восточном направлении по краю проезжей части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Сибирской, пересекая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ицу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Малиновую, до пересечения автодороги вдоль лесного массива, далее в юго-восточном направлении вдоль автодороги, огибая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ицу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Красноармейскую, далее в южном направлении по границам земельных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улиц Красноармейская, Удмуртская, Подлесная, Азина до Сюмсинского пруда, далее вдоль северного берега Сюмсинского пруда по границам земельных участков улиц Первомайская, Юбилейная, Радищева до пересечения с речкой Сюмсинской, далее в юго-западном направлении по правому берегу речки Сюмсинки до пересечения с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Октябрьской, далее по левому краю проезжей части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Октябрьской до пересечения с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Больничной, далее по оси проезжей части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Больничной до пересечения с ул</w:t>
            </w:r>
            <w:r w:rsidR="00FC5DC5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Полевой, далее в юго-западном направлении по оси проезжей части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Полевой до автодороги Сюмси-Кильмезь (Кировская), далее в юго-западном направлении по оси проезжей части автодороги Сюмси–Кильмезь (Кировская) до пересечения с земельными участками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Южной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2), далее в юго-восточном направлении по границам земельных участков левой стороны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 xml:space="preserve">ицы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Южная до речки Ельчинка, далее в юго-восточном направлении границы квартала 125 Пумсинского участкового лесничества Сюмсинского лесничества (далее – Пумсинского участкового лесничества), по восточным границам кварталов 139,</w:t>
            </w:r>
            <w:r w:rsidR="00FE0699" w:rsidRP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150 Пумсинского участкового лесничества, далее по южной границе квартала 150 Пумсинского участкового лесничества, далее по восточной и южной границе квартала 149 Пумсинского участкового лесничества, далее по южной и западной границе квартала 136 Пумсинского участкового лесничества, далее по западной границе квартала 137 Пумсинского участкового лесничества до пересечения с автодорогой Сюмси-Сюрек, огибая территорию Сюмсинского </w:t>
            </w:r>
            <w:r w:rsidRPr="009C27D0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по границам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Энергетиков,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Советской, далее по оси проезжей части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в западном направлении до пересечения с автодорогой Сюмси-Сюрек, далее по оси проезжей части автодороги Сюмси-Сюрек в восточном направлении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Советской по границам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50 лет Победы, далее в юго-восточном направлении до пересечения границ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 xml:space="preserve">ицы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Южной.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00" w:rsidRPr="000F3C03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699" w:rsidRP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Сюмси улицы: Азина, Берестова, Больничная, переулок Васильковый, Комсомольская, Красноармейская, Лермонтова, Малиновая, Мира, Новосельская, Первомайская, Песочная, Подлесная, Пролетарская, Радищева, Светлая; Солнечная, Сосновая, Таежная, Удмуртская, Юбилейная, Южная, Энергетиков, 50 лет Победы; 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 Русская Бабья;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 Удмуртская Бабья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977" w:type="dxa"/>
            <w:shd w:val="clear" w:color="auto" w:fill="auto"/>
          </w:tcPr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 w:rsidR="009C27D0">
              <w:rPr>
                <w:rFonts w:ascii="Times New Roman" w:hAnsi="Times New Roman"/>
                <w:sz w:val="24"/>
                <w:szCs w:val="24"/>
              </w:rPr>
              <w:t xml:space="preserve">бюджетного профессионального образовательного учреждения Удмуртской Республики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«Сюмсинский техникум лесного и сельского хозяйства»</w:t>
            </w: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Сюмси, ул.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 границах: от исходной точки – точки пересечения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Дружбы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 1) 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Больничной, далее в северо-восточном направлении по краю проезжей части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Больничной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Октябрьской, далее в северо-восточном направлении по краю проезжей части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Октябрьской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Пролетарской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8), далее в северо-восточном направлении по юго-восточным границам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Пролетарской, пересекая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ицу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Лесную, до Сюмсинского пруда, далее по южному берегу Сюмсинского пруда до места впадения речки Сюмсинки в Сюмсинский пруд, далее в южном направлении по левому берегу речки Сюмсинки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Лесной, далее по границам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Строителей (д.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№ 1,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19), пересекая улицы Октябрьская, Восточная, Московская, Меркушева, Дружбы, огибая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ицу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Дружбы, и далее в северо-западном направлении границ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Дружбы до исходной точки.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3B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699" w:rsidRP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Сюмси улицы: Восточная, Дружбы, Лесная, Меркушева, Московская, Октябрьская, Строителей.</w:t>
            </w:r>
          </w:p>
          <w:p w:rsidR="00D62DAB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Pr="000F3C03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13B" w:rsidRPr="000F3C03" w:rsidRDefault="008F7750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D113B" w:rsidRPr="000F3C03">
              <w:rPr>
                <w:rFonts w:ascii="Times New Roman" w:hAnsi="Times New Roman"/>
                <w:sz w:val="24"/>
                <w:szCs w:val="24"/>
              </w:rPr>
              <w:t xml:space="preserve">чебный корпус </w:t>
            </w:r>
            <w:r w:rsidR="009C27D0">
              <w:rPr>
                <w:rFonts w:ascii="Times New Roman" w:hAnsi="Times New Roman"/>
                <w:sz w:val="24"/>
                <w:szCs w:val="24"/>
              </w:rPr>
              <w:t xml:space="preserve">бюджетного профессионального образовательного учреждения Удмуртской Республики </w:t>
            </w:r>
            <w:r w:rsidR="00FD113B" w:rsidRPr="000F3C03">
              <w:rPr>
                <w:rFonts w:ascii="Times New Roman" w:hAnsi="Times New Roman"/>
                <w:sz w:val="24"/>
                <w:szCs w:val="24"/>
              </w:rPr>
              <w:t>«Сюмсинский техникум лесного и сельского хозяйства»</w:t>
            </w: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Сюмси, ул.</w:t>
            </w:r>
            <w:r w:rsidR="00FE0699" w:rsidRP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4600"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границах: от исходной точки –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точка пересечения реки Сюмсинки и автодороги Сюмси-Ува, далее в северо-западном направлении по краю проезжей части автодороги Сюмси-Ува до пересечения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Полевой и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Больничной, далее по северо-восточной стороне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Больничной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Новой, в юго-восточном направлении вдоль границ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Новой до пересечения с речкой Сюмсинкой, далее вдоль правого берега речки Сюмсинки по течению реки до пересечения границ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="008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Набережной, далее в северо-восточном направлении до места впадения речки Сюмсинки в Сюмсинский пруд, далее в восточном и юго-восточном направлении по левому берегу реки Сюмсинки до пересечения с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Маяковского, далее в юго-восточном направлении по границам земельных участков ул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 xml:space="preserve">ицы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Зеленой, далее по границе села Сюмси до пересечения автодороги Сюмси-Ува.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113B" w:rsidRPr="000F3C03" w:rsidRDefault="00D62DA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 w:cs="Times New Roman"/>
                <w:sz w:val="24"/>
                <w:szCs w:val="24"/>
              </w:rPr>
              <w:t>Сюмси улицы: Аэродромная, Гагарина, Заречная, Зеленая, Короленко, Маяковского, Механизаторов, Набережная, Новая, Ольховая, Полевая, Промышленная, Труда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77" w:type="dxa"/>
            <w:shd w:val="clear" w:color="auto" w:fill="auto"/>
          </w:tcPr>
          <w:p w:rsidR="00FD113B" w:rsidRPr="009C27D0" w:rsidRDefault="009C27D0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Сюмсинского района «Районный Дом культуры» </w:t>
            </w:r>
            <w:r w:rsidR="00FD113B" w:rsidRPr="009C27D0">
              <w:rPr>
                <w:rFonts w:ascii="Times New Roman" w:hAnsi="Times New Roman"/>
                <w:sz w:val="24"/>
                <w:szCs w:val="24"/>
              </w:rPr>
              <w:t>Акиловский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13B" w:rsidRPr="009C27D0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4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575FBA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Акилово, </w:t>
            </w:r>
          </w:p>
          <w:p w:rsidR="00744E4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Вишневая,</w:t>
            </w:r>
          </w:p>
          <w:p w:rsidR="000F3C03" w:rsidRDefault="00FD113B" w:rsidP="00C93B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D62DAB" w:rsidRDefault="00D62DAB" w:rsidP="00C93B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C93B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C93B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C93B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Акилово,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Выселок,</w:t>
            </w:r>
            <w:r w:rsidR="00F6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 Верх-Юс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shd w:val="clear" w:color="auto" w:fill="auto"/>
          </w:tcPr>
          <w:p w:rsidR="007B61E8" w:rsidRDefault="007B61E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Удмуртской Республики «Сюмсинская районная больница Министерства здравоохранения Удмуртской Республики»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Вылынгуртский фельдшерско-акушерский пункт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E8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Вылынгурт, </w:t>
            </w:r>
          </w:p>
          <w:p w:rsidR="00744E4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Центральная,</w:t>
            </w: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62DAB" w:rsidRPr="000F3C03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627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00" w:rsidRPr="000F3C03">
              <w:rPr>
                <w:rFonts w:ascii="Times New Roman" w:hAnsi="Times New Roman" w:cs="Times New Roman"/>
                <w:sz w:val="24"/>
                <w:szCs w:val="24"/>
              </w:rPr>
              <w:t>Вылынгурт,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00" w:rsidRPr="000F3C03">
              <w:rPr>
                <w:rFonts w:ascii="Times New Roman" w:hAnsi="Times New Roman" w:cs="Times New Roman"/>
                <w:sz w:val="24"/>
                <w:szCs w:val="24"/>
              </w:rPr>
              <w:t>Кейлуд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Малые Сюмси,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Пумси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7" w:type="dxa"/>
            <w:shd w:val="clear" w:color="auto" w:fill="auto"/>
          </w:tcPr>
          <w:p w:rsidR="00575FBA" w:rsidRP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FD113B" w:rsidRPr="00575FBA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Маркеловская основная общеобразовательная школа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Маркелово, 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Маркеловская, д.1</w:t>
            </w: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Маркелово, д. Туканово,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Юбери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FD113B" w:rsidRPr="00575FBA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Лекшурский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FBA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777090" w:rsidRPr="000F3C03" w:rsidRDefault="00777090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E4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с.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Лекшур, 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Лекшурская,</w:t>
            </w: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Лекшур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FD113B" w:rsidRPr="00575FBA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Гуртлудский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FBA">
              <w:rPr>
                <w:rFonts w:ascii="Times New Roman" w:hAnsi="Times New Roman"/>
                <w:sz w:val="24"/>
                <w:szCs w:val="24"/>
              </w:rPr>
              <w:t xml:space="preserve">сельский </w:t>
            </w:r>
            <w:r w:rsidR="00575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FBA">
              <w:rPr>
                <w:rFonts w:ascii="Times New Roman" w:hAnsi="Times New Roman"/>
                <w:sz w:val="24"/>
                <w:szCs w:val="24"/>
              </w:rPr>
              <w:t>ом культуры</w:t>
            </w:r>
          </w:p>
          <w:p w:rsid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B9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 Гуртлуд, 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Pr="000F3C03" w:rsidRDefault="00744C5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 Гуртлуд,</w:t>
            </w:r>
            <w:r w:rsidR="00F6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Сюмсиил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7" w:type="dxa"/>
            <w:shd w:val="clear" w:color="auto" w:fill="auto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контора </w:t>
            </w:r>
            <w:r w:rsidR="00575FBA"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производственного кооператива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«Правда»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B9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575FBA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д. Правые Гайны, </w:t>
            </w: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 Молодежная, 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62DAB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6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Сардык,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Левые Гайны,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Лялино,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Правые Гайны,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Дмитрошурск</w:t>
            </w:r>
            <w:r w:rsidR="00C418D0" w:rsidRPr="00575FBA">
              <w:rPr>
                <w:rFonts w:ascii="Times New Roman" w:hAnsi="Times New Roman"/>
                <w:sz w:val="24"/>
                <w:szCs w:val="24"/>
              </w:rPr>
              <w:t xml:space="preserve">ий сельский </w:t>
            </w:r>
            <w:r w:rsidR="00575FBA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575FBA" w:rsidRP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FE78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Дмитрошур, 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Клубная, </w:t>
            </w:r>
            <w:r w:rsidR="00FE78B9"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8B9" w:rsidRPr="000F3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657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Большая Инга,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Гурклудчик,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Дмитрошур,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Малая Инга,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Чажи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7" w:type="dxa"/>
            <w:shd w:val="clear" w:color="auto" w:fill="auto"/>
          </w:tcPr>
          <w:p w:rsidR="00FD113B" w:rsidRPr="006729E3" w:rsidRDefault="006729E3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r w:rsidR="00FD113B" w:rsidRPr="006729E3">
              <w:rPr>
                <w:rFonts w:ascii="Times New Roman" w:hAnsi="Times New Roman"/>
                <w:sz w:val="24"/>
                <w:szCs w:val="24"/>
              </w:rPr>
              <w:t>Васькинская основная общеобразовательная школа</w:t>
            </w:r>
            <w:r w:rsidRPr="006729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Васькино, 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A137F" w:rsidRPr="000F3C03" w:rsidRDefault="006A137F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Васькино,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Кузьмино,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Удм</w:t>
            </w:r>
            <w:r w:rsidR="00FE78B9" w:rsidRPr="000F3C03">
              <w:rPr>
                <w:rFonts w:ascii="Times New Roman" w:hAnsi="Times New Roman" w:cs="Times New Roman"/>
                <w:sz w:val="24"/>
                <w:szCs w:val="24"/>
              </w:rPr>
              <w:t>уртские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 Вишорки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FD113B" w:rsidRPr="00575FBA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Блаж-Юсовский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FBA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FD113B" w:rsidRPr="000F3C03" w:rsidRDefault="00FD113B" w:rsidP="00FE06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Блаж-Юс, ул.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Центральная,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Блаж-Юс, д.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7" w:type="dxa"/>
            <w:shd w:val="clear" w:color="auto" w:fill="auto"/>
          </w:tcPr>
          <w:p w:rsidR="006729E3" w:rsidRDefault="006729E3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FD113B" w:rsidRPr="006729E3" w:rsidRDefault="006729E3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>«</w:t>
            </w:r>
            <w:r w:rsidR="00FD113B" w:rsidRPr="006729E3">
              <w:rPr>
                <w:rFonts w:ascii="Times New Roman" w:hAnsi="Times New Roman"/>
                <w:sz w:val="24"/>
                <w:szCs w:val="24"/>
              </w:rPr>
              <w:t>Пижильская основная общеобразовательная школа</w:t>
            </w:r>
            <w:r w:rsidRPr="006729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ст.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Пижил, 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E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Пижил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FD113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FD113B" w:rsidRPr="00575FBA" w:rsidRDefault="00C224B1" w:rsidP="00FD113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Сюрекский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13B" w:rsidRPr="00575FBA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FD113B" w:rsidRPr="00575FBA" w:rsidRDefault="00FD113B" w:rsidP="00FD113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4B1" w:rsidRPr="000F3C03" w:rsidRDefault="00FD113B" w:rsidP="00FD113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FD113B" w:rsidRPr="000F3C03" w:rsidRDefault="00FD113B" w:rsidP="00FD113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ст.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Сюрек,</w:t>
            </w:r>
          </w:p>
          <w:p w:rsidR="00FD113B" w:rsidRPr="000F3C03" w:rsidRDefault="00FD113B" w:rsidP="00C224B1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Фрунзе,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B1"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C224B1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ст. Сюрек,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Сюрек,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77" w:type="dxa"/>
            <w:shd w:val="clear" w:color="auto" w:fill="auto"/>
          </w:tcPr>
          <w:p w:rsidR="006729E3" w:rsidRDefault="006729E3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C224B1" w:rsidRPr="006729E3" w:rsidRDefault="006729E3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>«</w:t>
            </w:r>
            <w:r w:rsidR="00C224B1" w:rsidRPr="006729E3">
              <w:rPr>
                <w:rFonts w:ascii="Times New Roman" w:hAnsi="Times New Roman"/>
                <w:sz w:val="24"/>
                <w:szCs w:val="24"/>
              </w:rPr>
              <w:t>Муки-Каксинская основная общеобразовательная школа</w:t>
            </w:r>
            <w:r w:rsidRPr="006729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24B1" w:rsidRPr="000F3C03" w:rsidRDefault="00C224B1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B9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C224B1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Муки-Какси, 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Колхозная,</w:t>
            </w:r>
          </w:p>
          <w:p w:rsidR="00FD113B" w:rsidRDefault="00C224B1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C224B1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Муки-Какси,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shd w:val="clear" w:color="auto" w:fill="auto"/>
          </w:tcPr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4B1" w:rsidRPr="000F3C03" w:rsidRDefault="00C418D0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Территориальный отдел «Орловский»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9E3" w:rsidRPr="0067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по работе с территориями Администрации муниципального образования </w:t>
            </w:r>
            <w:r w:rsidR="0091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6729E3" w:rsidRPr="0067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 округ Сюмсинский район Удмуртской Республики</w:t>
            </w:r>
            <w:r w:rsidR="0091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C224B1" w:rsidRPr="000F3C03" w:rsidRDefault="00FD113B" w:rsidP="00FD113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Орловское, пер.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Торфяной,</w:t>
            </w:r>
          </w:p>
          <w:p w:rsidR="00FD113B" w:rsidRDefault="00C224B1" w:rsidP="00917733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744C5A" w:rsidRDefault="00744C5A" w:rsidP="00917733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917733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с. Орловское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C224B1" w:rsidRPr="00575FBA" w:rsidRDefault="00C224B1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BA">
              <w:rPr>
                <w:rFonts w:ascii="Times New Roman" w:hAnsi="Times New Roman"/>
                <w:sz w:val="24"/>
                <w:szCs w:val="24"/>
              </w:rPr>
              <w:t>Зонский сельский клуб</w:t>
            </w:r>
          </w:p>
          <w:p w:rsidR="00FE78B9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FE78B9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Зон, 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Центральная,</w:t>
            </w:r>
          </w:p>
          <w:p w:rsidR="00FD113B" w:rsidRDefault="00C224B1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13B" w:rsidRPr="000F3C0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657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Бадзимлуд,</w:t>
            </w:r>
            <w:r w:rsidR="00F6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Орлово,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Нерцы, с.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Зон,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Харламовская пристань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7" w:type="dxa"/>
            <w:shd w:val="clear" w:color="auto" w:fill="auto"/>
          </w:tcPr>
          <w:p w:rsidR="00C224B1" w:rsidRPr="006729E3" w:rsidRDefault="006729E3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917733">
              <w:rPr>
                <w:rFonts w:ascii="Times New Roman" w:hAnsi="Times New Roman"/>
                <w:sz w:val="24"/>
                <w:szCs w:val="24"/>
              </w:rPr>
              <w:t>«</w:t>
            </w:r>
            <w:r w:rsidR="00C224B1" w:rsidRPr="006729E3">
              <w:rPr>
                <w:rFonts w:ascii="Times New Roman" w:hAnsi="Times New Roman"/>
                <w:sz w:val="24"/>
                <w:szCs w:val="24"/>
              </w:rPr>
              <w:t>Гуринская</w:t>
            </w:r>
            <w:r w:rsidR="00F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31F" w:rsidRPr="006729E3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="009177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78B9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6729E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Гура, </w:t>
            </w:r>
          </w:p>
          <w:p w:rsidR="00FD113B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 w:rsidR="00C224B1"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Pr="000F3C03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1529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Гура,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r w:rsidR="00F6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Кузлук,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Визил,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Березовка,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Зятцы,</w:t>
            </w:r>
            <w:r w:rsidR="00F6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Лемы,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Тылыглуд,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Старые Гайны,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Новые Гайны,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Шмыки</w:t>
            </w:r>
          </w:p>
        </w:tc>
      </w:tr>
      <w:tr w:rsidR="00FD113B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FD113B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B" w:rsidRPr="000F3C03" w:rsidRDefault="00C418D0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575FBA" w:rsidRDefault="00575FB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7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Сюмсинского района «Районный Дом культуры»</w:t>
            </w:r>
          </w:p>
          <w:p w:rsidR="00C224B1" w:rsidRPr="006729E3" w:rsidRDefault="00C224B1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E3">
              <w:rPr>
                <w:rFonts w:ascii="Times New Roman" w:hAnsi="Times New Roman"/>
                <w:sz w:val="24"/>
                <w:szCs w:val="24"/>
              </w:rPr>
              <w:t>Ключевский сельский клуб</w:t>
            </w:r>
          </w:p>
          <w:p w:rsidR="00C224B1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Сюмсинский район, </w:t>
            </w:r>
          </w:p>
          <w:p w:rsidR="00D62DAB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 Ключевка, 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Первомайская,</w:t>
            </w:r>
            <w:r w:rsidR="00C224B1" w:rsidRPr="000F3C0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AB" w:rsidRDefault="00D62DA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C5A" w:rsidRDefault="00744C5A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13B" w:rsidRPr="000F3C03" w:rsidRDefault="00FD113B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3B" w:rsidRPr="000F3C03" w:rsidRDefault="00FD113B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Ключевка, 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Ходыри</w:t>
            </w:r>
          </w:p>
        </w:tc>
      </w:tr>
      <w:tr w:rsidR="009E25D8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977" w:type="dxa"/>
            <w:shd w:val="clear" w:color="auto" w:fill="auto"/>
          </w:tcPr>
          <w:p w:rsidR="006729E3" w:rsidRDefault="006729E3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Удмуртской Республики «Сюмсинская районная больница Министерства здравоохранения Удмуртской Республики»</w:t>
            </w:r>
          </w:p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Кильмезская врачебная амбулатория</w:t>
            </w:r>
          </w:p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8B9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Кильмезь,</w:t>
            </w:r>
          </w:p>
          <w:p w:rsidR="00FE78B9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Пушкинская,</w:t>
            </w:r>
          </w:p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8" w:rsidRPr="000F3C03" w:rsidRDefault="009E25D8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границах: от исходной точки – точки пересечения реки Кильмезь и западной границы квартала 100 Кильмезского участкового лесничества Сюмсинского лесничества (далее – Кильмезского участкового лесничества), по правому берегу реки Кильмезь по южным границам кварталов 80,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79 Кильмезского участкового лесничества, далее на север по западной границе квартала 79 Кильмезского участкового лесничества, далее по южным границам кварталов 67,</w:t>
            </w:r>
            <w:r w:rsidR="00917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68,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69 Кильмезского участкового лесничества, далее на восток по восточной границе квартала 81 Кильмезского участкового лесничества, далее на юго-восток через реку Кильмезь до северо-восточного угла границы села Кильмезь, пересекая автодорогу Сюмси-Кильмезь, далее по восточной границе села Кильмезь в юго-восточном направлении до пересечения границ земельных участков домов ул</w:t>
            </w:r>
            <w:r w:rsidR="00C93BF2">
              <w:rPr>
                <w:rFonts w:ascii="Times New Roman" w:hAnsi="Times New Roman" w:cs="Times New Roman"/>
                <w:bCs/>
                <w:sz w:val="24"/>
                <w:szCs w:val="24"/>
              </w:rPr>
              <w:t>ицы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Октябрьской села Кильмезь, далее в западном направлении вдоль границ земельных участков улицы Октябрьской села Кильмезь пересекая ул</w:t>
            </w:r>
            <w:r w:rsidR="00C93BF2">
              <w:rPr>
                <w:rFonts w:ascii="Times New Roman" w:hAnsi="Times New Roman" w:cs="Times New Roman"/>
                <w:bCs/>
                <w:sz w:val="24"/>
                <w:szCs w:val="24"/>
              </w:rPr>
              <w:t>ицу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Речную села Кильмезь на границе земель участка дома № 1 улицы Речной села Кильмезь, далее в направлении асфальтовой дороги (от моста через реку Кильмезь до здания депо бывшего Сюрекского леспромхоза), пересекая реку Кильмезь по мосту по правому берегу реки Кильмезь в юго-западном направлении до исходной точки.</w:t>
            </w:r>
          </w:p>
          <w:p w:rsidR="00C93BF2" w:rsidRDefault="00C93BF2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D8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5D8" w:rsidRPr="000F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D8" w:rsidRPr="000F3C03">
              <w:rPr>
                <w:rFonts w:ascii="Times New Roman" w:hAnsi="Times New Roman" w:cs="Times New Roman"/>
                <w:sz w:val="24"/>
                <w:szCs w:val="24"/>
              </w:rPr>
              <w:t>Кильмезь улицы: Заречная, Ленина, Маяковского, Набережная, Одесская, Октябрьская, Поселковая, Пушкинская, квартал Северный, Стахановская</w:t>
            </w: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Pr="000F3C03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D8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77" w:type="dxa"/>
            <w:shd w:val="clear" w:color="auto" w:fill="auto"/>
          </w:tcPr>
          <w:p w:rsidR="007B61E8" w:rsidRPr="007B61E8" w:rsidRDefault="007B61E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B61E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E25D8" w:rsidRPr="007B61E8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1E8">
              <w:rPr>
                <w:rFonts w:ascii="Times New Roman" w:hAnsi="Times New Roman"/>
                <w:sz w:val="24"/>
                <w:szCs w:val="24"/>
              </w:rPr>
              <w:t>Кильмезская средняя общеобразовательная школа</w:t>
            </w:r>
          </w:p>
          <w:p w:rsidR="009E25D8" w:rsidRPr="007B61E8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Кильмезь, </w:t>
            </w: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ул. Ломоносова, 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8" w:rsidRPr="000F3C03" w:rsidRDefault="009E25D8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границах: от исходной точки – точка пересечения улицы Речной (д.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№ 1) села Кильмезь и улицы Октябрьской села Кильмезь, далее в северо-восточном направлении по границам земельных участков улицы Октябрьской села Кильмезь до границы села Кильмезь, далее на северо-восток до автодороги Сюмси-Кильмезь, пересекая по диагонали кварталы 82,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83 Кильмезского участкового лесничества Сюмсинского лесничества (далее Кильмезского участкового лесничества), до северо-восточного угла квартала 92 Кильмезского участкового лесничества, далее на восток по северным границам кварталов 93,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94,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95, пересекая автодорогу Сюмси-Сюрек, далее по восточной границе квартала 95 Кильмезского участкового лесничества, далее на запад по северным границам кварталов 107,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106,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105,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104,</w:t>
            </w:r>
            <w:r w:rsidR="00F6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103 Кильмезского участкового лесничества, далее по северной, западной границе квартала 102 Кильмезского участкового лесничества до пересечения дороги Кильмезь-Полянка, далее по дороге в северо-западном направлении до южной границы села Кильмезь, далее по границам земельных участков улицы Речной села Кильмезь до исходной точки</w:t>
            </w:r>
            <w:r w:rsidR="00FE78B9" w:rsidRPr="000F3C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8B9" w:rsidRPr="000F3C03" w:rsidRDefault="00FE78B9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25D8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5D8" w:rsidRPr="000F3C03">
              <w:rPr>
                <w:rFonts w:ascii="Times New Roman" w:hAnsi="Times New Roman" w:cs="Times New Roman"/>
                <w:sz w:val="24"/>
                <w:szCs w:val="24"/>
              </w:rPr>
              <w:t>.Кильмезь улицы: Гагарина, Герцена, Кильмезская, Ключевая, Лесная, Ломоносова, Новостройка, 40 лет Победы</w:t>
            </w: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AB" w:rsidRDefault="00D62DAB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33" w:rsidRPr="000F3C03" w:rsidRDefault="00917733" w:rsidP="00FE78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D8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77" w:type="dxa"/>
            <w:shd w:val="clear" w:color="auto" w:fill="auto"/>
          </w:tcPr>
          <w:p w:rsidR="009E25D8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Территориальное управление «Кильмезское»</w:t>
            </w:r>
          </w:p>
          <w:p w:rsidR="007B61E8" w:rsidRPr="000F3C03" w:rsidRDefault="007B61E8" w:rsidP="007B61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по работе с территориями Администрации муниципального образования </w:t>
            </w:r>
            <w:r w:rsidR="0091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72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 округ Сюмсинский район Удмуртской Республики</w:t>
            </w:r>
            <w:r w:rsidR="0091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с.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Кильмезь, 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Одесская,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8" w:rsidRPr="000F3C03" w:rsidRDefault="009E25D8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В границах: от исходной точки – в северо-западном направлении до реки Кильмезь, в северо-восточном направлении по реке Кильмезь в направлении села Кильмезь до моста через реку Кильмезь, далее в юго-восточном направлении от моста через реку Кильмезь вдоль асфальтированной дороги до пересечения улиц Речная и Одесская села Кильмезь, далее по границам земельных участков улиц Речной, Подстанции села Кильмезь до юго-восточной границы села К</w:t>
            </w:r>
            <w:r w:rsidR="00C93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льмезь.</w:t>
            </w:r>
          </w:p>
          <w:p w:rsidR="009E25D8" w:rsidRPr="000F3C03" w:rsidRDefault="009E25D8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D8" w:rsidRDefault="00D62DAB" w:rsidP="00917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D8" w:rsidRPr="000F3C03">
              <w:rPr>
                <w:rFonts w:ascii="Times New Roman" w:hAnsi="Times New Roman" w:cs="Times New Roman"/>
                <w:sz w:val="24"/>
                <w:szCs w:val="24"/>
              </w:rPr>
              <w:t xml:space="preserve">Кильмезь улицы: Биржевая, Луговая, Партизанская, Подстанция, Речная, Советская, Станционная, Транспортная, 60 лет Октября </w:t>
            </w:r>
          </w:p>
          <w:p w:rsidR="00917733" w:rsidRPr="000F3C03" w:rsidRDefault="00917733" w:rsidP="00917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D8" w:rsidRPr="000F3C03" w:rsidTr="009177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8" w:rsidRPr="000F3C03" w:rsidRDefault="009E25D8" w:rsidP="00FD1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:rsidR="009E25D8" w:rsidRPr="000F3C03" w:rsidRDefault="007B61E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25D8" w:rsidRPr="000F3C03">
              <w:rPr>
                <w:rFonts w:ascii="Times New Roman" w:hAnsi="Times New Roman"/>
                <w:sz w:val="24"/>
                <w:szCs w:val="24"/>
              </w:rPr>
              <w:t xml:space="preserve">онтора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производственного кооператива</w:t>
            </w:r>
            <w:r w:rsidR="009E25D8" w:rsidRPr="000F3C03">
              <w:rPr>
                <w:rFonts w:ascii="Times New Roman" w:hAnsi="Times New Roman"/>
                <w:sz w:val="24"/>
                <w:szCs w:val="24"/>
              </w:rPr>
              <w:t xml:space="preserve"> «Дружба»</w:t>
            </w: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 д. Балма, ул.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>Балминская,</w:t>
            </w:r>
          </w:p>
          <w:p w:rsidR="009E25D8" w:rsidRPr="000F3C03" w:rsidRDefault="009E25D8" w:rsidP="00C224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03">
              <w:rPr>
                <w:rFonts w:ascii="Times New Roman" w:hAnsi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8" w:rsidRPr="000F3C03" w:rsidRDefault="009E25D8" w:rsidP="00FD11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1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C03">
              <w:rPr>
                <w:rFonts w:ascii="Times New Roman" w:hAnsi="Times New Roman" w:cs="Times New Roman"/>
                <w:sz w:val="24"/>
                <w:szCs w:val="24"/>
              </w:rPr>
              <w:t>Балма</w:t>
            </w:r>
          </w:p>
        </w:tc>
      </w:tr>
    </w:tbl>
    <w:p w:rsidR="00B35A03" w:rsidRPr="000F3C03" w:rsidRDefault="00B35A0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0B7BEA" w:rsidRPr="000F3C03" w:rsidRDefault="00D62DAB" w:rsidP="00D62DAB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D7E34" w:rsidRDefault="000F3C03" w:rsidP="000F3C03">
      <w:pPr>
        <w:tabs>
          <w:tab w:val="center" w:pos="4960"/>
          <w:tab w:val="left" w:pos="9066"/>
        </w:tabs>
      </w:pPr>
      <w:r w:rsidRPr="000F3C03">
        <w:rPr>
          <w:sz w:val="24"/>
          <w:szCs w:val="24"/>
        </w:rPr>
        <w:tab/>
      </w:r>
      <w:r w:rsidR="00152900" w:rsidRPr="000F3C03">
        <w:rPr>
          <w:sz w:val="24"/>
          <w:szCs w:val="24"/>
        </w:rPr>
        <w:t>_________________</w:t>
      </w:r>
      <w:r w:rsidRPr="000F3C03">
        <w:rPr>
          <w:sz w:val="24"/>
          <w:szCs w:val="24"/>
        </w:rPr>
        <w:tab/>
      </w:r>
    </w:p>
    <w:sectPr w:rsidR="003D7E34" w:rsidSect="00F6578A">
      <w:headerReference w:type="default" r:id="rId9"/>
      <w:pgSz w:w="11906" w:h="16838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E9" w:rsidRDefault="005762E9" w:rsidP="004408F5">
      <w:pPr>
        <w:spacing w:after="0" w:line="240" w:lineRule="auto"/>
      </w:pPr>
      <w:r>
        <w:separator/>
      </w:r>
    </w:p>
  </w:endnote>
  <w:endnote w:type="continuationSeparator" w:id="0">
    <w:p w:rsidR="005762E9" w:rsidRDefault="005762E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E9" w:rsidRDefault="005762E9" w:rsidP="004408F5">
      <w:pPr>
        <w:spacing w:after="0" w:line="240" w:lineRule="auto"/>
      </w:pPr>
      <w:r>
        <w:separator/>
      </w:r>
    </w:p>
  </w:footnote>
  <w:footnote w:type="continuationSeparator" w:id="0">
    <w:p w:rsidR="005762E9" w:rsidRDefault="005762E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8A" w:rsidRDefault="00F6578A">
    <w:pPr>
      <w:pStyle w:val="a6"/>
      <w:jc w:val="center"/>
    </w:pPr>
  </w:p>
  <w:p w:rsidR="00F6578A" w:rsidRDefault="00F657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2658"/>
      <w:docPartObj>
        <w:docPartGallery w:val="Page Numbers (Top of Page)"/>
        <w:docPartUnique/>
      </w:docPartObj>
    </w:sdtPr>
    <w:sdtEndPr/>
    <w:sdtContent>
      <w:p w:rsidR="00F6578A" w:rsidRDefault="00B03379">
        <w:pPr>
          <w:pStyle w:val="a6"/>
          <w:jc w:val="center"/>
        </w:pPr>
        <w:r>
          <w:rPr>
            <w:noProof/>
          </w:rPr>
          <w:fldChar w:fldCharType="begin"/>
        </w:r>
        <w:r w:rsidR="005A6B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4C5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578A" w:rsidRDefault="00F657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B7BEA"/>
    <w:rsid w:val="000F3C03"/>
    <w:rsid w:val="00152900"/>
    <w:rsid w:val="00156999"/>
    <w:rsid w:val="002000F9"/>
    <w:rsid w:val="002718A4"/>
    <w:rsid w:val="0028378E"/>
    <w:rsid w:val="00367C17"/>
    <w:rsid w:val="00380E63"/>
    <w:rsid w:val="003B6C75"/>
    <w:rsid w:val="003D7E34"/>
    <w:rsid w:val="00433D85"/>
    <w:rsid w:val="004408F5"/>
    <w:rsid w:val="004C7393"/>
    <w:rsid w:val="004D04F2"/>
    <w:rsid w:val="00575FBA"/>
    <w:rsid w:val="005762E9"/>
    <w:rsid w:val="005A6BB1"/>
    <w:rsid w:val="00627EC4"/>
    <w:rsid w:val="00630441"/>
    <w:rsid w:val="006664BA"/>
    <w:rsid w:val="006729E3"/>
    <w:rsid w:val="00674600"/>
    <w:rsid w:val="006A137F"/>
    <w:rsid w:val="00744C5A"/>
    <w:rsid w:val="00744E4B"/>
    <w:rsid w:val="00777090"/>
    <w:rsid w:val="00786619"/>
    <w:rsid w:val="0079119D"/>
    <w:rsid w:val="007B44BA"/>
    <w:rsid w:val="007B61E8"/>
    <w:rsid w:val="007E0619"/>
    <w:rsid w:val="008F7750"/>
    <w:rsid w:val="00917733"/>
    <w:rsid w:val="00954143"/>
    <w:rsid w:val="0097731F"/>
    <w:rsid w:val="009C27D0"/>
    <w:rsid w:val="009D1CDB"/>
    <w:rsid w:val="009E25D8"/>
    <w:rsid w:val="009F3EB6"/>
    <w:rsid w:val="00A11C89"/>
    <w:rsid w:val="00A53C4C"/>
    <w:rsid w:val="00A5751B"/>
    <w:rsid w:val="00A61132"/>
    <w:rsid w:val="00A71E8D"/>
    <w:rsid w:val="00A8146D"/>
    <w:rsid w:val="00AA33BF"/>
    <w:rsid w:val="00B03379"/>
    <w:rsid w:val="00B35A03"/>
    <w:rsid w:val="00BC54B7"/>
    <w:rsid w:val="00BE5718"/>
    <w:rsid w:val="00BF1602"/>
    <w:rsid w:val="00BF5CF2"/>
    <w:rsid w:val="00C224B1"/>
    <w:rsid w:val="00C328D0"/>
    <w:rsid w:val="00C418D0"/>
    <w:rsid w:val="00C93BF2"/>
    <w:rsid w:val="00CD6E9C"/>
    <w:rsid w:val="00D1730C"/>
    <w:rsid w:val="00D62DAB"/>
    <w:rsid w:val="00F6578A"/>
    <w:rsid w:val="00FC5DC5"/>
    <w:rsid w:val="00FD113B"/>
    <w:rsid w:val="00FE0699"/>
    <w:rsid w:val="00FE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07B9-6B3E-4024-9FDC-E58D984A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C8B-AE71-4CD8-BE37-8205EFC1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2021-12-10T06:41:00Z</cp:lastPrinted>
  <dcterms:created xsi:type="dcterms:W3CDTF">2023-03-29T04:32:00Z</dcterms:created>
  <dcterms:modified xsi:type="dcterms:W3CDTF">2023-03-29T04:32:00Z</dcterms:modified>
</cp:coreProperties>
</file>