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1"/>
        <w:gridCol w:w="1366"/>
        <w:gridCol w:w="4488"/>
      </w:tblGrid>
      <w:tr w:rsidR="009E1E6E" w:rsidRPr="009E1E6E" w:rsidTr="004C22BC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9E1E6E" w:rsidRPr="009E1E6E" w:rsidRDefault="009E1E6E" w:rsidP="009E1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</w:pPr>
            <w:r w:rsidRPr="009E1E6E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9E1E6E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9E1E6E" w:rsidRPr="009E1E6E" w:rsidRDefault="009E1E6E" w:rsidP="009E1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</w:pPr>
            <w:r w:rsidRPr="009E1E6E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9E1E6E" w:rsidRPr="009E1E6E" w:rsidRDefault="009E1E6E" w:rsidP="009E1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</w:pPr>
            <w:r w:rsidRPr="009E1E6E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 xml:space="preserve">Удмуртской Республики»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9E1E6E" w:rsidRPr="009E1E6E" w:rsidRDefault="009E1E6E" w:rsidP="009E1E6E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9E1E6E">
              <w:rPr>
                <w:rFonts w:ascii="Udmurt Academy" w:eastAsia="Calibri" w:hAnsi="Udmurt Academy" w:cs="Udmurt Academy"/>
                <w:noProof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9E1E6E" w:rsidRPr="009E1E6E" w:rsidRDefault="009E1E6E" w:rsidP="009E1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</w:pPr>
            <w:r w:rsidRPr="009E1E6E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9E1E6E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9E1E6E" w:rsidRPr="009E1E6E" w:rsidRDefault="009E1E6E" w:rsidP="009E1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</w:pPr>
            <w:r w:rsidRPr="009E1E6E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9E1E6E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9E1E6E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 xml:space="preserve"> </w:t>
            </w:r>
          </w:p>
          <w:p w:rsidR="009E1E6E" w:rsidRPr="009E1E6E" w:rsidRDefault="009E1E6E" w:rsidP="009E1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</w:pPr>
            <w:r w:rsidRPr="009E1E6E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>муниципал округ»</w:t>
            </w:r>
          </w:p>
          <w:p w:rsidR="009E1E6E" w:rsidRPr="009E1E6E" w:rsidRDefault="009E1E6E" w:rsidP="009E1E6E">
            <w:pPr>
              <w:spacing w:after="0" w:line="240" w:lineRule="auto"/>
              <w:jc w:val="center"/>
              <w:rPr>
                <w:rFonts w:ascii="Udmurt Academy" w:eastAsia="Calibri" w:hAnsi="Udmurt Academy" w:cs="Udmurt Academy"/>
                <w:spacing w:val="50"/>
                <w:sz w:val="20"/>
                <w:szCs w:val="20"/>
              </w:rPr>
            </w:pPr>
            <w:r w:rsidRPr="009E1E6E">
              <w:rPr>
                <w:rFonts w:ascii="Udmurt Academy" w:eastAsia="Calibri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9E1E6E">
              <w:rPr>
                <w:rFonts w:ascii="Udmurt Academy" w:eastAsia="Calibri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9E1E6E">
              <w:rPr>
                <w:rFonts w:ascii="Udmurt Academy" w:eastAsia="Calibri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9E1E6E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>А</w:t>
            </w:r>
            <w:r w:rsidRPr="009E1E6E">
              <w:rPr>
                <w:rFonts w:ascii="Udmurt Academy" w:eastAsia="Calibri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</w:p>
        </w:tc>
      </w:tr>
    </w:tbl>
    <w:p w:rsidR="009E1E6E" w:rsidRPr="009E1E6E" w:rsidRDefault="009E1E6E" w:rsidP="009E1E6E">
      <w:pPr>
        <w:widowControl w:val="0"/>
        <w:shd w:val="clear" w:color="auto" w:fill="FFFFFF"/>
        <w:tabs>
          <w:tab w:val="left" w:pos="540"/>
          <w:tab w:val="center" w:pos="7630"/>
        </w:tabs>
        <w:autoSpaceDE w:val="0"/>
        <w:autoSpaceDN w:val="0"/>
        <w:adjustRightInd w:val="0"/>
        <w:spacing w:before="326" w:after="0" w:line="240" w:lineRule="auto"/>
        <w:mirrorIndents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proofErr w:type="gramStart"/>
      <w:r w:rsidRPr="009E1E6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proofErr w:type="gramEnd"/>
      <w:r w:rsidRPr="009E1E6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О С Т А Н О В Л Е Н И Е</w:t>
      </w:r>
      <w:r w:rsidRPr="009E1E6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</w:p>
    <w:p w:rsidR="00AE7DF7" w:rsidRDefault="00AE7DF7" w:rsidP="00AE7DF7">
      <w:pPr>
        <w:widowControl w:val="0"/>
        <w:shd w:val="clear" w:color="auto" w:fill="FFFFFF"/>
        <w:tabs>
          <w:tab w:val="center" w:pos="7630"/>
        </w:tabs>
        <w:autoSpaceDE w:val="0"/>
        <w:autoSpaceDN w:val="0"/>
        <w:adjustRightInd w:val="0"/>
        <w:spacing w:after="0" w:line="240" w:lineRule="auto"/>
        <w:mirrorIndents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AE7DF7" w:rsidRDefault="009E1E6E" w:rsidP="00AE7DF7">
      <w:pPr>
        <w:widowControl w:val="0"/>
        <w:shd w:val="clear" w:color="auto" w:fill="FFFFFF"/>
        <w:tabs>
          <w:tab w:val="center" w:pos="7630"/>
        </w:tabs>
        <w:autoSpaceDE w:val="0"/>
        <w:autoSpaceDN w:val="0"/>
        <w:adjustRightInd w:val="0"/>
        <w:spacing w:after="0" w:line="240" w:lineRule="auto"/>
        <w:mirrorIndents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E1E6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от </w:t>
      </w:r>
      <w:r w:rsidR="00AE7D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ноября 2022</w:t>
      </w:r>
      <w:r w:rsidRPr="009E1E6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года  </w:t>
      </w:r>
      <w:r w:rsidR="003C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E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C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9E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E7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№ 848</w:t>
      </w:r>
    </w:p>
    <w:p w:rsidR="009E1E6E" w:rsidRPr="00D20651" w:rsidRDefault="009E1E6E" w:rsidP="00AE7DF7">
      <w:pPr>
        <w:widowControl w:val="0"/>
        <w:shd w:val="clear" w:color="auto" w:fill="FFFFFF"/>
        <w:tabs>
          <w:tab w:val="center" w:pos="7630"/>
        </w:tabs>
        <w:autoSpaceDE w:val="0"/>
        <w:autoSpaceDN w:val="0"/>
        <w:adjustRightInd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Сюмси</w:t>
      </w:r>
    </w:p>
    <w:p w:rsidR="009E1E6E" w:rsidRPr="00D20651" w:rsidRDefault="009E1E6E" w:rsidP="009E1E6E">
      <w:pPr>
        <w:widowControl w:val="0"/>
        <w:autoSpaceDE w:val="0"/>
        <w:autoSpaceDN w:val="0"/>
        <w:adjustRightInd w:val="0"/>
        <w:spacing w:after="0" w:line="240" w:lineRule="auto"/>
        <w:ind w:right="21"/>
        <w:mirrorIndents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4036" w:type="dxa"/>
        <w:tblInd w:w="108" w:type="dxa"/>
        <w:tblBorders>
          <w:insideH w:val="single" w:sz="4" w:space="0" w:color="auto"/>
        </w:tblBorders>
        <w:tblLook w:val="01E0"/>
      </w:tblPr>
      <w:tblGrid>
        <w:gridCol w:w="9356"/>
        <w:gridCol w:w="4680"/>
      </w:tblGrid>
      <w:tr w:rsidR="009E1E6E" w:rsidRPr="00D20651" w:rsidTr="004C22BC">
        <w:tc>
          <w:tcPr>
            <w:tcW w:w="9356" w:type="dxa"/>
          </w:tcPr>
          <w:p w:rsidR="009E1E6E" w:rsidRPr="00D20651" w:rsidRDefault="000D77BD" w:rsidP="009E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</w:t>
            </w:r>
            <w:r w:rsidR="008E5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Положения о</w:t>
            </w:r>
            <w:r w:rsidR="009E1E6E" w:rsidRPr="00D2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выплате единовременных денежных вознаграждений спортсменам, тренерам муниципального образования «</w:t>
            </w:r>
            <w:r w:rsidR="003A6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округ </w:t>
            </w:r>
            <w:r w:rsidR="009E1E6E" w:rsidRPr="003A6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Сюмсинский район</w:t>
            </w:r>
            <w:r w:rsidR="003A6B60" w:rsidRPr="003A6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Удмуртской Республики</w:t>
            </w:r>
            <w:r w:rsidR="009E1E6E" w:rsidRPr="00D2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за достижения высших спортивных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результатов на международных, р</w:t>
            </w:r>
            <w:r w:rsidR="009E1E6E" w:rsidRPr="00D2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оссийских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республиканских соревнованиях</w:t>
            </w:r>
          </w:p>
          <w:p w:rsidR="009E1E6E" w:rsidRPr="00D20651" w:rsidRDefault="009E1E6E" w:rsidP="009E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</w:pPr>
            <w:r w:rsidRPr="00D2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680" w:type="dxa"/>
          </w:tcPr>
          <w:p w:rsidR="009E1E6E" w:rsidRPr="00D20651" w:rsidRDefault="009E1E6E" w:rsidP="009E1E6E">
            <w:pPr>
              <w:spacing w:after="0" w:line="240" w:lineRule="auto"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1E6E" w:rsidRPr="003C0626" w:rsidRDefault="009E1E6E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proofErr w:type="gramStart"/>
      <w:r w:rsidRP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условий для развития на территории муниципального образования «Муниципальный округ Сюмсинский район Удмуртской Республики» физической культуры, школьного спорта и массового спорта, материального стимулирования спортсменов, тренеров </w:t>
      </w:r>
      <w:proofErr w:type="spellStart"/>
      <w:r w:rsidRP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P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достижении высоких спортивных результатов и улучшении физкультурно-массовой работы, в соответствии с муниципальной программой </w:t>
      </w:r>
      <w:proofErr w:type="spellStart"/>
      <w:r w:rsidRP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P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«Создание условий для развития физической культуры и спорта» </w:t>
      </w:r>
      <w:r w:rsidRPr="003C0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«Муниципальный округ Сюмсинский район</w:t>
      </w:r>
      <w:proofErr w:type="gramEnd"/>
      <w:r w:rsidRPr="003C0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Удмуртской Республики» </w:t>
      </w:r>
      <w:r w:rsidRPr="003C062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9E1E6E" w:rsidRPr="003C0626" w:rsidRDefault="009E1E6E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</w:t>
      </w:r>
      <w:r w:rsidRPr="003C0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77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выплате единовременных денежных вознаграждений спортсменам, тренерам муниципального образования «Муниципальный округ Сюмсинский район Удмуртской Республики» за достижения высших спортивных</w:t>
      </w:r>
      <w:r w:rsidR="000D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на международных, </w:t>
      </w:r>
      <w:r w:rsidR="000D77BD" w:rsidRPr="000D77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оссийских и республиканских соревнованиях (далее</w:t>
      </w:r>
      <w:proofErr w:type="gramEnd"/>
      <w:r w:rsidRP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Положение).</w:t>
      </w:r>
      <w:proofErr w:type="gramEnd"/>
    </w:p>
    <w:p w:rsidR="009E1E6E" w:rsidRPr="003C0626" w:rsidRDefault="009E1E6E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по физической культуре, спорту и молодежной политике Управления образования Администрации муниципального образования «Муниципальный округ Сюмсинский район Удмуртской Республики» обеспечить своевременное представление документов на выплату единовременных денежных вознаграждений в соответствии с Положением.</w:t>
      </w:r>
    </w:p>
    <w:p w:rsidR="009E1E6E" w:rsidRPr="003C0626" w:rsidRDefault="009E1E6E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</w:t>
      </w:r>
      <w:r w:rsidR="003C0626" w:rsidRP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момента подписания.</w:t>
      </w:r>
    </w:p>
    <w:p w:rsidR="009E1E6E" w:rsidRPr="003C0626" w:rsidRDefault="009E1E6E" w:rsidP="00CD1E8D">
      <w:pPr>
        <w:tabs>
          <w:tab w:val="left" w:pos="720"/>
        </w:tabs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06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proofErr w:type="gramStart"/>
      <w:r w:rsidRPr="003C06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Контроль за</w:t>
      </w:r>
      <w:proofErr w:type="gramEnd"/>
      <w:r w:rsidRPr="003C06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E1E6E" w:rsidRDefault="009E1E6E" w:rsidP="009E1E6E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6E" w:rsidRPr="003C0626" w:rsidRDefault="009E1E6E" w:rsidP="009E1E6E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8528E5" w:rsidRPr="003C0626" w:rsidRDefault="009E1E6E" w:rsidP="00906905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70B5" w:rsidRP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</w:t>
      </w:r>
      <w:r w:rsidR="003A6B60" w:rsidRP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r w:rsidRP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</w:t>
      </w:r>
      <w:r w:rsidR="003A6B60" w:rsidRP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3C0626" w:rsidRP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B60" w:rsidRP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A6B60" w:rsidRP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A6B60" w:rsidRP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proofErr w:type="spellStart"/>
      <w:r w:rsidR="003A6B60" w:rsidRP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Альматов</w:t>
      </w:r>
      <w:proofErr w:type="spellEnd"/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7DF7" w:rsidRDefault="00AE7DF7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bookmarkStart w:id="0" w:name="_GoBack"/>
      <w:bookmarkEnd w:id="0"/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CD1E8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3C062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73AA1" w:rsidRDefault="00B73AA1" w:rsidP="003C062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0626" w:rsidRDefault="003C0626" w:rsidP="003C062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86F39" w:rsidRDefault="00486F39" w:rsidP="00B73AA1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86F39" w:rsidRDefault="00486F39" w:rsidP="00B73AA1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86F39" w:rsidRDefault="00486F39" w:rsidP="00B73AA1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86F39" w:rsidRDefault="00486F39" w:rsidP="00B73AA1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86F39" w:rsidRDefault="00486F39" w:rsidP="00B73AA1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86F39" w:rsidRDefault="00486F39" w:rsidP="00B73AA1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86F39" w:rsidRDefault="00486F39" w:rsidP="00B73AA1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86F39" w:rsidRDefault="00486F39" w:rsidP="00B73AA1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86F39" w:rsidRDefault="00486F39" w:rsidP="00B73AA1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86F39" w:rsidRDefault="00486F39" w:rsidP="00B73AA1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28E5" w:rsidRPr="00486F39" w:rsidRDefault="008528E5" w:rsidP="00B73AA1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8528E5" w:rsidRPr="00486F39" w:rsidRDefault="008528E5" w:rsidP="00B73AA1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528E5" w:rsidRPr="00486F39" w:rsidRDefault="008528E5" w:rsidP="00B73AA1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D1E8D" w:rsidRPr="00486F39" w:rsidRDefault="00CD1E8D" w:rsidP="00B73AA1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28E5" w:rsidRPr="00486F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</w:p>
    <w:p w:rsidR="00CD1E8D" w:rsidRPr="00486F39" w:rsidRDefault="008528E5" w:rsidP="00B73AA1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3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</w:t>
      </w:r>
      <w:r w:rsidR="00CD1E8D" w:rsidRPr="0048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8528E5" w:rsidRPr="00486F39" w:rsidRDefault="00CD1E8D" w:rsidP="00B73AA1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3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Республики»</w:t>
      </w:r>
    </w:p>
    <w:p w:rsidR="008528E5" w:rsidRPr="00486F39" w:rsidRDefault="008528E5" w:rsidP="00B73AA1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E7DF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8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2022 г</w:t>
      </w:r>
      <w:r w:rsidR="0048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CD1E8D" w:rsidRPr="00486F3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E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848</w:t>
      </w:r>
    </w:p>
    <w:p w:rsidR="008528E5" w:rsidRPr="008528E5" w:rsidRDefault="008528E5" w:rsidP="008528E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28E5" w:rsidRPr="008528E5" w:rsidRDefault="008528E5" w:rsidP="008528E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28E5" w:rsidRPr="008528E5" w:rsidRDefault="008528E5" w:rsidP="008528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28E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ПОЛОЖЕНИЕ</w:t>
      </w:r>
    </w:p>
    <w:p w:rsidR="008528E5" w:rsidRPr="008528E5" w:rsidRDefault="00486F39" w:rsidP="008528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28E5"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выплате единовременных денежных вознаграждений спортсменам, тренерам муниципального образования «Муниципальный округ Сюмсинский район Удмуртской Республики» за достижения высших спортивных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на международных, р</w:t>
      </w:r>
      <w:r w:rsidR="008528E5"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оссийских и республиканских соревнованиях»</w:t>
      </w:r>
    </w:p>
    <w:p w:rsidR="008528E5" w:rsidRPr="008528E5" w:rsidRDefault="008528E5" w:rsidP="008528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" w:name="P32"/>
      <w:bookmarkEnd w:id="1"/>
    </w:p>
    <w:p w:rsidR="008528E5" w:rsidRPr="008528E5" w:rsidRDefault="008528E5" w:rsidP="008528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0"/>
      <w:bookmarkEnd w:id="2"/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вводится в целях обеспечения условий для развития на террито</w:t>
      </w:r>
      <w:r w:rsidR="00486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муниципального образования «</w:t>
      </w: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Сюмсинский район Удмуртской Республики</w:t>
      </w:r>
      <w:r w:rsidR="00486F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культуры, школьного спорта и массового спорта, материального стимулирования спортсменов, тренеров, физической культуры и спорта </w:t>
      </w:r>
      <w:proofErr w:type="spellStart"/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достижении высших результатов на международных, российских и республиканских соревнованиях, имеющих статус Олимпийских игр, </w:t>
      </w:r>
      <w:proofErr w:type="spellStart"/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чемпионата мира, Кубка мира, чемпионата Европы, первенства Европы</w:t>
      </w:r>
      <w:proofErr w:type="gramEnd"/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чемпионата Российской Федерации, первенства Российской Федерации, Кубка Российской Федерации, чемпионата Приволжского федерального округа, первенства Приволжского федерального округа, чемпионата Удмуртской Республики, первенства Удмуртской Республики, Кубка Удмуртской Республики, всероссийского фестиваля Всероссийского физкультурно-спортивного комплекса «Готов к труду и обороне» (ГТО) (ВФСК ГТО), республиканского летнего (зимнего) фестива</w:t>
      </w:r>
      <w:r w:rsidR="00B73AA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Всероссийского физкультурно</w:t>
      </w: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-спортивного комплекса «Готов к  труду и обороне» (ГТО).</w:t>
      </w:r>
      <w:proofErr w:type="gramEnd"/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Основные понятия, используемые в постановлении и Положении: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спортсмен - физическое лицо, систематически занимающееся спортом и выступающее на спортивных соревнованиях;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тренер - специалист в определенном виде спорта, руководящий тренировкой спортсменов, осуществляющий учебно-тренировочную работу, направленную на воспитание, обучение и совершенствование мастерства, развитие функциональных возможностей своих спортсменов;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 соревнований - это официальный документ, составляемый уполномоченными лицами, в котором фиксируется вся необходимая информация о результатах и ходе соревнований;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соревнования - основной документ соревнований, которым руководствуется судейская коллегия для их проведения.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Материальное стимулирование осуществляется в виде выплаты </w:t>
      </w: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единовременных денежных вознаграждений предусмотренной муниципальной программой «Создание условий для развития физической культуры и спорта», утвержденной постановлением Администрации муниципального образования «Муниципальный округ Сюмсинский район Удмуртской Республики» от 16 марта 2022 года № 170 «Об утверждении муниципальной программы «Создание условий для развития физической культуры и спорта». </w:t>
      </w:r>
    </w:p>
    <w:p w:rsidR="008528E5" w:rsidRPr="008528E5" w:rsidRDefault="00AC10BA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201.95pt;margin-top:-132.65pt;width:57pt;height:25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" fillcolor="white [3201]" stroked="f" strokeweight=".5pt">
            <v:path arrowok="t"/>
            <v:textbox>
              <w:txbxContent>
                <w:p w:rsidR="00906905" w:rsidRDefault="00906905">
                  <w:r>
                    <w:t xml:space="preserve">     2</w:t>
                  </w:r>
                </w:p>
              </w:txbxContent>
            </v:textbox>
          </v:shape>
        </w:pict>
      </w:r>
    </w:p>
    <w:p w:rsid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выплат и размеры денежных вознаграждений</w:t>
      </w:r>
    </w:p>
    <w:p w:rsidR="00486F39" w:rsidRPr="008528E5" w:rsidRDefault="00486F39" w:rsidP="00CD1E8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Размер денежного вознаграждения выплачивается спортсменам в зависимости от занятого ими места на соревнованиях, указанных в </w:t>
      </w:r>
      <w:hyperlink r:id="rId7" w:anchor="P40" w:history="1">
        <w:r w:rsidRPr="00B26B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1.1</w:t>
        </w:r>
      </w:hyperlink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и только по видам спорта, включенным в программу Республиканских летних (зимних) сельских спортивных игр.</w:t>
      </w:r>
    </w:p>
    <w:p w:rsidR="008528E5" w:rsidRPr="008528E5" w:rsidRDefault="008528E5" w:rsidP="00CD1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0"/>
          <w:lang w:eastAsia="ru-RU"/>
        </w:rPr>
        <w:t>2.2.  Выполнение разряда кандидата в мастера спорта (</w:t>
      </w:r>
      <w:r w:rsidR="00B73A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далее - </w:t>
      </w:r>
      <w:r w:rsidRPr="008528E5">
        <w:rPr>
          <w:rFonts w:ascii="Times New Roman" w:eastAsia="Times New Roman" w:hAnsi="Times New Roman" w:cs="Times New Roman"/>
          <w:sz w:val="28"/>
          <w:szCs w:val="20"/>
          <w:lang w:eastAsia="ru-RU"/>
        </w:rPr>
        <w:t>КМС) и получение звания мастер спорта (</w:t>
      </w:r>
      <w:r w:rsidR="00B73A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далее - </w:t>
      </w:r>
      <w:r w:rsidRPr="008528E5">
        <w:rPr>
          <w:rFonts w:ascii="Times New Roman" w:eastAsia="Times New Roman" w:hAnsi="Times New Roman" w:cs="Times New Roman"/>
          <w:sz w:val="28"/>
          <w:szCs w:val="20"/>
          <w:lang w:eastAsia="ru-RU"/>
        </w:rPr>
        <w:t>МС):</w:t>
      </w:r>
    </w:p>
    <w:p w:rsidR="008528E5" w:rsidRPr="008528E5" w:rsidRDefault="008528E5" w:rsidP="00CD1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 кандидат в мастера спорта (КМС) – 3000 рублей; </w:t>
      </w:r>
    </w:p>
    <w:p w:rsidR="008528E5" w:rsidRPr="008528E5" w:rsidRDefault="008528E5" w:rsidP="00CD1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0"/>
          <w:lang w:eastAsia="ru-RU"/>
        </w:rPr>
        <w:t>-  мастера спорта (МС) – 5000 рублей;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 индивидуальном зачете на Олимпийских и (или) </w:t>
      </w:r>
      <w:proofErr w:type="spellStart"/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играх: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место - 20000 рублей;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2 место - 15000 рублей;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3 место - 10000 рублей.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индивидуальном зачете на международных соревнованиях (чемпионат мира, Кубок мира, чемпионат Европы, первенство Европы):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место - 15000 рублей;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2 место - 12000 рублей;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3 место - 10000 рублей.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индивидуальном зачете на всероссийских соревнованиях (чемпионат Российской Федерации, первенство Российской Федерации, Кубок Российской Федерации, чемпионат Приволжского федерального округа, первенство Приволжского федерального округа, всероссийского фестиваля (ВФСК ГТО):</w:t>
      </w:r>
      <w:proofErr w:type="gramEnd"/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место - 10000 рублей;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2 место - 8000 рублей;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3 место - 6000 рублей.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индивидуальном зачете на республиканских соревнованиях (чемпионат Удмуртской Республики, первенство Удмуртской Республики, Кубок Удмуртской Республики, зимние и</w:t>
      </w:r>
      <w:r w:rsidRPr="008528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(или) летние республиканские сельские спортивные игры,</w:t>
      </w: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республиканский летний (зимний) фестиваль Всероссийского физкультурно-спортивного комплекса «Готов к труду и обороне» (ГТО), всероссийский фестиваль (ВФСК ГТО</w:t>
      </w:r>
      <w:r w:rsidRPr="008528E5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место - 5000 рублей;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2 место - 4000 рублей;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3 место - 3000 рублей;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2.7. В индивидуальном зачете на всероссийских, республиканских </w:t>
      </w:r>
      <w:r w:rsidR="00AC1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Надпись 8" o:spid="_x0000_s1027" type="#_x0000_t202" style="position:absolute;left:0;text-align:left;margin-left:214pt;margin-top:-32.3pt;width:59.25pt;height:26.2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" fillcolor="white [3201]" stroked="f" strokeweight=".5pt">
            <v:path arrowok="t"/>
            <v:textbox>
              <w:txbxContent>
                <w:p w:rsidR="00B73AA1" w:rsidRDefault="00B73AA1">
                  <w:r>
                    <w:t>3</w:t>
                  </w:r>
                </w:p>
              </w:txbxContent>
            </v:textbox>
          </v:shape>
        </w:pict>
      </w: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любительских соревнованиях, открытых первенствах, республиканских спартакиадах по видам спорта и прочих республиканских соревнованиях: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место – 2000 рублей;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2 место – 1500 рублей;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3 место – 1000 рублей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командных видах спорта, указанных в п.2.3 настоящего Положения: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место - 10000 рублей;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2 место - 8000 рублей;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3 место - 6000 рублей.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 командных видах спорта на международных соревнованиях, указанных в п.2.4 настоящего Положения: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место - 8000 рублей;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2 место - 7000 рублей;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3 место - 6000 рублей.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командных видах спорта на всероссийских соревнованиях, указанных в п.2.5 настоящего Положения: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место - 3000 рублей;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2 место - 2000 рублей;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3 место - 1000 рублей.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В командных видах спорта на одного члена команды на республиканских соревнованиях, указанных в п.2.6. настоящего Положения: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место - 1500 рублей;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2 место - 1000 рублей;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3 место - 800 рублей.</w:t>
      </w:r>
    </w:p>
    <w:p w:rsidR="008528E5" w:rsidRPr="008528E5" w:rsidRDefault="008528E5" w:rsidP="00CD1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2.11.1.</w:t>
      </w:r>
      <w:r w:rsidRPr="008528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Спортивные семьи (на каждого члена семьи):</w:t>
      </w:r>
    </w:p>
    <w:p w:rsidR="008528E5" w:rsidRPr="008528E5" w:rsidRDefault="008528E5" w:rsidP="00CD1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0"/>
          <w:lang w:eastAsia="ru-RU"/>
        </w:rPr>
        <w:t>-за 1 место - 2000 рублей;</w:t>
      </w:r>
    </w:p>
    <w:p w:rsidR="008528E5" w:rsidRPr="008528E5" w:rsidRDefault="008528E5" w:rsidP="00CD1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0"/>
          <w:lang w:eastAsia="ru-RU"/>
        </w:rPr>
        <w:t>-за 2 место - 1500 рублей;</w:t>
      </w:r>
    </w:p>
    <w:p w:rsidR="008528E5" w:rsidRPr="008528E5" w:rsidRDefault="008528E5" w:rsidP="00CD1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0"/>
          <w:lang w:eastAsia="ru-RU"/>
        </w:rPr>
        <w:t>-за 3 место - 1000 рублей.</w:t>
      </w:r>
    </w:p>
    <w:p w:rsidR="008528E5" w:rsidRPr="008528E5" w:rsidRDefault="008528E5" w:rsidP="00CD1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0"/>
          <w:lang w:eastAsia="ru-RU"/>
        </w:rPr>
        <w:t>2.12.</w:t>
      </w:r>
      <w:r w:rsidRPr="00852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28E5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командных видах спорта на одного члена команды на соревнованиях, указанных в п.2.7 настоящего Положения:</w:t>
      </w:r>
    </w:p>
    <w:p w:rsidR="008528E5" w:rsidRPr="008528E5" w:rsidRDefault="008528E5" w:rsidP="00CD1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0"/>
          <w:lang w:eastAsia="ru-RU"/>
        </w:rPr>
        <w:t>-за 1 место - 1200 рублей;</w:t>
      </w:r>
    </w:p>
    <w:p w:rsidR="008528E5" w:rsidRPr="008528E5" w:rsidRDefault="008528E5" w:rsidP="00CD1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0"/>
          <w:lang w:eastAsia="ru-RU"/>
        </w:rPr>
        <w:t>-за 2 место - 1000 рублей;</w:t>
      </w:r>
    </w:p>
    <w:p w:rsidR="008528E5" w:rsidRPr="008528E5" w:rsidRDefault="008528E5" w:rsidP="00CD1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0"/>
          <w:lang w:eastAsia="ru-RU"/>
        </w:rPr>
        <w:t>-за 3 место - 800 рублей.</w:t>
      </w:r>
    </w:p>
    <w:p w:rsidR="008528E5" w:rsidRPr="008528E5" w:rsidRDefault="008528E5" w:rsidP="00CD1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0"/>
          <w:lang w:eastAsia="ru-RU"/>
        </w:rPr>
        <w:t>2.12.1.</w:t>
      </w:r>
      <w:r w:rsidRPr="00852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28E5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Спортивные семьи (на каждого члена семьи):</w:t>
      </w:r>
    </w:p>
    <w:p w:rsidR="008528E5" w:rsidRPr="008528E5" w:rsidRDefault="008528E5" w:rsidP="00CD1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0"/>
          <w:lang w:eastAsia="ru-RU"/>
        </w:rPr>
        <w:t>-за 1 место - 1200 рублей;</w:t>
      </w:r>
    </w:p>
    <w:p w:rsidR="008528E5" w:rsidRPr="008528E5" w:rsidRDefault="008528E5" w:rsidP="00CD1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0"/>
          <w:lang w:eastAsia="ru-RU"/>
        </w:rPr>
        <w:t>-за 2 место - 1000 рублей;</w:t>
      </w:r>
    </w:p>
    <w:p w:rsidR="008528E5" w:rsidRPr="008528E5" w:rsidRDefault="008528E5" w:rsidP="00CD1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0"/>
          <w:lang w:eastAsia="ru-RU"/>
        </w:rPr>
        <w:t>-за 3 место - 800 рублей.</w:t>
      </w:r>
    </w:p>
    <w:p w:rsidR="008528E5" w:rsidRPr="008528E5" w:rsidRDefault="008528E5" w:rsidP="00CD1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0"/>
          <w:lang w:eastAsia="ru-RU"/>
        </w:rPr>
        <w:t>2.13. На зональных соревнованиях по игровым видам спорта за выход финал республиканских зимних и (или) летних сельских спортивных игр на одного члена команды:</w:t>
      </w:r>
    </w:p>
    <w:p w:rsidR="008528E5" w:rsidRPr="008528E5" w:rsidRDefault="008528E5" w:rsidP="00CD1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0"/>
          <w:lang w:eastAsia="ru-RU"/>
        </w:rPr>
        <w:t>-за 1 место 1500 рублей;</w:t>
      </w:r>
    </w:p>
    <w:p w:rsidR="008528E5" w:rsidRPr="008528E5" w:rsidRDefault="008528E5" w:rsidP="00CD1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0"/>
          <w:lang w:eastAsia="ru-RU"/>
        </w:rPr>
        <w:t>-за 2 место 1000 рублей;</w:t>
      </w:r>
    </w:p>
    <w:p w:rsidR="008528E5" w:rsidRPr="008528E5" w:rsidRDefault="008528E5" w:rsidP="00CD1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-за 3 место 500 рублей. </w:t>
      </w:r>
    </w:p>
    <w:p w:rsidR="008528E5" w:rsidRPr="008528E5" w:rsidRDefault="00AC10BA" w:rsidP="00CD1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Надпись 5" o:spid="_x0000_s1028" type="#_x0000_t202" style="position:absolute;left:0;text-align:left;margin-left:253.35pt;margin-top:-30.8pt;width:31.5pt;height:24.7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" fillcolor="white [3201]" stroked="f" strokeweight=".5pt">
            <v:path arrowok="t"/>
            <v:textbox>
              <w:txbxContent>
                <w:p w:rsidR="0030568D" w:rsidRDefault="0030568D">
                  <w:r>
                    <w:t>4</w:t>
                  </w:r>
                </w:p>
              </w:txbxContent>
            </v:textbox>
          </v:shape>
        </w:pict>
      </w:r>
      <w:r w:rsidR="008528E5"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="008528E5" w:rsidRPr="008528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Тренер, подготовивший КМС, </w:t>
      </w:r>
      <w:r w:rsidR="00B26BE0">
        <w:rPr>
          <w:rFonts w:ascii="Times New Roman" w:eastAsia="Times New Roman" w:hAnsi="Times New Roman" w:cs="Times New Roman"/>
          <w:sz w:val="28"/>
          <w:szCs w:val="20"/>
          <w:lang w:eastAsia="ru-RU"/>
        </w:rPr>
        <w:t>МС, чемпионов и призеров УР, ч</w:t>
      </w:r>
      <w:r w:rsidR="008528E5" w:rsidRPr="008528E5">
        <w:rPr>
          <w:rFonts w:ascii="Times New Roman" w:eastAsia="Times New Roman" w:hAnsi="Times New Roman" w:cs="Times New Roman"/>
          <w:sz w:val="28"/>
          <w:szCs w:val="20"/>
          <w:lang w:eastAsia="ru-RU"/>
        </w:rPr>
        <w:t>емпионов и призеров РФ по видам спорта (50 % от суммы денежного вознаграждения спортсмена).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Для получения единовременных денежных вознаграждений спортсменам, тренерам требуются документы: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на получение единовременных денежных вознаграждений;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личность (паспорт, свидетельство о рождении, военный билет);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документа прописки в </w:t>
      </w:r>
      <w:proofErr w:type="spellStart"/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Сюмсинском</w:t>
      </w:r>
      <w:proofErr w:type="spellEnd"/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районе;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протокола соревнования; 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положения о соревновании;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ИНН.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Прием пакета документов за период с 1 декабря прошлого года по 30 ноября текущего года осуществляется до 1 декабря текущего года.</w:t>
      </w:r>
    </w:p>
    <w:p w:rsidR="008528E5" w:rsidRPr="008528E5" w:rsidRDefault="008528E5" w:rsidP="00CD1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Спортсмен имеет право на получение денежного вознаграждения только в том случае, если количество участников (соперников) в его возрастной категории составило не менее 6 человек.</w:t>
      </w:r>
    </w:p>
    <w:p w:rsidR="008528E5" w:rsidRPr="008528E5" w:rsidRDefault="008528E5" w:rsidP="00CD1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 Награждение </w:t>
      </w:r>
      <w:proofErr w:type="gramStart"/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спортсменов, занявших призовые места или получившие звание КМС </w:t>
      </w:r>
      <w:r w:rsid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МС производится</w:t>
      </w:r>
      <w:proofErr w:type="gramEnd"/>
      <w:r w:rsid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</w:t>
      </w: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аспоряжения</w:t>
      </w:r>
      <w:r w:rsid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«Муниципальный округ Сюмсинский район Удмуртской Республики» за счет средств бюджета</w:t>
      </w:r>
      <w:r w:rsidR="00B26B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выделенных на мероприятия, направленные на развитие физической культуры и спорта</w:t>
      </w:r>
      <w:r w:rsidRPr="008528E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528E5" w:rsidRPr="008528E5" w:rsidRDefault="008528E5" w:rsidP="008528E5">
      <w:pPr>
        <w:tabs>
          <w:tab w:val="left" w:pos="8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8528E5">
        <w:rPr>
          <w:rFonts w:ascii="Times New Roman" w:eastAsia="Times New Roman" w:hAnsi="Times New Roman" w:cs="Times New Roman"/>
          <w:sz w:val="32"/>
          <w:szCs w:val="20"/>
          <w:lang w:eastAsia="ru-RU"/>
        </w:rPr>
        <w:tab/>
      </w:r>
    </w:p>
    <w:p w:rsidR="008528E5" w:rsidRDefault="008528E5" w:rsidP="003C06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528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</w:t>
      </w:r>
      <w:r w:rsidR="003C06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</w:p>
    <w:p w:rsidR="00B73AA1" w:rsidRDefault="00B73AA1" w:rsidP="003C06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73AA1" w:rsidRDefault="00B73AA1" w:rsidP="003C06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73AA1" w:rsidRDefault="00B73AA1" w:rsidP="003C06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73AA1" w:rsidRDefault="00B73AA1" w:rsidP="003C06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73AA1" w:rsidRDefault="00B73AA1" w:rsidP="003C06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73AA1" w:rsidRPr="008528E5" w:rsidRDefault="00B73AA1" w:rsidP="003C06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8E5" w:rsidRDefault="008528E5" w:rsidP="00852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6BE0" w:rsidRDefault="00B26BE0" w:rsidP="00852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6BE0" w:rsidRDefault="00B26BE0" w:rsidP="00852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6BE0" w:rsidRDefault="00B26BE0" w:rsidP="00852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6BE0" w:rsidRDefault="00B26BE0" w:rsidP="00852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6BE0" w:rsidRDefault="00B26BE0" w:rsidP="00852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6BE0" w:rsidRDefault="00B26BE0" w:rsidP="00852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6BE0" w:rsidRDefault="00B26BE0" w:rsidP="00852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6BE0" w:rsidRDefault="00B26BE0" w:rsidP="00852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6BE0" w:rsidRDefault="00B26BE0" w:rsidP="00852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E7DF7" w:rsidRPr="008528E5" w:rsidRDefault="00AE7DF7" w:rsidP="00852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528E5" w:rsidRPr="008528E5" w:rsidRDefault="008528E5" w:rsidP="008528E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06905" w:rsidRDefault="008528E5" w:rsidP="003A6B60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2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</w:p>
    <w:p w:rsidR="008528E5" w:rsidRDefault="008528E5" w:rsidP="00CD1E8D">
      <w:pPr>
        <w:tabs>
          <w:tab w:val="left" w:pos="6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AA1" w:rsidRDefault="00AC10BA" w:rsidP="00B26BE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BA">
        <w:rPr>
          <w:rFonts w:eastAsia="Times New Roman" w:cs="Times New Roman"/>
          <w:noProof/>
          <w:sz w:val="28"/>
          <w:szCs w:val="28"/>
          <w:lang w:eastAsia="ru-RU"/>
        </w:rPr>
        <w:pict>
          <v:rect id="Rectangle 10" o:spid="_x0000_s1029" style="position:absolute;left:0;text-align:left;margin-left:185.25pt;margin-top:-21.05pt;width:1in;height:24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" strokecolor="white [3212]">
            <v:textbox>
              <w:txbxContent>
                <w:p w:rsidR="00B26BE0" w:rsidRDefault="00B26BE0">
                  <w:r>
                    <w:t>5</w:t>
                  </w:r>
                </w:p>
              </w:txbxContent>
            </v:textbox>
          </v:rect>
        </w:pict>
      </w:r>
      <w:r w:rsidR="003C0626" w:rsidRPr="00B7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3C0626" w:rsidRPr="00B73AA1" w:rsidRDefault="003C0626" w:rsidP="00B26BE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</w:p>
    <w:p w:rsidR="003C0626" w:rsidRPr="003C0626" w:rsidRDefault="003C0626" w:rsidP="003C06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3C0626" w:rsidRPr="003C0626" w:rsidRDefault="003C0626" w:rsidP="003C062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3C06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Первому заместителю</w:t>
      </w:r>
    </w:p>
    <w:p w:rsidR="003C0626" w:rsidRPr="003C0626" w:rsidRDefault="00B26BE0" w:rsidP="003C062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C0626" w:rsidRPr="003C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Администрации </w:t>
      </w:r>
    </w:p>
    <w:p w:rsidR="003C0626" w:rsidRPr="003C0626" w:rsidRDefault="003C0626" w:rsidP="003C062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062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Сюмсинского</w:t>
      </w:r>
      <w:proofErr w:type="spellEnd"/>
      <w:r w:rsidRPr="003C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3C0626" w:rsidRPr="003C0626" w:rsidRDefault="003C0626" w:rsidP="003C062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proofErr w:type="spellStart"/>
      <w:r w:rsidRPr="003C06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Альматову</w:t>
      </w:r>
      <w:proofErr w:type="spellEnd"/>
    </w:p>
    <w:p w:rsidR="003C0626" w:rsidRPr="003C0626" w:rsidRDefault="003C0626" w:rsidP="003C06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C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______________________________                                                                                                   </w:t>
      </w:r>
    </w:p>
    <w:p w:rsidR="003C0626" w:rsidRPr="003C0626" w:rsidRDefault="003C0626" w:rsidP="003C0626">
      <w:pPr>
        <w:tabs>
          <w:tab w:val="left" w:pos="5103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                                                                           дата рождения: ____________________</w:t>
      </w:r>
    </w:p>
    <w:p w:rsidR="003C0626" w:rsidRPr="003C0626" w:rsidRDefault="003C0626" w:rsidP="003C06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проживающег</w:t>
      </w:r>
      <w:proofErr w:type="gramStart"/>
      <w:r w:rsidRPr="003C0626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3C0626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по адресу:</w:t>
      </w:r>
    </w:p>
    <w:p w:rsidR="003C0626" w:rsidRPr="003C0626" w:rsidRDefault="003C0626" w:rsidP="003C06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C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</w:p>
    <w:p w:rsidR="003C0626" w:rsidRPr="003C0626" w:rsidRDefault="003C0626" w:rsidP="003C06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C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</w:p>
    <w:p w:rsidR="003C0626" w:rsidRPr="003C0626" w:rsidRDefault="003C0626" w:rsidP="003C06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3C06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C0626" w:rsidRPr="003C0626" w:rsidRDefault="003C0626" w:rsidP="003C0626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3C0626" w:rsidRPr="003C0626" w:rsidRDefault="003C0626" w:rsidP="003C0626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626" w:rsidRPr="003C0626" w:rsidRDefault="003C0626" w:rsidP="003C0626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3C0626" w:rsidRPr="003C0626" w:rsidRDefault="003C0626" w:rsidP="003C0626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626" w:rsidRPr="003C0626" w:rsidRDefault="003C0626" w:rsidP="003C06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перечислить денежное вознаграждение на пластиковую карту</w:t>
      </w:r>
    </w:p>
    <w:p w:rsidR="003C0626" w:rsidRPr="003C0626" w:rsidRDefault="003C0626" w:rsidP="003C06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26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__________________________________________</w:t>
      </w:r>
    </w:p>
    <w:p w:rsidR="003C0626" w:rsidRPr="003C0626" w:rsidRDefault="003C0626" w:rsidP="003C0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Доверяю обработку своих персональных данных:</w:t>
      </w:r>
    </w:p>
    <w:p w:rsidR="003C0626" w:rsidRPr="003C0626" w:rsidRDefault="003C0626" w:rsidP="003C0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626" w:rsidRPr="003C0626" w:rsidRDefault="003C0626" w:rsidP="003C0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Паспорт:____________выдан__________________________________________________________________________________________________________., </w:t>
      </w:r>
    </w:p>
    <w:p w:rsidR="003C0626" w:rsidRPr="003C0626" w:rsidRDefault="003C0626" w:rsidP="003C0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подразделения __________</w:t>
      </w:r>
    </w:p>
    <w:p w:rsidR="003C0626" w:rsidRPr="003C0626" w:rsidRDefault="003C0626" w:rsidP="003C06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626" w:rsidRPr="003C0626" w:rsidRDefault="003C0626" w:rsidP="003C06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_____________________________________________________________</w:t>
      </w:r>
    </w:p>
    <w:p w:rsidR="003C0626" w:rsidRPr="003C0626" w:rsidRDefault="003C0626" w:rsidP="003C06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626" w:rsidRPr="003C0626" w:rsidRDefault="003C0626" w:rsidP="003C06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2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__________________________________________________________________</w:t>
      </w:r>
    </w:p>
    <w:p w:rsidR="003C0626" w:rsidRPr="003C0626" w:rsidRDefault="003C0626" w:rsidP="003C0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регистрации: _________________________________________________</w:t>
      </w:r>
    </w:p>
    <w:p w:rsidR="003C0626" w:rsidRPr="003C0626" w:rsidRDefault="003C0626" w:rsidP="003C0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3C0626" w:rsidRPr="003C0626" w:rsidRDefault="003C0626" w:rsidP="003C0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626" w:rsidRDefault="003C0626" w:rsidP="00CD1E8D">
      <w:pPr>
        <w:tabs>
          <w:tab w:val="left" w:pos="6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Подпись_____________</w:t>
      </w:r>
    </w:p>
    <w:p w:rsidR="00B26BE0" w:rsidRDefault="00B26BE0" w:rsidP="00CD1E8D">
      <w:pPr>
        <w:tabs>
          <w:tab w:val="left" w:pos="6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E0" w:rsidRPr="00D20651" w:rsidRDefault="00B26BE0" w:rsidP="00B26BE0">
      <w:pPr>
        <w:tabs>
          <w:tab w:val="left" w:pos="6105"/>
        </w:tabs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sectPr w:rsidR="00B26BE0" w:rsidRPr="00D20651" w:rsidSect="000D77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EE6" w:rsidRDefault="00BC4EE6" w:rsidP="008528E5">
      <w:pPr>
        <w:spacing w:after="0" w:line="240" w:lineRule="auto"/>
      </w:pPr>
      <w:r>
        <w:separator/>
      </w:r>
    </w:p>
  </w:endnote>
  <w:endnote w:type="continuationSeparator" w:id="0">
    <w:p w:rsidR="00BC4EE6" w:rsidRDefault="00BC4EE6" w:rsidP="0085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8E5" w:rsidRDefault="008528E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8E5" w:rsidRDefault="008528E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8E5" w:rsidRDefault="008528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EE6" w:rsidRDefault="00BC4EE6" w:rsidP="008528E5">
      <w:pPr>
        <w:spacing w:after="0" w:line="240" w:lineRule="auto"/>
      </w:pPr>
      <w:r>
        <w:separator/>
      </w:r>
    </w:p>
  </w:footnote>
  <w:footnote w:type="continuationSeparator" w:id="0">
    <w:p w:rsidR="00BC4EE6" w:rsidRDefault="00BC4EE6" w:rsidP="0085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8E5" w:rsidRDefault="008528E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2924650"/>
      <w:docPartObj>
        <w:docPartGallery w:val="Page Numbers (Top of Page)"/>
        <w:docPartUnique/>
      </w:docPartObj>
    </w:sdtPr>
    <w:sdtContent>
      <w:p w:rsidR="003A6B60" w:rsidRDefault="00AC10BA">
        <w:pPr>
          <w:pStyle w:val="a5"/>
          <w:jc w:val="center"/>
        </w:pPr>
      </w:p>
    </w:sdtContent>
  </w:sdt>
  <w:p w:rsidR="008528E5" w:rsidRDefault="008528E5" w:rsidP="008528E5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8E5" w:rsidRDefault="008528E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E1E6E"/>
    <w:rsid w:val="000D77BD"/>
    <w:rsid w:val="0010783B"/>
    <w:rsid w:val="001870B5"/>
    <w:rsid w:val="002962E3"/>
    <w:rsid w:val="0030568D"/>
    <w:rsid w:val="003A6B60"/>
    <w:rsid w:val="003C0626"/>
    <w:rsid w:val="00486F39"/>
    <w:rsid w:val="00546B20"/>
    <w:rsid w:val="00756181"/>
    <w:rsid w:val="008528E5"/>
    <w:rsid w:val="00870282"/>
    <w:rsid w:val="008E56AF"/>
    <w:rsid w:val="00906905"/>
    <w:rsid w:val="00993BFE"/>
    <w:rsid w:val="009A2005"/>
    <w:rsid w:val="009C6720"/>
    <w:rsid w:val="009E1E6E"/>
    <w:rsid w:val="00AC10BA"/>
    <w:rsid w:val="00AC2BDB"/>
    <w:rsid w:val="00AE7DF7"/>
    <w:rsid w:val="00AF5751"/>
    <w:rsid w:val="00B26BE0"/>
    <w:rsid w:val="00B73AA1"/>
    <w:rsid w:val="00BC4EE6"/>
    <w:rsid w:val="00CD1E8D"/>
    <w:rsid w:val="00D20651"/>
    <w:rsid w:val="00D37A6F"/>
    <w:rsid w:val="00E4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E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2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8E5"/>
  </w:style>
  <w:style w:type="paragraph" w:styleId="a7">
    <w:name w:val="footer"/>
    <w:basedOn w:val="a"/>
    <w:link w:val="a8"/>
    <w:uiPriority w:val="99"/>
    <w:unhideWhenUsed/>
    <w:rsid w:val="00852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42;&#1099;&#1087;&#1083;&#1072;&#1090;&#1099;%20&#1074;%20&#1082;&#1086;&#1085;&#1094;&#1077;%20&#1075;&#1086;&#1076;&#1072;\&#1055;&#1054;&#1051;&#1054;&#1046;&#1045;&#1053;&#1048;&#1045;%202022.docx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</cp:lastModifiedBy>
  <cp:revision>4</cp:revision>
  <cp:lastPrinted>2022-11-30T05:22:00Z</cp:lastPrinted>
  <dcterms:created xsi:type="dcterms:W3CDTF">2022-11-29T10:13:00Z</dcterms:created>
  <dcterms:modified xsi:type="dcterms:W3CDTF">2022-11-30T05:22:00Z</dcterms:modified>
</cp:coreProperties>
</file>