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1275"/>
        <w:gridCol w:w="4111"/>
      </w:tblGrid>
      <w:tr w:rsidR="00BE5B58">
        <w:trPr>
          <w:trHeight w:val="114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D5811" w:rsidRDefault="00AD5811" w:rsidP="00AD5811">
            <w:pPr>
              <w:jc w:val="center"/>
              <w:rPr>
                <w:spacing w:val="50"/>
                <w:sz w:val="24"/>
                <w:szCs w:val="24"/>
              </w:rPr>
            </w:pPr>
            <w:r w:rsidRPr="00A52BC9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spacing w:val="50"/>
                <w:sz w:val="24"/>
                <w:szCs w:val="24"/>
              </w:rPr>
              <w:t>Муниципальный округ</w:t>
            </w:r>
          </w:p>
          <w:p w:rsidR="00AD5811" w:rsidRDefault="00AD5811" w:rsidP="00AD5811">
            <w:pPr>
              <w:jc w:val="center"/>
              <w:rPr>
                <w:spacing w:val="50"/>
                <w:sz w:val="24"/>
                <w:szCs w:val="24"/>
              </w:rPr>
            </w:pPr>
            <w:r w:rsidRPr="00A52BC9">
              <w:rPr>
                <w:spacing w:val="50"/>
                <w:sz w:val="24"/>
                <w:szCs w:val="24"/>
              </w:rPr>
              <w:t>Сюмсинский район</w:t>
            </w:r>
          </w:p>
          <w:p w:rsidR="00AD5811" w:rsidRPr="003F21F5" w:rsidRDefault="00AD5811" w:rsidP="00AD5811">
            <w:pPr>
              <w:pStyle w:val="a3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spacing w:val="50"/>
                <w:sz w:val="24"/>
                <w:szCs w:val="24"/>
              </w:rPr>
              <w:t>»</w:t>
            </w:r>
          </w:p>
          <w:p w:rsidR="00BE5B58" w:rsidRPr="007E770A" w:rsidRDefault="00BE5B58" w:rsidP="00902B8C">
            <w:pPr>
              <w:jc w:val="center"/>
              <w:rPr>
                <w:sz w:val="24"/>
                <w:szCs w:val="24"/>
              </w:rPr>
            </w:pPr>
            <w:r w:rsidRPr="007E770A">
              <w:rPr>
                <w:rFonts w:ascii="Udmurt Academy" w:hAnsi="Udmurt Academy" w:cs="Udmurt Academy"/>
                <w:spacing w:val="50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E5B58" w:rsidRPr="007E770A" w:rsidRDefault="00500E6F" w:rsidP="00902B8C">
            <w:pPr>
              <w:jc w:val="center"/>
              <w:rPr>
                <w:sz w:val="24"/>
                <w:szCs w:val="24"/>
              </w:rPr>
            </w:pPr>
            <w:r>
              <w:rPr>
                <w:rFonts w:ascii="Udmurt Academy" w:hAnsi="Udmurt Academy" w:cs="Udmurt Academy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D5811" w:rsidRPr="005E5DDB" w:rsidRDefault="00AD5811" w:rsidP="00AD5811">
            <w:pPr>
              <w:pStyle w:val="a3"/>
              <w:spacing w:after="0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AD5811" w:rsidRPr="005E5DDB" w:rsidRDefault="00AD5811" w:rsidP="00AD5811">
            <w:pPr>
              <w:pStyle w:val="a3"/>
              <w:spacing w:after="0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spacing w:val="50"/>
                <w:sz w:val="24"/>
                <w:szCs w:val="24"/>
              </w:rPr>
              <w:t xml:space="preserve"> </w:t>
            </w:r>
          </w:p>
          <w:p w:rsidR="00AD5811" w:rsidRPr="005E5DDB" w:rsidRDefault="00AD5811" w:rsidP="00AD5811">
            <w:pPr>
              <w:pStyle w:val="a3"/>
              <w:spacing w:after="0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>муниципал округ»</w:t>
            </w:r>
          </w:p>
          <w:p w:rsidR="00BE5B58" w:rsidRPr="007E770A" w:rsidRDefault="00AD5811" w:rsidP="00AD5811">
            <w:pPr>
              <w:jc w:val="center"/>
              <w:rPr>
                <w:rFonts w:ascii="Udmurt Academy" w:hAnsi="Udmurt Academy" w:cs="Udmurt Academy"/>
                <w:spacing w:val="5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BE5B58" w:rsidRDefault="00BE5B58" w:rsidP="00BE5B58">
      <w:pPr>
        <w:rPr>
          <w:sz w:val="24"/>
          <w:szCs w:val="24"/>
        </w:rPr>
      </w:pPr>
    </w:p>
    <w:p w:rsidR="00BE5B58" w:rsidRPr="00BE38DC" w:rsidRDefault="00BE5B58" w:rsidP="00BE5B58">
      <w:pPr>
        <w:pStyle w:val="1"/>
        <w:rPr>
          <w:b/>
          <w:sz w:val="40"/>
          <w:szCs w:val="40"/>
        </w:rPr>
      </w:pPr>
      <w:proofErr w:type="gramStart"/>
      <w:r w:rsidRPr="00BE38DC">
        <w:rPr>
          <w:b/>
          <w:sz w:val="40"/>
          <w:szCs w:val="40"/>
        </w:rPr>
        <w:t>П</w:t>
      </w:r>
      <w:proofErr w:type="gramEnd"/>
      <w:r w:rsidRPr="00BE38DC">
        <w:rPr>
          <w:b/>
          <w:sz w:val="40"/>
          <w:szCs w:val="40"/>
        </w:rPr>
        <w:t xml:space="preserve"> О С Т А Н О В Л Е Н И Е</w:t>
      </w:r>
    </w:p>
    <w:p w:rsidR="00BE5B58" w:rsidRDefault="00BE5B58" w:rsidP="00BE5B58">
      <w:pPr>
        <w:pStyle w:val="1"/>
        <w:jc w:val="left"/>
        <w:rPr>
          <w:sz w:val="28"/>
          <w:szCs w:val="28"/>
        </w:rPr>
      </w:pPr>
    </w:p>
    <w:p w:rsidR="00BE5B58" w:rsidRPr="007E770A" w:rsidRDefault="00BE5B58" w:rsidP="001D4044">
      <w:pPr>
        <w:pStyle w:val="1"/>
        <w:jc w:val="left"/>
        <w:rPr>
          <w:bCs/>
          <w:sz w:val="28"/>
          <w:szCs w:val="28"/>
        </w:rPr>
      </w:pPr>
      <w:r w:rsidRPr="007E770A">
        <w:rPr>
          <w:bCs/>
          <w:sz w:val="28"/>
          <w:szCs w:val="28"/>
        </w:rPr>
        <w:t>от</w:t>
      </w:r>
      <w:r w:rsidR="0028096C">
        <w:rPr>
          <w:bCs/>
          <w:sz w:val="28"/>
          <w:szCs w:val="28"/>
        </w:rPr>
        <w:t xml:space="preserve"> </w:t>
      </w:r>
      <w:r w:rsidR="000A7805">
        <w:rPr>
          <w:bCs/>
          <w:sz w:val="28"/>
          <w:szCs w:val="28"/>
        </w:rPr>
        <w:t xml:space="preserve"> 30</w:t>
      </w:r>
      <w:r w:rsidR="0028096C">
        <w:rPr>
          <w:bCs/>
          <w:sz w:val="28"/>
          <w:szCs w:val="28"/>
        </w:rPr>
        <w:t xml:space="preserve"> </w:t>
      </w:r>
      <w:r w:rsidR="008837E7">
        <w:rPr>
          <w:bCs/>
          <w:sz w:val="28"/>
          <w:szCs w:val="28"/>
        </w:rPr>
        <w:t xml:space="preserve">мая </w:t>
      </w:r>
      <w:r w:rsidR="00996059">
        <w:rPr>
          <w:bCs/>
          <w:sz w:val="28"/>
          <w:szCs w:val="28"/>
        </w:rPr>
        <w:t>202</w:t>
      </w:r>
      <w:r w:rsidR="000A7805">
        <w:rPr>
          <w:bCs/>
          <w:sz w:val="28"/>
          <w:szCs w:val="28"/>
        </w:rPr>
        <w:t>2</w:t>
      </w:r>
      <w:r w:rsidRPr="007E770A">
        <w:rPr>
          <w:bCs/>
          <w:sz w:val="28"/>
          <w:szCs w:val="28"/>
        </w:rPr>
        <w:t xml:space="preserve"> года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="008837E7">
        <w:rPr>
          <w:bCs/>
          <w:sz w:val="28"/>
          <w:szCs w:val="28"/>
        </w:rPr>
        <w:t xml:space="preserve">      </w:t>
      </w:r>
      <w:r w:rsidR="0080495D">
        <w:rPr>
          <w:bCs/>
          <w:sz w:val="28"/>
          <w:szCs w:val="28"/>
        </w:rPr>
        <w:t xml:space="preserve"> </w:t>
      </w:r>
      <w:r w:rsidRPr="007E770A">
        <w:rPr>
          <w:bCs/>
          <w:sz w:val="28"/>
          <w:szCs w:val="28"/>
        </w:rPr>
        <w:t xml:space="preserve">№ </w:t>
      </w:r>
      <w:r w:rsidR="00C44302">
        <w:rPr>
          <w:bCs/>
          <w:sz w:val="28"/>
          <w:szCs w:val="28"/>
        </w:rPr>
        <w:t>322</w:t>
      </w:r>
    </w:p>
    <w:p w:rsidR="00BE5B58" w:rsidRPr="007E770A" w:rsidRDefault="00BE5B58" w:rsidP="00BE5B58">
      <w:pPr>
        <w:jc w:val="center"/>
        <w:rPr>
          <w:sz w:val="28"/>
          <w:szCs w:val="28"/>
        </w:rPr>
      </w:pPr>
      <w:r w:rsidRPr="007E770A">
        <w:rPr>
          <w:sz w:val="28"/>
          <w:szCs w:val="28"/>
        </w:rPr>
        <w:t>с. Сюмси</w:t>
      </w:r>
    </w:p>
    <w:p w:rsidR="00BE5B58" w:rsidRPr="007E770A" w:rsidRDefault="00BE5B58" w:rsidP="00BE5B58">
      <w:pPr>
        <w:ind w:right="495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4641"/>
      </w:tblGrid>
      <w:tr w:rsidR="00BE5B58" w:rsidRPr="00946F6B">
        <w:tc>
          <w:tcPr>
            <w:tcW w:w="4928" w:type="dxa"/>
            <w:shd w:val="clear" w:color="auto" w:fill="auto"/>
          </w:tcPr>
          <w:p w:rsidR="00BE5B58" w:rsidRPr="00946F6B" w:rsidRDefault="00BE5B58" w:rsidP="00902B8C">
            <w:pPr>
              <w:rPr>
                <w:sz w:val="28"/>
                <w:szCs w:val="28"/>
              </w:rPr>
            </w:pPr>
            <w:r w:rsidRPr="00946F6B">
              <w:rPr>
                <w:sz w:val="28"/>
                <w:szCs w:val="28"/>
              </w:rPr>
              <w:t xml:space="preserve">О проведении месячника безопасности на  водных  объектах  в летний  период на территории </w:t>
            </w:r>
            <w:proofErr w:type="spellStart"/>
            <w:r w:rsidRPr="00946F6B">
              <w:rPr>
                <w:sz w:val="28"/>
                <w:szCs w:val="28"/>
              </w:rPr>
              <w:t>Сюмсинского</w:t>
            </w:r>
            <w:proofErr w:type="spellEnd"/>
            <w:r w:rsidRPr="00946F6B">
              <w:rPr>
                <w:sz w:val="28"/>
                <w:szCs w:val="28"/>
              </w:rPr>
              <w:t xml:space="preserve"> района  в </w:t>
            </w:r>
            <w:r w:rsidR="00996059">
              <w:rPr>
                <w:sz w:val="28"/>
                <w:szCs w:val="28"/>
              </w:rPr>
              <w:t>202</w:t>
            </w:r>
            <w:r w:rsidR="006362AB">
              <w:rPr>
                <w:sz w:val="28"/>
                <w:szCs w:val="28"/>
              </w:rPr>
              <w:t>2</w:t>
            </w:r>
            <w:r w:rsidRPr="00946F6B"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4641" w:type="dxa"/>
            <w:shd w:val="clear" w:color="auto" w:fill="auto"/>
          </w:tcPr>
          <w:p w:rsidR="00BE5B58" w:rsidRPr="00946F6B" w:rsidRDefault="00BE5B58" w:rsidP="00946F6B">
            <w:pPr>
              <w:spacing w:line="276" w:lineRule="auto"/>
              <w:ind w:right="4958"/>
              <w:jc w:val="both"/>
              <w:rPr>
                <w:sz w:val="28"/>
                <w:szCs w:val="28"/>
              </w:rPr>
            </w:pPr>
          </w:p>
        </w:tc>
      </w:tr>
    </w:tbl>
    <w:p w:rsidR="00067A73" w:rsidRDefault="00067A73" w:rsidP="0080495D">
      <w:pPr>
        <w:ind w:firstLine="708"/>
        <w:jc w:val="both"/>
        <w:rPr>
          <w:sz w:val="28"/>
          <w:szCs w:val="28"/>
          <w:lang w:eastAsia="en-US"/>
        </w:rPr>
      </w:pPr>
    </w:p>
    <w:p w:rsidR="00BE5B58" w:rsidRPr="007E770A" w:rsidRDefault="00996059" w:rsidP="001D4044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 </w:t>
      </w:r>
      <w:r w:rsidRPr="002219E5">
        <w:rPr>
          <w:sz w:val="28"/>
          <w:szCs w:val="28"/>
        </w:rPr>
        <w:t>соответствии с  Федеральным законом от 6 октября 2003 года № 131-ФЗ «Об общих 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BE5B58" w:rsidRPr="006F5E7A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="00BE5B58" w:rsidRPr="006F5E7A">
        <w:rPr>
          <w:sz w:val="28"/>
          <w:szCs w:val="28"/>
        </w:rPr>
        <w:t xml:space="preserve"> основных мероприятий муниципального </w:t>
      </w:r>
      <w:r>
        <w:rPr>
          <w:sz w:val="28"/>
          <w:szCs w:val="28"/>
        </w:rPr>
        <w:t>о</w:t>
      </w:r>
      <w:r w:rsidR="00BE5B58" w:rsidRPr="006F5E7A">
        <w:rPr>
          <w:sz w:val="28"/>
          <w:szCs w:val="28"/>
        </w:rPr>
        <w:t>бразования</w:t>
      </w:r>
      <w:r w:rsidR="006D3A49">
        <w:rPr>
          <w:sz w:val="28"/>
          <w:szCs w:val="28"/>
        </w:rPr>
        <w:t xml:space="preserve"> </w:t>
      </w:r>
      <w:r w:rsidR="00BE5B58" w:rsidRPr="006F5E7A">
        <w:rPr>
          <w:sz w:val="28"/>
          <w:szCs w:val="28"/>
        </w:rPr>
        <w:t>«</w:t>
      </w:r>
      <w:r w:rsidR="008E7567">
        <w:rPr>
          <w:sz w:val="28"/>
          <w:szCs w:val="28"/>
        </w:rPr>
        <w:t xml:space="preserve">Муниципальный округ </w:t>
      </w:r>
      <w:r w:rsidR="00BE5B58" w:rsidRPr="006F5E7A">
        <w:rPr>
          <w:sz w:val="28"/>
          <w:szCs w:val="28"/>
        </w:rPr>
        <w:t>Сюмсинский район</w:t>
      </w:r>
      <w:r w:rsidR="008E7567">
        <w:rPr>
          <w:sz w:val="28"/>
          <w:szCs w:val="28"/>
        </w:rPr>
        <w:t xml:space="preserve"> Удмуртской республики</w:t>
      </w:r>
      <w:r w:rsidR="00BE5B58" w:rsidRPr="006F5E7A">
        <w:rPr>
          <w:sz w:val="28"/>
          <w:szCs w:val="28"/>
        </w:rPr>
        <w:t>»</w:t>
      </w:r>
      <w:r w:rsidR="008E7567">
        <w:rPr>
          <w:sz w:val="28"/>
          <w:szCs w:val="28"/>
        </w:rPr>
        <w:t xml:space="preserve"> </w:t>
      </w:r>
      <w:r w:rsidR="00BE5B58" w:rsidRPr="006F5E7A">
        <w:rPr>
          <w:sz w:val="28"/>
          <w:szCs w:val="28"/>
        </w:rPr>
        <w:t>в области гражданской обороны, предупреждения</w:t>
      </w:r>
      <w:r>
        <w:rPr>
          <w:sz w:val="28"/>
          <w:szCs w:val="28"/>
        </w:rPr>
        <w:t xml:space="preserve"> </w:t>
      </w:r>
      <w:r w:rsidR="00BE5B58" w:rsidRPr="006F5E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E5B58" w:rsidRPr="006F5E7A">
        <w:rPr>
          <w:sz w:val="28"/>
          <w:szCs w:val="28"/>
        </w:rPr>
        <w:t>ликвидации чрезвычайных ситуаций, обеспечения пожарной безопасности и безопасности людей на водных объектах</w:t>
      </w:r>
      <w:r>
        <w:rPr>
          <w:sz w:val="28"/>
          <w:szCs w:val="28"/>
        </w:rPr>
        <w:t xml:space="preserve">, </w:t>
      </w:r>
      <w:r w:rsidR="000A7805">
        <w:rPr>
          <w:sz w:val="28"/>
          <w:szCs w:val="28"/>
        </w:rPr>
        <w:t xml:space="preserve"> </w:t>
      </w:r>
      <w:r w:rsidR="00BE5B58" w:rsidRPr="006F5E7A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0A7805">
        <w:rPr>
          <w:sz w:val="28"/>
          <w:szCs w:val="28"/>
        </w:rPr>
        <w:t>2</w:t>
      </w:r>
      <w:r w:rsidR="001D4044">
        <w:rPr>
          <w:sz w:val="28"/>
          <w:szCs w:val="28"/>
        </w:rPr>
        <w:t xml:space="preserve"> </w:t>
      </w:r>
      <w:r w:rsidR="00BE5B58" w:rsidRPr="006F5E7A">
        <w:rPr>
          <w:sz w:val="28"/>
          <w:szCs w:val="28"/>
        </w:rPr>
        <w:t>год</w:t>
      </w:r>
      <w:r w:rsidR="0080495D">
        <w:rPr>
          <w:sz w:val="28"/>
          <w:szCs w:val="28"/>
        </w:rPr>
        <w:t>,</w:t>
      </w:r>
      <w:r w:rsidR="000A4576">
        <w:rPr>
          <w:sz w:val="28"/>
          <w:szCs w:val="28"/>
        </w:rPr>
        <w:t xml:space="preserve"> утвержденный Г</w:t>
      </w:r>
      <w:r w:rsidR="000A7805">
        <w:rPr>
          <w:sz w:val="28"/>
          <w:szCs w:val="28"/>
        </w:rPr>
        <w:t>лавой муниципального образования «Муниципальный округ Сюмсинский район</w:t>
      </w:r>
      <w:proofErr w:type="gramEnd"/>
      <w:r w:rsidR="000A7805">
        <w:rPr>
          <w:sz w:val="28"/>
          <w:szCs w:val="28"/>
        </w:rPr>
        <w:t xml:space="preserve"> Удмуртской Республики»</w:t>
      </w:r>
      <w:r w:rsidR="006A0B70">
        <w:rPr>
          <w:sz w:val="28"/>
          <w:szCs w:val="28"/>
        </w:rPr>
        <w:t xml:space="preserve"> </w:t>
      </w:r>
      <w:r w:rsidR="005F1B5E" w:rsidRPr="00F61194">
        <w:rPr>
          <w:sz w:val="28"/>
          <w:szCs w:val="28"/>
        </w:rPr>
        <w:t>31 декабря 2021 года,</w:t>
      </w:r>
      <w:r>
        <w:rPr>
          <w:sz w:val="28"/>
          <w:szCs w:val="28"/>
        </w:rPr>
        <w:t xml:space="preserve"> </w:t>
      </w:r>
      <w:r w:rsidR="00C426BA" w:rsidRPr="0078178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</w:t>
      </w:r>
      <w:r w:rsidR="00C426BA" w:rsidRPr="006E437F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="00C426BA" w:rsidRPr="006E437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</w:t>
      </w:r>
      <w:r w:rsidR="00C426BA" w:rsidRPr="006E437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r w:rsidR="000A7805">
        <w:rPr>
          <w:sz w:val="28"/>
          <w:szCs w:val="28"/>
        </w:rPr>
        <w:t xml:space="preserve">Муниципальный округ </w:t>
      </w:r>
      <w:r w:rsidR="00C426BA">
        <w:rPr>
          <w:sz w:val="28"/>
          <w:szCs w:val="28"/>
        </w:rPr>
        <w:t>Сюмси</w:t>
      </w:r>
      <w:r w:rsidR="00C426BA" w:rsidRPr="006E437F">
        <w:rPr>
          <w:sz w:val="28"/>
          <w:szCs w:val="28"/>
        </w:rPr>
        <w:t>нский</w:t>
      </w:r>
      <w:r>
        <w:rPr>
          <w:sz w:val="28"/>
          <w:szCs w:val="28"/>
        </w:rPr>
        <w:t xml:space="preserve"> </w:t>
      </w:r>
      <w:r w:rsidR="00C426BA" w:rsidRPr="006E437F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="00C426BA" w:rsidRPr="006E437F">
        <w:rPr>
          <w:sz w:val="28"/>
          <w:szCs w:val="28"/>
        </w:rPr>
        <w:t>Удмуртской</w:t>
      </w:r>
      <w:r>
        <w:rPr>
          <w:sz w:val="28"/>
          <w:szCs w:val="28"/>
        </w:rPr>
        <w:t xml:space="preserve"> </w:t>
      </w:r>
      <w:r w:rsidR="00C426BA" w:rsidRPr="006E437F">
        <w:rPr>
          <w:sz w:val="28"/>
          <w:szCs w:val="28"/>
        </w:rPr>
        <w:t>Республики</w:t>
      </w:r>
      <w:r w:rsidR="000A7805">
        <w:rPr>
          <w:sz w:val="28"/>
          <w:szCs w:val="28"/>
        </w:rPr>
        <w:t>»</w:t>
      </w:r>
      <w:r w:rsidR="00C426BA" w:rsidRPr="006E43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6059">
        <w:rPr>
          <w:b/>
          <w:bCs/>
          <w:sz w:val="28"/>
          <w:szCs w:val="28"/>
        </w:rPr>
        <w:t>А</w:t>
      </w:r>
      <w:r w:rsidR="00BE5B58" w:rsidRPr="007E770A">
        <w:rPr>
          <w:b/>
          <w:sz w:val="28"/>
          <w:szCs w:val="28"/>
        </w:rPr>
        <w:t xml:space="preserve">дминистрация муниципального образования   </w:t>
      </w:r>
      <w:r w:rsidR="006362AB">
        <w:rPr>
          <w:b/>
          <w:sz w:val="28"/>
          <w:szCs w:val="28"/>
        </w:rPr>
        <w:t>«Муниципальный округ</w:t>
      </w:r>
      <w:r w:rsidR="00BE5B58" w:rsidRPr="007E770A">
        <w:rPr>
          <w:b/>
          <w:sz w:val="28"/>
          <w:szCs w:val="28"/>
        </w:rPr>
        <w:t xml:space="preserve">   Сюмсинский район</w:t>
      </w:r>
      <w:r w:rsidR="006362AB">
        <w:rPr>
          <w:b/>
          <w:sz w:val="28"/>
          <w:szCs w:val="28"/>
        </w:rPr>
        <w:t xml:space="preserve"> Удмуртской </w:t>
      </w:r>
      <w:r w:rsidR="006A0B70">
        <w:rPr>
          <w:b/>
          <w:sz w:val="28"/>
          <w:szCs w:val="28"/>
        </w:rPr>
        <w:t>Р</w:t>
      </w:r>
      <w:r w:rsidR="006362AB">
        <w:rPr>
          <w:b/>
          <w:sz w:val="28"/>
          <w:szCs w:val="28"/>
        </w:rPr>
        <w:t>еспублики</w:t>
      </w:r>
      <w:r w:rsidR="00BE5B58" w:rsidRPr="007E770A">
        <w:rPr>
          <w:b/>
          <w:sz w:val="28"/>
          <w:szCs w:val="28"/>
        </w:rPr>
        <w:t xml:space="preserve">» </w:t>
      </w:r>
      <w:proofErr w:type="spellStart"/>
      <w:proofErr w:type="gramStart"/>
      <w:r w:rsidR="00BE5B58" w:rsidRPr="007E770A">
        <w:rPr>
          <w:b/>
          <w:sz w:val="28"/>
          <w:szCs w:val="28"/>
        </w:rPr>
        <w:t>п</w:t>
      </w:r>
      <w:proofErr w:type="spellEnd"/>
      <w:proofErr w:type="gramEnd"/>
      <w:r w:rsidR="00BE5B58" w:rsidRPr="007E770A">
        <w:rPr>
          <w:b/>
          <w:sz w:val="28"/>
          <w:szCs w:val="28"/>
        </w:rPr>
        <w:t xml:space="preserve"> о с т а </w:t>
      </w:r>
      <w:proofErr w:type="spellStart"/>
      <w:r w:rsidR="00BE5B58" w:rsidRPr="007E770A">
        <w:rPr>
          <w:b/>
          <w:sz w:val="28"/>
          <w:szCs w:val="28"/>
        </w:rPr>
        <w:t>н</w:t>
      </w:r>
      <w:proofErr w:type="spellEnd"/>
      <w:r w:rsidR="00BE5B58" w:rsidRPr="007E770A">
        <w:rPr>
          <w:b/>
          <w:sz w:val="28"/>
          <w:szCs w:val="28"/>
        </w:rPr>
        <w:t xml:space="preserve"> о в л я е т:</w:t>
      </w:r>
    </w:p>
    <w:p w:rsidR="00BE5B58" w:rsidRPr="006F5E7A" w:rsidRDefault="00BE5B58" w:rsidP="001D4044">
      <w:pPr>
        <w:ind w:firstLine="708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1. В период с </w:t>
      </w:r>
      <w:r w:rsidR="006362AB">
        <w:rPr>
          <w:sz w:val="28"/>
          <w:szCs w:val="28"/>
        </w:rPr>
        <w:t xml:space="preserve"> 01</w:t>
      </w:r>
      <w:r w:rsidRPr="006F5E7A">
        <w:rPr>
          <w:sz w:val="28"/>
          <w:szCs w:val="28"/>
        </w:rPr>
        <w:t xml:space="preserve"> </w:t>
      </w:r>
      <w:r w:rsidR="006362AB">
        <w:rPr>
          <w:sz w:val="28"/>
          <w:szCs w:val="28"/>
        </w:rPr>
        <w:t xml:space="preserve"> июня </w:t>
      </w:r>
      <w:r w:rsidR="001D4044">
        <w:rPr>
          <w:sz w:val="28"/>
          <w:szCs w:val="28"/>
        </w:rPr>
        <w:t xml:space="preserve"> </w:t>
      </w:r>
      <w:r w:rsidRPr="006F5E7A">
        <w:rPr>
          <w:sz w:val="28"/>
          <w:szCs w:val="28"/>
        </w:rPr>
        <w:t xml:space="preserve">по 31 августа </w:t>
      </w:r>
      <w:r w:rsidR="00996059">
        <w:rPr>
          <w:sz w:val="28"/>
          <w:szCs w:val="28"/>
        </w:rPr>
        <w:t>202</w:t>
      </w:r>
      <w:r w:rsidR="006362AB">
        <w:rPr>
          <w:sz w:val="28"/>
          <w:szCs w:val="28"/>
        </w:rPr>
        <w:t>2</w:t>
      </w:r>
      <w:r w:rsidRPr="006F5E7A">
        <w:rPr>
          <w:sz w:val="28"/>
          <w:szCs w:val="28"/>
        </w:rPr>
        <w:t xml:space="preserve"> года провести </w:t>
      </w:r>
      <w:proofErr w:type="gramStart"/>
      <w:r w:rsidRPr="006F5E7A">
        <w:rPr>
          <w:sz w:val="28"/>
          <w:szCs w:val="28"/>
        </w:rPr>
        <w:t>на</w:t>
      </w:r>
      <w:proofErr w:type="gramEnd"/>
      <w:r w:rsidRPr="006F5E7A">
        <w:rPr>
          <w:sz w:val="28"/>
          <w:szCs w:val="28"/>
        </w:rPr>
        <w:t xml:space="preserve"> территории </w:t>
      </w:r>
      <w:proofErr w:type="spellStart"/>
      <w:r w:rsidRPr="006F5E7A">
        <w:rPr>
          <w:sz w:val="28"/>
          <w:szCs w:val="28"/>
        </w:rPr>
        <w:t>Сюмсинского</w:t>
      </w:r>
      <w:proofErr w:type="spellEnd"/>
      <w:r w:rsidRPr="006F5E7A">
        <w:rPr>
          <w:sz w:val="28"/>
          <w:szCs w:val="28"/>
        </w:rPr>
        <w:t xml:space="preserve"> района месячник безопасности людей на водных объектах в летний период.</w:t>
      </w:r>
    </w:p>
    <w:p w:rsidR="00BE5B58" w:rsidRPr="006F5E7A" w:rsidRDefault="00BE5B58" w:rsidP="0080495D">
      <w:pPr>
        <w:ind w:firstLine="708"/>
        <w:jc w:val="both"/>
        <w:rPr>
          <w:sz w:val="28"/>
          <w:szCs w:val="28"/>
        </w:rPr>
      </w:pPr>
      <w:r w:rsidRPr="006F5E7A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прилагаемые</w:t>
      </w:r>
      <w:r w:rsidR="001354BE">
        <w:rPr>
          <w:sz w:val="28"/>
          <w:szCs w:val="28"/>
        </w:rPr>
        <w:t xml:space="preserve"> Рекомендации по проведению м</w:t>
      </w:r>
      <w:r w:rsidRPr="006F5E7A">
        <w:rPr>
          <w:sz w:val="28"/>
          <w:szCs w:val="28"/>
        </w:rPr>
        <w:t xml:space="preserve">есячника безопасности людей на водных объектах в летний период на территории </w:t>
      </w:r>
      <w:proofErr w:type="spellStart"/>
      <w:r w:rsidRPr="006F5E7A">
        <w:rPr>
          <w:sz w:val="28"/>
          <w:szCs w:val="28"/>
        </w:rPr>
        <w:t>Сюмсинского</w:t>
      </w:r>
      <w:proofErr w:type="spellEnd"/>
      <w:r w:rsidRPr="006F5E7A">
        <w:rPr>
          <w:sz w:val="28"/>
          <w:szCs w:val="28"/>
        </w:rPr>
        <w:t xml:space="preserve"> района.</w:t>
      </w:r>
    </w:p>
    <w:p w:rsidR="00BE5B58" w:rsidRPr="006F5E7A" w:rsidRDefault="00BE5B58" w:rsidP="0080495D">
      <w:pPr>
        <w:ind w:firstLine="708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 xml:space="preserve">прилагаемый </w:t>
      </w:r>
      <w:r w:rsidR="001354BE">
        <w:rPr>
          <w:sz w:val="28"/>
          <w:szCs w:val="28"/>
        </w:rPr>
        <w:t>План проведения м</w:t>
      </w:r>
      <w:r w:rsidRPr="006F5E7A">
        <w:rPr>
          <w:sz w:val="28"/>
          <w:szCs w:val="28"/>
        </w:rPr>
        <w:t xml:space="preserve">есячника безопасности людей на водных объектах в летний период в </w:t>
      </w:r>
      <w:proofErr w:type="spellStart"/>
      <w:r w:rsidRPr="006F5E7A">
        <w:rPr>
          <w:sz w:val="28"/>
          <w:szCs w:val="28"/>
        </w:rPr>
        <w:t>Сюмсинском</w:t>
      </w:r>
      <w:proofErr w:type="spellEnd"/>
      <w:r w:rsidRPr="006F5E7A">
        <w:rPr>
          <w:sz w:val="28"/>
          <w:szCs w:val="28"/>
        </w:rPr>
        <w:t xml:space="preserve"> районе в </w:t>
      </w:r>
      <w:r w:rsidR="00996059">
        <w:rPr>
          <w:sz w:val="28"/>
          <w:szCs w:val="28"/>
        </w:rPr>
        <w:t>202</w:t>
      </w:r>
      <w:r w:rsidR="006362AB">
        <w:rPr>
          <w:sz w:val="28"/>
          <w:szCs w:val="28"/>
        </w:rPr>
        <w:t xml:space="preserve">2 </w:t>
      </w:r>
      <w:r w:rsidRPr="006F5E7A">
        <w:rPr>
          <w:sz w:val="28"/>
          <w:szCs w:val="28"/>
        </w:rPr>
        <w:t>году.</w:t>
      </w:r>
    </w:p>
    <w:p w:rsidR="00741E23" w:rsidRDefault="00BE5B58" w:rsidP="0080495D">
      <w:pPr>
        <w:ind w:firstLine="708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4. Рекомендовать </w:t>
      </w:r>
      <w:r w:rsidR="006362AB">
        <w:rPr>
          <w:sz w:val="28"/>
          <w:szCs w:val="28"/>
        </w:rPr>
        <w:t xml:space="preserve"> </w:t>
      </w:r>
      <w:r w:rsidR="000A4576">
        <w:rPr>
          <w:sz w:val="28"/>
          <w:szCs w:val="28"/>
        </w:rPr>
        <w:t>начальникам структурных подразделений 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 w:rsidR="006362AB">
        <w:rPr>
          <w:sz w:val="28"/>
          <w:szCs w:val="28"/>
        </w:rPr>
        <w:t xml:space="preserve"> </w:t>
      </w:r>
      <w:r w:rsidRPr="006F5E7A">
        <w:rPr>
          <w:sz w:val="28"/>
          <w:szCs w:val="28"/>
        </w:rPr>
        <w:t>организовать раб</w:t>
      </w:r>
      <w:r w:rsidR="001354BE">
        <w:rPr>
          <w:sz w:val="28"/>
          <w:szCs w:val="28"/>
        </w:rPr>
        <w:t>оту по подготовке и проведению м</w:t>
      </w:r>
      <w:r w:rsidRPr="006F5E7A">
        <w:rPr>
          <w:sz w:val="28"/>
          <w:szCs w:val="28"/>
        </w:rPr>
        <w:t>есячника безопасности людей на водных объектах в летний период на подведомств</w:t>
      </w:r>
      <w:r w:rsidR="001354BE">
        <w:rPr>
          <w:sz w:val="28"/>
          <w:szCs w:val="28"/>
        </w:rPr>
        <w:t xml:space="preserve">енной территории. </w:t>
      </w:r>
    </w:p>
    <w:p w:rsidR="00B521B7" w:rsidRDefault="00B521B7" w:rsidP="00E154C9">
      <w:pPr>
        <w:ind w:firstLine="708"/>
        <w:jc w:val="both"/>
        <w:rPr>
          <w:sz w:val="28"/>
          <w:szCs w:val="28"/>
        </w:rPr>
        <w:sectPr w:rsidR="00B521B7" w:rsidSect="00B521B7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D4044" w:rsidRDefault="00741E23" w:rsidP="00E154C9">
      <w:pPr>
        <w:ind w:firstLine="708"/>
        <w:jc w:val="both"/>
        <w:rPr>
          <w:sz w:val="28"/>
          <w:szCs w:val="28"/>
        </w:rPr>
      </w:pPr>
      <w:r w:rsidRPr="00741E23">
        <w:rPr>
          <w:sz w:val="28"/>
          <w:szCs w:val="28"/>
        </w:rPr>
        <w:lastRenderedPageBreak/>
        <w:t>5. Муниципально</w:t>
      </w:r>
      <w:r>
        <w:rPr>
          <w:sz w:val="28"/>
          <w:szCs w:val="28"/>
        </w:rPr>
        <w:t xml:space="preserve">му </w:t>
      </w:r>
      <w:r w:rsidRPr="00741E23">
        <w:rPr>
          <w:sz w:val="28"/>
          <w:szCs w:val="28"/>
        </w:rPr>
        <w:t>бюджетно</w:t>
      </w:r>
      <w:r>
        <w:rPr>
          <w:sz w:val="28"/>
          <w:szCs w:val="28"/>
        </w:rPr>
        <w:t>му</w:t>
      </w:r>
      <w:r w:rsidRPr="00741E2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41E23">
        <w:rPr>
          <w:sz w:val="28"/>
          <w:szCs w:val="28"/>
        </w:rPr>
        <w:t xml:space="preserve"> «Центр по комплексному обслуживанию и органов местного самоуправления и муниципальных учреждений </w:t>
      </w:r>
      <w:proofErr w:type="spellStart"/>
      <w:r w:rsidRPr="005F1B5E">
        <w:rPr>
          <w:sz w:val="28"/>
          <w:szCs w:val="28"/>
        </w:rPr>
        <w:t>Сюмсинского</w:t>
      </w:r>
      <w:proofErr w:type="spellEnd"/>
      <w:r w:rsidRPr="005F1B5E">
        <w:rPr>
          <w:sz w:val="28"/>
          <w:szCs w:val="28"/>
        </w:rPr>
        <w:t xml:space="preserve"> района»</w:t>
      </w:r>
      <w:r w:rsidR="001D4044">
        <w:rPr>
          <w:sz w:val="28"/>
          <w:szCs w:val="28"/>
        </w:rPr>
        <w:t xml:space="preserve"> до </w:t>
      </w:r>
      <w:r w:rsidR="006362AB">
        <w:rPr>
          <w:sz w:val="28"/>
          <w:szCs w:val="28"/>
        </w:rPr>
        <w:t>1 июня</w:t>
      </w:r>
      <w:r w:rsidR="001D4044">
        <w:rPr>
          <w:sz w:val="28"/>
          <w:szCs w:val="28"/>
        </w:rPr>
        <w:t xml:space="preserve"> 202</w:t>
      </w:r>
      <w:r w:rsidR="006362AB">
        <w:rPr>
          <w:sz w:val="28"/>
          <w:szCs w:val="28"/>
        </w:rPr>
        <w:t>2</w:t>
      </w:r>
      <w:r w:rsidR="001D4044">
        <w:rPr>
          <w:sz w:val="28"/>
          <w:szCs w:val="28"/>
        </w:rPr>
        <w:t xml:space="preserve"> года организовать работу сп</w:t>
      </w:r>
      <w:r w:rsidR="00E154C9">
        <w:rPr>
          <w:sz w:val="28"/>
          <w:szCs w:val="28"/>
        </w:rPr>
        <w:t>асательного поста на р</w:t>
      </w:r>
      <w:r w:rsidR="000A4576">
        <w:rPr>
          <w:sz w:val="28"/>
          <w:szCs w:val="28"/>
        </w:rPr>
        <w:t xml:space="preserve">еке </w:t>
      </w:r>
      <w:proofErr w:type="spellStart"/>
      <w:r w:rsidR="00E154C9">
        <w:rPr>
          <w:sz w:val="28"/>
          <w:szCs w:val="28"/>
        </w:rPr>
        <w:t>Кильмезь</w:t>
      </w:r>
      <w:proofErr w:type="spellEnd"/>
      <w:r w:rsidR="00E154C9">
        <w:rPr>
          <w:sz w:val="28"/>
          <w:szCs w:val="28"/>
        </w:rPr>
        <w:t xml:space="preserve"> - </w:t>
      </w:r>
      <w:r w:rsidR="00CF2D9E">
        <w:rPr>
          <w:sz w:val="28"/>
          <w:szCs w:val="28"/>
        </w:rPr>
        <w:t>место ниже устья («</w:t>
      </w:r>
      <w:proofErr w:type="spellStart"/>
      <w:r w:rsidR="00CF2D9E">
        <w:rPr>
          <w:sz w:val="28"/>
          <w:szCs w:val="28"/>
        </w:rPr>
        <w:t>Гурьянка</w:t>
      </w:r>
      <w:proofErr w:type="spellEnd"/>
      <w:r w:rsidR="00CF2D9E">
        <w:rPr>
          <w:sz w:val="28"/>
          <w:szCs w:val="28"/>
        </w:rPr>
        <w:t>»).</w:t>
      </w:r>
    </w:p>
    <w:p w:rsidR="00FF0391" w:rsidRPr="007E770A" w:rsidRDefault="001D4044" w:rsidP="00FF0391">
      <w:pPr>
        <w:ind w:firstLine="708"/>
        <w:jc w:val="both"/>
        <w:rPr>
          <w:sz w:val="28"/>
          <w:szCs w:val="28"/>
        </w:rPr>
      </w:pPr>
      <w:r w:rsidRPr="001D4044">
        <w:rPr>
          <w:sz w:val="28"/>
          <w:szCs w:val="28"/>
        </w:rPr>
        <w:t>6</w:t>
      </w:r>
      <w:r w:rsidR="00FF0391">
        <w:rPr>
          <w:sz w:val="28"/>
          <w:szCs w:val="28"/>
        </w:rPr>
        <w:t xml:space="preserve">. </w:t>
      </w:r>
      <w:r w:rsidR="00FF0391" w:rsidRPr="007E770A">
        <w:rPr>
          <w:sz w:val="28"/>
          <w:szCs w:val="28"/>
        </w:rPr>
        <w:t xml:space="preserve">Рекомендовать автономному учреждению Удмуртской Республики «Редакция  газеты «Знамя», бюджетному учреждению здравоохранения </w:t>
      </w:r>
      <w:r w:rsidR="00FF0391">
        <w:rPr>
          <w:sz w:val="28"/>
          <w:szCs w:val="28"/>
        </w:rPr>
        <w:t>Удмуртской республики</w:t>
      </w:r>
      <w:r w:rsidR="00FF0391" w:rsidRPr="007E770A">
        <w:rPr>
          <w:sz w:val="28"/>
          <w:szCs w:val="28"/>
        </w:rPr>
        <w:t xml:space="preserve"> «</w:t>
      </w:r>
      <w:proofErr w:type="spellStart"/>
      <w:r w:rsidR="00FF0391" w:rsidRPr="007E770A">
        <w:rPr>
          <w:sz w:val="28"/>
          <w:szCs w:val="28"/>
        </w:rPr>
        <w:t>Сюмсинская</w:t>
      </w:r>
      <w:proofErr w:type="spellEnd"/>
      <w:r w:rsidR="00FF0391" w:rsidRPr="007E770A">
        <w:rPr>
          <w:sz w:val="28"/>
          <w:szCs w:val="28"/>
        </w:rPr>
        <w:t xml:space="preserve"> районная больница Министерства здравоохранения Удмуртской Республики» подготовить и опубликовать в печати цикл материалов о безопасном поведении на воде, правилах и приемах оказания помощи утопающему, оказание первой доврачебной помощи при утоплении.</w:t>
      </w:r>
    </w:p>
    <w:p w:rsidR="00FF0391" w:rsidRDefault="001D4044" w:rsidP="00FF0391">
      <w:pPr>
        <w:ind w:firstLine="708"/>
        <w:jc w:val="both"/>
        <w:rPr>
          <w:sz w:val="28"/>
          <w:szCs w:val="28"/>
        </w:rPr>
      </w:pPr>
      <w:r w:rsidRPr="001D4044">
        <w:rPr>
          <w:sz w:val="28"/>
          <w:szCs w:val="28"/>
        </w:rPr>
        <w:t>7</w:t>
      </w:r>
      <w:r w:rsidR="00FF0391" w:rsidRPr="007E770A">
        <w:rPr>
          <w:sz w:val="28"/>
          <w:szCs w:val="28"/>
        </w:rPr>
        <w:t>.</w:t>
      </w:r>
      <w:r w:rsidR="00FF0391">
        <w:rPr>
          <w:sz w:val="28"/>
          <w:szCs w:val="28"/>
        </w:rPr>
        <w:t xml:space="preserve"> </w:t>
      </w:r>
      <w:r w:rsidR="00CF2D9E">
        <w:rPr>
          <w:sz w:val="28"/>
          <w:szCs w:val="28"/>
        </w:rPr>
        <w:t>Рекомендовать</w:t>
      </w:r>
      <w:r w:rsidR="00FF0391" w:rsidRPr="007E770A">
        <w:rPr>
          <w:sz w:val="28"/>
          <w:szCs w:val="28"/>
        </w:rPr>
        <w:t xml:space="preserve"> отделению полиции «</w:t>
      </w:r>
      <w:proofErr w:type="spellStart"/>
      <w:r w:rsidR="00FF0391" w:rsidRPr="007E770A">
        <w:rPr>
          <w:sz w:val="28"/>
          <w:szCs w:val="28"/>
        </w:rPr>
        <w:t>Сюмсинское</w:t>
      </w:r>
      <w:proofErr w:type="spellEnd"/>
      <w:r w:rsidR="00FF0391" w:rsidRPr="007E770A">
        <w:rPr>
          <w:sz w:val="28"/>
          <w:szCs w:val="28"/>
        </w:rPr>
        <w:t>» Межмуниципального отдела Министерства внутренних дел России «</w:t>
      </w:r>
      <w:proofErr w:type="spellStart"/>
      <w:r w:rsidR="00FF0391" w:rsidRPr="007E770A">
        <w:rPr>
          <w:sz w:val="28"/>
          <w:szCs w:val="28"/>
        </w:rPr>
        <w:t>Увинский</w:t>
      </w:r>
      <w:proofErr w:type="spellEnd"/>
      <w:r w:rsidR="00FF0391" w:rsidRPr="007E770A">
        <w:rPr>
          <w:sz w:val="28"/>
          <w:szCs w:val="28"/>
        </w:rPr>
        <w:t xml:space="preserve">» проводить регулярные рейды по водоемам </w:t>
      </w:r>
      <w:proofErr w:type="spellStart"/>
      <w:r w:rsidR="00FF0391" w:rsidRPr="007E770A">
        <w:rPr>
          <w:sz w:val="28"/>
          <w:szCs w:val="28"/>
        </w:rPr>
        <w:t>Сюмсинского</w:t>
      </w:r>
      <w:proofErr w:type="spellEnd"/>
      <w:r w:rsidR="00FF0391" w:rsidRPr="007E770A">
        <w:rPr>
          <w:sz w:val="28"/>
          <w:szCs w:val="28"/>
        </w:rPr>
        <w:t xml:space="preserve"> района в профилактических целях.</w:t>
      </w:r>
    </w:p>
    <w:p w:rsidR="00FF0391" w:rsidRPr="007E770A" w:rsidRDefault="001D4044" w:rsidP="00FF0391">
      <w:pPr>
        <w:ind w:firstLine="708"/>
        <w:jc w:val="both"/>
        <w:rPr>
          <w:sz w:val="28"/>
          <w:szCs w:val="28"/>
        </w:rPr>
      </w:pPr>
      <w:r w:rsidRPr="001D4044">
        <w:rPr>
          <w:sz w:val="28"/>
          <w:szCs w:val="28"/>
        </w:rPr>
        <w:t>8</w:t>
      </w:r>
      <w:r w:rsidR="00FF0391">
        <w:rPr>
          <w:sz w:val="28"/>
          <w:szCs w:val="28"/>
        </w:rPr>
        <w:t xml:space="preserve">. </w:t>
      </w:r>
      <w:r w:rsidR="00CF2D9E">
        <w:rPr>
          <w:sz w:val="28"/>
          <w:szCs w:val="28"/>
        </w:rPr>
        <w:t>Рекомендовать</w:t>
      </w:r>
      <w:r w:rsidR="006D3A49">
        <w:rPr>
          <w:sz w:val="28"/>
          <w:szCs w:val="28"/>
        </w:rPr>
        <w:t xml:space="preserve"> Пожарно-спасательной част</w:t>
      </w:r>
      <w:r w:rsidR="00FF0391">
        <w:rPr>
          <w:sz w:val="28"/>
          <w:szCs w:val="28"/>
        </w:rPr>
        <w:t>и</w:t>
      </w:r>
      <w:r w:rsidR="00FF0391" w:rsidRPr="007E770A">
        <w:rPr>
          <w:sz w:val="28"/>
          <w:szCs w:val="28"/>
        </w:rPr>
        <w:t xml:space="preserve"> № 39 с. Сюмси</w:t>
      </w:r>
      <w:r w:rsidR="00FF0391">
        <w:rPr>
          <w:sz w:val="28"/>
          <w:szCs w:val="28"/>
        </w:rPr>
        <w:t xml:space="preserve"> организовать взаимодействие с Региональной общественной организацией </w:t>
      </w:r>
      <w:r w:rsidR="00FF0391" w:rsidRPr="000A4576">
        <w:rPr>
          <w:sz w:val="28"/>
          <w:szCs w:val="28"/>
        </w:rPr>
        <w:t>«Общество спасения на водах в Удмуртской Республике»</w:t>
      </w:r>
      <w:r w:rsidR="00FF0391" w:rsidRPr="000A4576">
        <w:rPr>
          <w:color w:val="000000"/>
          <w:sz w:val="28"/>
          <w:szCs w:val="28"/>
        </w:rPr>
        <w:t xml:space="preserve"> по созданию и развитию отделений</w:t>
      </w:r>
      <w:r w:rsidR="00B521B7">
        <w:rPr>
          <w:color w:val="000000"/>
          <w:sz w:val="28"/>
          <w:szCs w:val="28"/>
        </w:rPr>
        <w:t xml:space="preserve"> </w:t>
      </w:r>
      <w:r w:rsidR="000A7805" w:rsidRPr="000A4576">
        <w:rPr>
          <w:color w:val="000000"/>
          <w:sz w:val="28"/>
          <w:szCs w:val="28"/>
        </w:rPr>
        <w:t>Обществ</w:t>
      </w:r>
      <w:r w:rsidR="00B521B7">
        <w:rPr>
          <w:color w:val="000000"/>
          <w:sz w:val="28"/>
          <w:szCs w:val="28"/>
        </w:rPr>
        <w:t>а</w:t>
      </w:r>
      <w:r w:rsidR="000A7805" w:rsidRPr="000A4576">
        <w:rPr>
          <w:color w:val="000000"/>
          <w:sz w:val="28"/>
          <w:szCs w:val="28"/>
        </w:rPr>
        <w:t xml:space="preserve"> спасения на водах в Удмуртской Республике</w:t>
      </w:r>
      <w:r w:rsidR="000A7805">
        <w:rPr>
          <w:color w:val="000000"/>
          <w:spacing w:val="10"/>
          <w:sz w:val="28"/>
          <w:szCs w:val="28"/>
        </w:rPr>
        <w:t xml:space="preserve"> </w:t>
      </w:r>
      <w:r w:rsidR="00FF0391">
        <w:rPr>
          <w:color w:val="000000"/>
          <w:sz w:val="28"/>
          <w:szCs w:val="28"/>
        </w:rPr>
        <w:t>в муниципальном образовании «</w:t>
      </w:r>
      <w:r w:rsidR="000A7805">
        <w:rPr>
          <w:color w:val="000000"/>
          <w:sz w:val="28"/>
          <w:szCs w:val="28"/>
        </w:rPr>
        <w:t xml:space="preserve">Муниципальный округ </w:t>
      </w:r>
      <w:r w:rsidR="00FF0391">
        <w:rPr>
          <w:color w:val="000000"/>
          <w:sz w:val="28"/>
          <w:szCs w:val="28"/>
        </w:rPr>
        <w:t>Сюмсинский район</w:t>
      </w:r>
      <w:r w:rsidR="000A7805">
        <w:rPr>
          <w:color w:val="000000"/>
          <w:sz w:val="28"/>
          <w:szCs w:val="28"/>
        </w:rPr>
        <w:t xml:space="preserve"> Удмуртской Республики</w:t>
      </w:r>
      <w:r w:rsidR="00FF0391">
        <w:rPr>
          <w:color w:val="000000"/>
          <w:sz w:val="28"/>
          <w:szCs w:val="28"/>
        </w:rPr>
        <w:t xml:space="preserve">». </w:t>
      </w:r>
    </w:p>
    <w:p w:rsidR="00212F74" w:rsidRDefault="001D4044" w:rsidP="001D4044">
      <w:pPr>
        <w:ind w:firstLine="708"/>
        <w:jc w:val="both"/>
        <w:rPr>
          <w:sz w:val="28"/>
          <w:szCs w:val="28"/>
        </w:rPr>
      </w:pPr>
      <w:r w:rsidRPr="001D4044">
        <w:rPr>
          <w:sz w:val="28"/>
          <w:szCs w:val="28"/>
        </w:rPr>
        <w:t>9</w:t>
      </w:r>
      <w:r w:rsidR="00187F88">
        <w:rPr>
          <w:sz w:val="28"/>
          <w:szCs w:val="28"/>
        </w:rPr>
        <w:t xml:space="preserve">. Все мероприятия проводить </w:t>
      </w:r>
      <w:r w:rsidR="006D3A49">
        <w:rPr>
          <w:sz w:val="28"/>
          <w:szCs w:val="28"/>
        </w:rPr>
        <w:t>с соблюдением санитарно-</w:t>
      </w:r>
      <w:r>
        <w:rPr>
          <w:sz w:val="28"/>
          <w:szCs w:val="28"/>
        </w:rPr>
        <w:t>гиг</w:t>
      </w:r>
      <w:r w:rsidR="002709B5">
        <w:rPr>
          <w:sz w:val="28"/>
          <w:szCs w:val="28"/>
        </w:rPr>
        <w:t>и</w:t>
      </w:r>
      <w:r>
        <w:rPr>
          <w:sz w:val="28"/>
          <w:szCs w:val="28"/>
        </w:rPr>
        <w:t>енических норм.</w:t>
      </w:r>
    </w:p>
    <w:p w:rsidR="00BE5B58" w:rsidRPr="006F5E7A" w:rsidRDefault="001D4044" w:rsidP="0080495D">
      <w:pPr>
        <w:ind w:firstLine="708"/>
        <w:jc w:val="both"/>
        <w:rPr>
          <w:sz w:val="28"/>
          <w:szCs w:val="28"/>
        </w:rPr>
      </w:pPr>
      <w:r w:rsidRPr="00B521B7">
        <w:rPr>
          <w:sz w:val="28"/>
          <w:szCs w:val="28"/>
        </w:rPr>
        <w:t>10</w:t>
      </w:r>
      <w:r w:rsidR="004D75F8">
        <w:rPr>
          <w:sz w:val="28"/>
          <w:szCs w:val="28"/>
        </w:rPr>
        <w:t xml:space="preserve">.  </w:t>
      </w:r>
      <w:r w:rsidR="00BE5B58" w:rsidRPr="006F5E7A">
        <w:rPr>
          <w:sz w:val="28"/>
          <w:szCs w:val="28"/>
        </w:rPr>
        <w:t xml:space="preserve"> </w:t>
      </w:r>
      <w:proofErr w:type="gramStart"/>
      <w:r w:rsidR="00BE5B58" w:rsidRPr="006F5E7A">
        <w:rPr>
          <w:sz w:val="28"/>
          <w:szCs w:val="28"/>
        </w:rPr>
        <w:t>Контроль за</w:t>
      </w:r>
      <w:proofErr w:type="gramEnd"/>
      <w:r w:rsidR="00BE5B58" w:rsidRPr="006F5E7A">
        <w:rPr>
          <w:sz w:val="28"/>
          <w:szCs w:val="28"/>
        </w:rPr>
        <w:t xml:space="preserve"> исполнением </w:t>
      </w:r>
      <w:r w:rsidR="00B521B7">
        <w:rPr>
          <w:sz w:val="28"/>
          <w:szCs w:val="28"/>
        </w:rPr>
        <w:t xml:space="preserve">настоящего </w:t>
      </w:r>
      <w:r w:rsidR="00BE5B58" w:rsidRPr="006F5E7A">
        <w:rPr>
          <w:sz w:val="28"/>
          <w:szCs w:val="28"/>
        </w:rPr>
        <w:t>постановления</w:t>
      </w:r>
      <w:r w:rsidR="00BE5B58">
        <w:rPr>
          <w:sz w:val="28"/>
          <w:szCs w:val="28"/>
        </w:rPr>
        <w:t xml:space="preserve"> </w:t>
      </w:r>
      <w:r w:rsidR="00CF2D9E">
        <w:rPr>
          <w:sz w:val="28"/>
          <w:szCs w:val="28"/>
        </w:rPr>
        <w:t>возложить на помощника главы муниципального образования «Муниципальный округ Сюмсинский район Удмуртской Республики» по гражданской обороне и чрезвычайным ситуациям Кузьминых Е.И.</w:t>
      </w:r>
    </w:p>
    <w:p w:rsidR="00F803BD" w:rsidRDefault="00F803BD" w:rsidP="0080495D">
      <w:pPr>
        <w:rPr>
          <w:sz w:val="28"/>
          <w:szCs w:val="28"/>
        </w:rPr>
      </w:pPr>
    </w:p>
    <w:p w:rsidR="00212F74" w:rsidRDefault="00212F74" w:rsidP="003E09B4">
      <w:pPr>
        <w:jc w:val="both"/>
        <w:rPr>
          <w:sz w:val="28"/>
          <w:szCs w:val="28"/>
        </w:rPr>
      </w:pPr>
    </w:p>
    <w:p w:rsidR="003E09B4" w:rsidRDefault="000A7805" w:rsidP="003E09B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0A7805" w:rsidRPr="006230C1" w:rsidRDefault="000A7805" w:rsidP="003E09B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Н.Г.Никулин</w:t>
      </w:r>
    </w:p>
    <w:p w:rsidR="00067A73" w:rsidRDefault="00067A73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B521B7" w:rsidRDefault="00B521B7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B521B7" w:rsidRDefault="00B521B7" w:rsidP="00BE5B58">
      <w:pPr>
        <w:jc w:val="right"/>
        <w:rPr>
          <w:sz w:val="28"/>
          <w:szCs w:val="28"/>
        </w:rPr>
        <w:sectPr w:rsidR="00B521B7" w:rsidSect="00B521B7">
          <w:headerReference w:type="first" r:id="rId9"/>
          <w:type w:val="continuous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BE5B58" w:rsidRPr="0080495D" w:rsidRDefault="00BE5B58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lastRenderedPageBreak/>
        <w:t>УТВЕРЖДЕНЫ</w:t>
      </w:r>
    </w:p>
    <w:p w:rsidR="00BE5B58" w:rsidRPr="0080495D" w:rsidRDefault="00BE5B58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t xml:space="preserve">постановлением Администрации </w:t>
      </w:r>
    </w:p>
    <w:p w:rsidR="00BE5B58" w:rsidRPr="0080495D" w:rsidRDefault="00BE5B58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t>муниципального образования</w:t>
      </w:r>
    </w:p>
    <w:p w:rsidR="002709B5" w:rsidRDefault="00BE5B58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t xml:space="preserve"> «</w:t>
      </w:r>
      <w:r w:rsidR="002709B5">
        <w:rPr>
          <w:sz w:val="28"/>
          <w:szCs w:val="28"/>
        </w:rPr>
        <w:t>Муниципальный  округ</w:t>
      </w:r>
    </w:p>
    <w:p w:rsidR="002709B5" w:rsidRDefault="002709B5" w:rsidP="00BE5B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B58" w:rsidRPr="0080495D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</w:t>
      </w:r>
    </w:p>
    <w:p w:rsidR="00BE5B58" w:rsidRPr="0080495D" w:rsidRDefault="002709B5" w:rsidP="00BE5B58">
      <w:pPr>
        <w:jc w:val="right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  <w:r w:rsidR="00BE5B58" w:rsidRPr="0080495D">
        <w:rPr>
          <w:sz w:val="28"/>
          <w:szCs w:val="28"/>
        </w:rPr>
        <w:t>»</w:t>
      </w:r>
    </w:p>
    <w:p w:rsidR="00BE5B58" w:rsidRDefault="00BE5B58" w:rsidP="001D4044">
      <w:pPr>
        <w:jc w:val="center"/>
      </w:pPr>
      <w:r w:rsidRPr="0080495D">
        <w:rPr>
          <w:sz w:val="28"/>
          <w:szCs w:val="28"/>
        </w:rPr>
        <w:t xml:space="preserve">                                                                                </w:t>
      </w:r>
      <w:r w:rsidR="00494DE8">
        <w:rPr>
          <w:sz w:val="28"/>
          <w:szCs w:val="28"/>
        </w:rPr>
        <w:t xml:space="preserve">     </w:t>
      </w:r>
      <w:r w:rsidRPr="0080495D">
        <w:rPr>
          <w:sz w:val="28"/>
          <w:szCs w:val="28"/>
        </w:rPr>
        <w:t xml:space="preserve"> </w:t>
      </w:r>
      <w:r w:rsidR="00F252A2">
        <w:rPr>
          <w:sz w:val="28"/>
          <w:szCs w:val="28"/>
        </w:rPr>
        <w:t>о</w:t>
      </w:r>
      <w:r w:rsidRPr="0080495D">
        <w:rPr>
          <w:sz w:val="28"/>
          <w:szCs w:val="28"/>
        </w:rPr>
        <w:t>т</w:t>
      </w:r>
      <w:r w:rsidR="00F252A2">
        <w:rPr>
          <w:sz w:val="28"/>
          <w:szCs w:val="28"/>
        </w:rPr>
        <w:t xml:space="preserve"> </w:t>
      </w:r>
      <w:r w:rsidR="00C44302">
        <w:rPr>
          <w:sz w:val="28"/>
          <w:szCs w:val="28"/>
        </w:rPr>
        <w:t>30</w:t>
      </w:r>
      <w:r w:rsidR="002709B5">
        <w:rPr>
          <w:sz w:val="28"/>
          <w:szCs w:val="28"/>
        </w:rPr>
        <w:t xml:space="preserve"> </w:t>
      </w:r>
      <w:r w:rsidR="00F252A2">
        <w:rPr>
          <w:sz w:val="28"/>
          <w:szCs w:val="28"/>
        </w:rPr>
        <w:t>мая</w:t>
      </w:r>
      <w:r w:rsidR="0080495D">
        <w:rPr>
          <w:sz w:val="28"/>
          <w:szCs w:val="28"/>
        </w:rPr>
        <w:t xml:space="preserve"> </w:t>
      </w:r>
      <w:r w:rsidR="00996059" w:rsidRPr="00494DE8">
        <w:rPr>
          <w:sz w:val="28"/>
          <w:szCs w:val="28"/>
        </w:rPr>
        <w:t>202</w:t>
      </w:r>
      <w:r w:rsidR="002709B5">
        <w:rPr>
          <w:sz w:val="28"/>
          <w:szCs w:val="28"/>
        </w:rPr>
        <w:t>2</w:t>
      </w:r>
      <w:r w:rsidR="00494DE8" w:rsidRPr="00494DE8">
        <w:rPr>
          <w:sz w:val="28"/>
          <w:szCs w:val="28"/>
        </w:rPr>
        <w:t xml:space="preserve"> года</w:t>
      </w:r>
      <w:r w:rsidRPr="00494DE8">
        <w:rPr>
          <w:sz w:val="28"/>
          <w:szCs w:val="28"/>
        </w:rPr>
        <w:t xml:space="preserve"> №</w:t>
      </w:r>
      <w:r w:rsidR="00C44302">
        <w:rPr>
          <w:sz w:val="28"/>
          <w:szCs w:val="28"/>
        </w:rPr>
        <w:t xml:space="preserve"> 322</w:t>
      </w:r>
      <w:r w:rsidRPr="00494DE8">
        <w:rPr>
          <w:sz w:val="28"/>
          <w:szCs w:val="28"/>
        </w:rPr>
        <w:t xml:space="preserve"> </w:t>
      </w:r>
      <w:r w:rsidR="002709B5">
        <w:rPr>
          <w:sz w:val="28"/>
          <w:szCs w:val="28"/>
        </w:rPr>
        <w:t xml:space="preserve"> </w:t>
      </w:r>
      <w:r w:rsidRPr="00F252A2">
        <w:rPr>
          <w:sz w:val="28"/>
          <w:szCs w:val="28"/>
        </w:rPr>
        <w:t xml:space="preserve"> </w:t>
      </w:r>
      <w:r w:rsidRPr="00130EFD">
        <w:rPr>
          <w:sz w:val="24"/>
          <w:szCs w:val="24"/>
        </w:rPr>
        <w:t xml:space="preserve">  </w:t>
      </w:r>
      <w:r>
        <w:rPr>
          <w:sz w:val="22"/>
        </w:rPr>
        <w:t xml:space="preserve">     </w:t>
      </w:r>
      <w:r>
        <w:t xml:space="preserve">                   </w:t>
      </w:r>
    </w:p>
    <w:p w:rsidR="00BE5B58" w:rsidRDefault="00BE5B58" w:rsidP="00BE5B58">
      <w:pPr>
        <w:jc w:val="right"/>
      </w:pPr>
    </w:p>
    <w:p w:rsidR="00BE5B58" w:rsidRPr="00130EFD" w:rsidRDefault="001354BE" w:rsidP="006A0B70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проведению м</w:t>
      </w:r>
      <w:r w:rsidR="00BE5B58" w:rsidRPr="00130EFD">
        <w:rPr>
          <w:b/>
          <w:sz w:val="28"/>
          <w:szCs w:val="28"/>
        </w:rPr>
        <w:t xml:space="preserve">есячника безопасности людей на водных объектах в летний период </w:t>
      </w:r>
      <w:r>
        <w:rPr>
          <w:b/>
          <w:sz w:val="28"/>
          <w:szCs w:val="28"/>
        </w:rPr>
        <w:t xml:space="preserve">на территории </w:t>
      </w:r>
      <w:r w:rsidR="00BE5B58" w:rsidRPr="00130EFD">
        <w:rPr>
          <w:b/>
          <w:sz w:val="28"/>
          <w:szCs w:val="28"/>
        </w:rPr>
        <w:t xml:space="preserve"> </w:t>
      </w:r>
      <w:proofErr w:type="spellStart"/>
      <w:r w:rsidR="00BE5B58" w:rsidRPr="00130EFD">
        <w:rPr>
          <w:b/>
          <w:sz w:val="28"/>
          <w:szCs w:val="28"/>
        </w:rPr>
        <w:t>Сюмсинско</w:t>
      </w:r>
      <w:r>
        <w:rPr>
          <w:b/>
          <w:sz w:val="28"/>
          <w:szCs w:val="28"/>
        </w:rPr>
        <w:t>го</w:t>
      </w:r>
      <w:proofErr w:type="spellEnd"/>
      <w:r w:rsidR="00BE5B58" w:rsidRPr="00130EF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BE5B58" w:rsidRPr="00130EFD" w:rsidRDefault="00BE5B58" w:rsidP="006A0B7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130EFD">
        <w:rPr>
          <w:b/>
          <w:sz w:val="28"/>
          <w:szCs w:val="28"/>
        </w:rPr>
        <w:t xml:space="preserve">Главной задачей месячника считать: </w:t>
      </w:r>
      <w:r w:rsidRPr="00130EFD">
        <w:rPr>
          <w:sz w:val="28"/>
          <w:szCs w:val="28"/>
        </w:rPr>
        <w:t xml:space="preserve">совершенствование знаний, навыков и умений, направленных на реализацию государственной политики в области обеспечения безопасности людей на водных объектах </w:t>
      </w:r>
      <w:proofErr w:type="spellStart"/>
      <w:r w:rsidRPr="00130EFD">
        <w:rPr>
          <w:sz w:val="28"/>
          <w:szCs w:val="28"/>
        </w:rPr>
        <w:t>Сюмсинского</w:t>
      </w:r>
      <w:proofErr w:type="spellEnd"/>
      <w:r w:rsidRPr="00130EFD">
        <w:rPr>
          <w:sz w:val="28"/>
          <w:szCs w:val="28"/>
        </w:rPr>
        <w:t xml:space="preserve"> района. </w:t>
      </w:r>
    </w:p>
    <w:p w:rsidR="00BE5B58" w:rsidRPr="00130EFD" w:rsidRDefault="00BE5B58" w:rsidP="006A0B70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130EFD">
        <w:rPr>
          <w:b/>
          <w:color w:val="000000"/>
          <w:sz w:val="28"/>
          <w:szCs w:val="28"/>
        </w:rPr>
        <w:t>Основными задачами считать:</w:t>
      </w:r>
    </w:p>
    <w:p w:rsidR="00BE5B58" w:rsidRPr="00130EFD" w:rsidRDefault="00A90993" w:rsidP="006A0B7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5B58" w:rsidRPr="00130EFD">
        <w:rPr>
          <w:color w:val="000000"/>
          <w:sz w:val="28"/>
          <w:szCs w:val="28"/>
        </w:rPr>
        <w:t>повышение эффективности обеспечения безопасности людей на водных объектах;</w:t>
      </w:r>
    </w:p>
    <w:p w:rsidR="00BE5B58" w:rsidRPr="00130EFD" w:rsidRDefault="00A90993" w:rsidP="006A0B70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5B58" w:rsidRPr="00130EFD">
        <w:rPr>
          <w:color w:val="000000"/>
          <w:sz w:val="28"/>
          <w:szCs w:val="28"/>
        </w:rPr>
        <w:t>повышение эффективности профилактических мероприятий по предупреждению  несчастных случаев с людьми на водных объектах.</w:t>
      </w:r>
    </w:p>
    <w:p w:rsidR="00BE5B58" w:rsidRPr="00130EFD" w:rsidRDefault="002709B5" w:rsidP="006A0B70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Начальникам территориальных отделов</w:t>
      </w:r>
      <w:r w:rsidR="00BE5B58" w:rsidRPr="00130EFD">
        <w:rPr>
          <w:b/>
          <w:sz w:val="28"/>
          <w:szCs w:val="28"/>
        </w:rPr>
        <w:t>:</w:t>
      </w:r>
    </w:p>
    <w:p w:rsidR="00BE5B58" w:rsidRPr="00130EFD" w:rsidRDefault="00BE5B58" w:rsidP="006A0B70">
      <w:pPr>
        <w:ind w:firstLine="708"/>
        <w:jc w:val="both"/>
        <w:rPr>
          <w:sz w:val="28"/>
          <w:szCs w:val="28"/>
        </w:rPr>
      </w:pPr>
      <w:r w:rsidRPr="00130EFD">
        <w:rPr>
          <w:sz w:val="28"/>
          <w:szCs w:val="28"/>
        </w:rPr>
        <w:t>определить принадлежность бесхозяйных водоемов и мест массового отдыха людей у воды на подведомственных территориях;</w:t>
      </w:r>
    </w:p>
    <w:p w:rsidR="00BE5B58" w:rsidRPr="00130EFD" w:rsidRDefault="00BE5B58" w:rsidP="006A0B70">
      <w:pPr>
        <w:ind w:firstLine="708"/>
        <w:jc w:val="both"/>
        <w:rPr>
          <w:sz w:val="28"/>
          <w:szCs w:val="28"/>
        </w:rPr>
      </w:pPr>
      <w:r w:rsidRPr="00130EFD">
        <w:rPr>
          <w:sz w:val="28"/>
          <w:szCs w:val="28"/>
        </w:rPr>
        <w:t>разработать и утвердить план мероприятий по проведению Месячника безопасности людей на водных объектах на подведомственных территориях.</w:t>
      </w:r>
    </w:p>
    <w:p w:rsidR="00BE5B58" w:rsidRPr="00130EFD" w:rsidRDefault="00BE5B58" w:rsidP="006A0B70">
      <w:pPr>
        <w:ind w:firstLine="708"/>
        <w:jc w:val="both"/>
        <w:rPr>
          <w:b/>
          <w:sz w:val="28"/>
          <w:szCs w:val="28"/>
        </w:rPr>
      </w:pPr>
      <w:r w:rsidRPr="00130EFD">
        <w:rPr>
          <w:b/>
          <w:sz w:val="28"/>
          <w:szCs w:val="28"/>
        </w:rPr>
        <w:t>Продолжить:</w:t>
      </w:r>
    </w:p>
    <w:p w:rsidR="00BE5B58" w:rsidRPr="00130EFD" w:rsidRDefault="00E15E89" w:rsidP="006A0B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E5B58" w:rsidRPr="00130EFD">
        <w:rPr>
          <w:sz w:val="28"/>
          <w:szCs w:val="28"/>
        </w:rPr>
        <w:t>аботу по организации тесного взаимодействия в вопросах работы с населением по профилактике и предупреждению гибели и травматизма людей на водных объектах между спасательными формированиями, государственными и общественными организациями и учреждениями;</w:t>
      </w:r>
    </w:p>
    <w:p w:rsidR="00BE5B58" w:rsidRDefault="00900C74" w:rsidP="006A0B70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40.45pt;width:54pt;height:27pt;z-index:251657216" o:allowincell="f" stroked="f">
            <v:textbox style="mso-next-textbox:#_x0000_s1026">
              <w:txbxContent>
                <w:p w:rsidR="0042325A" w:rsidRDefault="0042325A" w:rsidP="00BE5B58"/>
              </w:txbxContent>
            </v:textbox>
          </v:shape>
        </w:pict>
      </w:r>
      <w:r w:rsidR="00E15E89">
        <w:rPr>
          <w:sz w:val="28"/>
          <w:szCs w:val="28"/>
        </w:rPr>
        <w:t xml:space="preserve">- </w:t>
      </w:r>
      <w:r w:rsidR="00BE5B58" w:rsidRPr="00130EFD">
        <w:rPr>
          <w:sz w:val="28"/>
          <w:szCs w:val="28"/>
        </w:rPr>
        <w:t>совершенствование взаимодействия с правоохранительными органами по укреплению правопорядка в местах массового отдыха людей на водных объектах, обращение особого внимания на наличие точек торговли спиртными напитками, а также людей, находящихся в состоянии опьянения.</w:t>
      </w:r>
    </w:p>
    <w:p w:rsidR="00A90993" w:rsidRPr="00130EFD" w:rsidRDefault="00A90993" w:rsidP="006A0B70">
      <w:pPr>
        <w:jc w:val="both"/>
        <w:rPr>
          <w:sz w:val="28"/>
          <w:szCs w:val="28"/>
        </w:rPr>
      </w:pPr>
    </w:p>
    <w:p w:rsidR="00BE5B58" w:rsidRPr="00130EFD" w:rsidRDefault="00BE5B58" w:rsidP="006A0B70">
      <w:pPr>
        <w:ind w:firstLine="720"/>
        <w:jc w:val="both"/>
        <w:rPr>
          <w:b/>
          <w:sz w:val="28"/>
          <w:szCs w:val="28"/>
        </w:rPr>
      </w:pPr>
      <w:r w:rsidRPr="00130EFD">
        <w:rPr>
          <w:b/>
          <w:sz w:val="28"/>
          <w:szCs w:val="28"/>
        </w:rPr>
        <w:t>Особое внимание уделить:</w:t>
      </w:r>
    </w:p>
    <w:p w:rsidR="00BE5B58" w:rsidRPr="00130EFD" w:rsidRDefault="00E15E89" w:rsidP="006A0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E5B58" w:rsidRPr="00130EFD">
        <w:rPr>
          <w:sz w:val="28"/>
          <w:szCs w:val="28"/>
        </w:rPr>
        <w:t>обучению населения по вопросам</w:t>
      </w:r>
      <w:proofErr w:type="gramEnd"/>
      <w:r w:rsidR="00BE5B58" w:rsidRPr="00130EFD">
        <w:rPr>
          <w:sz w:val="28"/>
          <w:szCs w:val="28"/>
        </w:rPr>
        <w:t xml:space="preserve"> безопасности на воде путем проведения занятий по месту работы и обучения, индивидуального изучения правил поведения и мерам безопасности людей на воде, а также в местах массового пребывания людей на водоемах;</w:t>
      </w:r>
    </w:p>
    <w:p w:rsidR="00BE5B58" w:rsidRPr="00130EFD" w:rsidRDefault="00900C74" w:rsidP="006A0B70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-27pt;margin-top:18.6pt;width:27pt;height:423pt;z-index:251658240" o:allowincell="f" stroked="f">
            <v:textbox style="layout-flow:vertical;mso-layout-flow-alt:bottom-to-top;mso-next-textbox:#_x0000_s1027">
              <w:txbxContent>
                <w:p w:rsidR="0042325A" w:rsidRDefault="0042325A" w:rsidP="00BE5B58">
                  <w:pPr>
                    <w:jc w:val="center"/>
                  </w:pPr>
                </w:p>
              </w:txbxContent>
            </v:textbox>
          </v:shape>
        </w:pict>
      </w:r>
      <w:r w:rsidR="00E15E89">
        <w:rPr>
          <w:sz w:val="28"/>
          <w:szCs w:val="28"/>
        </w:rPr>
        <w:t xml:space="preserve">- </w:t>
      </w:r>
      <w:r w:rsidR="00BE5B58" w:rsidRPr="00130EFD">
        <w:rPr>
          <w:sz w:val="28"/>
          <w:szCs w:val="28"/>
        </w:rPr>
        <w:t xml:space="preserve"> обеспечению </w:t>
      </w:r>
      <w:proofErr w:type="gramStart"/>
      <w:r w:rsidR="00BE5B58" w:rsidRPr="00130EFD">
        <w:rPr>
          <w:sz w:val="28"/>
          <w:szCs w:val="28"/>
        </w:rPr>
        <w:t>выполнения правил  охраны жизни людей</w:t>
      </w:r>
      <w:proofErr w:type="gramEnd"/>
      <w:r w:rsidR="00BE5B58" w:rsidRPr="00130EFD">
        <w:rPr>
          <w:sz w:val="28"/>
          <w:szCs w:val="28"/>
        </w:rPr>
        <w:t xml:space="preserve"> на водных объектах;</w:t>
      </w:r>
    </w:p>
    <w:p w:rsidR="00BE5B58" w:rsidRDefault="00E15E89" w:rsidP="006A0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5B58" w:rsidRPr="00130EFD">
        <w:rPr>
          <w:sz w:val="28"/>
          <w:szCs w:val="28"/>
        </w:rPr>
        <w:t>эффективности принимаемых мер по предупреждению правонарушений и несчас</w:t>
      </w:r>
      <w:r>
        <w:rPr>
          <w:sz w:val="28"/>
          <w:szCs w:val="28"/>
        </w:rPr>
        <w:t>тных случаев на водных объектах;</w:t>
      </w:r>
    </w:p>
    <w:p w:rsidR="00B521B7" w:rsidRDefault="00B521B7" w:rsidP="006A0B70">
      <w:pPr>
        <w:ind w:firstLine="720"/>
        <w:jc w:val="both"/>
        <w:rPr>
          <w:color w:val="000000"/>
          <w:spacing w:val="9"/>
          <w:sz w:val="28"/>
          <w:szCs w:val="28"/>
        </w:rPr>
        <w:sectPr w:rsidR="00B521B7" w:rsidSect="00B521B7">
          <w:type w:val="continuous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E15E89" w:rsidRPr="00130EFD" w:rsidRDefault="00E15E89" w:rsidP="006A0B70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lastRenderedPageBreak/>
        <w:t xml:space="preserve">- под особый контроль взять организацию отдыха детей на водных </w:t>
      </w:r>
      <w:r>
        <w:rPr>
          <w:color w:val="000000"/>
          <w:sz w:val="28"/>
          <w:szCs w:val="28"/>
        </w:rPr>
        <w:t xml:space="preserve">объектах, не задействованных в оздоровительных </w:t>
      </w:r>
      <w:r>
        <w:rPr>
          <w:color w:val="000000"/>
          <w:spacing w:val="5"/>
          <w:sz w:val="28"/>
          <w:szCs w:val="28"/>
        </w:rPr>
        <w:t>лагерях;</w:t>
      </w:r>
    </w:p>
    <w:p w:rsidR="00BE5B58" w:rsidRPr="00130EFD" w:rsidRDefault="00BE5B58" w:rsidP="006A0B70">
      <w:pPr>
        <w:ind w:firstLine="720"/>
        <w:jc w:val="both"/>
        <w:rPr>
          <w:b/>
          <w:sz w:val="28"/>
          <w:szCs w:val="28"/>
        </w:rPr>
      </w:pPr>
      <w:r w:rsidRPr="00130EFD">
        <w:rPr>
          <w:b/>
          <w:sz w:val="28"/>
          <w:szCs w:val="28"/>
        </w:rPr>
        <w:t>Организовать:</w:t>
      </w:r>
    </w:p>
    <w:p w:rsidR="00BE5B58" w:rsidRPr="00130EFD" w:rsidRDefault="00BE5B58" w:rsidP="006A0B70">
      <w:pPr>
        <w:ind w:firstLine="720"/>
        <w:jc w:val="both"/>
        <w:rPr>
          <w:sz w:val="28"/>
          <w:szCs w:val="28"/>
        </w:rPr>
      </w:pPr>
      <w:r w:rsidRPr="00130EFD">
        <w:rPr>
          <w:sz w:val="28"/>
          <w:szCs w:val="28"/>
        </w:rPr>
        <w:t>в качестве профилактических мероприятий по снижению случаев утопления разъяснительную работу с</w:t>
      </w:r>
      <w:r w:rsidR="008A54B0">
        <w:rPr>
          <w:sz w:val="28"/>
          <w:szCs w:val="28"/>
        </w:rPr>
        <w:t xml:space="preserve"> населением</w:t>
      </w:r>
      <w:r w:rsidRPr="00130EFD">
        <w:rPr>
          <w:sz w:val="28"/>
          <w:szCs w:val="28"/>
        </w:rPr>
        <w:t>;</w:t>
      </w:r>
    </w:p>
    <w:p w:rsidR="0080495D" w:rsidRDefault="0080495D" w:rsidP="006A0B70">
      <w:pPr>
        <w:ind w:firstLine="720"/>
        <w:jc w:val="both"/>
        <w:rPr>
          <w:sz w:val="28"/>
          <w:szCs w:val="28"/>
        </w:rPr>
        <w:sectPr w:rsidR="0080495D" w:rsidSect="00B521B7">
          <w:headerReference w:type="first" r:id="rId10"/>
          <w:type w:val="continuous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BE5B58" w:rsidRPr="00130EFD" w:rsidRDefault="00E15E89" w:rsidP="006A0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E5B58" w:rsidRPr="00130EFD">
        <w:rPr>
          <w:sz w:val="28"/>
          <w:szCs w:val="28"/>
        </w:rPr>
        <w:t>выставление предупреждающих знаков на водных объектах, в местах, наиболее опасных для здоровья и жизни людей;</w:t>
      </w:r>
    </w:p>
    <w:p w:rsidR="00BE5B58" w:rsidRPr="00130EFD" w:rsidRDefault="00E15E89" w:rsidP="006A0B70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E15E8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усилить профилактическую работу в средствах массовой информации по </w:t>
      </w:r>
      <w:r>
        <w:rPr>
          <w:color w:val="000000"/>
          <w:spacing w:val="2"/>
          <w:sz w:val="28"/>
          <w:szCs w:val="28"/>
        </w:rPr>
        <w:t>предупреждению несчастных случаев на воде,</w:t>
      </w:r>
      <w:r>
        <w:rPr>
          <w:sz w:val="28"/>
          <w:szCs w:val="28"/>
        </w:rPr>
        <w:t xml:space="preserve"> </w:t>
      </w:r>
      <w:r w:rsidR="00BE5B58" w:rsidRPr="00130EFD">
        <w:rPr>
          <w:sz w:val="28"/>
          <w:szCs w:val="28"/>
        </w:rPr>
        <w:t>освещение вопросов безопасности людей на водоемах</w:t>
      </w:r>
      <w:r>
        <w:rPr>
          <w:sz w:val="28"/>
          <w:szCs w:val="28"/>
        </w:rPr>
        <w:t xml:space="preserve"> района</w:t>
      </w:r>
      <w:r w:rsidR="006A0B70">
        <w:rPr>
          <w:sz w:val="28"/>
          <w:szCs w:val="28"/>
        </w:rPr>
        <w:t>.</w:t>
      </w:r>
    </w:p>
    <w:p w:rsidR="00BE5B58" w:rsidRDefault="00BE5B58" w:rsidP="006A0B70">
      <w:pPr>
        <w:ind w:firstLine="720"/>
        <w:jc w:val="both"/>
        <w:rPr>
          <w:color w:val="000000"/>
          <w:sz w:val="28"/>
          <w:szCs w:val="28"/>
        </w:rPr>
      </w:pPr>
    </w:p>
    <w:p w:rsidR="00BE5B58" w:rsidRDefault="00BE5B58" w:rsidP="006A0B70">
      <w:pPr>
        <w:ind w:firstLine="720"/>
        <w:jc w:val="both"/>
        <w:rPr>
          <w:color w:val="000000"/>
          <w:sz w:val="28"/>
          <w:szCs w:val="28"/>
        </w:rPr>
      </w:pPr>
    </w:p>
    <w:p w:rsidR="00BE5B58" w:rsidRPr="00130EFD" w:rsidRDefault="00BE5B58" w:rsidP="006A0B70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6A0B70" w:rsidRDefault="006A0B70" w:rsidP="00BE5B58">
      <w:pPr>
        <w:ind w:firstLine="720"/>
        <w:jc w:val="both"/>
        <w:rPr>
          <w:color w:val="000000"/>
          <w:sz w:val="24"/>
          <w:szCs w:val="24"/>
        </w:rPr>
      </w:pPr>
    </w:p>
    <w:p w:rsidR="008178BA" w:rsidRDefault="008178BA" w:rsidP="00BE5B58">
      <w:pPr>
        <w:ind w:firstLine="720"/>
        <w:jc w:val="both"/>
        <w:rPr>
          <w:color w:val="000000"/>
          <w:sz w:val="24"/>
          <w:szCs w:val="24"/>
        </w:rPr>
      </w:pPr>
    </w:p>
    <w:p w:rsidR="008A54B0" w:rsidRDefault="008A54B0" w:rsidP="00BE5B58">
      <w:pPr>
        <w:ind w:firstLine="720"/>
        <w:jc w:val="both"/>
        <w:rPr>
          <w:color w:val="000000"/>
          <w:sz w:val="24"/>
          <w:szCs w:val="24"/>
        </w:rPr>
      </w:pPr>
    </w:p>
    <w:p w:rsidR="008A54B0" w:rsidRDefault="008A54B0" w:rsidP="00BE5B58">
      <w:pPr>
        <w:ind w:firstLine="720"/>
        <w:jc w:val="both"/>
        <w:rPr>
          <w:color w:val="000000"/>
          <w:sz w:val="24"/>
          <w:szCs w:val="24"/>
        </w:rPr>
      </w:pPr>
    </w:p>
    <w:p w:rsidR="008A54B0" w:rsidRDefault="008A54B0" w:rsidP="00BE5B58">
      <w:pPr>
        <w:ind w:firstLine="720"/>
        <w:jc w:val="both"/>
        <w:rPr>
          <w:color w:val="000000"/>
          <w:sz w:val="24"/>
          <w:szCs w:val="24"/>
        </w:rPr>
      </w:pPr>
    </w:p>
    <w:p w:rsidR="006C73B7" w:rsidRDefault="006C73B7" w:rsidP="00902B8C">
      <w:pPr>
        <w:widowControl w:val="0"/>
        <w:spacing w:line="320" w:lineRule="auto"/>
        <w:ind w:right="1875"/>
        <w:jc w:val="right"/>
        <w:rPr>
          <w:b/>
        </w:rPr>
        <w:sectPr w:rsidR="006C73B7" w:rsidSect="0080495D">
          <w:head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73B7" w:rsidRDefault="006C73B7" w:rsidP="00902B8C">
      <w:pPr>
        <w:widowControl w:val="0"/>
        <w:spacing w:line="320" w:lineRule="auto"/>
        <w:ind w:right="1875"/>
        <w:jc w:val="right"/>
        <w:rPr>
          <w:b/>
        </w:rPr>
        <w:sectPr w:rsidR="006C73B7" w:rsidSect="0080495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747" w:type="dxa"/>
        <w:tblLayout w:type="fixed"/>
        <w:tblLook w:val="0000"/>
      </w:tblPr>
      <w:tblGrid>
        <w:gridCol w:w="5211"/>
        <w:gridCol w:w="4536"/>
      </w:tblGrid>
      <w:tr w:rsidR="00BE5B58" w:rsidRPr="002055C1">
        <w:tc>
          <w:tcPr>
            <w:tcW w:w="5211" w:type="dxa"/>
          </w:tcPr>
          <w:p w:rsidR="00BE5B58" w:rsidRDefault="00BE5B58" w:rsidP="00902B8C">
            <w:pPr>
              <w:widowControl w:val="0"/>
              <w:spacing w:line="320" w:lineRule="auto"/>
              <w:ind w:right="1875"/>
              <w:jc w:val="right"/>
              <w:rPr>
                <w:b/>
              </w:rPr>
            </w:pPr>
          </w:p>
          <w:p w:rsidR="00BE5B58" w:rsidRDefault="00BE5B58" w:rsidP="00902B8C">
            <w:pPr>
              <w:widowControl w:val="0"/>
              <w:spacing w:line="320" w:lineRule="auto"/>
              <w:ind w:right="1875"/>
              <w:jc w:val="right"/>
              <w:rPr>
                <w:b/>
              </w:rPr>
            </w:pPr>
          </w:p>
        </w:tc>
        <w:tc>
          <w:tcPr>
            <w:tcW w:w="4536" w:type="dxa"/>
          </w:tcPr>
          <w:p w:rsidR="0080495D" w:rsidRDefault="00BE5B58" w:rsidP="0080495D">
            <w:pPr>
              <w:widowControl w:val="0"/>
              <w:jc w:val="right"/>
              <w:rPr>
                <w:sz w:val="28"/>
                <w:szCs w:val="28"/>
              </w:rPr>
            </w:pPr>
            <w:r w:rsidRPr="0080495D">
              <w:rPr>
                <w:sz w:val="28"/>
                <w:szCs w:val="28"/>
              </w:rPr>
              <w:t>УТВЕРЖДЁН</w:t>
            </w:r>
          </w:p>
          <w:p w:rsidR="00BE5B58" w:rsidRPr="0080495D" w:rsidRDefault="00BE5B58" w:rsidP="0080495D">
            <w:pPr>
              <w:widowControl w:val="0"/>
              <w:jc w:val="right"/>
              <w:rPr>
                <w:sz w:val="28"/>
                <w:szCs w:val="28"/>
              </w:rPr>
            </w:pPr>
            <w:r w:rsidRPr="0080495D">
              <w:rPr>
                <w:sz w:val="28"/>
                <w:szCs w:val="28"/>
              </w:rPr>
              <w:t>постановлением Администрации</w:t>
            </w:r>
          </w:p>
          <w:p w:rsidR="00BE5B58" w:rsidRPr="0080495D" w:rsidRDefault="00BE5B58" w:rsidP="00902B8C">
            <w:pPr>
              <w:widowControl w:val="0"/>
              <w:jc w:val="right"/>
              <w:rPr>
                <w:sz w:val="28"/>
                <w:szCs w:val="28"/>
              </w:rPr>
            </w:pPr>
            <w:r w:rsidRPr="0080495D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6A0B70" w:rsidRDefault="00BE5B58" w:rsidP="006A0B70">
            <w:pPr>
              <w:widowControl w:val="0"/>
              <w:jc w:val="right"/>
              <w:rPr>
                <w:sz w:val="28"/>
                <w:szCs w:val="28"/>
              </w:rPr>
            </w:pPr>
            <w:r w:rsidRPr="0080495D">
              <w:rPr>
                <w:sz w:val="28"/>
                <w:szCs w:val="28"/>
              </w:rPr>
              <w:t xml:space="preserve"> «</w:t>
            </w:r>
            <w:r w:rsidR="002709B5">
              <w:rPr>
                <w:sz w:val="28"/>
                <w:szCs w:val="28"/>
              </w:rPr>
              <w:t>Муниципальный округ</w:t>
            </w:r>
          </w:p>
          <w:p w:rsidR="006A0B70" w:rsidRDefault="006A0B70" w:rsidP="006A0B7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5B58" w:rsidRPr="0080495D">
              <w:rPr>
                <w:sz w:val="28"/>
                <w:szCs w:val="28"/>
              </w:rPr>
              <w:t>Сюмсинский район</w:t>
            </w:r>
            <w:r w:rsidR="002709B5">
              <w:rPr>
                <w:sz w:val="28"/>
                <w:szCs w:val="28"/>
              </w:rPr>
              <w:t xml:space="preserve"> </w:t>
            </w:r>
          </w:p>
          <w:p w:rsidR="00BE5B58" w:rsidRPr="0080495D" w:rsidRDefault="002709B5" w:rsidP="006A0B7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Удмуртской</w:t>
            </w:r>
            <w:r w:rsidR="006A0B7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еспублики</w:t>
            </w:r>
            <w:r w:rsidR="00BE5B58" w:rsidRPr="0080495D">
              <w:rPr>
                <w:sz w:val="28"/>
                <w:szCs w:val="28"/>
              </w:rPr>
              <w:t xml:space="preserve">» </w:t>
            </w:r>
          </w:p>
          <w:p w:rsidR="00BE5B58" w:rsidRPr="00350F9F" w:rsidRDefault="006A0B70" w:rsidP="006A0B70">
            <w:pPr>
              <w:widowControl w:val="0"/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>о</w:t>
            </w:r>
            <w:r w:rsidR="0080495D">
              <w:rPr>
                <w:sz w:val="28"/>
                <w:szCs w:val="28"/>
              </w:rPr>
              <w:t>т</w:t>
            </w:r>
            <w:r w:rsidR="00C44302">
              <w:rPr>
                <w:sz w:val="28"/>
                <w:szCs w:val="28"/>
              </w:rPr>
              <w:t xml:space="preserve"> 30</w:t>
            </w:r>
            <w:r w:rsidR="002709B5">
              <w:rPr>
                <w:sz w:val="28"/>
                <w:szCs w:val="28"/>
              </w:rPr>
              <w:t xml:space="preserve"> </w:t>
            </w:r>
            <w:r w:rsidR="00734692">
              <w:rPr>
                <w:sz w:val="28"/>
                <w:szCs w:val="28"/>
              </w:rPr>
              <w:t>мая</w:t>
            </w:r>
            <w:r w:rsidR="00BE5B58" w:rsidRPr="0080495D">
              <w:rPr>
                <w:sz w:val="28"/>
                <w:szCs w:val="28"/>
              </w:rPr>
              <w:t xml:space="preserve"> </w:t>
            </w:r>
            <w:r w:rsidR="00996059">
              <w:rPr>
                <w:sz w:val="28"/>
                <w:szCs w:val="28"/>
              </w:rPr>
              <w:t>202</w:t>
            </w:r>
            <w:r w:rsidR="002709B5">
              <w:rPr>
                <w:sz w:val="28"/>
                <w:szCs w:val="28"/>
              </w:rPr>
              <w:t>2</w:t>
            </w:r>
            <w:r w:rsidR="00BE5B58" w:rsidRPr="0080495D">
              <w:rPr>
                <w:sz w:val="28"/>
                <w:szCs w:val="28"/>
              </w:rPr>
              <w:t xml:space="preserve"> года №</w:t>
            </w:r>
            <w:r w:rsidR="00C44302">
              <w:rPr>
                <w:sz w:val="28"/>
                <w:szCs w:val="28"/>
              </w:rPr>
              <w:t xml:space="preserve"> 322</w:t>
            </w:r>
            <w:r w:rsidR="00BE5B58">
              <w:t xml:space="preserve">  </w:t>
            </w:r>
            <w:r w:rsidR="00BE5B58" w:rsidRPr="00350F9F">
              <w:t xml:space="preserve">                           </w:t>
            </w:r>
          </w:p>
        </w:tc>
      </w:tr>
    </w:tbl>
    <w:p w:rsidR="0080495D" w:rsidRDefault="0080495D" w:rsidP="00BE5B58">
      <w:pPr>
        <w:widowControl w:val="0"/>
        <w:jc w:val="center"/>
        <w:rPr>
          <w:b/>
          <w:sz w:val="22"/>
          <w:szCs w:val="22"/>
        </w:rPr>
      </w:pPr>
    </w:p>
    <w:p w:rsidR="00BE5B58" w:rsidRPr="0080495D" w:rsidRDefault="00BE5B58" w:rsidP="00BE5B58">
      <w:pPr>
        <w:widowControl w:val="0"/>
        <w:jc w:val="center"/>
        <w:rPr>
          <w:b/>
          <w:sz w:val="28"/>
          <w:szCs w:val="28"/>
        </w:rPr>
      </w:pPr>
      <w:r w:rsidRPr="0080495D">
        <w:rPr>
          <w:b/>
          <w:sz w:val="28"/>
          <w:szCs w:val="28"/>
        </w:rPr>
        <w:t>ПЛАН</w:t>
      </w:r>
    </w:p>
    <w:p w:rsidR="00BE5B58" w:rsidRDefault="001354BE" w:rsidP="00BE5B5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</w:t>
      </w:r>
      <w:r w:rsidR="00BE5B58" w:rsidRPr="0080495D">
        <w:rPr>
          <w:b/>
          <w:sz w:val="28"/>
          <w:szCs w:val="28"/>
        </w:rPr>
        <w:t>есячника безопасности людей на водных объектах в летний период</w:t>
      </w:r>
      <w:r w:rsidR="0080495D">
        <w:rPr>
          <w:b/>
          <w:sz w:val="28"/>
          <w:szCs w:val="28"/>
        </w:rPr>
        <w:t xml:space="preserve"> </w:t>
      </w:r>
      <w:r w:rsidR="00BE5B58" w:rsidRPr="0080495D">
        <w:rPr>
          <w:b/>
          <w:sz w:val="28"/>
          <w:szCs w:val="28"/>
        </w:rPr>
        <w:t xml:space="preserve">в </w:t>
      </w:r>
      <w:proofErr w:type="spellStart"/>
      <w:r w:rsidR="00BE5B58" w:rsidRPr="0080495D">
        <w:rPr>
          <w:b/>
          <w:sz w:val="28"/>
          <w:szCs w:val="28"/>
        </w:rPr>
        <w:t>Сюмсинском</w:t>
      </w:r>
      <w:proofErr w:type="spellEnd"/>
      <w:r w:rsidR="00BE5B58" w:rsidRPr="0080495D">
        <w:rPr>
          <w:b/>
          <w:sz w:val="28"/>
          <w:szCs w:val="28"/>
        </w:rPr>
        <w:t xml:space="preserve"> районе в </w:t>
      </w:r>
      <w:r w:rsidR="00996059">
        <w:rPr>
          <w:b/>
          <w:sz w:val="28"/>
          <w:szCs w:val="28"/>
        </w:rPr>
        <w:t>202</w:t>
      </w:r>
      <w:r w:rsidR="002709B5">
        <w:rPr>
          <w:b/>
          <w:sz w:val="28"/>
          <w:szCs w:val="28"/>
        </w:rPr>
        <w:t>2</w:t>
      </w:r>
      <w:r w:rsidR="00BE5B58" w:rsidRPr="0080495D">
        <w:rPr>
          <w:b/>
          <w:sz w:val="28"/>
          <w:szCs w:val="28"/>
        </w:rPr>
        <w:t xml:space="preserve"> году</w:t>
      </w:r>
    </w:p>
    <w:p w:rsidR="00A056B7" w:rsidRPr="00D52DA0" w:rsidRDefault="00A056B7" w:rsidP="00A056B7">
      <w:pPr>
        <w:jc w:val="center"/>
        <w:rPr>
          <w:sz w:val="24"/>
          <w:szCs w:val="24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1620"/>
        <w:gridCol w:w="2911"/>
      </w:tblGrid>
      <w:tr w:rsidR="00A056B7" w:rsidRPr="00D52DA0" w:rsidTr="00B521B7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№</w:t>
            </w:r>
          </w:p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52DA0"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 w:rsidRPr="00D52D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Исполнители</w:t>
            </w:r>
          </w:p>
        </w:tc>
      </w:tr>
      <w:tr w:rsidR="00A056B7" w:rsidRPr="00D52DA0" w:rsidTr="00B521B7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4</w:t>
            </w:r>
          </w:p>
        </w:tc>
      </w:tr>
      <w:tr w:rsidR="00A056B7" w:rsidRPr="00D52D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6A0B70">
            <w:pPr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 xml:space="preserve">Произвести обследование традиционных мест массового отдыха людей на водоемах </w:t>
            </w:r>
            <w:proofErr w:type="spellStart"/>
            <w:r w:rsidRPr="008178BA">
              <w:rPr>
                <w:sz w:val="24"/>
                <w:szCs w:val="24"/>
              </w:rPr>
              <w:t>Сюмсинско</w:t>
            </w:r>
            <w:r w:rsidR="001D4044" w:rsidRPr="008178BA">
              <w:rPr>
                <w:sz w:val="24"/>
                <w:szCs w:val="24"/>
              </w:rPr>
              <w:t>го</w:t>
            </w:r>
            <w:proofErr w:type="spellEnd"/>
            <w:r w:rsidRPr="008178BA">
              <w:rPr>
                <w:sz w:val="24"/>
                <w:szCs w:val="24"/>
              </w:rPr>
              <w:t xml:space="preserve"> района с целью проведения мероприятий по их благоустройству, пригодности для купания.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2709B5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июнь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2709B5" w:rsidP="006A0B70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 xml:space="preserve">Начальники </w:t>
            </w:r>
            <w:r w:rsidR="005569CC" w:rsidRPr="008178BA">
              <w:rPr>
                <w:sz w:val="24"/>
                <w:szCs w:val="24"/>
              </w:rPr>
              <w:t xml:space="preserve">структурных подразделений Управления по работе с территориями Администрации муниципального образования «Муниципальный округ Сюмсинский район Удмуртской Республики» (далее </w:t>
            </w:r>
            <w:r w:rsidR="00B521B7">
              <w:rPr>
                <w:sz w:val="24"/>
                <w:szCs w:val="24"/>
              </w:rPr>
              <w:t xml:space="preserve">- </w:t>
            </w:r>
            <w:r w:rsidR="005569CC" w:rsidRPr="008178BA">
              <w:rPr>
                <w:sz w:val="24"/>
                <w:szCs w:val="24"/>
              </w:rPr>
              <w:t>начальники структурных подразделений Управления по работе с территориями)</w:t>
            </w:r>
          </w:p>
        </w:tc>
      </w:tr>
      <w:tr w:rsidR="00A056B7" w:rsidRPr="00D52D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F" w:rsidRPr="008178BA" w:rsidRDefault="00A056B7" w:rsidP="00D778CD">
            <w:pPr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Провести работу по выявлению неорганизованных мест массового отдыха граждан на воде, а также мест, которые, не являясь постоянным местом отдыха, могут быть использованы детьми для купания;</w:t>
            </w:r>
          </w:p>
          <w:p w:rsidR="00A056B7" w:rsidRPr="008178BA" w:rsidRDefault="00A056B7" w:rsidP="00D778CD">
            <w:pPr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Установить в местах, не рекомендованных для купания, признанных не пригодными для купания по санитарным и иным причинам, предупредительные знаке о запрете (опасности) купания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2709B5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июнь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5569CC" w:rsidP="002709B5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 xml:space="preserve">Начальники структурных подразделений Управления по работе с территориями </w:t>
            </w:r>
          </w:p>
        </w:tc>
      </w:tr>
      <w:tr w:rsidR="00A056B7" w:rsidRPr="00D52D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D778CD">
            <w:pPr>
              <w:pStyle w:val="a3"/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Организовать мониторинг и патрулирование мест массового отдыха на водных объектах в период установления высоких среднесуточных температур воздуха.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2709B5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июнь</w:t>
            </w:r>
            <w:r w:rsidR="00A056B7" w:rsidRPr="008178BA">
              <w:rPr>
                <w:sz w:val="24"/>
                <w:szCs w:val="24"/>
              </w:rPr>
              <w:t>-август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5569CC" w:rsidP="006A0B70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 xml:space="preserve">начальники структурных подразделений Управления по работе с территориями, </w:t>
            </w:r>
            <w:r w:rsidR="00A056B7" w:rsidRPr="008178BA">
              <w:rPr>
                <w:sz w:val="24"/>
                <w:szCs w:val="24"/>
              </w:rPr>
              <w:t>Администрация муниципального образования «</w:t>
            </w:r>
            <w:r w:rsidR="002709B5" w:rsidRPr="008178BA">
              <w:rPr>
                <w:sz w:val="24"/>
                <w:szCs w:val="24"/>
              </w:rPr>
              <w:t xml:space="preserve">Муниципальный округ </w:t>
            </w:r>
            <w:r w:rsidR="00A056B7" w:rsidRPr="008178BA">
              <w:rPr>
                <w:sz w:val="24"/>
                <w:szCs w:val="24"/>
              </w:rPr>
              <w:t>Сюмсинский район</w:t>
            </w:r>
            <w:r w:rsidR="006A0B70" w:rsidRPr="008178BA">
              <w:rPr>
                <w:sz w:val="24"/>
                <w:szCs w:val="24"/>
              </w:rPr>
              <w:t xml:space="preserve"> Удмуртской Республики</w:t>
            </w:r>
            <w:r w:rsidR="00A056B7" w:rsidRPr="008178BA">
              <w:rPr>
                <w:sz w:val="24"/>
                <w:szCs w:val="24"/>
              </w:rPr>
              <w:t>»</w:t>
            </w:r>
          </w:p>
        </w:tc>
      </w:tr>
      <w:tr w:rsidR="00A056B7" w:rsidRPr="00D52D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900C74" w:rsidP="00D778CD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226.55pt;margin-top:-76.35pt;width:1in;height:21pt;z-index:251659264;mso-position-horizontal-relative:text;mso-position-vertical-relative:text" strokecolor="white">
                  <v:textbox>
                    <w:txbxContent>
                      <w:p w:rsidR="00B521B7" w:rsidRDefault="00B521B7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A056B7" w:rsidRPr="008178BA">
              <w:rPr>
                <w:sz w:val="24"/>
                <w:szCs w:val="24"/>
              </w:rPr>
              <w:t xml:space="preserve">В целях предотвращения гибели на воде: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D77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D778CD">
            <w:pPr>
              <w:rPr>
                <w:sz w:val="24"/>
                <w:szCs w:val="24"/>
              </w:rPr>
            </w:pPr>
          </w:p>
        </w:tc>
      </w:tr>
      <w:tr w:rsidR="00A056B7" w:rsidRPr="00D52D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2DA0">
              <w:rPr>
                <w:sz w:val="24"/>
                <w:szCs w:val="24"/>
              </w:rPr>
              <w:t>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90993" w:rsidP="006A0B70">
            <w:pPr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При организации летнего отдыха в</w:t>
            </w:r>
            <w:r w:rsidR="00A056B7" w:rsidRPr="008178BA">
              <w:rPr>
                <w:sz w:val="24"/>
                <w:szCs w:val="24"/>
              </w:rPr>
              <w:t xml:space="preserve"> школьных и дошкольных учреждениях района,</w:t>
            </w:r>
            <w:r w:rsidR="008A54B0" w:rsidRPr="008178BA">
              <w:rPr>
                <w:sz w:val="24"/>
                <w:szCs w:val="24"/>
              </w:rPr>
              <w:t xml:space="preserve"> </w:t>
            </w:r>
            <w:r w:rsidR="00A056B7" w:rsidRPr="008178BA">
              <w:rPr>
                <w:sz w:val="24"/>
                <w:szCs w:val="24"/>
              </w:rPr>
              <w:t xml:space="preserve">в летних лагерях для детей систематически вести разъяснительную работу среди детей о правилах поведения на воде и мерах безопасности при купании.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весь период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Default="00A056B7" w:rsidP="006A0B70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Управление образования</w:t>
            </w:r>
            <w:r w:rsidR="005526E4" w:rsidRPr="008178BA">
              <w:rPr>
                <w:sz w:val="24"/>
                <w:szCs w:val="24"/>
              </w:rPr>
              <w:t xml:space="preserve"> Администрации муниципального образования «Муниципальный округ Сюмсинский район Удмуртской </w:t>
            </w:r>
            <w:r w:rsidR="006A0B70" w:rsidRPr="008178BA">
              <w:rPr>
                <w:sz w:val="24"/>
                <w:szCs w:val="24"/>
              </w:rPr>
              <w:t>Р</w:t>
            </w:r>
            <w:r w:rsidR="005526E4" w:rsidRPr="008178BA">
              <w:rPr>
                <w:sz w:val="24"/>
                <w:szCs w:val="24"/>
              </w:rPr>
              <w:t>еспублики»</w:t>
            </w:r>
            <w:r w:rsidRPr="008178BA">
              <w:rPr>
                <w:sz w:val="24"/>
                <w:szCs w:val="24"/>
              </w:rPr>
              <w:t xml:space="preserve">, </w:t>
            </w:r>
            <w:r w:rsidR="005526E4" w:rsidRPr="008178BA">
              <w:rPr>
                <w:sz w:val="24"/>
                <w:szCs w:val="24"/>
              </w:rPr>
              <w:t xml:space="preserve">(далее </w:t>
            </w:r>
            <w:r w:rsidR="006A0B70" w:rsidRPr="008178BA">
              <w:rPr>
                <w:sz w:val="24"/>
                <w:szCs w:val="24"/>
              </w:rPr>
              <w:t>У</w:t>
            </w:r>
            <w:r w:rsidR="005526E4" w:rsidRPr="008178BA">
              <w:rPr>
                <w:sz w:val="24"/>
                <w:szCs w:val="24"/>
              </w:rPr>
              <w:t xml:space="preserve">правление образования) </w:t>
            </w:r>
            <w:r w:rsidR="00C44302" w:rsidRPr="008178BA">
              <w:rPr>
                <w:sz w:val="24"/>
                <w:szCs w:val="24"/>
              </w:rPr>
              <w:t>руководи</w:t>
            </w:r>
            <w:r w:rsidR="006A0B70" w:rsidRPr="008178BA">
              <w:rPr>
                <w:sz w:val="24"/>
                <w:szCs w:val="24"/>
              </w:rPr>
              <w:t>тели</w:t>
            </w:r>
            <w:r w:rsidR="00C44302" w:rsidRPr="008178BA">
              <w:rPr>
                <w:sz w:val="24"/>
                <w:szCs w:val="24"/>
              </w:rPr>
              <w:t xml:space="preserve"> школьны</w:t>
            </w:r>
            <w:r w:rsidRPr="008178BA">
              <w:rPr>
                <w:sz w:val="24"/>
                <w:szCs w:val="24"/>
              </w:rPr>
              <w:t>х и дошкольных учреждений, детских лагерей</w:t>
            </w:r>
          </w:p>
          <w:p w:rsidR="00B521B7" w:rsidRDefault="00B521B7" w:rsidP="006A0B70">
            <w:pPr>
              <w:jc w:val="center"/>
              <w:rPr>
                <w:sz w:val="24"/>
                <w:szCs w:val="24"/>
              </w:rPr>
            </w:pPr>
          </w:p>
          <w:p w:rsidR="00B521B7" w:rsidRPr="008178BA" w:rsidRDefault="00B521B7" w:rsidP="006A0B70">
            <w:pPr>
              <w:jc w:val="center"/>
              <w:rPr>
                <w:sz w:val="24"/>
                <w:szCs w:val="24"/>
              </w:rPr>
            </w:pPr>
          </w:p>
        </w:tc>
      </w:tr>
      <w:tr w:rsidR="00A056B7" w:rsidRPr="00D52D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2DA0">
              <w:rPr>
                <w:sz w:val="24"/>
                <w:szCs w:val="24"/>
              </w:rPr>
              <w:t>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89" w:rsidRPr="008178BA" w:rsidRDefault="00A90993" w:rsidP="00D778CD">
            <w:pPr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Р</w:t>
            </w:r>
            <w:r w:rsidR="00A056B7" w:rsidRPr="008178BA">
              <w:rPr>
                <w:sz w:val="24"/>
                <w:szCs w:val="24"/>
              </w:rPr>
              <w:t xml:space="preserve">азъяснять родителям недопустимость купания малолетних детей без присмотра со стороны взрослых. </w:t>
            </w:r>
          </w:p>
          <w:p w:rsidR="00A056B7" w:rsidRPr="008178BA" w:rsidRDefault="00A056B7" w:rsidP="00D778CD">
            <w:pPr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Организовать проверки водоемов и пресекать купание детей без присмотра взрослых, возвращать их родителям.</w:t>
            </w:r>
          </w:p>
          <w:p w:rsidR="00A90993" w:rsidRDefault="00A90993" w:rsidP="00D778CD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8178BA">
              <w:rPr>
                <w:color w:val="000000"/>
                <w:spacing w:val="9"/>
                <w:sz w:val="24"/>
                <w:szCs w:val="24"/>
              </w:rPr>
              <w:t>Под особый контроль взять организацию отдыха детей в летний период</w:t>
            </w:r>
            <w:r w:rsidRPr="008178BA">
              <w:rPr>
                <w:color w:val="000000"/>
                <w:sz w:val="24"/>
                <w:szCs w:val="24"/>
              </w:rPr>
              <w:t xml:space="preserve">, не задействованных в оздоровительных </w:t>
            </w:r>
            <w:r w:rsidRPr="008178BA">
              <w:rPr>
                <w:color w:val="000000"/>
                <w:spacing w:val="5"/>
                <w:sz w:val="24"/>
                <w:szCs w:val="24"/>
              </w:rPr>
              <w:t>лагерях.</w:t>
            </w:r>
          </w:p>
          <w:p w:rsidR="00B521B7" w:rsidRDefault="00B521B7" w:rsidP="00D778CD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B521B7" w:rsidRPr="008178BA" w:rsidRDefault="00B521B7" w:rsidP="00D778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весь период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 xml:space="preserve">Управление образования, руководители школьных и дошкольных учреждений, </w:t>
            </w:r>
            <w:r w:rsidR="005569CC" w:rsidRPr="008178BA">
              <w:rPr>
                <w:sz w:val="24"/>
                <w:szCs w:val="24"/>
              </w:rPr>
              <w:t>детских лагерей</w:t>
            </w:r>
          </w:p>
          <w:p w:rsidR="00A056B7" w:rsidRPr="008178BA" w:rsidRDefault="00A056B7" w:rsidP="00D778CD">
            <w:pPr>
              <w:jc w:val="center"/>
              <w:rPr>
                <w:sz w:val="24"/>
                <w:szCs w:val="24"/>
              </w:rPr>
            </w:pPr>
          </w:p>
        </w:tc>
      </w:tr>
      <w:tr w:rsidR="00A056B7" w:rsidRPr="00D52D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B0" w:rsidRPr="008178BA" w:rsidRDefault="00A056B7" w:rsidP="00E154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Провести мероприятия, направленные на обустройство и открытие спасательных постов, в соответствии с предъявляемыми требованиями по</w:t>
            </w:r>
            <w:r w:rsidR="001D4044" w:rsidRPr="008178BA">
              <w:rPr>
                <w:sz w:val="24"/>
                <w:szCs w:val="24"/>
              </w:rPr>
              <w:t xml:space="preserve"> их</w:t>
            </w:r>
            <w:r w:rsidRPr="008178BA">
              <w:rPr>
                <w:sz w:val="24"/>
                <w:szCs w:val="24"/>
              </w:rPr>
              <w:t xml:space="preserve"> оборудованию и благоустройству</w:t>
            </w:r>
            <w:bookmarkStart w:id="0" w:name="_GoBack"/>
            <w:bookmarkEnd w:id="0"/>
            <w:r w:rsidR="008A54B0" w:rsidRPr="008178BA">
              <w:rPr>
                <w:sz w:val="24"/>
                <w:szCs w:val="24"/>
              </w:rPr>
              <w:t>.</w:t>
            </w:r>
          </w:p>
          <w:p w:rsidR="00A056B7" w:rsidRPr="008178BA" w:rsidRDefault="008A54B0" w:rsidP="00D778CD">
            <w:pPr>
              <w:pStyle w:val="a3"/>
              <w:jc w:val="both"/>
              <w:rPr>
                <w:sz w:val="24"/>
                <w:szCs w:val="24"/>
              </w:rPr>
            </w:pPr>
            <w:r w:rsidRPr="008178BA">
              <w:rPr>
                <w:color w:val="000000"/>
                <w:sz w:val="24"/>
                <w:szCs w:val="24"/>
              </w:rPr>
              <w:t xml:space="preserve">При </w:t>
            </w:r>
            <w:r w:rsidRPr="008178BA">
              <w:rPr>
                <w:color w:val="000000"/>
                <w:spacing w:val="7"/>
                <w:sz w:val="24"/>
                <w:szCs w:val="24"/>
              </w:rPr>
              <w:t xml:space="preserve">невозможности организации санкционированных пляжей организовать </w:t>
            </w:r>
            <w:r w:rsidRPr="008178BA">
              <w:rPr>
                <w:color w:val="000000"/>
                <w:sz w:val="24"/>
                <w:szCs w:val="24"/>
              </w:rPr>
              <w:t xml:space="preserve">дежурство и патрулирование несанкционированных мест массового отдыха </w:t>
            </w:r>
            <w:r w:rsidRPr="008178BA">
              <w:rPr>
                <w:color w:val="000000"/>
                <w:spacing w:val="8"/>
                <w:sz w:val="24"/>
                <w:szCs w:val="24"/>
              </w:rPr>
              <w:t xml:space="preserve">населения на водных объектах, установить информационные </w:t>
            </w:r>
            <w:proofErr w:type="gramStart"/>
            <w:r w:rsidRPr="008178BA">
              <w:rPr>
                <w:color w:val="000000"/>
                <w:spacing w:val="8"/>
                <w:sz w:val="24"/>
                <w:szCs w:val="24"/>
              </w:rPr>
              <w:t xml:space="preserve">аншлаги о </w:t>
            </w:r>
            <w:r w:rsidRPr="008178BA">
              <w:rPr>
                <w:color w:val="000000"/>
                <w:spacing w:val="6"/>
                <w:sz w:val="24"/>
                <w:szCs w:val="24"/>
              </w:rPr>
              <w:t>запрете</w:t>
            </w:r>
            <w:proofErr w:type="gramEnd"/>
            <w:r w:rsidRPr="008178BA">
              <w:rPr>
                <w:color w:val="000000"/>
                <w:spacing w:val="6"/>
                <w:sz w:val="24"/>
                <w:szCs w:val="24"/>
              </w:rPr>
              <w:t xml:space="preserve"> купания, в период жаркой погоды сформировать и выставить </w:t>
            </w:r>
            <w:r w:rsidRPr="008178BA">
              <w:rPr>
                <w:color w:val="000000"/>
                <w:spacing w:val="-1"/>
                <w:sz w:val="24"/>
                <w:szCs w:val="24"/>
              </w:rPr>
              <w:t>общественные спасательные посты;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E154C9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 xml:space="preserve">до </w:t>
            </w:r>
            <w:r w:rsidR="002709B5" w:rsidRPr="008178BA">
              <w:rPr>
                <w:sz w:val="24"/>
                <w:szCs w:val="24"/>
              </w:rPr>
              <w:t>01 июня</w:t>
            </w:r>
            <w:r w:rsidRPr="008178BA">
              <w:rPr>
                <w:sz w:val="24"/>
                <w:szCs w:val="24"/>
              </w:rPr>
              <w:t xml:space="preserve"> 202</w:t>
            </w:r>
            <w:r w:rsidR="002709B5" w:rsidRPr="008178BA">
              <w:rPr>
                <w:sz w:val="24"/>
                <w:szCs w:val="24"/>
              </w:rPr>
              <w:t>2</w:t>
            </w:r>
            <w:r w:rsidRPr="008178B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4" w:rsidRPr="008178BA" w:rsidRDefault="005569CC" w:rsidP="001D4044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 xml:space="preserve">Начальники структурных подразделений Управления по работе с территориями, </w:t>
            </w:r>
            <w:r w:rsidR="001D4044" w:rsidRPr="008178BA">
              <w:rPr>
                <w:sz w:val="24"/>
                <w:szCs w:val="24"/>
              </w:rPr>
              <w:t xml:space="preserve">Муниципальное бюджетное учреждение «Центр по комплексному обслуживанию и органов местного самоуправления и муниципальных учреждений </w:t>
            </w:r>
            <w:proofErr w:type="spellStart"/>
            <w:r w:rsidR="001D4044" w:rsidRPr="008178BA">
              <w:rPr>
                <w:sz w:val="24"/>
                <w:szCs w:val="24"/>
              </w:rPr>
              <w:t>Сюмсинского</w:t>
            </w:r>
            <w:proofErr w:type="spellEnd"/>
            <w:r w:rsidR="001D4044" w:rsidRPr="008178BA">
              <w:rPr>
                <w:sz w:val="24"/>
                <w:szCs w:val="24"/>
              </w:rPr>
              <w:t xml:space="preserve"> района»</w:t>
            </w:r>
          </w:p>
          <w:p w:rsidR="00A056B7" w:rsidRPr="008178BA" w:rsidRDefault="00A056B7" w:rsidP="00D778CD">
            <w:pPr>
              <w:jc w:val="center"/>
              <w:rPr>
                <w:sz w:val="24"/>
                <w:szCs w:val="24"/>
              </w:rPr>
            </w:pPr>
          </w:p>
        </w:tc>
      </w:tr>
      <w:tr w:rsidR="00A056B7" w:rsidRPr="00D52DA0">
        <w:trPr>
          <w:trHeight w:val="3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900C74" w:rsidP="00E15E89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181.8pt;margin-top:-74.1pt;width:1in;height:23.25pt;z-index:251660288;mso-position-horizontal-relative:text;mso-position-vertical-relative:text" strokecolor="white [3212]">
                  <v:textbox>
                    <w:txbxContent>
                      <w:p w:rsidR="00B521B7" w:rsidRDefault="00B521B7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A056B7" w:rsidRPr="008178BA">
              <w:rPr>
                <w:sz w:val="24"/>
                <w:szCs w:val="24"/>
              </w:rPr>
              <w:t xml:space="preserve"> Организовать проведение профилактической и разъяснительной работы среди населения с использованием районных средств массовой </w:t>
            </w:r>
            <w:proofErr w:type="gramStart"/>
            <w:r w:rsidR="00A056B7" w:rsidRPr="008178BA">
              <w:rPr>
                <w:sz w:val="24"/>
                <w:szCs w:val="24"/>
              </w:rPr>
              <w:t>информации</w:t>
            </w:r>
            <w:proofErr w:type="gramEnd"/>
            <w:r w:rsidR="00A056B7" w:rsidRPr="008178BA">
              <w:rPr>
                <w:sz w:val="24"/>
                <w:szCs w:val="24"/>
              </w:rPr>
              <w:t xml:space="preserve"> в том числе на темы:</w:t>
            </w:r>
          </w:p>
          <w:p w:rsidR="00A056B7" w:rsidRPr="008178BA" w:rsidRDefault="00A056B7" w:rsidP="00E15E89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 xml:space="preserve">о Месячнике безопасности на водных объектах в летний период </w:t>
            </w:r>
            <w:r w:rsidR="00996059" w:rsidRPr="008178BA">
              <w:rPr>
                <w:sz w:val="24"/>
                <w:szCs w:val="24"/>
              </w:rPr>
              <w:t>2021</w:t>
            </w:r>
            <w:r w:rsidRPr="008178BA">
              <w:rPr>
                <w:sz w:val="24"/>
                <w:szCs w:val="24"/>
              </w:rPr>
              <w:t xml:space="preserve"> года;</w:t>
            </w:r>
          </w:p>
          <w:p w:rsidR="00A056B7" w:rsidRPr="008178BA" w:rsidRDefault="00A056B7" w:rsidP="00A056B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правила поведения на воде;</w:t>
            </w:r>
          </w:p>
          <w:p w:rsidR="00A056B7" w:rsidRPr="008178BA" w:rsidRDefault="00A056B7" w:rsidP="00A056B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спасение утопающих и оказание доврачебной помощи при несчастных случаях на воде;</w:t>
            </w:r>
          </w:p>
          <w:p w:rsidR="00A056B7" w:rsidRPr="008178BA" w:rsidRDefault="00A056B7" w:rsidP="00A056B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 xml:space="preserve"> о несчастных случаях на воде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в период месячника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C" w:rsidRPr="008178BA" w:rsidRDefault="005569CC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Начальники структурных подразделений Управления по работе с территориями,</w:t>
            </w:r>
          </w:p>
          <w:p w:rsidR="00A056B7" w:rsidRPr="008178BA" w:rsidRDefault="005569CC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Бюджетное учреждение здравоохранения Удмуртской Республики «</w:t>
            </w:r>
            <w:proofErr w:type="spellStart"/>
            <w:r w:rsidRPr="008178BA">
              <w:rPr>
                <w:sz w:val="24"/>
                <w:szCs w:val="24"/>
              </w:rPr>
              <w:t>Сюмсинская</w:t>
            </w:r>
            <w:proofErr w:type="spellEnd"/>
            <w:r w:rsidRPr="008178BA">
              <w:rPr>
                <w:sz w:val="24"/>
                <w:szCs w:val="24"/>
              </w:rPr>
              <w:t xml:space="preserve"> районная больница Министерства здравоохранения </w:t>
            </w:r>
            <w:r w:rsidR="005526E4" w:rsidRPr="008178BA">
              <w:rPr>
                <w:sz w:val="24"/>
                <w:szCs w:val="24"/>
              </w:rPr>
              <w:t>Удмуртской Республики (дале</w:t>
            </w:r>
            <w:proofErr w:type="gramStart"/>
            <w:r w:rsidR="005526E4" w:rsidRPr="008178BA">
              <w:rPr>
                <w:sz w:val="24"/>
                <w:szCs w:val="24"/>
              </w:rPr>
              <w:t>е-</w:t>
            </w:r>
            <w:proofErr w:type="gramEnd"/>
            <w:r w:rsidRPr="008178BA">
              <w:rPr>
                <w:sz w:val="24"/>
                <w:szCs w:val="24"/>
              </w:rPr>
              <w:t xml:space="preserve"> </w:t>
            </w:r>
            <w:r w:rsidR="00A056B7" w:rsidRPr="008178BA">
              <w:rPr>
                <w:sz w:val="24"/>
                <w:szCs w:val="24"/>
              </w:rPr>
              <w:t>БУЗ УР «</w:t>
            </w:r>
            <w:proofErr w:type="spellStart"/>
            <w:r w:rsidR="00A056B7" w:rsidRPr="008178BA">
              <w:rPr>
                <w:sz w:val="24"/>
                <w:szCs w:val="24"/>
              </w:rPr>
              <w:t>Сюмсинская</w:t>
            </w:r>
            <w:proofErr w:type="spellEnd"/>
            <w:r w:rsidR="00A056B7" w:rsidRPr="008178BA">
              <w:rPr>
                <w:sz w:val="24"/>
                <w:szCs w:val="24"/>
              </w:rPr>
              <w:t xml:space="preserve"> РБ МЗ УР» (по согласованию),</w:t>
            </w:r>
          </w:p>
          <w:p w:rsidR="00A056B7" w:rsidRDefault="008A54B0" w:rsidP="00B521B7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Редакция районной газеты «Знамя»</w:t>
            </w:r>
            <w:r w:rsidR="00A056B7" w:rsidRPr="008178BA">
              <w:rPr>
                <w:sz w:val="24"/>
                <w:szCs w:val="24"/>
              </w:rPr>
              <w:t xml:space="preserve"> (по согласованию</w:t>
            </w:r>
            <w:r w:rsidR="005526E4" w:rsidRPr="008178BA">
              <w:rPr>
                <w:sz w:val="24"/>
                <w:szCs w:val="24"/>
              </w:rPr>
              <w:t xml:space="preserve">), </w:t>
            </w:r>
            <w:r w:rsidR="005526E4" w:rsidRPr="008178BA">
              <w:rPr>
                <w:color w:val="000000"/>
                <w:sz w:val="24"/>
                <w:szCs w:val="24"/>
                <w:shd w:val="clear" w:color="auto" w:fill="FFFFFF"/>
              </w:rPr>
              <w:t>Помощник Главы муниципального образования «Муниципальный округ Сюмсинский район Удмуртской Республики» по гражданской обороне и чрезвычайным ситуациям</w:t>
            </w:r>
            <w:r w:rsidR="005526E4" w:rsidRPr="008178BA">
              <w:rPr>
                <w:sz w:val="24"/>
                <w:szCs w:val="24"/>
              </w:rPr>
              <w:t xml:space="preserve"> </w:t>
            </w:r>
            <w:r w:rsidR="00B521B7">
              <w:rPr>
                <w:sz w:val="24"/>
                <w:szCs w:val="24"/>
              </w:rPr>
              <w:t>(далее помощник Г</w:t>
            </w:r>
            <w:r w:rsidR="005526E4" w:rsidRPr="008178BA">
              <w:rPr>
                <w:sz w:val="24"/>
                <w:szCs w:val="24"/>
              </w:rPr>
              <w:t xml:space="preserve">лавы </w:t>
            </w:r>
            <w:proofErr w:type="spellStart"/>
            <w:r w:rsidR="005526E4" w:rsidRPr="008178BA">
              <w:rPr>
                <w:sz w:val="24"/>
                <w:szCs w:val="24"/>
              </w:rPr>
              <w:t>Сюмсинского</w:t>
            </w:r>
            <w:proofErr w:type="spellEnd"/>
            <w:r w:rsidR="005526E4" w:rsidRPr="008178BA">
              <w:rPr>
                <w:sz w:val="24"/>
                <w:szCs w:val="24"/>
              </w:rPr>
              <w:t xml:space="preserve"> района по ГО и ЧС)</w:t>
            </w:r>
          </w:p>
          <w:p w:rsidR="00B521B7" w:rsidRDefault="00B521B7" w:rsidP="00B521B7">
            <w:pPr>
              <w:jc w:val="center"/>
              <w:rPr>
                <w:sz w:val="24"/>
                <w:szCs w:val="24"/>
              </w:rPr>
            </w:pPr>
          </w:p>
          <w:p w:rsidR="00B521B7" w:rsidRDefault="00B521B7" w:rsidP="00B521B7">
            <w:pPr>
              <w:jc w:val="center"/>
              <w:rPr>
                <w:sz w:val="24"/>
                <w:szCs w:val="24"/>
              </w:rPr>
            </w:pPr>
          </w:p>
          <w:p w:rsidR="00B521B7" w:rsidRPr="008178BA" w:rsidRDefault="00B521B7" w:rsidP="00B521B7">
            <w:pPr>
              <w:jc w:val="center"/>
              <w:rPr>
                <w:sz w:val="24"/>
                <w:szCs w:val="24"/>
              </w:rPr>
            </w:pPr>
          </w:p>
        </w:tc>
      </w:tr>
      <w:tr w:rsidR="00A056B7" w:rsidRPr="00D52DA0">
        <w:trPr>
          <w:trHeight w:val="16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D778CD">
            <w:pPr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Обеспечить своевременное представление информации</w:t>
            </w:r>
            <w:r w:rsidR="00494DE8" w:rsidRPr="008178BA">
              <w:rPr>
                <w:sz w:val="24"/>
                <w:szCs w:val="24"/>
              </w:rPr>
              <w:t xml:space="preserve"> о пострадавших на водоемах в М</w:t>
            </w:r>
            <w:r w:rsidRPr="008178BA">
              <w:rPr>
                <w:sz w:val="24"/>
                <w:szCs w:val="24"/>
              </w:rPr>
              <w:t>О МВД России «</w:t>
            </w:r>
            <w:proofErr w:type="spellStart"/>
            <w:r w:rsidRPr="008178BA">
              <w:rPr>
                <w:sz w:val="24"/>
                <w:szCs w:val="24"/>
              </w:rPr>
              <w:t>Увинское</w:t>
            </w:r>
            <w:proofErr w:type="spellEnd"/>
            <w:r w:rsidRPr="008178BA">
              <w:rPr>
                <w:sz w:val="24"/>
                <w:szCs w:val="24"/>
              </w:rPr>
              <w:t>» ОП «</w:t>
            </w:r>
            <w:proofErr w:type="spellStart"/>
            <w:r w:rsidRPr="008178BA">
              <w:rPr>
                <w:sz w:val="24"/>
                <w:szCs w:val="24"/>
              </w:rPr>
              <w:t>Сюмсинское</w:t>
            </w:r>
            <w:proofErr w:type="spellEnd"/>
            <w:r w:rsidRPr="008178BA">
              <w:rPr>
                <w:sz w:val="24"/>
                <w:szCs w:val="24"/>
              </w:rPr>
              <w:t xml:space="preserve">» и ЕДДС </w:t>
            </w:r>
            <w:proofErr w:type="spellStart"/>
            <w:r w:rsidRPr="008178BA">
              <w:rPr>
                <w:sz w:val="24"/>
                <w:szCs w:val="24"/>
              </w:rPr>
              <w:t>Сюмсинского</w:t>
            </w:r>
            <w:proofErr w:type="spellEnd"/>
            <w:r w:rsidRPr="008178B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в период месячника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5526E4" w:rsidP="002709B5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 xml:space="preserve">Начальники структурных подразделений Управления по работе с территориями, </w:t>
            </w:r>
          </w:p>
          <w:p w:rsidR="00A056B7" w:rsidRDefault="00A056B7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БУЗ УР «</w:t>
            </w:r>
            <w:proofErr w:type="spellStart"/>
            <w:r w:rsidRPr="008178BA">
              <w:rPr>
                <w:sz w:val="24"/>
                <w:szCs w:val="24"/>
              </w:rPr>
              <w:t>Сюмсинская</w:t>
            </w:r>
            <w:proofErr w:type="spellEnd"/>
            <w:r w:rsidRPr="008178BA">
              <w:rPr>
                <w:sz w:val="24"/>
                <w:szCs w:val="24"/>
              </w:rPr>
              <w:t xml:space="preserve"> РБ МЗ УР» (по согласованию)</w:t>
            </w:r>
          </w:p>
          <w:p w:rsidR="00B521B7" w:rsidRDefault="00B521B7" w:rsidP="00D778CD">
            <w:pPr>
              <w:jc w:val="center"/>
              <w:rPr>
                <w:sz w:val="24"/>
                <w:szCs w:val="24"/>
              </w:rPr>
            </w:pPr>
          </w:p>
          <w:p w:rsidR="00B521B7" w:rsidRDefault="00B521B7" w:rsidP="00D778CD">
            <w:pPr>
              <w:jc w:val="center"/>
              <w:rPr>
                <w:sz w:val="24"/>
                <w:szCs w:val="24"/>
              </w:rPr>
            </w:pPr>
          </w:p>
          <w:p w:rsidR="00B521B7" w:rsidRPr="008178BA" w:rsidRDefault="00B521B7" w:rsidP="00D778CD">
            <w:pPr>
              <w:jc w:val="center"/>
              <w:rPr>
                <w:sz w:val="24"/>
                <w:szCs w:val="24"/>
              </w:rPr>
            </w:pPr>
          </w:p>
        </w:tc>
      </w:tr>
      <w:tr w:rsidR="00A056B7" w:rsidRPr="00D52D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D778CD">
            <w:pPr>
              <w:jc w:val="both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 xml:space="preserve">Отчетную информацию о результатах проведения Месячника направить для анализа и обобщения </w:t>
            </w:r>
            <w:r w:rsidR="005F1B5E" w:rsidRPr="008178BA">
              <w:rPr>
                <w:sz w:val="24"/>
                <w:szCs w:val="24"/>
              </w:rPr>
              <w:t xml:space="preserve">помощнику главы </w:t>
            </w:r>
            <w:proofErr w:type="spellStart"/>
            <w:r w:rsidR="005F1B5E" w:rsidRPr="008178BA">
              <w:rPr>
                <w:sz w:val="24"/>
                <w:szCs w:val="24"/>
              </w:rPr>
              <w:t>Сюмсинского</w:t>
            </w:r>
            <w:proofErr w:type="spellEnd"/>
            <w:r w:rsidR="005F1B5E" w:rsidRPr="008178BA">
              <w:rPr>
                <w:sz w:val="24"/>
                <w:szCs w:val="24"/>
              </w:rPr>
              <w:t xml:space="preserve"> района по ГО и 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до 04.09.</w:t>
            </w:r>
            <w:r w:rsidR="00494DE8" w:rsidRPr="008178BA">
              <w:rPr>
                <w:sz w:val="24"/>
                <w:szCs w:val="24"/>
              </w:rPr>
              <w:t>2</w:t>
            </w:r>
            <w:r w:rsidR="002709B5" w:rsidRPr="008178BA">
              <w:rPr>
                <w:sz w:val="24"/>
                <w:szCs w:val="24"/>
              </w:rPr>
              <w:t>2</w:t>
            </w:r>
            <w:r w:rsidRPr="008178B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Default="005526E4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 xml:space="preserve">Начальники структурных подразделений Управления по работе с территориями </w:t>
            </w:r>
          </w:p>
          <w:p w:rsidR="00B521B7" w:rsidRDefault="00B521B7" w:rsidP="00D778CD">
            <w:pPr>
              <w:jc w:val="center"/>
              <w:rPr>
                <w:sz w:val="24"/>
                <w:szCs w:val="24"/>
              </w:rPr>
            </w:pPr>
          </w:p>
          <w:p w:rsidR="00B521B7" w:rsidRDefault="00B521B7" w:rsidP="00D778CD">
            <w:pPr>
              <w:jc w:val="center"/>
              <w:rPr>
                <w:sz w:val="24"/>
                <w:szCs w:val="24"/>
              </w:rPr>
            </w:pPr>
          </w:p>
          <w:p w:rsidR="00B521B7" w:rsidRPr="008178BA" w:rsidRDefault="00B521B7" w:rsidP="00D778CD">
            <w:pPr>
              <w:jc w:val="center"/>
              <w:rPr>
                <w:sz w:val="24"/>
                <w:szCs w:val="24"/>
              </w:rPr>
            </w:pPr>
          </w:p>
        </w:tc>
      </w:tr>
      <w:tr w:rsidR="00A056B7" w:rsidRPr="00D52D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4D27A4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900C74" w:rsidP="00D778CD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186.05pt;margin-top:-78.6pt;width:1in;height:24pt;z-index:251661312;mso-position-horizontal-relative:text;mso-position-vertical-relative:text" strokecolor="white [3212]">
                  <v:textbox>
                    <w:txbxContent>
                      <w:p w:rsidR="00500E6F" w:rsidRDefault="00500E6F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="00A056B7" w:rsidRPr="008178BA">
              <w:rPr>
                <w:sz w:val="24"/>
                <w:szCs w:val="24"/>
              </w:rPr>
              <w:t>Подвести итоги проведения месячника и информацию направить в Главное управление МЧС России по Удмуртской Республике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A056B7" w:rsidP="00D778CD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до 11.09.</w:t>
            </w:r>
            <w:r w:rsidR="002709B5" w:rsidRPr="008178BA">
              <w:rPr>
                <w:sz w:val="24"/>
                <w:szCs w:val="24"/>
              </w:rPr>
              <w:t>22</w:t>
            </w:r>
            <w:r w:rsidRPr="008178B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8178BA" w:rsidRDefault="005526E4" w:rsidP="00BF3A6A">
            <w:pPr>
              <w:jc w:val="center"/>
              <w:rPr>
                <w:sz w:val="24"/>
                <w:szCs w:val="24"/>
              </w:rPr>
            </w:pPr>
            <w:r w:rsidRPr="008178BA">
              <w:rPr>
                <w:sz w:val="24"/>
                <w:szCs w:val="24"/>
              </w:rPr>
              <w:t>Председатель Комиссии по предупреждению чрезвычайных ситуаций и обеспечению пожарной безопасности Администрации муниципального образования «Муниципальный округ Сюмсинский район Уд</w:t>
            </w:r>
            <w:r w:rsidR="00B521B7">
              <w:rPr>
                <w:sz w:val="24"/>
                <w:szCs w:val="24"/>
              </w:rPr>
              <w:t>муртской Республики», помощник Г</w:t>
            </w:r>
            <w:r w:rsidRPr="008178BA">
              <w:rPr>
                <w:sz w:val="24"/>
                <w:szCs w:val="24"/>
              </w:rPr>
              <w:t xml:space="preserve">лавы </w:t>
            </w:r>
            <w:proofErr w:type="spellStart"/>
            <w:r w:rsidRPr="008178BA">
              <w:rPr>
                <w:sz w:val="24"/>
                <w:szCs w:val="24"/>
              </w:rPr>
              <w:t>Сюмсинского</w:t>
            </w:r>
            <w:proofErr w:type="spellEnd"/>
            <w:r w:rsidRPr="008178BA">
              <w:rPr>
                <w:sz w:val="24"/>
                <w:szCs w:val="24"/>
              </w:rPr>
              <w:t xml:space="preserve"> района по ГО и ЧС</w:t>
            </w:r>
          </w:p>
        </w:tc>
      </w:tr>
    </w:tbl>
    <w:p w:rsidR="00A90993" w:rsidRDefault="00A90993" w:rsidP="00E15E89">
      <w:pPr>
        <w:pStyle w:val="a3"/>
        <w:jc w:val="center"/>
      </w:pPr>
    </w:p>
    <w:p w:rsidR="00A056B7" w:rsidRDefault="00A056B7" w:rsidP="00E15E89">
      <w:pPr>
        <w:pStyle w:val="a3"/>
        <w:jc w:val="center"/>
        <w:rPr>
          <w:b/>
          <w:sz w:val="28"/>
          <w:szCs w:val="28"/>
        </w:rPr>
      </w:pPr>
      <w:r>
        <w:t>___________________</w:t>
      </w:r>
    </w:p>
    <w:sectPr w:rsidR="00A056B7" w:rsidSect="0080495D">
      <w:headerReference w:type="default" r:id="rId12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67" w:rsidRDefault="00D23867" w:rsidP="0080495D">
      <w:r>
        <w:separator/>
      </w:r>
    </w:p>
  </w:endnote>
  <w:endnote w:type="continuationSeparator" w:id="0">
    <w:p w:rsidR="00D23867" w:rsidRDefault="00D23867" w:rsidP="0080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67" w:rsidRDefault="00D23867" w:rsidP="0080495D">
      <w:r>
        <w:separator/>
      </w:r>
    </w:p>
  </w:footnote>
  <w:footnote w:type="continuationSeparator" w:id="0">
    <w:p w:rsidR="00D23867" w:rsidRDefault="00D23867" w:rsidP="00804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B7" w:rsidRDefault="00B521B7">
    <w:pPr>
      <w:pStyle w:val="a6"/>
      <w:jc w:val="center"/>
    </w:pPr>
  </w:p>
  <w:p w:rsidR="00B521B7" w:rsidRDefault="00B521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B7" w:rsidRDefault="00900C74">
    <w:pPr>
      <w:pStyle w:val="a6"/>
      <w:jc w:val="center"/>
    </w:pPr>
    <w:fldSimple w:instr=" PAGE   \* MERGEFORMAT ">
      <w:r w:rsidR="00CF2D9E">
        <w:rPr>
          <w:noProof/>
        </w:rPr>
        <w:t>2</w:t>
      </w:r>
    </w:fldSimple>
  </w:p>
  <w:p w:rsidR="00B521B7" w:rsidRDefault="00B521B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B7" w:rsidRPr="00B521B7" w:rsidRDefault="00B521B7">
    <w:pPr>
      <w:pStyle w:val="a6"/>
      <w:jc w:val="center"/>
    </w:pPr>
    <w:r>
      <w:t>2</w:t>
    </w:r>
  </w:p>
  <w:p w:rsidR="00B521B7" w:rsidRDefault="00B521B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5A" w:rsidRDefault="0042325A" w:rsidP="0080495D">
    <w:pPr>
      <w:pStyle w:val="a6"/>
      <w:jc w:val="center"/>
    </w:pPr>
    <w: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5A" w:rsidRPr="00A056B7" w:rsidRDefault="0042325A" w:rsidP="00A056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5C363C"/>
    <w:multiLevelType w:val="singleLevel"/>
    <w:tmpl w:val="D9CCFC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B58"/>
    <w:rsid w:val="00012710"/>
    <w:rsid w:val="00067A73"/>
    <w:rsid w:val="000A4576"/>
    <w:rsid w:val="000A7805"/>
    <w:rsid w:val="001354BE"/>
    <w:rsid w:val="0014023B"/>
    <w:rsid w:val="00163490"/>
    <w:rsid w:val="00187F88"/>
    <w:rsid w:val="001D4044"/>
    <w:rsid w:val="00212F74"/>
    <w:rsid w:val="002709B5"/>
    <w:rsid w:val="0028096C"/>
    <w:rsid w:val="002B3D9D"/>
    <w:rsid w:val="003E09B4"/>
    <w:rsid w:val="0042325A"/>
    <w:rsid w:val="00492E7F"/>
    <w:rsid w:val="00494DE8"/>
    <w:rsid w:val="004D27A4"/>
    <w:rsid w:val="004D75F8"/>
    <w:rsid w:val="004F27F7"/>
    <w:rsid w:val="00500E6F"/>
    <w:rsid w:val="00520907"/>
    <w:rsid w:val="00524369"/>
    <w:rsid w:val="005441EB"/>
    <w:rsid w:val="005526E4"/>
    <w:rsid w:val="005569CC"/>
    <w:rsid w:val="005713EB"/>
    <w:rsid w:val="005F1B5E"/>
    <w:rsid w:val="006141C7"/>
    <w:rsid w:val="0062513C"/>
    <w:rsid w:val="00631EEB"/>
    <w:rsid w:val="006362AB"/>
    <w:rsid w:val="0067294B"/>
    <w:rsid w:val="00672BB6"/>
    <w:rsid w:val="006A0B70"/>
    <w:rsid w:val="006C73B7"/>
    <w:rsid w:val="006D3A49"/>
    <w:rsid w:val="00734692"/>
    <w:rsid w:val="00741E23"/>
    <w:rsid w:val="00802975"/>
    <w:rsid w:val="0080495D"/>
    <w:rsid w:val="008178BA"/>
    <w:rsid w:val="008837E7"/>
    <w:rsid w:val="00895CF1"/>
    <w:rsid w:val="008A4F83"/>
    <w:rsid w:val="008A54B0"/>
    <w:rsid w:val="008E7567"/>
    <w:rsid w:val="008F02CE"/>
    <w:rsid w:val="00900C74"/>
    <w:rsid w:val="00902B8C"/>
    <w:rsid w:val="009301AF"/>
    <w:rsid w:val="00946F6B"/>
    <w:rsid w:val="009629FF"/>
    <w:rsid w:val="00996059"/>
    <w:rsid w:val="009E4A3C"/>
    <w:rsid w:val="00A056B7"/>
    <w:rsid w:val="00A90993"/>
    <w:rsid w:val="00A9341B"/>
    <w:rsid w:val="00AD5811"/>
    <w:rsid w:val="00B521B7"/>
    <w:rsid w:val="00BC1E32"/>
    <w:rsid w:val="00BE5B58"/>
    <w:rsid w:val="00BF3A6A"/>
    <w:rsid w:val="00C426BA"/>
    <w:rsid w:val="00C44302"/>
    <w:rsid w:val="00C56B4A"/>
    <w:rsid w:val="00CB5AC2"/>
    <w:rsid w:val="00CC2B3F"/>
    <w:rsid w:val="00CF2D9E"/>
    <w:rsid w:val="00CF5A59"/>
    <w:rsid w:val="00D06D77"/>
    <w:rsid w:val="00D23867"/>
    <w:rsid w:val="00D778CD"/>
    <w:rsid w:val="00DB4999"/>
    <w:rsid w:val="00DC0AE3"/>
    <w:rsid w:val="00E154C9"/>
    <w:rsid w:val="00E15E89"/>
    <w:rsid w:val="00E66837"/>
    <w:rsid w:val="00E67DD9"/>
    <w:rsid w:val="00ED7ACF"/>
    <w:rsid w:val="00EF1FFC"/>
    <w:rsid w:val="00EF6FF4"/>
    <w:rsid w:val="00F252A2"/>
    <w:rsid w:val="00F273E7"/>
    <w:rsid w:val="00F61194"/>
    <w:rsid w:val="00F66E01"/>
    <w:rsid w:val="00F803BD"/>
    <w:rsid w:val="00FB272E"/>
    <w:rsid w:val="00FF0391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B5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5B58"/>
    <w:pPr>
      <w:keepNext/>
      <w:numPr>
        <w:numId w:val="1"/>
      </w:numPr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5B58"/>
    <w:pPr>
      <w:spacing w:after="120"/>
    </w:pPr>
  </w:style>
  <w:style w:type="table" w:styleId="a4">
    <w:name w:val="Table Grid"/>
    <w:basedOn w:val="a1"/>
    <w:rsid w:val="00BE5B5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BE5B5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2">
    <w:name w:val="Body Text Indent 2"/>
    <w:basedOn w:val="a"/>
    <w:rsid w:val="00BE5B58"/>
    <w:pPr>
      <w:spacing w:after="120" w:line="480" w:lineRule="auto"/>
      <w:ind w:left="283"/>
    </w:pPr>
  </w:style>
  <w:style w:type="paragraph" w:customStyle="1" w:styleId="a5">
    <w:name w:val="Знак Знак"/>
    <w:basedOn w:val="a"/>
    <w:rsid w:val="005441EB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6">
    <w:name w:val="header"/>
    <w:basedOn w:val="a"/>
    <w:link w:val="a7"/>
    <w:uiPriority w:val="99"/>
    <w:rsid w:val="00804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0495D"/>
    <w:rPr>
      <w:lang w:eastAsia="ar-SA"/>
    </w:rPr>
  </w:style>
  <w:style w:type="paragraph" w:styleId="a8">
    <w:name w:val="footer"/>
    <w:basedOn w:val="a"/>
    <w:link w:val="a9"/>
    <w:rsid w:val="00804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0495D"/>
    <w:rPr>
      <w:lang w:eastAsia="ar-SA"/>
    </w:rPr>
  </w:style>
  <w:style w:type="paragraph" w:customStyle="1" w:styleId="aa">
    <w:name w:val="Знак Знак"/>
    <w:basedOn w:val="a"/>
    <w:rsid w:val="003E09B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"/>
    <w:basedOn w:val="a"/>
    <w:rsid w:val="00741E23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Balloon Text"/>
    <w:basedOn w:val="a"/>
    <w:link w:val="ad"/>
    <w:rsid w:val="008F02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F02C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AR</cp:lastModifiedBy>
  <cp:revision>3</cp:revision>
  <cp:lastPrinted>2022-06-01T12:05:00Z</cp:lastPrinted>
  <dcterms:created xsi:type="dcterms:W3CDTF">2022-05-31T07:08:00Z</dcterms:created>
  <dcterms:modified xsi:type="dcterms:W3CDTF">2022-06-01T12:10:00Z</dcterms:modified>
</cp:coreProperties>
</file>