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137" w:rsidRPr="00636770" w:rsidRDefault="00C31137" w:rsidP="00FF4075">
      <w:pPr>
        <w:jc w:val="center"/>
        <w:rPr>
          <w:b/>
        </w:rPr>
      </w:pPr>
      <w:r w:rsidRPr="00636770">
        <w:rPr>
          <w:b/>
        </w:rPr>
        <w:t xml:space="preserve">Пояснительная записка </w:t>
      </w:r>
      <w:r w:rsidR="00A839A8" w:rsidRPr="00636770">
        <w:rPr>
          <w:b/>
        </w:rPr>
        <w:t xml:space="preserve"> к  решени</w:t>
      </w:r>
      <w:r w:rsidR="0052230A">
        <w:rPr>
          <w:b/>
        </w:rPr>
        <w:t>ю</w:t>
      </w:r>
      <w:r w:rsidR="00A839A8" w:rsidRPr="00636770">
        <w:rPr>
          <w:b/>
        </w:rPr>
        <w:t xml:space="preserve"> об</w:t>
      </w:r>
      <w:r w:rsidRPr="00636770">
        <w:rPr>
          <w:b/>
        </w:rPr>
        <w:t xml:space="preserve"> исполнени</w:t>
      </w:r>
      <w:r w:rsidR="00A839A8" w:rsidRPr="00636770">
        <w:rPr>
          <w:b/>
        </w:rPr>
        <w:t>и</w:t>
      </w:r>
    </w:p>
    <w:p w:rsidR="00C31137" w:rsidRPr="00636770" w:rsidRDefault="00C31137" w:rsidP="00E677B0">
      <w:pPr>
        <w:jc w:val="center"/>
        <w:rPr>
          <w:b/>
        </w:rPr>
      </w:pPr>
      <w:r w:rsidRPr="00636770">
        <w:rPr>
          <w:b/>
        </w:rPr>
        <w:t xml:space="preserve"> бюдж</w:t>
      </w:r>
      <w:r w:rsidR="00E677B0">
        <w:rPr>
          <w:b/>
        </w:rPr>
        <w:t xml:space="preserve">ета муниципального образования «Муниципальный округ </w:t>
      </w:r>
      <w:r w:rsidRPr="00636770">
        <w:rPr>
          <w:b/>
        </w:rPr>
        <w:t>Сюмсинский район</w:t>
      </w:r>
      <w:r w:rsidR="00E677B0">
        <w:rPr>
          <w:b/>
        </w:rPr>
        <w:t xml:space="preserve"> Удмуртской Республики</w:t>
      </w:r>
      <w:r w:rsidRPr="00636770">
        <w:rPr>
          <w:b/>
        </w:rPr>
        <w:t>»</w:t>
      </w:r>
      <w:r w:rsidR="00E677B0">
        <w:rPr>
          <w:b/>
        </w:rPr>
        <w:t xml:space="preserve"> </w:t>
      </w:r>
      <w:r w:rsidRPr="00636770">
        <w:rPr>
          <w:b/>
        </w:rPr>
        <w:t>за 20</w:t>
      </w:r>
      <w:r w:rsidR="004B6E8F" w:rsidRPr="00636770">
        <w:rPr>
          <w:b/>
        </w:rPr>
        <w:t>2</w:t>
      </w:r>
      <w:r w:rsidR="00043F63">
        <w:rPr>
          <w:b/>
        </w:rPr>
        <w:t>2</w:t>
      </w:r>
      <w:r w:rsidRPr="00636770">
        <w:rPr>
          <w:b/>
        </w:rPr>
        <w:t xml:space="preserve"> год</w:t>
      </w:r>
    </w:p>
    <w:p w:rsidR="00E677B0" w:rsidRDefault="00E677B0" w:rsidP="00FF4075">
      <w:pPr>
        <w:jc w:val="center"/>
        <w:rPr>
          <w:b/>
        </w:rPr>
      </w:pPr>
    </w:p>
    <w:p w:rsidR="00C31137" w:rsidRPr="00636770" w:rsidRDefault="00C31137" w:rsidP="00FF4075">
      <w:pPr>
        <w:jc w:val="center"/>
        <w:rPr>
          <w:b/>
        </w:rPr>
      </w:pPr>
      <w:r w:rsidRPr="00636770">
        <w:rPr>
          <w:b/>
        </w:rPr>
        <w:t>1.Исполнение  по доходам</w:t>
      </w:r>
    </w:p>
    <w:p w:rsidR="0025250F" w:rsidRPr="00636770" w:rsidRDefault="0025250F" w:rsidP="00FF4075">
      <w:pPr>
        <w:ind w:firstLine="540"/>
        <w:jc w:val="both"/>
      </w:pPr>
      <w:r w:rsidRPr="00636770">
        <w:t>Первоначальный план по доходам на 20</w:t>
      </w:r>
      <w:r w:rsidR="00A217AB" w:rsidRPr="00636770">
        <w:t>2</w:t>
      </w:r>
      <w:r w:rsidR="008C1EE3">
        <w:t>2</w:t>
      </w:r>
      <w:r w:rsidRPr="00636770">
        <w:t xml:space="preserve"> год утвержден в сумме  </w:t>
      </w:r>
      <w:r w:rsidR="008C1EE3">
        <w:t>459 499</w:t>
      </w:r>
      <w:r w:rsidR="00BF1D65">
        <w:t>,0</w:t>
      </w:r>
      <w:r w:rsidRPr="00636770">
        <w:t xml:space="preserve"> тыс.</w:t>
      </w:r>
      <w:r w:rsidR="0060446C">
        <w:t xml:space="preserve"> </w:t>
      </w:r>
      <w:r w:rsidRPr="00636770">
        <w:t xml:space="preserve">руб., в том числе по собственным доходам в сумме    </w:t>
      </w:r>
      <w:r w:rsidR="008C1EE3">
        <w:t>124 479,0</w:t>
      </w:r>
      <w:r w:rsidR="00494CA9" w:rsidRPr="00636770">
        <w:t xml:space="preserve"> </w:t>
      </w:r>
      <w:r w:rsidRPr="00636770">
        <w:t xml:space="preserve">тыс. руб., по безвозмездным  </w:t>
      </w:r>
      <w:r w:rsidR="008C1EE3">
        <w:t>335 020,0</w:t>
      </w:r>
      <w:r w:rsidRPr="00636770">
        <w:t xml:space="preserve"> тыс. руб. Уточненный план за 20</w:t>
      </w:r>
      <w:r w:rsidR="003C25BD" w:rsidRPr="00636770">
        <w:t>2</w:t>
      </w:r>
      <w:r w:rsidR="008C1EE3">
        <w:t>2</w:t>
      </w:r>
      <w:r w:rsidRPr="00636770">
        <w:t xml:space="preserve"> год составил </w:t>
      </w:r>
      <w:r w:rsidR="008C1EE3">
        <w:t>762 948,4</w:t>
      </w:r>
      <w:r w:rsidRPr="00636770">
        <w:rPr>
          <w:b/>
        </w:rPr>
        <w:t xml:space="preserve"> </w:t>
      </w:r>
      <w:r w:rsidRPr="00636770">
        <w:t>тыс. руб., в том числе по собственным доходам</w:t>
      </w:r>
      <w:r w:rsidR="0020166C" w:rsidRPr="00636770">
        <w:t xml:space="preserve"> </w:t>
      </w:r>
      <w:r w:rsidR="008C1EE3">
        <w:t>129 479,0</w:t>
      </w:r>
      <w:r w:rsidR="003047D2" w:rsidRPr="00636770">
        <w:t xml:space="preserve"> </w:t>
      </w:r>
      <w:r w:rsidRPr="00636770">
        <w:t>тыс. руб., по безвозмездным поступлениям</w:t>
      </w:r>
      <w:r w:rsidR="0093048D" w:rsidRPr="00636770">
        <w:t xml:space="preserve"> </w:t>
      </w:r>
      <w:r w:rsidR="008C1EE3">
        <w:t>633 469,4</w:t>
      </w:r>
      <w:r w:rsidRPr="00636770">
        <w:t xml:space="preserve"> тыс. руб. </w:t>
      </w:r>
    </w:p>
    <w:p w:rsidR="0025250F" w:rsidRPr="00636770" w:rsidRDefault="0025250F" w:rsidP="00FF4075">
      <w:pPr>
        <w:ind w:firstLine="540"/>
        <w:jc w:val="both"/>
      </w:pPr>
      <w:r w:rsidRPr="00636770">
        <w:t xml:space="preserve">В бюджет района в денежном выражении поступило всего </w:t>
      </w:r>
      <w:r w:rsidR="008C1EE3">
        <w:t>740 370,1</w:t>
      </w:r>
      <w:r w:rsidRPr="00636770">
        <w:t xml:space="preserve"> тыс. руб. или выполнение плановых назначений составило </w:t>
      </w:r>
      <w:r w:rsidR="008C1EE3">
        <w:t>97</w:t>
      </w:r>
      <w:r w:rsidRPr="00636770">
        <w:t xml:space="preserve"> %.  Уточненный план собственных доходов за 20</w:t>
      </w:r>
      <w:r w:rsidR="0054788D" w:rsidRPr="00636770">
        <w:t>2</w:t>
      </w:r>
      <w:r w:rsidR="008C1EE3">
        <w:t>2</w:t>
      </w:r>
      <w:r w:rsidRPr="00636770">
        <w:t xml:space="preserve"> год исполнен на </w:t>
      </w:r>
      <w:r w:rsidR="008C1EE3">
        <w:t>105,6</w:t>
      </w:r>
      <w:r w:rsidRPr="00636770">
        <w:t xml:space="preserve"> %, или поступление  составило </w:t>
      </w:r>
      <w:r w:rsidR="008C1EE3">
        <w:t>136 703,0  тыс. руб.</w:t>
      </w:r>
    </w:p>
    <w:p w:rsidR="0025250F" w:rsidRPr="00636770" w:rsidRDefault="0025250F" w:rsidP="00FF4075">
      <w:pPr>
        <w:ind w:firstLine="540"/>
        <w:jc w:val="both"/>
      </w:pPr>
      <w:r w:rsidRPr="00636770">
        <w:t>Анализ структуры дохо</w:t>
      </w:r>
      <w:r w:rsidR="005611DD">
        <w:t>дов муниципального образования «</w:t>
      </w:r>
      <w:r w:rsidR="008C1EE3">
        <w:t xml:space="preserve">Муниципальный округ </w:t>
      </w:r>
      <w:r w:rsidRPr="00636770">
        <w:t>Сюмсинский район</w:t>
      </w:r>
      <w:r w:rsidR="007F7987">
        <w:t xml:space="preserve"> Удмуртской Республики</w:t>
      </w:r>
      <w:r w:rsidR="005611DD">
        <w:t>»</w:t>
      </w:r>
      <w:r w:rsidRPr="00636770">
        <w:t xml:space="preserve"> за 20</w:t>
      </w:r>
      <w:r w:rsidR="0054788D" w:rsidRPr="00636770">
        <w:t>2</w:t>
      </w:r>
      <w:r w:rsidR="007F7987">
        <w:t>2</w:t>
      </w:r>
      <w:r w:rsidRPr="00636770">
        <w:t xml:space="preserve"> год показывает, что фактическая доля собственных доходов в общем объеме поступления составила </w:t>
      </w:r>
      <w:r w:rsidR="005515FD">
        <w:t>18,</w:t>
      </w:r>
      <w:r w:rsidR="007F7987">
        <w:t>5</w:t>
      </w:r>
      <w:r w:rsidRPr="00636770">
        <w:t xml:space="preserve"> </w:t>
      </w:r>
      <w:r w:rsidRPr="00636770">
        <w:rPr>
          <w:i/>
        </w:rPr>
        <w:t>%.</w:t>
      </w:r>
      <w:r w:rsidRPr="00636770">
        <w:t xml:space="preserve"> В структуре собственных доходов </w:t>
      </w:r>
      <w:r w:rsidR="007F7987">
        <w:t>65,5</w:t>
      </w:r>
      <w:r w:rsidRPr="00636770">
        <w:t xml:space="preserve"> % составляет налог на доходы физических лиц, </w:t>
      </w:r>
      <w:r w:rsidR="007F7987">
        <w:t>4,1</w:t>
      </w:r>
      <w:r w:rsidRPr="00636770">
        <w:t xml:space="preserve"> % составляет </w:t>
      </w:r>
      <w:r w:rsidR="00CF5D46">
        <w:t>налог на совокупный доход</w:t>
      </w:r>
      <w:r w:rsidRPr="00636770">
        <w:t xml:space="preserve">, доходы от использования имущества составляют </w:t>
      </w:r>
      <w:r w:rsidR="007F7987">
        <w:t>3</w:t>
      </w:r>
      <w:r w:rsidRPr="00636770">
        <w:t xml:space="preserve"> %.</w:t>
      </w:r>
    </w:p>
    <w:p w:rsidR="0025250F" w:rsidRPr="00636770" w:rsidRDefault="0025250F" w:rsidP="00FF4075">
      <w:pPr>
        <w:jc w:val="center"/>
        <w:rPr>
          <w:b/>
          <w:color w:val="FFFFFF"/>
        </w:rPr>
      </w:pPr>
      <w:r w:rsidRPr="00636770">
        <w:rPr>
          <w:b/>
        </w:rPr>
        <w:t>Безвозмездные поступления</w:t>
      </w:r>
    </w:p>
    <w:p w:rsidR="0025250F" w:rsidRPr="00636770" w:rsidRDefault="0025250F" w:rsidP="00FF4075">
      <w:pPr>
        <w:ind w:firstLine="540"/>
        <w:jc w:val="both"/>
      </w:pPr>
      <w:r w:rsidRPr="00636770">
        <w:t xml:space="preserve">Безвозмездные поступления исполнены в сумме </w:t>
      </w:r>
      <w:r w:rsidR="007F7987">
        <w:t>603 667,1</w:t>
      </w:r>
      <w:r w:rsidRPr="00636770">
        <w:t xml:space="preserve"> тыс. руб., при плане </w:t>
      </w:r>
      <w:r w:rsidR="007F7987">
        <w:t>633 469,4</w:t>
      </w:r>
      <w:r w:rsidRPr="00636770">
        <w:t xml:space="preserve"> тыс. руб. или на </w:t>
      </w:r>
      <w:r w:rsidR="007F7987">
        <w:t>95,3</w:t>
      </w:r>
      <w:r w:rsidRPr="00636770">
        <w:t xml:space="preserve"> % из них:</w:t>
      </w:r>
    </w:p>
    <w:p w:rsidR="0025250F" w:rsidRPr="00D84A6F" w:rsidRDefault="00F9335A" w:rsidP="00FF4075">
      <w:pPr>
        <w:jc w:val="both"/>
        <w:rPr>
          <w:b/>
        </w:rPr>
      </w:pPr>
      <w:r w:rsidRPr="00D84A6F">
        <w:rPr>
          <w:b/>
        </w:rPr>
        <w:t xml:space="preserve">         </w:t>
      </w:r>
      <w:r w:rsidR="0025250F" w:rsidRPr="00D84A6F">
        <w:rPr>
          <w:b/>
        </w:rPr>
        <w:t xml:space="preserve">1) дотации – </w:t>
      </w:r>
      <w:r w:rsidR="007F7987">
        <w:rPr>
          <w:b/>
        </w:rPr>
        <w:t>128 620,8</w:t>
      </w:r>
      <w:r w:rsidR="00125121" w:rsidRPr="00D84A6F">
        <w:rPr>
          <w:b/>
        </w:rPr>
        <w:t xml:space="preserve"> </w:t>
      </w:r>
      <w:r w:rsidR="0025250F" w:rsidRPr="00D84A6F">
        <w:rPr>
          <w:b/>
        </w:rPr>
        <w:t>тыс. руб., в т.ч.:</w:t>
      </w:r>
    </w:p>
    <w:p w:rsidR="00D11CEA" w:rsidRPr="00636770" w:rsidRDefault="0025250F" w:rsidP="00FF4075">
      <w:pPr>
        <w:jc w:val="both"/>
      </w:pPr>
      <w:r w:rsidRPr="00636770">
        <w:t>-  дотация на выравнивание уровня бюджетной обеспеченности в сумме 12</w:t>
      </w:r>
      <w:r w:rsidR="007E7CD8" w:rsidRPr="00636770">
        <w:t>3 525,0</w:t>
      </w:r>
      <w:r w:rsidRPr="00636770">
        <w:t xml:space="preserve"> тыс. руб., или 100%</w:t>
      </w:r>
      <w:r w:rsidR="00D11CEA" w:rsidRPr="00636770">
        <w:t>;</w:t>
      </w:r>
    </w:p>
    <w:p w:rsidR="0025250F" w:rsidRPr="00636770" w:rsidRDefault="0025250F" w:rsidP="00FF4075">
      <w:pPr>
        <w:jc w:val="both"/>
      </w:pPr>
      <w:r w:rsidRPr="00636770">
        <w:t xml:space="preserve">- дотация на поддержку мер по обеспечению сбалансированности бюджетов в сумме </w:t>
      </w:r>
      <w:r w:rsidR="007F7987">
        <w:t>4 895,8</w:t>
      </w:r>
      <w:r w:rsidRPr="00636770">
        <w:t xml:space="preserve"> тыс.</w:t>
      </w:r>
      <w:r w:rsidR="0060446C">
        <w:t xml:space="preserve"> </w:t>
      </w:r>
      <w:r w:rsidRPr="00636770">
        <w:t xml:space="preserve">руб., или </w:t>
      </w:r>
      <w:r w:rsidR="00165B0B">
        <w:t>99,4</w:t>
      </w:r>
      <w:r w:rsidRPr="00636770">
        <w:t>%</w:t>
      </w:r>
      <w:r w:rsidR="00D11CEA" w:rsidRPr="00636770">
        <w:t>;</w:t>
      </w:r>
    </w:p>
    <w:p w:rsidR="00D11CEA" w:rsidRPr="00636770" w:rsidRDefault="00D11CEA" w:rsidP="00FF4075">
      <w:pPr>
        <w:jc w:val="both"/>
      </w:pPr>
      <w:r w:rsidRPr="00636770">
        <w:t xml:space="preserve">- </w:t>
      </w:r>
      <w:r w:rsidR="00484F27" w:rsidRPr="00636770">
        <w:t xml:space="preserve">дотация для стимулирования развития муниципальных образований в сумме </w:t>
      </w:r>
      <w:r w:rsidR="007F7987">
        <w:t>200</w:t>
      </w:r>
      <w:r w:rsidR="00165B0B">
        <w:t>,0</w:t>
      </w:r>
      <w:r w:rsidR="007F7987">
        <w:t xml:space="preserve"> </w:t>
      </w:r>
      <w:r w:rsidR="00484F27" w:rsidRPr="00636770">
        <w:t>тыс.</w:t>
      </w:r>
      <w:r w:rsidR="0060446C">
        <w:t xml:space="preserve"> </w:t>
      </w:r>
      <w:r w:rsidR="00484F27" w:rsidRPr="00636770">
        <w:t>руб.</w:t>
      </w:r>
      <w:r w:rsidR="00165B0B">
        <w:t xml:space="preserve"> – 100%;</w:t>
      </w:r>
    </w:p>
    <w:p w:rsidR="0025250F" w:rsidRPr="00D84A6F" w:rsidRDefault="00F9335A" w:rsidP="00FF4075">
      <w:pPr>
        <w:jc w:val="both"/>
        <w:rPr>
          <w:b/>
        </w:rPr>
      </w:pPr>
      <w:r w:rsidRPr="00D84A6F">
        <w:rPr>
          <w:b/>
        </w:rPr>
        <w:t xml:space="preserve">        </w:t>
      </w:r>
      <w:r w:rsidR="0025250F" w:rsidRPr="00D84A6F">
        <w:rPr>
          <w:b/>
        </w:rPr>
        <w:t xml:space="preserve">2) субсидии всего </w:t>
      </w:r>
      <w:r w:rsidR="00237A39">
        <w:rPr>
          <w:b/>
        </w:rPr>
        <w:t>131 356,8</w:t>
      </w:r>
      <w:r w:rsidR="0025250F" w:rsidRPr="00D84A6F">
        <w:rPr>
          <w:b/>
        </w:rPr>
        <w:t xml:space="preserve"> тыс. руб., в т.ч.: </w:t>
      </w:r>
    </w:p>
    <w:p w:rsidR="007B527C" w:rsidRPr="00D31D97" w:rsidRDefault="00165B0B" w:rsidP="00D31D97">
      <w:pPr>
        <w:ind w:firstLine="540"/>
        <w:jc w:val="both"/>
      </w:pPr>
      <w:r>
        <w:t xml:space="preserve">* </w:t>
      </w:r>
      <w:r w:rsidR="003C0BF6" w:rsidRPr="00636770">
        <w:t>ф</w:t>
      </w:r>
      <w:r w:rsidR="0025250F" w:rsidRPr="00636770">
        <w:t xml:space="preserve">едеральные средства в сумме  </w:t>
      </w:r>
      <w:r w:rsidR="00B01220">
        <w:t>81 628,2</w:t>
      </w:r>
      <w:r w:rsidR="0025250F" w:rsidRPr="00636770">
        <w:t xml:space="preserve"> тыс. руб</w:t>
      </w:r>
      <w:r w:rsidR="00E67415">
        <w:t>.</w:t>
      </w:r>
    </w:p>
    <w:p w:rsidR="007B527C" w:rsidRPr="00BC27F2" w:rsidRDefault="00E677B0" w:rsidP="00E677B0">
      <w:pPr>
        <w:jc w:val="center"/>
        <w:rPr>
          <w:i/>
        </w:rPr>
      </w:pPr>
      <w:r>
        <w:rPr>
          <w:i/>
        </w:rPr>
        <w:t xml:space="preserve">                                                                                                                                            </w:t>
      </w:r>
    </w:p>
    <w:tbl>
      <w:tblPr>
        <w:tblStyle w:val="a4"/>
        <w:tblW w:w="0" w:type="auto"/>
        <w:tblLayout w:type="fixed"/>
        <w:tblLook w:val="04A0"/>
      </w:tblPr>
      <w:tblGrid>
        <w:gridCol w:w="8755"/>
        <w:gridCol w:w="1701"/>
      </w:tblGrid>
      <w:tr w:rsidR="00D31D97" w:rsidTr="003D3A12">
        <w:trPr>
          <w:trHeight w:val="715"/>
        </w:trPr>
        <w:tc>
          <w:tcPr>
            <w:tcW w:w="8755" w:type="dxa"/>
          </w:tcPr>
          <w:p w:rsidR="00D31D97" w:rsidRPr="003D3A12" w:rsidRDefault="00D31D97" w:rsidP="007B527C">
            <w:pPr>
              <w:jc w:val="both"/>
              <w:rPr>
                <w:b/>
              </w:rPr>
            </w:pPr>
            <w:r w:rsidRPr="003D3A12">
              <w:rPr>
                <w:b/>
              </w:rPr>
              <w:t>Наименование субсидии</w:t>
            </w:r>
          </w:p>
        </w:tc>
        <w:tc>
          <w:tcPr>
            <w:tcW w:w="1701" w:type="dxa"/>
          </w:tcPr>
          <w:p w:rsidR="00D31D97" w:rsidRPr="003D3A12" w:rsidRDefault="00D31D97" w:rsidP="00D31D97">
            <w:pPr>
              <w:jc w:val="both"/>
              <w:rPr>
                <w:b/>
              </w:rPr>
            </w:pPr>
            <w:r w:rsidRPr="003D3A12">
              <w:rPr>
                <w:b/>
              </w:rPr>
              <w:t>Фактическое поступление</w:t>
            </w:r>
            <w:r w:rsidR="0060446C">
              <w:rPr>
                <w:b/>
              </w:rPr>
              <w:t>, тыс. руб.</w:t>
            </w:r>
            <w:r w:rsidRPr="003D3A12">
              <w:rPr>
                <w:b/>
              </w:rPr>
              <w:t xml:space="preserve"> </w:t>
            </w:r>
          </w:p>
        </w:tc>
      </w:tr>
      <w:tr w:rsidR="00D31D97" w:rsidTr="003D3A12">
        <w:tc>
          <w:tcPr>
            <w:tcW w:w="8755" w:type="dxa"/>
          </w:tcPr>
          <w:p w:rsidR="00D31D97" w:rsidRDefault="00D31D97" w:rsidP="007B527C">
            <w:pPr>
              <w:jc w:val="both"/>
            </w:pPr>
            <w:r>
              <w:t>Субсидии на реализацию гос. программы субъектов РФ в области использования и охраны водных объектов</w:t>
            </w:r>
          </w:p>
        </w:tc>
        <w:tc>
          <w:tcPr>
            <w:tcW w:w="1701" w:type="dxa"/>
            <w:vAlign w:val="center"/>
          </w:tcPr>
          <w:p w:rsidR="00D31D97" w:rsidRDefault="00D31D97" w:rsidP="00C870CC">
            <w:pPr>
              <w:jc w:val="center"/>
            </w:pPr>
            <w:r>
              <w:t>8 670,0</w:t>
            </w:r>
          </w:p>
        </w:tc>
      </w:tr>
      <w:tr w:rsidR="00D31D97" w:rsidTr="003D3A12">
        <w:tc>
          <w:tcPr>
            <w:tcW w:w="8755" w:type="dxa"/>
          </w:tcPr>
          <w:p w:rsidR="00D31D97" w:rsidRDefault="00D31D97" w:rsidP="007B527C">
            <w:pPr>
              <w:jc w:val="both"/>
            </w:pPr>
            <w:r w:rsidRPr="00636770">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701" w:type="dxa"/>
            <w:vAlign w:val="center"/>
          </w:tcPr>
          <w:p w:rsidR="00D31D97" w:rsidRDefault="00D31D97" w:rsidP="00C870CC">
            <w:pPr>
              <w:jc w:val="center"/>
            </w:pPr>
            <w:r>
              <w:t>250,6</w:t>
            </w:r>
          </w:p>
        </w:tc>
      </w:tr>
      <w:tr w:rsidR="00D31D97" w:rsidTr="003D3A12">
        <w:tc>
          <w:tcPr>
            <w:tcW w:w="8755" w:type="dxa"/>
          </w:tcPr>
          <w:p w:rsidR="00D31D97" w:rsidRDefault="00D31D97" w:rsidP="007B527C">
            <w:pPr>
              <w:jc w:val="both"/>
            </w:pPr>
            <w:r>
              <w:t>Субсидии на организацию бесплатного горячего питания обучающихся, получающих начальное общее образование в гос. и мун. образовательных организаций</w:t>
            </w:r>
          </w:p>
        </w:tc>
        <w:tc>
          <w:tcPr>
            <w:tcW w:w="1701" w:type="dxa"/>
            <w:vAlign w:val="center"/>
          </w:tcPr>
          <w:p w:rsidR="00D31D97" w:rsidRDefault="00D31D97" w:rsidP="00C870CC">
            <w:pPr>
              <w:jc w:val="center"/>
            </w:pPr>
            <w:r>
              <w:t>3825,9</w:t>
            </w:r>
          </w:p>
        </w:tc>
      </w:tr>
      <w:tr w:rsidR="00D31D97" w:rsidTr="003D3A12">
        <w:tc>
          <w:tcPr>
            <w:tcW w:w="8755" w:type="dxa"/>
          </w:tcPr>
          <w:p w:rsidR="00D31D97" w:rsidRDefault="00D31D97" w:rsidP="007B527C">
            <w:pPr>
              <w:jc w:val="both"/>
            </w:pPr>
            <w:r>
              <w:t>Субсидии на обеспечение развития и укрепления материально-технической базы домов культуры в населенных пунктах с числом жителей 50 тысяч человек</w:t>
            </w:r>
          </w:p>
        </w:tc>
        <w:tc>
          <w:tcPr>
            <w:tcW w:w="1701" w:type="dxa"/>
            <w:vAlign w:val="center"/>
          </w:tcPr>
          <w:p w:rsidR="00D31D97" w:rsidRDefault="00D31D97" w:rsidP="00C870CC">
            <w:pPr>
              <w:jc w:val="center"/>
            </w:pPr>
            <w:r>
              <w:t>1 620,0</w:t>
            </w:r>
          </w:p>
        </w:tc>
      </w:tr>
      <w:tr w:rsidR="00D31D97" w:rsidTr="003D3A12">
        <w:tc>
          <w:tcPr>
            <w:tcW w:w="8755" w:type="dxa"/>
          </w:tcPr>
          <w:p w:rsidR="00D31D97" w:rsidRDefault="00D31D97" w:rsidP="007B527C">
            <w:pPr>
              <w:jc w:val="both"/>
            </w:pPr>
            <w:r w:rsidRPr="00636770">
              <w:t>Субсидии на реализацию мероприятий по обеспечению жильем молодых семей</w:t>
            </w:r>
          </w:p>
        </w:tc>
        <w:tc>
          <w:tcPr>
            <w:tcW w:w="1701" w:type="dxa"/>
            <w:vAlign w:val="center"/>
          </w:tcPr>
          <w:p w:rsidR="00D31D97" w:rsidRDefault="00D31D97" w:rsidP="00C870CC">
            <w:pPr>
              <w:jc w:val="center"/>
            </w:pPr>
            <w:r>
              <w:t>431,4</w:t>
            </w:r>
          </w:p>
        </w:tc>
      </w:tr>
      <w:tr w:rsidR="00D31D97" w:rsidTr="003D3A12">
        <w:tc>
          <w:tcPr>
            <w:tcW w:w="8755" w:type="dxa"/>
          </w:tcPr>
          <w:p w:rsidR="00D31D97" w:rsidRDefault="00D31D97" w:rsidP="007B527C">
            <w:pPr>
              <w:jc w:val="both"/>
            </w:pPr>
            <w:r>
              <w:t>Субсидии на поддержку отрасли культуры</w:t>
            </w:r>
          </w:p>
        </w:tc>
        <w:tc>
          <w:tcPr>
            <w:tcW w:w="1701" w:type="dxa"/>
            <w:vAlign w:val="center"/>
          </w:tcPr>
          <w:p w:rsidR="00D31D97" w:rsidRDefault="00D31D97" w:rsidP="00C870CC">
            <w:pPr>
              <w:jc w:val="center"/>
            </w:pPr>
            <w:r>
              <w:t>37,8</w:t>
            </w:r>
          </w:p>
        </w:tc>
      </w:tr>
      <w:tr w:rsidR="00D31D97" w:rsidTr="003D3A12">
        <w:tc>
          <w:tcPr>
            <w:tcW w:w="8755" w:type="dxa"/>
          </w:tcPr>
          <w:p w:rsidR="00D31D97" w:rsidRDefault="00D31D97" w:rsidP="007B527C">
            <w:pPr>
              <w:jc w:val="both"/>
            </w:pPr>
            <w:r>
              <w:t>Субсидии на реализацию программ формирование современной городской среды</w:t>
            </w:r>
          </w:p>
        </w:tc>
        <w:tc>
          <w:tcPr>
            <w:tcW w:w="1701" w:type="dxa"/>
            <w:vAlign w:val="center"/>
          </w:tcPr>
          <w:p w:rsidR="00D31D97" w:rsidRDefault="00D31D97" w:rsidP="00C870CC">
            <w:pPr>
              <w:jc w:val="center"/>
            </w:pPr>
            <w:r>
              <w:t>1 836,3</w:t>
            </w:r>
          </w:p>
        </w:tc>
      </w:tr>
      <w:tr w:rsidR="00D31D97" w:rsidTr="003D3A12">
        <w:tc>
          <w:tcPr>
            <w:tcW w:w="8755" w:type="dxa"/>
          </w:tcPr>
          <w:p w:rsidR="00D31D97" w:rsidRDefault="00D31D97" w:rsidP="007B527C">
            <w:pPr>
              <w:jc w:val="both"/>
            </w:pPr>
            <w:r w:rsidRPr="00636770">
              <w:t>Субсиди</w:t>
            </w:r>
            <w:r>
              <w:t>и на обеспечение комплексного развития сельских территорий</w:t>
            </w:r>
          </w:p>
        </w:tc>
        <w:tc>
          <w:tcPr>
            <w:tcW w:w="1701" w:type="dxa"/>
            <w:vAlign w:val="center"/>
          </w:tcPr>
          <w:p w:rsidR="00D31D97" w:rsidRDefault="00D31D97" w:rsidP="00C870CC">
            <w:pPr>
              <w:jc w:val="center"/>
            </w:pPr>
            <w:r>
              <w:t>813,1</w:t>
            </w:r>
          </w:p>
        </w:tc>
      </w:tr>
      <w:tr w:rsidR="00D31D97" w:rsidTr="003D3A12">
        <w:tc>
          <w:tcPr>
            <w:tcW w:w="8755" w:type="dxa"/>
          </w:tcPr>
          <w:p w:rsidR="00D31D97" w:rsidRDefault="00D31D97" w:rsidP="007B527C">
            <w:pPr>
              <w:jc w:val="both"/>
            </w:pPr>
            <w:r w:rsidRPr="00636770">
              <w:t>Субсиди</w:t>
            </w:r>
            <w:r>
              <w:t xml:space="preserve">и на </w:t>
            </w:r>
            <w:r w:rsidRPr="001207D2">
              <w:t>подготовку проектов межевания земельных участков и на проведение кадастровых работ</w:t>
            </w:r>
          </w:p>
        </w:tc>
        <w:tc>
          <w:tcPr>
            <w:tcW w:w="1701" w:type="dxa"/>
            <w:vAlign w:val="center"/>
          </w:tcPr>
          <w:p w:rsidR="00D31D97" w:rsidRDefault="00D31D97" w:rsidP="00C870CC">
            <w:pPr>
              <w:jc w:val="center"/>
            </w:pPr>
            <w:r>
              <w:t>7 563,8</w:t>
            </w:r>
          </w:p>
        </w:tc>
      </w:tr>
      <w:tr w:rsidR="00D31D97" w:rsidTr="003D3A12">
        <w:tc>
          <w:tcPr>
            <w:tcW w:w="8755" w:type="dxa"/>
          </w:tcPr>
          <w:p w:rsidR="00D31D97" w:rsidRDefault="00D31D97" w:rsidP="007B527C">
            <w:pPr>
              <w:jc w:val="both"/>
            </w:pPr>
            <w:r w:rsidRPr="001207D2">
              <w:t>Субсидии на реализацию мероприятий по модернизации школьных систем образования</w:t>
            </w:r>
          </w:p>
        </w:tc>
        <w:tc>
          <w:tcPr>
            <w:tcW w:w="1701" w:type="dxa"/>
            <w:vAlign w:val="center"/>
          </w:tcPr>
          <w:p w:rsidR="00D31D97" w:rsidRDefault="00D31D97" w:rsidP="00C870CC">
            <w:pPr>
              <w:jc w:val="center"/>
            </w:pPr>
            <w:r>
              <w:t>56 579,3</w:t>
            </w:r>
          </w:p>
        </w:tc>
      </w:tr>
      <w:tr w:rsidR="00D31D97" w:rsidTr="003D3A12">
        <w:tc>
          <w:tcPr>
            <w:tcW w:w="8755" w:type="dxa"/>
          </w:tcPr>
          <w:p w:rsidR="00D31D97" w:rsidRPr="00491A63" w:rsidRDefault="00D31D97" w:rsidP="007B527C">
            <w:pPr>
              <w:jc w:val="both"/>
              <w:rPr>
                <w:b/>
              </w:rPr>
            </w:pPr>
            <w:r w:rsidRPr="00491A63">
              <w:rPr>
                <w:b/>
              </w:rPr>
              <w:t>ИТОГО</w:t>
            </w:r>
          </w:p>
        </w:tc>
        <w:tc>
          <w:tcPr>
            <w:tcW w:w="1701" w:type="dxa"/>
            <w:vAlign w:val="center"/>
          </w:tcPr>
          <w:p w:rsidR="00D31D97" w:rsidRPr="00491A63" w:rsidRDefault="00D31D97" w:rsidP="00C870CC">
            <w:pPr>
              <w:jc w:val="center"/>
              <w:rPr>
                <w:b/>
              </w:rPr>
            </w:pPr>
            <w:r w:rsidRPr="00491A63">
              <w:rPr>
                <w:b/>
              </w:rPr>
              <w:t>81 628,2</w:t>
            </w:r>
          </w:p>
        </w:tc>
      </w:tr>
    </w:tbl>
    <w:p w:rsidR="007B527C" w:rsidRDefault="007B527C" w:rsidP="00FF4075">
      <w:pPr>
        <w:ind w:firstLine="540"/>
        <w:jc w:val="both"/>
      </w:pPr>
    </w:p>
    <w:p w:rsidR="00D31D97" w:rsidRDefault="00D31D97" w:rsidP="00D31D97">
      <w:pPr>
        <w:jc w:val="both"/>
        <w:rPr>
          <w:color w:val="000000"/>
        </w:rPr>
      </w:pPr>
      <w:r w:rsidRPr="00636770">
        <w:rPr>
          <w:color w:val="000000"/>
        </w:rPr>
        <w:t xml:space="preserve">       </w:t>
      </w:r>
      <w:r>
        <w:rPr>
          <w:color w:val="000000"/>
        </w:rPr>
        <w:t xml:space="preserve">  * </w:t>
      </w:r>
      <w:r w:rsidRPr="00636770">
        <w:rPr>
          <w:color w:val="000000"/>
        </w:rPr>
        <w:t xml:space="preserve">республиканские </w:t>
      </w:r>
      <w:r w:rsidRPr="00D31D97">
        <w:rPr>
          <w:color w:val="000000"/>
        </w:rPr>
        <w:t>субсидии</w:t>
      </w:r>
      <w:r w:rsidRPr="00636770">
        <w:rPr>
          <w:color w:val="000000"/>
        </w:rPr>
        <w:t xml:space="preserve"> в сумме </w:t>
      </w:r>
      <w:r w:rsidR="002441DB" w:rsidRPr="003D3A12">
        <w:rPr>
          <w:color w:val="000000"/>
        </w:rPr>
        <w:t>49 728,</w:t>
      </w:r>
      <w:r w:rsidR="002441DB" w:rsidRPr="00E84655">
        <w:rPr>
          <w:color w:val="000000"/>
        </w:rPr>
        <w:t>6</w:t>
      </w:r>
      <w:r w:rsidRPr="00636770">
        <w:rPr>
          <w:color w:val="000000"/>
        </w:rPr>
        <w:t xml:space="preserve"> тыс. руб</w:t>
      </w:r>
      <w:r w:rsidR="0060446C">
        <w:rPr>
          <w:color w:val="000000"/>
        </w:rPr>
        <w:t>.</w:t>
      </w:r>
      <w:r w:rsidRPr="00636770">
        <w:rPr>
          <w:color w:val="000000"/>
        </w:rPr>
        <w:t>, из них:</w:t>
      </w:r>
    </w:p>
    <w:p w:rsidR="00D31D97" w:rsidRDefault="00D31D97" w:rsidP="00D31D97">
      <w:pPr>
        <w:jc w:val="both"/>
        <w:rPr>
          <w:color w:val="000000"/>
        </w:rPr>
      </w:pPr>
    </w:p>
    <w:p w:rsidR="00D31D97" w:rsidRPr="00636770" w:rsidRDefault="00D31D97" w:rsidP="00D31D97">
      <w:r>
        <w:lastRenderedPageBreak/>
        <w:t xml:space="preserve">- </w:t>
      </w:r>
      <w:r w:rsidR="00145A76">
        <w:t>18 608,</w:t>
      </w:r>
      <w:r w:rsidR="002441DB">
        <w:t>4</w:t>
      </w:r>
      <w:r w:rsidR="00145A76">
        <w:t xml:space="preserve"> </w:t>
      </w:r>
      <w:r>
        <w:t>тыс.</w:t>
      </w:r>
      <w:r w:rsidR="0060446C">
        <w:t xml:space="preserve"> </w:t>
      </w:r>
      <w:r>
        <w:t xml:space="preserve">руб. </w:t>
      </w:r>
      <w:r w:rsidRPr="00162E77">
        <w:t>на обеспечение мероприятий по переселению граждан из аварийного жилищного фонда</w:t>
      </w:r>
      <w:r>
        <w:t>;</w:t>
      </w:r>
    </w:p>
    <w:p w:rsidR="00D31D97" w:rsidRDefault="00145A76" w:rsidP="00D31D97">
      <w:pPr>
        <w:jc w:val="both"/>
      </w:pPr>
      <w:r>
        <w:rPr>
          <w:color w:val="000000"/>
        </w:rPr>
        <w:t>- 2 033,7 тыс.</w:t>
      </w:r>
      <w:r w:rsidR="0060446C">
        <w:rPr>
          <w:color w:val="000000"/>
        </w:rPr>
        <w:t xml:space="preserve"> </w:t>
      </w:r>
      <w:r>
        <w:rPr>
          <w:color w:val="000000"/>
        </w:rPr>
        <w:t xml:space="preserve">руб. </w:t>
      </w:r>
      <w:r>
        <w:t>на реализацию гос. программы субъектов РФ в области использования и охраны водных объектов;</w:t>
      </w:r>
    </w:p>
    <w:p w:rsidR="00145A76" w:rsidRDefault="00145A76" w:rsidP="00D31D97">
      <w:pPr>
        <w:jc w:val="both"/>
      </w:pPr>
      <w:r>
        <w:t>- 180,0 тыс.</w:t>
      </w:r>
      <w:r w:rsidR="0060446C">
        <w:t xml:space="preserve"> </w:t>
      </w:r>
      <w:r>
        <w:t xml:space="preserve">руб. </w:t>
      </w:r>
      <w:r w:rsidRPr="00636770">
        <w:t>на создание в общеобразовательных организациях, расположенных в сельской местности, условий для занятий физической культурой и спортом</w:t>
      </w:r>
      <w:r>
        <w:t>;</w:t>
      </w:r>
    </w:p>
    <w:p w:rsidR="00145A76" w:rsidRDefault="00145A76" w:rsidP="00D31D97">
      <w:pPr>
        <w:jc w:val="both"/>
      </w:pPr>
      <w:r>
        <w:t>- 897,4 тыс.</w:t>
      </w:r>
      <w:r w:rsidR="0060446C">
        <w:t xml:space="preserve"> </w:t>
      </w:r>
      <w:r>
        <w:t>руб. на организацию бесплатного горячего питания обучающихся, получающих начальное общее образование в гос. и мун. образовательных организаций;</w:t>
      </w:r>
    </w:p>
    <w:p w:rsidR="00145A76" w:rsidRDefault="00145A76" w:rsidP="00D31D97">
      <w:pPr>
        <w:jc w:val="both"/>
      </w:pPr>
      <w:r>
        <w:t>- 380,0 тыс.</w:t>
      </w:r>
      <w:r w:rsidR="0060446C">
        <w:t xml:space="preserve"> </w:t>
      </w:r>
      <w:r>
        <w:t>руб. на обеспечение развития и укрепления материально-технической базы домов культуры в населенных пунктах с числом жителей 50 тысяч человек;</w:t>
      </w:r>
    </w:p>
    <w:p w:rsidR="00145A76" w:rsidRDefault="00145A76" w:rsidP="00D31D97">
      <w:pPr>
        <w:jc w:val="both"/>
      </w:pPr>
      <w:r>
        <w:t>- 476,1 тыс.</w:t>
      </w:r>
      <w:r w:rsidR="0060446C">
        <w:t xml:space="preserve"> </w:t>
      </w:r>
      <w:r>
        <w:t xml:space="preserve">руб. </w:t>
      </w:r>
      <w:r w:rsidRPr="00636770">
        <w:t>на реализацию мероприятий по обеспечению жильем молодых семей</w:t>
      </w:r>
      <w:r>
        <w:t>;</w:t>
      </w:r>
    </w:p>
    <w:p w:rsidR="00145A76" w:rsidRDefault="00145A76" w:rsidP="00D31D97">
      <w:pPr>
        <w:jc w:val="both"/>
      </w:pPr>
      <w:r>
        <w:t>- 8,9 тыс.</w:t>
      </w:r>
      <w:r w:rsidR="0060446C">
        <w:t xml:space="preserve"> </w:t>
      </w:r>
      <w:r>
        <w:t>руб. на поддержку отрасли культуры;</w:t>
      </w:r>
    </w:p>
    <w:p w:rsidR="00145A76" w:rsidRDefault="00145A76" w:rsidP="00D31D97">
      <w:pPr>
        <w:jc w:val="both"/>
      </w:pPr>
      <w:r>
        <w:t>- 56,8 тыс.</w:t>
      </w:r>
      <w:r w:rsidR="0060446C">
        <w:t xml:space="preserve"> </w:t>
      </w:r>
      <w:r>
        <w:t>руб. на реализацию программ формирование современной городской среды;</w:t>
      </w:r>
    </w:p>
    <w:p w:rsidR="00145A76" w:rsidRDefault="00145A76" w:rsidP="00D31D97">
      <w:pPr>
        <w:jc w:val="both"/>
      </w:pPr>
      <w:r>
        <w:t>- 25,2 тыс.</w:t>
      </w:r>
      <w:r w:rsidR="0060446C">
        <w:t xml:space="preserve"> </w:t>
      </w:r>
      <w:r>
        <w:t>руб. на обеспечение комплексного развития сельских территорий;</w:t>
      </w:r>
    </w:p>
    <w:p w:rsidR="00145A76" w:rsidRDefault="00145A76" w:rsidP="00D31D97">
      <w:pPr>
        <w:jc w:val="both"/>
        <w:rPr>
          <w:color w:val="000000"/>
        </w:rPr>
      </w:pPr>
      <w:r>
        <w:t>-1 774,2 тыс.</w:t>
      </w:r>
      <w:r w:rsidR="0060446C">
        <w:t xml:space="preserve"> </w:t>
      </w:r>
      <w:r>
        <w:t xml:space="preserve">руб. на </w:t>
      </w:r>
      <w:r w:rsidRPr="001207D2">
        <w:t>подготовку проектов межевания земельных участков и на проведение кадастровых работ</w:t>
      </w:r>
      <w:r>
        <w:t>;</w:t>
      </w:r>
    </w:p>
    <w:p w:rsidR="00D31D97" w:rsidRPr="00636770" w:rsidRDefault="00145A76" w:rsidP="00FF4075">
      <w:pPr>
        <w:jc w:val="both"/>
        <w:rPr>
          <w:color w:val="000000"/>
        </w:rPr>
      </w:pPr>
      <w:r>
        <w:rPr>
          <w:color w:val="000000"/>
        </w:rPr>
        <w:t>- 13 271,7 тыс.</w:t>
      </w:r>
      <w:r w:rsidR="0060446C">
        <w:rPr>
          <w:color w:val="000000"/>
        </w:rPr>
        <w:t xml:space="preserve"> </w:t>
      </w:r>
      <w:r>
        <w:rPr>
          <w:color w:val="000000"/>
        </w:rPr>
        <w:t xml:space="preserve">руб. </w:t>
      </w:r>
      <w:r w:rsidRPr="001207D2">
        <w:t>на реализацию мероприятий по модернизации школьных систем образования</w:t>
      </w:r>
      <w:r w:rsidR="002441DB">
        <w:t>;</w:t>
      </w:r>
    </w:p>
    <w:p w:rsidR="0025250F" w:rsidRPr="00636770" w:rsidRDefault="0025250F" w:rsidP="00FF4075">
      <w:pPr>
        <w:jc w:val="both"/>
        <w:rPr>
          <w:b/>
          <w:i/>
        </w:rPr>
      </w:pPr>
      <w:r w:rsidRPr="002441DB">
        <w:rPr>
          <w:i/>
        </w:rPr>
        <w:t>-</w:t>
      </w:r>
      <w:r w:rsidRPr="00636770">
        <w:rPr>
          <w:b/>
          <w:i/>
        </w:rPr>
        <w:t xml:space="preserve"> </w:t>
      </w:r>
      <w:r w:rsidRPr="00636770">
        <w:t xml:space="preserve">прочие субсидии в сумме </w:t>
      </w:r>
      <w:r w:rsidR="002441DB">
        <w:t>12 016,2</w:t>
      </w:r>
      <w:r w:rsidRPr="00636770">
        <w:t xml:space="preserve"> тыс. руб</w:t>
      </w:r>
      <w:r w:rsidR="00EB3C30" w:rsidRPr="00636770">
        <w:t>.</w:t>
      </w:r>
      <w:r w:rsidR="0036174E" w:rsidRPr="00636770">
        <w:t>, в том числе</w:t>
      </w:r>
      <w:r w:rsidRPr="00636770">
        <w:rPr>
          <w:b/>
        </w:rPr>
        <w:t>:</w:t>
      </w:r>
    </w:p>
    <w:p w:rsidR="0025250F" w:rsidRPr="00636770" w:rsidRDefault="00E677B0" w:rsidP="00E677B0">
      <w:pPr>
        <w:jc w:val="center"/>
        <w:rPr>
          <w:i/>
        </w:rPr>
      </w:pPr>
      <w:r>
        <w:rPr>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2160"/>
        <w:gridCol w:w="6660"/>
      </w:tblGrid>
      <w:tr w:rsidR="0025250F" w:rsidRPr="00636770">
        <w:tc>
          <w:tcPr>
            <w:tcW w:w="1548" w:type="dxa"/>
          </w:tcPr>
          <w:p w:rsidR="0025250F" w:rsidRPr="003D3A12" w:rsidRDefault="00E677B0" w:rsidP="00FF4075">
            <w:pPr>
              <w:jc w:val="center"/>
              <w:rPr>
                <w:b/>
              </w:rPr>
            </w:pPr>
            <w:r w:rsidRPr="003D3A12">
              <w:rPr>
                <w:b/>
              </w:rPr>
              <w:t>П</w:t>
            </w:r>
            <w:r w:rsidR="0025250F" w:rsidRPr="003D3A12">
              <w:rPr>
                <w:b/>
              </w:rPr>
              <w:t>лан</w:t>
            </w:r>
            <w:r w:rsidR="0060446C">
              <w:rPr>
                <w:b/>
              </w:rPr>
              <w:t>, тыс. руб.</w:t>
            </w:r>
          </w:p>
        </w:tc>
        <w:tc>
          <w:tcPr>
            <w:tcW w:w="2160" w:type="dxa"/>
          </w:tcPr>
          <w:p w:rsidR="0025250F" w:rsidRPr="003D3A12" w:rsidRDefault="00E677B0" w:rsidP="00FF4075">
            <w:pPr>
              <w:rPr>
                <w:b/>
              </w:rPr>
            </w:pPr>
            <w:r w:rsidRPr="003D3A12">
              <w:rPr>
                <w:b/>
              </w:rPr>
              <w:t>П</w:t>
            </w:r>
            <w:r w:rsidR="0025250F" w:rsidRPr="003D3A12">
              <w:rPr>
                <w:b/>
              </w:rPr>
              <w:t>оступило</w:t>
            </w:r>
            <w:r w:rsidR="0060446C">
              <w:rPr>
                <w:b/>
              </w:rPr>
              <w:t>, тыс.руб.</w:t>
            </w:r>
          </w:p>
        </w:tc>
        <w:tc>
          <w:tcPr>
            <w:tcW w:w="6660" w:type="dxa"/>
          </w:tcPr>
          <w:p w:rsidR="0025250F" w:rsidRPr="003D3A12" w:rsidRDefault="00E677B0" w:rsidP="00FF4075">
            <w:pPr>
              <w:jc w:val="center"/>
              <w:rPr>
                <w:b/>
              </w:rPr>
            </w:pPr>
            <w:r w:rsidRPr="003D3A12">
              <w:rPr>
                <w:b/>
              </w:rPr>
              <w:t>Н</w:t>
            </w:r>
            <w:r w:rsidR="0025250F" w:rsidRPr="003D3A12">
              <w:rPr>
                <w:b/>
              </w:rPr>
              <w:t>а какие цели</w:t>
            </w:r>
          </w:p>
        </w:tc>
      </w:tr>
      <w:tr w:rsidR="0025250F" w:rsidRPr="00636770" w:rsidTr="00C870CC">
        <w:trPr>
          <w:trHeight w:val="627"/>
        </w:trPr>
        <w:tc>
          <w:tcPr>
            <w:tcW w:w="1548" w:type="dxa"/>
          </w:tcPr>
          <w:p w:rsidR="0025250F" w:rsidRPr="00636770" w:rsidRDefault="00C870CC" w:rsidP="00DE621C">
            <w:pPr>
              <w:jc w:val="center"/>
            </w:pPr>
            <w:r>
              <w:t>1 938,</w:t>
            </w:r>
            <w:r w:rsidR="00DE621C">
              <w:t>2</w:t>
            </w:r>
          </w:p>
        </w:tc>
        <w:tc>
          <w:tcPr>
            <w:tcW w:w="2160" w:type="dxa"/>
          </w:tcPr>
          <w:p w:rsidR="0025250F" w:rsidRPr="00636770" w:rsidRDefault="00C870CC" w:rsidP="00DE621C">
            <w:pPr>
              <w:jc w:val="center"/>
            </w:pPr>
            <w:r>
              <w:t>1 938,</w:t>
            </w:r>
            <w:r w:rsidR="00DE621C">
              <w:t>2</w:t>
            </w:r>
          </w:p>
        </w:tc>
        <w:tc>
          <w:tcPr>
            <w:tcW w:w="6660" w:type="dxa"/>
          </w:tcPr>
          <w:p w:rsidR="0025250F" w:rsidRPr="00636770" w:rsidRDefault="00C870CC" w:rsidP="00FF4075">
            <w:pPr>
              <w:jc w:val="both"/>
            </w:pPr>
            <w:r>
              <w:rPr>
                <w:color w:val="000000"/>
                <w:shd w:val="clear" w:color="auto" w:fill="FFFFFF"/>
              </w:rPr>
              <w:t>на реализацию мероприятий по ликвидации мест несанкционированного размещения твердых бытовых отходов</w:t>
            </w:r>
          </w:p>
        </w:tc>
      </w:tr>
      <w:tr w:rsidR="0025250F" w:rsidRPr="00636770">
        <w:trPr>
          <w:trHeight w:val="652"/>
        </w:trPr>
        <w:tc>
          <w:tcPr>
            <w:tcW w:w="1548" w:type="dxa"/>
          </w:tcPr>
          <w:p w:rsidR="0025250F" w:rsidRPr="00636770" w:rsidRDefault="00C870CC" w:rsidP="002F2CD2">
            <w:pPr>
              <w:jc w:val="center"/>
            </w:pPr>
            <w:r>
              <w:t>1 554,4</w:t>
            </w:r>
          </w:p>
        </w:tc>
        <w:tc>
          <w:tcPr>
            <w:tcW w:w="2160" w:type="dxa"/>
          </w:tcPr>
          <w:p w:rsidR="0025250F" w:rsidRPr="00636770" w:rsidRDefault="00C870CC" w:rsidP="007F4D4D">
            <w:pPr>
              <w:jc w:val="center"/>
            </w:pPr>
            <w:r>
              <w:t>0,0</w:t>
            </w:r>
          </w:p>
        </w:tc>
        <w:tc>
          <w:tcPr>
            <w:tcW w:w="6660" w:type="dxa"/>
          </w:tcPr>
          <w:p w:rsidR="0025250F" w:rsidRPr="00636770" w:rsidRDefault="00C870CC" w:rsidP="00FF4075">
            <w:pPr>
              <w:jc w:val="both"/>
            </w:pPr>
            <w:r>
              <w:rPr>
                <w:color w:val="000000"/>
                <w:shd w:val="clear" w:color="auto" w:fill="FFFFFF"/>
              </w:rPr>
              <w:t>на реализацию мероприятий по модернизации школьных систем образования (за счет средств бюджета УР сверх установленного уровня                                                                    софинансирования) (оборудование)</w:t>
            </w:r>
          </w:p>
        </w:tc>
      </w:tr>
      <w:tr w:rsidR="008F64D9" w:rsidRPr="00636770">
        <w:trPr>
          <w:trHeight w:val="652"/>
        </w:trPr>
        <w:tc>
          <w:tcPr>
            <w:tcW w:w="1548" w:type="dxa"/>
          </w:tcPr>
          <w:p w:rsidR="008F64D9" w:rsidRPr="00636770" w:rsidRDefault="00C870CC" w:rsidP="00A71C02">
            <w:pPr>
              <w:jc w:val="center"/>
            </w:pPr>
            <w:r>
              <w:t>12 080,2</w:t>
            </w:r>
          </w:p>
        </w:tc>
        <w:tc>
          <w:tcPr>
            <w:tcW w:w="2160" w:type="dxa"/>
          </w:tcPr>
          <w:p w:rsidR="008F64D9" w:rsidRPr="00636770" w:rsidRDefault="00DE621C" w:rsidP="00FF4075">
            <w:pPr>
              <w:jc w:val="center"/>
            </w:pPr>
            <w:r>
              <w:t>500,0</w:t>
            </w:r>
          </w:p>
        </w:tc>
        <w:tc>
          <w:tcPr>
            <w:tcW w:w="6660" w:type="dxa"/>
          </w:tcPr>
          <w:p w:rsidR="008F64D9" w:rsidRPr="00636770" w:rsidRDefault="00C870CC" w:rsidP="00FF4075">
            <w:pPr>
              <w:jc w:val="both"/>
              <w:rPr>
                <w:color w:val="000000"/>
                <w:shd w:val="clear" w:color="auto" w:fill="FFFFFF"/>
              </w:rPr>
            </w:pPr>
            <w:r>
              <w:rPr>
                <w:color w:val="000000"/>
                <w:shd w:val="clear" w:color="auto" w:fill="FFFFFF"/>
              </w:rPr>
              <w:t>на мероприятия по проведению капитального ремонта объектов муниципальной собственности, включая работы по разработке проектно-сметной документации на выполнение работ по капитальному ремонту таких объектов</w:t>
            </w:r>
          </w:p>
        </w:tc>
      </w:tr>
      <w:tr w:rsidR="0025250F" w:rsidRPr="00636770">
        <w:tc>
          <w:tcPr>
            <w:tcW w:w="1548" w:type="dxa"/>
          </w:tcPr>
          <w:p w:rsidR="0025250F" w:rsidRPr="00636770" w:rsidRDefault="00C870CC" w:rsidP="00FF4075">
            <w:pPr>
              <w:jc w:val="center"/>
            </w:pPr>
            <w:r>
              <w:t>3 515,0</w:t>
            </w:r>
          </w:p>
        </w:tc>
        <w:tc>
          <w:tcPr>
            <w:tcW w:w="2160" w:type="dxa"/>
          </w:tcPr>
          <w:p w:rsidR="0025250F" w:rsidRPr="00636770" w:rsidRDefault="00C870CC" w:rsidP="00FF4075">
            <w:pPr>
              <w:jc w:val="center"/>
            </w:pPr>
            <w:r>
              <w:t>948,4</w:t>
            </w:r>
          </w:p>
        </w:tc>
        <w:tc>
          <w:tcPr>
            <w:tcW w:w="6660" w:type="dxa"/>
          </w:tcPr>
          <w:p w:rsidR="0025250F" w:rsidRPr="00636770" w:rsidRDefault="00C870CC" w:rsidP="00FF4075">
            <w:pPr>
              <w:jc w:val="both"/>
            </w:pPr>
            <w:r>
              <w:rPr>
                <w:color w:val="000000"/>
                <w:shd w:val="clear" w:color="auto" w:fill="FFFFFF"/>
              </w:rPr>
              <w:t> на мероприятия в области поддержки и развития коммунального хозяйства</w:t>
            </w:r>
          </w:p>
        </w:tc>
      </w:tr>
      <w:tr w:rsidR="0025250F" w:rsidRPr="00636770">
        <w:tc>
          <w:tcPr>
            <w:tcW w:w="1548" w:type="dxa"/>
          </w:tcPr>
          <w:p w:rsidR="0025250F" w:rsidRPr="00636770" w:rsidRDefault="00C870CC" w:rsidP="00FF4075">
            <w:pPr>
              <w:jc w:val="center"/>
            </w:pPr>
            <w:r>
              <w:t>2 928,8</w:t>
            </w:r>
          </w:p>
        </w:tc>
        <w:tc>
          <w:tcPr>
            <w:tcW w:w="2160" w:type="dxa"/>
          </w:tcPr>
          <w:p w:rsidR="0025250F" w:rsidRPr="00636770" w:rsidRDefault="00C870CC" w:rsidP="00DE621C">
            <w:pPr>
              <w:jc w:val="center"/>
            </w:pPr>
            <w:r>
              <w:t>2 607,</w:t>
            </w:r>
            <w:r w:rsidR="00DE621C">
              <w:t>9</w:t>
            </w:r>
          </w:p>
        </w:tc>
        <w:tc>
          <w:tcPr>
            <w:tcW w:w="6660" w:type="dxa"/>
          </w:tcPr>
          <w:p w:rsidR="0025250F" w:rsidRPr="00636770" w:rsidRDefault="00C870CC" w:rsidP="00FF4075">
            <w:pPr>
              <w:jc w:val="both"/>
            </w:pPr>
            <w:r>
              <w:rPr>
                <w:color w:val="000000"/>
                <w:shd w:val="clear" w:color="auto" w:fill="FFFFFF"/>
              </w:rPr>
              <w:t>на реализацию мероприятий по содержанию автомобильных дорог местного значения и искусственных сооружений на них</w:t>
            </w:r>
          </w:p>
        </w:tc>
      </w:tr>
      <w:tr w:rsidR="0025250F" w:rsidRPr="00636770">
        <w:tc>
          <w:tcPr>
            <w:tcW w:w="1548" w:type="dxa"/>
          </w:tcPr>
          <w:p w:rsidR="0025250F" w:rsidRPr="00636770" w:rsidRDefault="00C870CC" w:rsidP="00FF4075">
            <w:pPr>
              <w:jc w:val="center"/>
            </w:pPr>
            <w:r>
              <w:t>73,5</w:t>
            </w:r>
          </w:p>
        </w:tc>
        <w:tc>
          <w:tcPr>
            <w:tcW w:w="2160" w:type="dxa"/>
          </w:tcPr>
          <w:p w:rsidR="0025250F" w:rsidRPr="00636770" w:rsidRDefault="00C870CC" w:rsidP="00FF4075">
            <w:pPr>
              <w:jc w:val="center"/>
            </w:pPr>
            <w:r>
              <w:t>70,4</w:t>
            </w:r>
          </w:p>
        </w:tc>
        <w:tc>
          <w:tcPr>
            <w:tcW w:w="6660" w:type="dxa"/>
          </w:tcPr>
          <w:p w:rsidR="0025250F" w:rsidRPr="00636770" w:rsidRDefault="00C870CC" w:rsidP="00FF4075">
            <w:pPr>
              <w:jc w:val="both"/>
            </w:pPr>
            <w:r>
              <w:rPr>
                <w:color w:val="000000"/>
                <w:shd w:val="clear" w:color="auto" w:fill="FFFFFF"/>
              </w:rPr>
              <w:t>по присмотру и уходу за детьми-инвалидами, детьми-сиротами и детьми, оставшимися без попечения родителей</w:t>
            </w:r>
          </w:p>
        </w:tc>
      </w:tr>
      <w:tr w:rsidR="0025250F" w:rsidRPr="00636770">
        <w:tc>
          <w:tcPr>
            <w:tcW w:w="1548" w:type="dxa"/>
          </w:tcPr>
          <w:p w:rsidR="0025250F" w:rsidRPr="00636770" w:rsidRDefault="00C870CC" w:rsidP="00FF4075">
            <w:pPr>
              <w:jc w:val="center"/>
            </w:pPr>
            <w:r>
              <w:t>2 280,6</w:t>
            </w:r>
          </w:p>
        </w:tc>
        <w:tc>
          <w:tcPr>
            <w:tcW w:w="2160" w:type="dxa"/>
          </w:tcPr>
          <w:p w:rsidR="0025250F" w:rsidRPr="00636770" w:rsidRDefault="00C870CC" w:rsidP="00FF4075">
            <w:pPr>
              <w:jc w:val="center"/>
            </w:pPr>
            <w:r>
              <w:t>2 280,6</w:t>
            </w:r>
          </w:p>
        </w:tc>
        <w:tc>
          <w:tcPr>
            <w:tcW w:w="6660" w:type="dxa"/>
          </w:tcPr>
          <w:p w:rsidR="0025250F" w:rsidRPr="00636770" w:rsidRDefault="00C870CC" w:rsidP="00FF4075">
            <w:pPr>
              <w:jc w:val="both"/>
            </w:pPr>
            <w:r>
              <w:rPr>
                <w:color w:val="000000"/>
                <w:shd w:val="clear" w:color="auto" w:fill="FFFFFF"/>
              </w:rPr>
              <w:t>на реализацию мероприятий муниципальных программ в области энергосбережения и повышения энергетической эффективности</w:t>
            </w:r>
          </w:p>
        </w:tc>
      </w:tr>
      <w:tr w:rsidR="0025250F" w:rsidRPr="00636770">
        <w:tc>
          <w:tcPr>
            <w:tcW w:w="1548" w:type="dxa"/>
          </w:tcPr>
          <w:p w:rsidR="0025250F" w:rsidRPr="00636770" w:rsidRDefault="00C870CC" w:rsidP="00FF4075">
            <w:pPr>
              <w:jc w:val="center"/>
            </w:pPr>
            <w:r>
              <w:t>453,2</w:t>
            </w:r>
          </w:p>
        </w:tc>
        <w:tc>
          <w:tcPr>
            <w:tcW w:w="2160" w:type="dxa"/>
          </w:tcPr>
          <w:p w:rsidR="0025250F" w:rsidRPr="00636770" w:rsidRDefault="00C870CC" w:rsidP="00A71C02">
            <w:pPr>
              <w:jc w:val="center"/>
            </w:pPr>
            <w:r>
              <w:t>453,2</w:t>
            </w:r>
          </w:p>
        </w:tc>
        <w:tc>
          <w:tcPr>
            <w:tcW w:w="6660" w:type="dxa"/>
          </w:tcPr>
          <w:p w:rsidR="0025250F" w:rsidRPr="00636770" w:rsidRDefault="00C870CC" w:rsidP="00FF4075">
            <w:pPr>
              <w:jc w:val="both"/>
            </w:pPr>
            <w:r>
              <w:rPr>
                <w:color w:val="000000"/>
                <w:shd w:val="clear" w:color="auto" w:fill="FFFFFF"/>
              </w:rPr>
              <w:t>на реализацию государственной программы УР "Управление государственным имуществом"</w:t>
            </w:r>
          </w:p>
        </w:tc>
      </w:tr>
      <w:tr w:rsidR="002E22E1" w:rsidRPr="00636770">
        <w:tc>
          <w:tcPr>
            <w:tcW w:w="1548" w:type="dxa"/>
          </w:tcPr>
          <w:p w:rsidR="002E22E1" w:rsidRPr="00636770" w:rsidRDefault="00C870CC" w:rsidP="00A71C02">
            <w:pPr>
              <w:jc w:val="center"/>
            </w:pPr>
            <w:r>
              <w:t>1 411,2</w:t>
            </w:r>
          </w:p>
        </w:tc>
        <w:tc>
          <w:tcPr>
            <w:tcW w:w="2160" w:type="dxa"/>
          </w:tcPr>
          <w:p w:rsidR="002E22E1" w:rsidRPr="00636770" w:rsidRDefault="00C870CC" w:rsidP="00A71C02">
            <w:pPr>
              <w:jc w:val="center"/>
            </w:pPr>
            <w:r>
              <w:t>1 339,0</w:t>
            </w:r>
          </w:p>
        </w:tc>
        <w:tc>
          <w:tcPr>
            <w:tcW w:w="6660" w:type="dxa"/>
          </w:tcPr>
          <w:p w:rsidR="002E22E1" w:rsidRPr="00636770" w:rsidRDefault="00DE621C" w:rsidP="00DE621C">
            <w:pPr>
              <w:jc w:val="both"/>
              <w:rPr>
                <w:color w:val="000000"/>
                <w:shd w:val="clear" w:color="auto" w:fill="FFFFFF"/>
              </w:rPr>
            </w:pPr>
            <w:r>
              <w:rPr>
                <w:color w:val="000000"/>
                <w:shd w:val="clear" w:color="auto" w:fill="FFFFFF"/>
              </w:rPr>
              <w:t>на</w:t>
            </w:r>
            <w:r w:rsidR="00C870CC">
              <w:rPr>
                <w:color w:val="000000"/>
                <w:shd w:val="clear" w:color="auto" w:fill="FFFFFF"/>
              </w:rPr>
              <w:t xml:space="preserve"> организаци</w:t>
            </w:r>
            <w:r>
              <w:rPr>
                <w:color w:val="000000"/>
                <w:shd w:val="clear" w:color="auto" w:fill="FFFFFF"/>
              </w:rPr>
              <w:t>ю</w:t>
            </w:r>
            <w:r w:rsidR="00C870CC">
              <w:rPr>
                <w:color w:val="000000"/>
                <w:shd w:val="clear" w:color="auto" w:fill="FFFFFF"/>
              </w:rPr>
              <w:t xml:space="preserve"> отдыха детей в каникулярное время</w:t>
            </w:r>
          </w:p>
        </w:tc>
      </w:tr>
      <w:tr w:rsidR="00A41045" w:rsidRPr="00636770">
        <w:tc>
          <w:tcPr>
            <w:tcW w:w="1548" w:type="dxa"/>
          </w:tcPr>
          <w:p w:rsidR="00A41045" w:rsidRPr="00636770" w:rsidRDefault="00DE621C" w:rsidP="00A71C02">
            <w:pPr>
              <w:jc w:val="center"/>
            </w:pPr>
            <w:r>
              <w:t>1 873,0</w:t>
            </w:r>
          </w:p>
        </w:tc>
        <w:tc>
          <w:tcPr>
            <w:tcW w:w="2160" w:type="dxa"/>
          </w:tcPr>
          <w:p w:rsidR="00A41045" w:rsidRPr="00636770" w:rsidRDefault="00DE621C" w:rsidP="00A71C02">
            <w:pPr>
              <w:jc w:val="center"/>
            </w:pPr>
            <w:r>
              <w:t>1 873,0</w:t>
            </w:r>
          </w:p>
        </w:tc>
        <w:tc>
          <w:tcPr>
            <w:tcW w:w="6660" w:type="dxa"/>
          </w:tcPr>
          <w:p w:rsidR="00A41045" w:rsidRPr="00636770" w:rsidRDefault="00DE621C" w:rsidP="00DE621C">
            <w:pPr>
              <w:jc w:val="both"/>
              <w:rPr>
                <w:color w:val="000000"/>
                <w:shd w:val="clear" w:color="auto" w:fill="FFFFFF"/>
              </w:rPr>
            </w:pPr>
            <w:r>
              <w:rPr>
                <w:color w:val="000000"/>
                <w:shd w:val="clear" w:color="auto" w:fill="FFFFFF"/>
              </w:rPr>
              <w:t>на организацию питания в общеобразовательных организациях</w:t>
            </w:r>
          </w:p>
        </w:tc>
      </w:tr>
      <w:tr w:rsidR="0025250F" w:rsidRPr="00636770">
        <w:tc>
          <w:tcPr>
            <w:tcW w:w="1548" w:type="dxa"/>
          </w:tcPr>
          <w:p w:rsidR="0025250F" w:rsidRPr="00636770" w:rsidRDefault="00DE621C" w:rsidP="002F2CD2">
            <w:pPr>
              <w:jc w:val="center"/>
            </w:pPr>
            <w:r>
              <w:t>5,5</w:t>
            </w:r>
          </w:p>
        </w:tc>
        <w:tc>
          <w:tcPr>
            <w:tcW w:w="2160" w:type="dxa"/>
          </w:tcPr>
          <w:p w:rsidR="0025250F" w:rsidRPr="00636770" w:rsidRDefault="00DE621C" w:rsidP="00FF4075">
            <w:pPr>
              <w:jc w:val="center"/>
            </w:pPr>
            <w:r>
              <w:t>5,5</w:t>
            </w:r>
          </w:p>
        </w:tc>
        <w:tc>
          <w:tcPr>
            <w:tcW w:w="6660" w:type="dxa"/>
          </w:tcPr>
          <w:p w:rsidR="0025250F" w:rsidRPr="006016EF" w:rsidRDefault="006016EF" w:rsidP="00FF4075">
            <w:pPr>
              <w:rPr>
                <w:color w:val="000000"/>
              </w:rPr>
            </w:pPr>
            <w:r>
              <w:rPr>
                <w:rStyle w:val="cs23fb0664"/>
                <w:color w:val="000000"/>
              </w:rPr>
              <w:t xml:space="preserve">на реализацию гос. </w:t>
            </w:r>
            <w:r w:rsidR="00DE621C">
              <w:rPr>
                <w:rStyle w:val="cs23fb0664"/>
                <w:color w:val="000000"/>
              </w:rPr>
              <w:t>программы УР "</w:t>
            </w:r>
            <w:r w:rsidR="00DE621C">
              <w:rPr>
                <w:rStyle w:val="cs7591b9d9"/>
                <w:color w:val="000000"/>
                <w:shd w:val="clear" w:color="auto" w:fill="FFFFFF"/>
              </w:rPr>
              <w:t>Обеспечение общественного порядка и противодействие преступности в УР"</w:t>
            </w:r>
          </w:p>
        </w:tc>
      </w:tr>
    </w:tbl>
    <w:p w:rsidR="0025250F" w:rsidRPr="00636770" w:rsidRDefault="0025250F" w:rsidP="00FF4075">
      <w:pPr>
        <w:rPr>
          <w:b/>
        </w:rPr>
      </w:pPr>
    </w:p>
    <w:p w:rsidR="0025250F" w:rsidRPr="00A71C02" w:rsidRDefault="00F9335A" w:rsidP="00FF4075">
      <w:pPr>
        <w:jc w:val="both"/>
        <w:rPr>
          <w:b/>
          <w:color w:val="000000"/>
        </w:rPr>
      </w:pPr>
      <w:r w:rsidRPr="00636770">
        <w:rPr>
          <w:color w:val="000000"/>
        </w:rPr>
        <w:t xml:space="preserve">           </w:t>
      </w:r>
      <w:r w:rsidR="0025250F" w:rsidRPr="00A71C02">
        <w:rPr>
          <w:b/>
          <w:color w:val="000000"/>
        </w:rPr>
        <w:t xml:space="preserve">3)  субвенции  – </w:t>
      </w:r>
      <w:r w:rsidR="00BC27F2">
        <w:rPr>
          <w:b/>
          <w:color w:val="000000"/>
        </w:rPr>
        <w:t>229 455,6 тыс. руб.</w:t>
      </w:r>
      <w:r w:rsidR="0025250F" w:rsidRPr="00A71C02">
        <w:rPr>
          <w:b/>
          <w:color w:val="000000"/>
        </w:rPr>
        <w:t xml:space="preserve"> (образование и социальная политика)</w:t>
      </w:r>
    </w:p>
    <w:p w:rsidR="0025250F" w:rsidRPr="00A71C02" w:rsidRDefault="00F9335A" w:rsidP="00FF4075">
      <w:pPr>
        <w:jc w:val="both"/>
        <w:rPr>
          <w:b/>
          <w:color w:val="000000"/>
        </w:rPr>
      </w:pPr>
      <w:r w:rsidRPr="00A71C02">
        <w:rPr>
          <w:b/>
          <w:color w:val="000000"/>
        </w:rPr>
        <w:t xml:space="preserve">           </w:t>
      </w:r>
      <w:r w:rsidR="0025250F" w:rsidRPr="00A71C02">
        <w:rPr>
          <w:b/>
          <w:color w:val="000000"/>
        </w:rPr>
        <w:t>4) межбюджетные трансферты –</w:t>
      </w:r>
      <w:r w:rsidR="00294202" w:rsidRPr="00A71C02">
        <w:rPr>
          <w:b/>
          <w:color w:val="000000"/>
        </w:rPr>
        <w:t xml:space="preserve"> </w:t>
      </w:r>
      <w:r w:rsidR="00BC27F2">
        <w:rPr>
          <w:b/>
          <w:color w:val="000000"/>
        </w:rPr>
        <w:t>118 366,4</w:t>
      </w:r>
      <w:r w:rsidR="00294202" w:rsidRPr="00A71C02">
        <w:rPr>
          <w:b/>
          <w:color w:val="000000"/>
        </w:rPr>
        <w:t xml:space="preserve"> </w:t>
      </w:r>
      <w:r w:rsidR="0025250F" w:rsidRPr="00A71C02">
        <w:rPr>
          <w:b/>
          <w:color w:val="000000"/>
        </w:rPr>
        <w:t>ты</w:t>
      </w:r>
      <w:r w:rsidR="00331E8F" w:rsidRPr="00A71C02">
        <w:rPr>
          <w:b/>
          <w:color w:val="000000"/>
        </w:rPr>
        <w:t>с. руб., в т.ч.:</w:t>
      </w:r>
      <w:r w:rsidR="0025250F" w:rsidRPr="00A71C02">
        <w:rPr>
          <w:b/>
          <w:color w:val="000000"/>
        </w:rPr>
        <w:t xml:space="preserve"> </w:t>
      </w:r>
    </w:p>
    <w:p w:rsidR="008F1DA2" w:rsidRDefault="008F1DA2" w:rsidP="00FF4075">
      <w:pPr>
        <w:jc w:val="both"/>
        <w:rPr>
          <w:color w:val="000000"/>
        </w:rPr>
      </w:pPr>
      <w:r w:rsidRPr="00636770">
        <w:rPr>
          <w:color w:val="000000"/>
        </w:rPr>
        <w:t xml:space="preserve">- </w:t>
      </w:r>
      <w:r w:rsidR="0074597F">
        <w:rPr>
          <w:color w:val="000000"/>
        </w:rPr>
        <w:t>9 773,7</w:t>
      </w:r>
      <w:r w:rsidRPr="00636770">
        <w:rPr>
          <w:color w:val="000000"/>
        </w:rPr>
        <w:t xml:space="preserve"> тыс.</w:t>
      </w:r>
      <w:r w:rsidR="0060446C">
        <w:rPr>
          <w:color w:val="000000"/>
        </w:rPr>
        <w:t xml:space="preserve"> </w:t>
      </w:r>
      <w:r w:rsidRPr="00636770">
        <w:rPr>
          <w:color w:val="000000"/>
        </w:rPr>
        <w:t>руб.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A63593" w:rsidRPr="00636770">
        <w:rPr>
          <w:color w:val="000000"/>
        </w:rPr>
        <w:t>;</w:t>
      </w:r>
    </w:p>
    <w:p w:rsidR="0074597F" w:rsidRDefault="0074597F" w:rsidP="00FF4075">
      <w:pPr>
        <w:jc w:val="both"/>
        <w:rPr>
          <w:color w:val="000000"/>
        </w:rPr>
      </w:pPr>
      <w:r>
        <w:rPr>
          <w:color w:val="000000"/>
        </w:rPr>
        <w:lastRenderedPageBreak/>
        <w:t>- 5 919,3 тыс.</w:t>
      </w:r>
      <w:r w:rsidR="0060446C">
        <w:rPr>
          <w:color w:val="000000"/>
        </w:rPr>
        <w:t xml:space="preserve"> </w:t>
      </w:r>
      <w:r>
        <w:rPr>
          <w:color w:val="000000"/>
        </w:rPr>
        <w:t xml:space="preserve">руб. </w:t>
      </w:r>
      <w:r w:rsidRPr="0074597F">
        <w:rPr>
          <w:color w:val="000000"/>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r>
        <w:rPr>
          <w:color w:val="000000"/>
        </w:rPr>
        <w:t>;</w:t>
      </w:r>
    </w:p>
    <w:p w:rsidR="0074597F" w:rsidRDefault="0074597F" w:rsidP="00FF4075">
      <w:pPr>
        <w:jc w:val="both"/>
        <w:rPr>
          <w:color w:val="000000"/>
          <w:shd w:val="clear" w:color="auto" w:fill="FFFFFF"/>
        </w:rPr>
      </w:pPr>
      <w:r>
        <w:rPr>
          <w:color w:val="000000"/>
        </w:rPr>
        <w:t>- 73 149,4 тыс.</w:t>
      </w:r>
      <w:r w:rsidR="0060446C">
        <w:rPr>
          <w:color w:val="000000"/>
        </w:rPr>
        <w:t xml:space="preserve"> </w:t>
      </w:r>
      <w:r>
        <w:rPr>
          <w:color w:val="000000"/>
        </w:rPr>
        <w:t xml:space="preserve">руб. </w:t>
      </w:r>
      <w:r>
        <w:rPr>
          <w:color w:val="000000"/>
          <w:shd w:val="clear" w:color="auto" w:fill="FFFFFF"/>
        </w:rPr>
        <w:t>на софинансирование лизинговых платежей по договорам финансовой аренды (лизинга) газораспределительных сетей;</w:t>
      </w:r>
    </w:p>
    <w:p w:rsidR="0074597F" w:rsidRDefault="0074597F" w:rsidP="00FF4075">
      <w:pPr>
        <w:jc w:val="both"/>
        <w:rPr>
          <w:color w:val="000000"/>
        </w:rPr>
      </w:pPr>
      <w:r>
        <w:rPr>
          <w:color w:val="000000"/>
          <w:shd w:val="clear" w:color="auto" w:fill="FFFFFF"/>
        </w:rPr>
        <w:t>- 14 392,0 тыс.</w:t>
      </w:r>
      <w:r w:rsidR="0060446C">
        <w:rPr>
          <w:color w:val="000000"/>
          <w:shd w:val="clear" w:color="auto" w:fill="FFFFFF"/>
        </w:rPr>
        <w:t xml:space="preserve"> </w:t>
      </w:r>
      <w:r>
        <w:rPr>
          <w:color w:val="000000"/>
          <w:shd w:val="clear" w:color="auto" w:fill="FFFFFF"/>
        </w:rPr>
        <w:t>руб. расходы на мероприятия по безопасности образовательных организаций в УР;</w:t>
      </w:r>
    </w:p>
    <w:p w:rsidR="0074597F" w:rsidRDefault="0074597F" w:rsidP="00FF4075">
      <w:pPr>
        <w:jc w:val="both"/>
        <w:rPr>
          <w:color w:val="000000"/>
          <w:shd w:val="clear" w:color="auto" w:fill="FFFFFF"/>
        </w:rPr>
      </w:pPr>
      <w:r>
        <w:rPr>
          <w:color w:val="000000"/>
        </w:rPr>
        <w:t>- 590,6 тыс.</w:t>
      </w:r>
      <w:r w:rsidR="0060446C">
        <w:rPr>
          <w:color w:val="000000"/>
        </w:rPr>
        <w:t xml:space="preserve"> </w:t>
      </w:r>
      <w:r>
        <w:rPr>
          <w:color w:val="000000"/>
        </w:rPr>
        <w:t xml:space="preserve">руб. </w:t>
      </w:r>
      <w:r>
        <w:rPr>
          <w:color w:val="000000"/>
          <w:shd w:val="clear" w:color="auto" w:fill="FFFFFF"/>
        </w:rPr>
        <w:t>на компенсацию педагогическим работникам образовательных организаций за работу по подготовке и проведению гос. итоговой аттестации;</w:t>
      </w:r>
    </w:p>
    <w:p w:rsidR="0074597F" w:rsidRDefault="0074597F" w:rsidP="00FF4075">
      <w:pPr>
        <w:jc w:val="both"/>
        <w:rPr>
          <w:color w:val="000000"/>
        </w:rPr>
      </w:pPr>
      <w:r>
        <w:rPr>
          <w:color w:val="000000"/>
          <w:shd w:val="clear" w:color="auto" w:fill="FFFFFF"/>
        </w:rPr>
        <w:t>- 4,9 тыс.</w:t>
      </w:r>
      <w:r w:rsidR="0060446C">
        <w:rPr>
          <w:color w:val="000000"/>
          <w:shd w:val="clear" w:color="auto" w:fill="FFFFFF"/>
        </w:rPr>
        <w:t xml:space="preserve"> </w:t>
      </w:r>
      <w:r>
        <w:rPr>
          <w:color w:val="000000"/>
          <w:shd w:val="clear" w:color="auto" w:fill="FFFFFF"/>
        </w:rPr>
        <w:t>руб. реализация мероприятий по поэтапному внедрению Всероссийского физк</w:t>
      </w:r>
      <w:r w:rsidR="006016EF">
        <w:rPr>
          <w:color w:val="000000"/>
          <w:shd w:val="clear" w:color="auto" w:fill="FFFFFF"/>
        </w:rPr>
        <w:t>ультурно-спортивного комплекса «</w:t>
      </w:r>
      <w:r>
        <w:rPr>
          <w:color w:val="000000"/>
          <w:shd w:val="clear" w:color="auto" w:fill="FFFFFF"/>
        </w:rPr>
        <w:t>Готов к труду и о</w:t>
      </w:r>
      <w:r w:rsidR="006016EF">
        <w:rPr>
          <w:color w:val="000000"/>
          <w:shd w:val="clear" w:color="auto" w:fill="FFFFFF"/>
        </w:rPr>
        <w:t>бороне»</w:t>
      </w:r>
      <w:r>
        <w:rPr>
          <w:color w:val="000000"/>
          <w:shd w:val="clear" w:color="auto" w:fill="FFFFFF"/>
        </w:rPr>
        <w:t xml:space="preserve"> (ГТО)</w:t>
      </w:r>
      <w:r>
        <w:rPr>
          <w:rFonts w:ascii="Tahoma" w:hAnsi="Tahoma" w:cs="Tahoma"/>
          <w:color w:val="000000"/>
          <w:sz w:val="18"/>
          <w:szCs w:val="18"/>
          <w:shd w:val="clear" w:color="auto" w:fill="FFFFFF"/>
        </w:rPr>
        <w:t>;</w:t>
      </w:r>
    </w:p>
    <w:p w:rsidR="0074597F" w:rsidRDefault="0074597F" w:rsidP="00FF4075">
      <w:pPr>
        <w:jc w:val="both"/>
        <w:rPr>
          <w:color w:val="000000"/>
          <w:shd w:val="clear" w:color="auto" w:fill="FFFFFF"/>
        </w:rPr>
      </w:pPr>
      <w:r>
        <w:rPr>
          <w:color w:val="000000"/>
        </w:rPr>
        <w:t>- 2 441,8 тыс.</w:t>
      </w:r>
      <w:r w:rsidR="0060446C">
        <w:rPr>
          <w:color w:val="000000"/>
        </w:rPr>
        <w:t xml:space="preserve"> </w:t>
      </w:r>
      <w:r>
        <w:rPr>
          <w:color w:val="000000"/>
        </w:rPr>
        <w:t xml:space="preserve">руб. </w:t>
      </w:r>
      <w:r>
        <w:rPr>
          <w:color w:val="000000"/>
          <w:shd w:val="clear" w:color="auto" w:fill="FFFFFF"/>
        </w:rPr>
        <w:t>на решение вопросов местного значения, осуществляемое с участием средств самообложения граждан;</w:t>
      </w:r>
    </w:p>
    <w:p w:rsidR="0074597F" w:rsidRDefault="0074597F" w:rsidP="00FF4075">
      <w:pPr>
        <w:jc w:val="both"/>
        <w:rPr>
          <w:color w:val="000000"/>
          <w:shd w:val="clear" w:color="auto" w:fill="FFFFFF"/>
        </w:rPr>
      </w:pPr>
      <w:r>
        <w:rPr>
          <w:color w:val="000000"/>
          <w:shd w:val="clear" w:color="auto" w:fill="FFFFFF"/>
        </w:rPr>
        <w:t>- 614,7 тыс.</w:t>
      </w:r>
      <w:r w:rsidR="0060446C">
        <w:rPr>
          <w:color w:val="000000"/>
          <w:shd w:val="clear" w:color="auto" w:fill="FFFFFF"/>
        </w:rPr>
        <w:t xml:space="preserve"> </w:t>
      </w:r>
      <w:r>
        <w:rPr>
          <w:color w:val="000000"/>
          <w:shd w:val="clear" w:color="auto" w:fill="FFFFFF"/>
        </w:rPr>
        <w:t>руб. реализация проектов развития общественной инфраструктуры, основанных на местных инициативах;</w:t>
      </w:r>
    </w:p>
    <w:p w:rsidR="0074597F" w:rsidRDefault="0074597F" w:rsidP="00FF4075">
      <w:pPr>
        <w:jc w:val="both"/>
        <w:rPr>
          <w:color w:val="000000"/>
        </w:rPr>
      </w:pPr>
      <w:r>
        <w:rPr>
          <w:color w:val="000000"/>
          <w:shd w:val="clear" w:color="auto" w:fill="FFFFFF"/>
        </w:rPr>
        <w:t>- 695,1 тыс.</w:t>
      </w:r>
      <w:r w:rsidR="0060446C">
        <w:rPr>
          <w:color w:val="000000"/>
          <w:shd w:val="clear" w:color="auto" w:fill="FFFFFF"/>
        </w:rPr>
        <w:t xml:space="preserve"> </w:t>
      </w:r>
      <w:r>
        <w:rPr>
          <w:color w:val="000000"/>
          <w:shd w:val="clear" w:color="auto" w:fill="FFFFFF"/>
        </w:rPr>
        <w:t>руб. реализация молодежного инициативного бюджетирования;</w:t>
      </w:r>
    </w:p>
    <w:p w:rsidR="0074597F" w:rsidRPr="0074597F" w:rsidRDefault="0074597F" w:rsidP="00FF4075">
      <w:pPr>
        <w:jc w:val="both"/>
        <w:rPr>
          <w:color w:val="000000"/>
          <w:shd w:val="clear" w:color="auto" w:fill="FFFFFF"/>
        </w:rPr>
      </w:pPr>
      <w:r>
        <w:rPr>
          <w:color w:val="000000"/>
        </w:rPr>
        <w:t>- 1 598,3 тыс.</w:t>
      </w:r>
      <w:r w:rsidR="0060446C">
        <w:rPr>
          <w:color w:val="000000"/>
        </w:rPr>
        <w:t xml:space="preserve"> </w:t>
      </w:r>
      <w:r>
        <w:rPr>
          <w:color w:val="000000"/>
        </w:rPr>
        <w:t xml:space="preserve">руб. </w:t>
      </w:r>
      <w:r>
        <w:rPr>
          <w:color w:val="000000"/>
          <w:shd w:val="clear" w:color="auto" w:fill="FFFFFF"/>
        </w:rPr>
        <w:t>на создание и обеспечение функционирования центров образования цифр</w:t>
      </w:r>
      <w:r w:rsidR="006016EF">
        <w:rPr>
          <w:color w:val="000000"/>
          <w:shd w:val="clear" w:color="auto" w:fill="FFFFFF"/>
        </w:rPr>
        <w:t>ового и гуманитарного профилей «Точка роста»;</w:t>
      </w:r>
    </w:p>
    <w:p w:rsidR="0074597F" w:rsidRDefault="0074597F" w:rsidP="00FF4075">
      <w:pPr>
        <w:jc w:val="both"/>
        <w:rPr>
          <w:color w:val="000000"/>
          <w:shd w:val="clear" w:color="auto" w:fill="FFFFFF"/>
        </w:rPr>
      </w:pPr>
      <w:r>
        <w:rPr>
          <w:color w:val="000000"/>
        </w:rPr>
        <w:t>- 7 092,0 тыс.</w:t>
      </w:r>
      <w:r w:rsidR="0060446C">
        <w:rPr>
          <w:color w:val="000000"/>
        </w:rPr>
        <w:t xml:space="preserve"> </w:t>
      </w:r>
      <w:r>
        <w:rPr>
          <w:color w:val="000000"/>
        </w:rPr>
        <w:t xml:space="preserve">руб. </w:t>
      </w:r>
      <w:r>
        <w:rPr>
          <w:color w:val="000000"/>
          <w:shd w:val="clear" w:color="auto" w:fill="FFFFFF"/>
        </w:rPr>
        <w:t>резервный фонд УР (Постановление Правительства УР от 02.09.2022г. №2, Распоряжения Правительства УР от 15.06.2022г. №636-р, от 09.09.2022г. №971-р);</w:t>
      </w:r>
    </w:p>
    <w:p w:rsidR="0074597F" w:rsidRPr="00636770" w:rsidRDefault="0074597F" w:rsidP="00FF4075">
      <w:pPr>
        <w:jc w:val="both"/>
        <w:rPr>
          <w:color w:val="000000"/>
        </w:rPr>
      </w:pPr>
      <w:r>
        <w:rPr>
          <w:color w:val="000000"/>
          <w:shd w:val="clear" w:color="auto" w:fill="FFFFFF"/>
        </w:rPr>
        <w:t>- 2 094,6 тыс.</w:t>
      </w:r>
      <w:r w:rsidR="0060446C">
        <w:rPr>
          <w:color w:val="000000"/>
          <w:shd w:val="clear" w:color="auto" w:fill="FFFFFF"/>
        </w:rPr>
        <w:t xml:space="preserve"> </w:t>
      </w:r>
      <w:r>
        <w:rPr>
          <w:color w:val="000000"/>
          <w:shd w:val="clear" w:color="auto" w:fill="FFFFFF"/>
        </w:rPr>
        <w:t xml:space="preserve">руб. </w:t>
      </w:r>
      <w:r w:rsidR="004A4792">
        <w:rPr>
          <w:color w:val="000000"/>
          <w:shd w:val="clear" w:color="auto" w:fill="FFFFFF"/>
        </w:rPr>
        <w:t>на предоставление грантов по итогам оценки эффективности деятельности</w:t>
      </w:r>
      <w:r w:rsidR="00E67415">
        <w:rPr>
          <w:color w:val="000000"/>
          <w:shd w:val="clear" w:color="auto" w:fill="FFFFFF"/>
        </w:rPr>
        <w:t>;</w:t>
      </w:r>
    </w:p>
    <w:p w:rsidR="00C608A4" w:rsidRPr="00E67415" w:rsidRDefault="0025250F" w:rsidP="00BC27F2">
      <w:pPr>
        <w:jc w:val="both"/>
      </w:pPr>
      <w:r w:rsidRPr="00636770">
        <w:rPr>
          <w:i/>
          <w:color w:val="800000"/>
        </w:rPr>
        <w:t xml:space="preserve"> </w:t>
      </w:r>
      <w:r w:rsidR="00D05ABF" w:rsidRPr="00636770">
        <w:rPr>
          <w:i/>
          <w:color w:val="800000"/>
        </w:rPr>
        <w:t xml:space="preserve">      </w:t>
      </w:r>
      <w:r w:rsidRPr="00636770">
        <w:rPr>
          <w:i/>
          <w:color w:val="800000"/>
        </w:rPr>
        <w:t xml:space="preserve"> </w:t>
      </w:r>
      <w:r w:rsidR="00D935FD" w:rsidRPr="00636770">
        <w:rPr>
          <w:color w:val="000000"/>
        </w:rPr>
        <w:t xml:space="preserve">      </w:t>
      </w:r>
      <w:r w:rsidR="00624F08">
        <w:rPr>
          <w:color w:val="000000"/>
        </w:rPr>
        <w:t xml:space="preserve">   </w:t>
      </w:r>
      <w:r w:rsidR="00624F08" w:rsidRPr="00624F08">
        <w:rPr>
          <w:b/>
          <w:color w:val="000000"/>
        </w:rPr>
        <w:t>5) прочие безвозмездные поступления</w:t>
      </w:r>
      <w:r w:rsidR="00624F08">
        <w:rPr>
          <w:b/>
          <w:color w:val="000000"/>
        </w:rPr>
        <w:t xml:space="preserve"> – </w:t>
      </w:r>
      <w:r w:rsidR="00BC27F2">
        <w:rPr>
          <w:b/>
          <w:color w:val="000000"/>
        </w:rPr>
        <w:t>90,9</w:t>
      </w:r>
      <w:r w:rsidR="00624F08">
        <w:rPr>
          <w:b/>
          <w:color w:val="000000"/>
        </w:rPr>
        <w:t xml:space="preserve"> тыс.</w:t>
      </w:r>
      <w:r w:rsidR="00E677B0">
        <w:rPr>
          <w:b/>
          <w:color w:val="000000"/>
        </w:rPr>
        <w:t xml:space="preserve"> </w:t>
      </w:r>
      <w:r w:rsidR="00624F08">
        <w:rPr>
          <w:b/>
          <w:color w:val="000000"/>
        </w:rPr>
        <w:t>руб.</w:t>
      </w:r>
      <w:r w:rsidR="00B85FBA" w:rsidRPr="00B85FBA">
        <w:t xml:space="preserve"> </w:t>
      </w:r>
      <w:r w:rsidR="000606BA">
        <w:t xml:space="preserve">добровольное пожертвование населения на </w:t>
      </w:r>
      <w:r w:rsidR="00BC27F2" w:rsidRPr="000606BA">
        <w:t>реализаци</w:t>
      </w:r>
      <w:r w:rsidR="000606BA" w:rsidRPr="000606BA">
        <w:t>ю</w:t>
      </w:r>
      <w:r w:rsidR="00BC27F2" w:rsidRPr="000606BA">
        <w:t xml:space="preserve"> мероприятий по благоустройству сельских территорий</w:t>
      </w:r>
      <w:r w:rsidR="00E67415">
        <w:t>;</w:t>
      </w:r>
    </w:p>
    <w:p w:rsidR="00746E62" w:rsidRDefault="00C608A4" w:rsidP="00746E62">
      <w:pPr>
        <w:jc w:val="both"/>
        <w:rPr>
          <w:b/>
          <w:color w:val="000000"/>
        </w:rPr>
      </w:pPr>
      <w:r>
        <w:rPr>
          <w:color w:val="000000"/>
        </w:rPr>
        <w:t xml:space="preserve">                 </w:t>
      </w:r>
      <w:r w:rsidR="00E677B0">
        <w:rPr>
          <w:b/>
          <w:color w:val="000000"/>
        </w:rPr>
        <w:t>6</w:t>
      </w:r>
      <w:r w:rsidR="0025250F" w:rsidRPr="00C608A4">
        <w:rPr>
          <w:b/>
          <w:color w:val="000000"/>
        </w:rPr>
        <w:t>)</w:t>
      </w:r>
      <w:r w:rsidR="0025250F" w:rsidRPr="00667D19">
        <w:rPr>
          <w:b/>
          <w:color w:val="000000"/>
        </w:rPr>
        <w:t xml:space="preserve"> </w:t>
      </w:r>
      <w:r w:rsidR="000F439F">
        <w:rPr>
          <w:b/>
          <w:color w:val="000000"/>
        </w:rPr>
        <w:t>п</w:t>
      </w:r>
      <w:r w:rsidR="0025250F" w:rsidRPr="00667D19">
        <w:rPr>
          <w:b/>
          <w:color w:val="000000"/>
        </w:rPr>
        <w:t>еречислены в бюджет Удмуртской Республики остатки субсидий и субвенций, неиспользованные в 20</w:t>
      </w:r>
      <w:r w:rsidR="00667D19">
        <w:rPr>
          <w:b/>
          <w:color w:val="000000"/>
        </w:rPr>
        <w:t>2</w:t>
      </w:r>
      <w:r w:rsidR="00BC27F2">
        <w:rPr>
          <w:b/>
          <w:color w:val="000000"/>
        </w:rPr>
        <w:t>1</w:t>
      </w:r>
      <w:r w:rsidR="0025250F" w:rsidRPr="00667D19">
        <w:rPr>
          <w:b/>
          <w:color w:val="000000"/>
        </w:rPr>
        <w:t xml:space="preserve"> году в сумме </w:t>
      </w:r>
      <w:r w:rsidR="00BC27F2">
        <w:rPr>
          <w:b/>
          <w:color w:val="000000"/>
        </w:rPr>
        <w:t>4 223,5</w:t>
      </w:r>
      <w:r w:rsidR="0025250F" w:rsidRPr="00667D19">
        <w:rPr>
          <w:b/>
          <w:color w:val="000000"/>
        </w:rPr>
        <w:t xml:space="preserve"> тыс. руб., в т.ч.:</w:t>
      </w:r>
    </w:p>
    <w:p w:rsidR="00E72BD1" w:rsidRDefault="0025250F" w:rsidP="00746E62">
      <w:pPr>
        <w:jc w:val="both"/>
        <w:rPr>
          <w:b/>
          <w:color w:val="000000"/>
        </w:rPr>
      </w:pPr>
      <w:r w:rsidRPr="00636770">
        <w:rPr>
          <w:color w:val="000000"/>
        </w:rPr>
        <w:t xml:space="preserve"> </w:t>
      </w:r>
      <w:r w:rsidR="00746E62">
        <w:rPr>
          <w:color w:val="000000"/>
        </w:rPr>
        <w:t xml:space="preserve">- </w:t>
      </w:r>
      <w:r w:rsidR="00746E62" w:rsidRPr="00636770">
        <w:rPr>
          <w:color w:val="000000"/>
        </w:rPr>
        <w:t>на обеспечение осуществления отдельных государственных полномочий</w:t>
      </w:r>
      <w:r w:rsidR="00746E62">
        <w:rPr>
          <w:color w:val="000000"/>
        </w:rPr>
        <w:t xml:space="preserve"> </w:t>
      </w:r>
      <w:r w:rsidR="00746E62" w:rsidRPr="00636770">
        <w:rPr>
          <w:color w:val="000000"/>
        </w:rPr>
        <w:t xml:space="preserve">передаваемых в соответствии с Законом УР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за исключением расходов на осуществление деятельности специалистов – </w:t>
      </w:r>
      <w:r w:rsidR="00746E62">
        <w:rPr>
          <w:color w:val="000000"/>
        </w:rPr>
        <w:t>46,2</w:t>
      </w:r>
      <w:r w:rsidR="00746E62" w:rsidRPr="00636770">
        <w:rPr>
          <w:color w:val="000000"/>
        </w:rPr>
        <w:t xml:space="preserve"> тыс. руб.;</w:t>
      </w:r>
    </w:p>
    <w:p w:rsidR="00746E62" w:rsidRPr="00E72BD1" w:rsidRDefault="00746E62" w:rsidP="00746E62">
      <w:pPr>
        <w:jc w:val="both"/>
        <w:rPr>
          <w:b/>
          <w:color w:val="000000"/>
        </w:rPr>
      </w:pPr>
      <w:r w:rsidRPr="00636770">
        <w:rPr>
          <w:color w:val="000000"/>
        </w:rPr>
        <w:t xml:space="preserve"> - на реализацию Закона </w:t>
      </w:r>
      <w:r w:rsidR="00E72BD1">
        <w:rPr>
          <w:color w:val="000000"/>
        </w:rPr>
        <w:t>УР</w:t>
      </w:r>
      <w:r w:rsidRPr="00636770">
        <w:rPr>
          <w:color w:val="000000"/>
        </w:rPr>
        <w:t xml:space="preserve"> от</w:t>
      </w:r>
      <w:r w:rsidR="00E72BD1">
        <w:rPr>
          <w:color w:val="000000"/>
        </w:rPr>
        <w:t xml:space="preserve"> 17 сентября 2007 года № 53-РЗ «</w:t>
      </w:r>
      <w:r w:rsidRPr="00636770">
        <w:rPr>
          <w:color w:val="000000"/>
        </w:rPr>
        <w:t xml:space="preserve">Об административных комиссиях в </w:t>
      </w:r>
      <w:r w:rsidR="00E72BD1">
        <w:rPr>
          <w:color w:val="000000"/>
        </w:rPr>
        <w:t>УР»</w:t>
      </w:r>
      <w:r w:rsidRPr="00636770">
        <w:rPr>
          <w:color w:val="000000"/>
        </w:rPr>
        <w:t xml:space="preserve"> – </w:t>
      </w:r>
      <w:r w:rsidRPr="00472EA7">
        <w:rPr>
          <w:color w:val="000000"/>
        </w:rPr>
        <w:t>1,</w:t>
      </w:r>
      <w:r w:rsidR="00472EA7">
        <w:rPr>
          <w:color w:val="000000"/>
        </w:rPr>
        <w:t>2</w:t>
      </w:r>
      <w:r w:rsidRPr="00636770">
        <w:rPr>
          <w:color w:val="000000"/>
        </w:rPr>
        <w:t xml:space="preserve"> тыс.</w:t>
      </w:r>
      <w:r w:rsidR="0060446C">
        <w:rPr>
          <w:color w:val="000000"/>
        </w:rPr>
        <w:t xml:space="preserve"> </w:t>
      </w:r>
      <w:r w:rsidRPr="00636770">
        <w:rPr>
          <w:color w:val="000000"/>
        </w:rPr>
        <w:t>руб.</w:t>
      </w:r>
    </w:p>
    <w:p w:rsidR="00E72BD1" w:rsidRPr="00636770" w:rsidRDefault="00E72BD1" w:rsidP="00E72BD1">
      <w:pPr>
        <w:jc w:val="both"/>
        <w:rPr>
          <w:color w:val="000000"/>
        </w:rPr>
      </w:pPr>
      <w:r w:rsidRPr="00636770">
        <w:rPr>
          <w:color w:val="000000"/>
        </w:rPr>
        <w:t xml:space="preserve">- на осуществление отдельных государственных полномочий Удмуртской Республики по государственному жилищному надзору – </w:t>
      </w:r>
      <w:r>
        <w:rPr>
          <w:color w:val="000000"/>
        </w:rPr>
        <w:t>11,</w:t>
      </w:r>
      <w:r w:rsidR="000B26BB">
        <w:rPr>
          <w:color w:val="000000"/>
        </w:rPr>
        <w:t>7</w:t>
      </w:r>
      <w:r w:rsidRPr="00636770">
        <w:rPr>
          <w:color w:val="000000"/>
        </w:rPr>
        <w:t xml:space="preserve"> тыс.</w:t>
      </w:r>
      <w:r w:rsidR="0060446C">
        <w:rPr>
          <w:color w:val="000000"/>
        </w:rPr>
        <w:t xml:space="preserve"> </w:t>
      </w:r>
      <w:r w:rsidRPr="00636770">
        <w:rPr>
          <w:color w:val="000000"/>
        </w:rPr>
        <w:t>руб.;</w:t>
      </w:r>
    </w:p>
    <w:p w:rsidR="00E72BD1" w:rsidRDefault="00E72BD1" w:rsidP="00E72BD1">
      <w:pPr>
        <w:jc w:val="both"/>
        <w:rPr>
          <w:color w:val="000000"/>
        </w:rPr>
      </w:pPr>
      <w:r w:rsidRPr="00636770">
        <w:rPr>
          <w:color w:val="000000"/>
        </w:rPr>
        <w:t xml:space="preserve">- </w:t>
      </w:r>
      <w:r w:rsidRPr="00E72BD1">
        <w:rPr>
          <w:color w:val="000000"/>
        </w:rPr>
        <w:t>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Pr="00636770">
        <w:rPr>
          <w:color w:val="000000"/>
        </w:rPr>
        <w:t xml:space="preserve"> – </w:t>
      </w:r>
      <w:r>
        <w:rPr>
          <w:color w:val="000000"/>
        </w:rPr>
        <w:t>1 725,</w:t>
      </w:r>
      <w:r w:rsidR="000B26BB">
        <w:rPr>
          <w:color w:val="000000"/>
        </w:rPr>
        <w:t>3</w:t>
      </w:r>
      <w:r>
        <w:rPr>
          <w:color w:val="000000"/>
        </w:rPr>
        <w:t xml:space="preserve"> </w:t>
      </w:r>
      <w:r w:rsidRPr="00636770">
        <w:rPr>
          <w:color w:val="000000"/>
        </w:rPr>
        <w:t>тыс. руб.</w:t>
      </w:r>
      <w:r>
        <w:rPr>
          <w:color w:val="000000"/>
        </w:rPr>
        <w:t>;</w:t>
      </w:r>
    </w:p>
    <w:p w:rsidR="00E72BD1" w:rsidRPr="00636770" w:rsidRDefault="00E72BD1" w:rsidP="00E72BD1">
      <w:pPr>
        <w:jc w:val="both"/>
        <w:rPr>
          <w:color w:val="000000"/>
        </w:rPr>
      </w:pPr>
      <w:r w:rsidRPr="00636770">
        <w:rPr>
          <w:color w:val="000000"/>
        </w:rPr>
        <w:t xml:space="preserve">- на предоставление мер социальной поддержки многодетным семьям – </w:t>
      </w:r>
      <w:r>
        <w:rPr>
          <w:color w:val="000000"/>
        </w:rPr>
        <w:t>599,5</w:t>
      </w:r>
      <w:r w:rsidRPr="00636770">
        <w:rPr>
          <w:color w:val="000000"/>
        </w:rPr>
        <w:t xml:space="preserve">  тыс. руб.;</w:t>
      </w:r>
    </w:p>
    <w:p w:rsidR="00E72BD1" w:rsidRPr="00636770" w:rsidRDefault="00E72BD1" w:rsidP="00E72BD1">
      <w:pPr>
        <w:jc w:val="both"/>
        <w:rPr>
          <w:color w:val="000000"/>
        </w:rPr>
      </w:pPr>
      <w:r w:rsidRPr="00636770">
        <w:rPr>
          <w:color w:val="000000"/>
        </w:rPr>
        <w:t xml:space="preserve">- </w:t>
      </w:r>
      <w:r w:rsidR="00B557E8">
        <w:rPr>
          <w:color w:val="000000"/>
        </w:rPr>
        <w:t>н</w:t>
      </w:r>
      <w:r w:rsidR="00B557E8" w:rsidRPr="00B557E8">
        <w:rPr>
          <w:color w:val="000000"/>
        </w:rPr>
        <w:t>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sidRPr="00636770">
        <w:rPr>
          <w:color w:val="000000"/>
        </w:rPr>
        <w:t xml:space="preserve"> – </w:t>
      </w:r>
      <w:r w:rsidR="00B557E8">
        <w:rPr>
          <w:color w:val="000000"/>
        </w:rPr>
        <w:t xml:space="preserve">638,6 </w:t>
      </w:r>
      <w:r w:rsidRPr="00636770">
        <w:rPr>
          <w:color w:val="000000"/>
        </w:rPr>
        <w:t>тыс. руб.;</w:t>
      </w:r>
    </w:p>
    <w:p w:rsidR="00B557E8" w:rsidRPr="00636770" w:rsidRDefault="00B557E8" w:rsidP="00B557E8">
      <w:pPr>
        <w:jc w:val="both"/>
        <w:rPr>
          <w:color w:val="000000"/>
        </w:rPr>
      </w:pPr>
      <w:r w:rsidRPr="00636770">
        <w:rPr>
          <w:color w:val="000000"/>
        </w:rPr>
        <w:t xml:space="preserve">- на организацию </w:t>
      </w:r>
      <w:r>
        <w:rPr>
          <w:color w:val="000000"/>
        </w:rPr>
        <w:t>питания обучающихся муниципальных общеобразовательных организаций, на территории УР</w:t>
      </w:r>
      <w:r w:rsidRPr="00636770">
        <w:rPr>
          <w:color w:val="000000"/>
        </w:rPr>
        <w:t xml:space="preserve"> – </w:t>
      </w:r>
      <w:r>
        <w:rPr>
          <w:color w:val="000000"/>
        </w:rPr>
        <w:t>452,3</w:t>
      </w:r>
      <w:r w:rsidRPr="00636770">
        <w:rPr>
          <w:color w:val="000000"/>
        </w:rPr>
        <w:t xml:space="preserve"> тыс. руб.;</w:t>
      </w:r>
    </w:p>
    <w:p w:rsidR="00472EA7" w:rsidRDefault="00472EA7" w:rsidP="00472EA7">
      <w:pPr>
        <w:jc w:val="both"/>
        <w:rPr>
          <w:color w:val="000000"/>
        </w:rPr>
      </w:pPr>
      <w:r w:rsidRPr="00636770">
        <w:rPr>
          <w:color w:val="000000"/>
        </w:rPr>
        <w:t xml:space="preserve">- </w:t>
      </w:r>
      <w:r w:rsidRPr="00472EA7">
        <w:rPr>
          <w:color w:val="000000"/>
        </w:rPr>
        <w:t xml:space="preserve">на </w:t>
      </w:r>
      <w:r>
        <w:rPr>
          <w:color w:val="000000"/>
        </w:rPr>
        <w:t>организацию бесплатного горячего питания обучающихся, получающих начальное образование</w:t>
      </w:r>
      <w:r w:rsidRPr="00636770">
        <w:rPr>
          <w:color w:val="000000"/>
        </w:rPr>
        <w:t xml:space="preserve"> - </w:t>
      </w:r>
      <w:r>
        <w:rPr>
          <w:color w:val="000000"/>
        </w:rPr>
        <w:t>321,</w:t>
      </w:r>
      <w:r w:rsidR="000B26BB">
        <w:rPr>
          <w:color w:val="000000"/>
        </w:rPr>
        <w:t>2</w:t>
      </w:r>
      <w:r w:rsidRPr="00636770">
        <w:rPr>
          <w:color w:val="000000"/>
        </w:rPr>
        <w:t xml:space="preserve"> тыс. руб.;</w:t>
      </w:r>
    </w:p>
    <w:p w:rsidR="00472EA7" w:rsidRPr="00636770" w:rsidRDefault="00472EA7" w:rsidP="00472EA7">
      <w:pPr>
        <w:jc w:val="both"/>
        <w:rPr>
          <w:color w:val="000000"/>
        </w:rPr>
      </w:pPr>
      <w:r w:rsidRPr="00636770">
        <w:t xml:space="preserve"> - на </w:t>
      </w:r>
      <w:r>
        <w:t>мероприятия по безопасности образовательных организаций в УР – 9,9</w:t>
      </w:r>
      <w:r w:rsidRPr="00636770">
        <w:t xml:space="preserve"> тыс.</w:t>
      </w:r>
      <w:r w:rsidR="0060446C">
        <w:t xml:space="preserve"> </w:t>
      </w:r>
      <w:r w:rsidRPr="00636770">
        <w:t>руб.;</w:t>
      </w:r>
    </w:p>
    <w:p w:rsidR="00472EA7" w:rsidRDefault="00472EA7" w:rsidP="00472EA7">
      <w:pPr>
        <w:jc w:val="both"/>
        <w:rPr>
          <w:color w:val="000000"/>
        </w:rPr>
      </w:pPr>
      <w:r w:rsidRPr="00636770">
        <w:rPr>
          <w:color w:val="000000"/>
        </w:rPr>
        <w:t xml:space="preserve">- </w:t>
      </w:r>
      <w:r>
        <w:rPr>
          <w:color w:val="000000"/>
          <w:shd w:val="clear" w:color="auto" w:fill="FFFFFF"/>
        </w:rPr>
        <w:t>на создание и обеспечение функционирования центров образования цифрового и гуманитарного профилей «Точка роста»</w:t>
      </w:r>
      <w:r w:rsidRPr="00636770">
        <w:rPr>
          <w:color w:val="000000"/>
        </w:rPr>
        <w:t xml:space="preserve"> – </w:t>
      </w:r>
      <w:r>
        <w:rPr>
          <w:color w:val="000000"/>
        </w:rPr>
        <w:t xml:space="preserve">179,1 </w:t>
      </w:r>
      <w:r w:rsidRPr="00636770">
        <w:rPr>
          <w:color w:val="000000"/>
        </w:rPr>
        <w:t>тыс. руб.;</w:t>
      </w:r>
    </w:p>
    <w:p w:rsidR="00472EA7" w:rsidRPr="00967070" w:rsidRDefault="00472EA7" w:rsidP="00472EA7">
      <w:pPr>
        <w:jc w:val="both"/>
        <w:rPr>
          <w:color w:val="000000"/>
        </w:rPr>
      </w:pPr>
      <w:r w:rsidRPr="00967070">
        <w:rPr>
          <w:color w:val="000000"/>
        </w:rPr>
        <w:t xml:space="preserve"> - на организацию отдыха, оздоровления и занятости детей, подростков и молодёжи в </w:t>
      </w:r>
      <w:r>
        <w:rPr>
          <w:color w:val="000000"/>
        </w:rPr>
        <w:t>УР – 238,5 тыс.</w:t>
      </w:r>
      <w:r w:rsidR="0060446C">
        <w:rPr>
          <w:color w:val="000000"/>
        </w:rPr>
        <w:t xml:space="preserve"> </w:t>
      </w:r>
      <w:r w:rsidR="00E67415">
        <w:rPr>
          <w:color w:val="000000"/>
        </w:rPr>
        <w:t>руб..</w:t>
      </w:r>
    </w:p>
    <w:p w:rsidR="00746E62" w:rsidRDefault="00746E62" w:rsidP="00FF4075">
      <w:pPr>
        <w:jc w:val="both"/>
        <w:rPr>
          <w:color w:val="000000"/>
        </w:rPr>
      </w:pPr>
    </w:p>
    <w:p w:rsidR="00746E62" w:rsidRDefault="00746E62" w:rsidP="00FF4075">
      <w:pPr>
        <w:jc w:val="both"/>
        <w:rPr>
          <w:color w:val="000000"/>
        </w:rPr>
      </w:pPr>
    </w:p>
    <w:p w:rsidR="00746E62" w:rsidRDefault="00746E62" w:rsidP="00FF4075">
      <w:pPr>
        <w:jc w:val="both"/>
        <w:rPr>
          <w:color w:val="000000"/>
        </w:rPr>
      </w:pPr>
    </w:p>
    <w:p w:rsidR="00746E62" w:rsidRDefault="00746E62" w:rsidP="00FF4075">
      <w:pPr>
        <w:jc w:val="both"/>
        <w:rPr>
          <w:color w:val="000000"/>
        </w:rPr>
      </w:pPr>
    </w:p>
    <w:p w:rsidR="00746E62" w:rsidRDefault="00746E62" w:rsidP="00FF4075">
      <w:pPr>
        <w:jc w:val="both"/>
        <w:rPr>
          <w:color w:val="000000"/>
        </w:rPr>
      </w:pPr>
    </w:p>
    <w:p w:rsidR="00746E62" w:rsidRDefault="00746E62" w:rsidP="00FF4075">
      <w:pPr>
        <w:jc w:val="both"/>
        <w:rPr>
          <w:color w:val="000000"/>
        </w:rPr>
      </w:pPr>
    </w:p>
    <w:p w:rsidR="0025250F" w:rsidRPr="00636770" w:rsidRDefault="0025250F" w:rsidP="00FF4075">
      <w:pPr>
        <w:jc w:val="both"/>
        <w:rPr>
          <w:color w:val="000000"/>
        </w:rPr>
      </w:pPr>
      <w:r w:rsidRPr="00636770">
        <w:rPr>
          <w:color w:val="000000"/>
        </w:rPr>
        <w:t xml:space="preserve">          В общем поступлении доходов бюджета муниципального образования «</w:t>
      </w:r>
      <w:r w:rsidR="00BC27F2">
        <w:rPr>
          <w:color w:val="000000"/>
        </w:rPr>
        <w:t xml:space="preserve">Муниципальный округ </w:t>
      </w:r>
      <w:r w:rsidRPr="00636770">
        <w:rPr>
          <w:color w:val="000000"/>
        </w:rPr>
        <w:t>Сюмсинский район</w:t>
      </w:r>
      <w:r w:rsidR="00BC27F2">
        <w:rPr>
          <w:color w:val="000000"/>
        </w:rPr>
        <w:t xml:space="preserve"> Удмуртской Республики</w:t>
      </w:r>
      <w:r w:rsidRPr="00636770">
        <w:rPr>
          <w:color w:val="000000"/>
        </w:rPr>
        <w:t xml:space="preserve">» доходы  по </w:t>
      </w:r>
      <w:r w:rsidR="00E740A3" w:rsidRPr="00636770">
        <w:rPr>
          <w:color w:val="000000"/>
        </w:rPr>
        <w:t>ф</w:t>
      </w:r>
      <w:r w:rsidRPr="00636770">
        <w:rPr>
          <w:color w:val="000000"/>
        </w:rPr>
        <w:t xml:space="preserve">едеральным средствам составили в сумме </w:t>
      </w:r>
      <w:r w:rsidR="004727A0">
        <w:rPr>
          <w:color w:val="000000"/>
        </w:rPr>
        <w:t>99 157,4</w:t>
      </w:r>
      <w:r w:rsidRPr="00636770">
        <w:rPr>
          <w:color w:val="000000"/>
        </w:rPr>
        <w:t xml:space="preserve"> тыс. руб., и исполнены в следующем порядке:</w:t>
      </w:r>
    </w:p>
    <w:p w:rsidR="0025250F" w:rsidRPr="00636770" w:rsidRDefault="0025250F" w:rsidP="00FF4075">
      <w:pPr>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8"/>
        <w:gridCol w:w="1704"/>
        <w:gridCol w:w="2126"/>
      </w:tblGrid>
      <w:tr w:rsidR="0025250F" w:rsidRPr="00636770" w:rsidTr="0060446C">
        <w:tc>
          <w:tcPr>
            <w:tcW w:w="6768" w:type="dxa"/>
          </w:tcPr>
          <w:p w:rsidR="0025250F" w:rsidRPr="00876647" w:rsidRDefault="0025250F" w:rsidP="00FF4075">
            <w:pPr>
              <w:jc w:val="center"/>
              <w:rPr>
                <w:b/>
                <w:color w:val="000000"/>
              </w:rPr>
            </w:pPr>
            <w:r w:rsidRPr="00876647">
              <w:rPr>
                <w:b/>
                <w:color w:val="000000"/>
              </w:rPr>
              <w:t xml:space="preserve">Наименование </w:t>
            </w:r>
            <w:r w:rsidR="007609C5" w:rsidRPr="00876647">
              <w:rPr>
                <w:b/>
                <w:color w:val="000000"/>
              </w:rPr>
              <w:t>доходов</w:t>
            </w:r>
          </w:p>
        </w:tc>
        <w:tc>
          <w:tcPr>
            <w:tcW w:w="1704" w:type="dxa"/>
          </w:tcPr>
          <w:p w:rsidR="0025250F" w:rsidRPr="00876647" w:rsidRDefault="0025250F" w:rsidP="00FF4075">
            <w:pPr>
              <w:rPr>
                <w:b/>
                <w:color w:val="000000"/>
              </w:rPr>
            </w:pPr>
            <w:r w:rsidRPr="00876647">
              <w:rPr>
                <w:b/>
                <w:color w:val="000000"/>
              </w:rPr>
              <w:t>Плановое назначение</w:t>
            </w:r>
            <w:r w:rsidR="0060446C">
              <w:rPr>
                <w:b/>
                <w:color w:val="000000"/>
              </w:rPr>
              <w:t>, тыс. руб.</w:t>
            </w:r>
          </w:p>
        </w:tc>
        <w:tc>
          <w:tcPr>
            <w:tcW w:w="2126" w:type="dxa"/>
          </w:tcPr>
          <w:p w:rsidR="0025250F" w:rsidRPr="00876647" w:rsidRDefault="0025250F" w:rsidP="00FF4075">
            <w:pPr>
              <w:rPr>
                <w:b/>
                <w:color w:val="000000"/>
              </w:rPr>
            </w:pPr>
            <w:r w:rsidRPr="00876647">
              <w:rPr>
                <w:b/>
                <w:color w:val="000000"/>
              </w:rPr>
              <w:t>Фактическое поступление</w:t>
            </w:r>
            <w:r w:rsidR="0060446C">
              <w:rPr>
                <w:b/>
                <w:color w:val="000000"/>
              </w:rPr>
              <w:t>, тыс. руб.</w:t>
            </w:r>
          </w:p>
        </w:tc>
      </w:tr>
      <w:tr w:rsidR="006E7488" w:rsidRPr="00636770" w:rsidTr="0060446C">
        <w:tc>
          <w:tcPr>
            <w:tcW w:w="6768" w:type="dxa"/>
          </w:tcPr>
          <w:p w:rsidR="006E7488" w:rsidRDefault="006E7488" w:rsidP="006E7488">
            <w:pPr>
              <w:jc w:val="both"/>
            </w:pPr>
            <w:r>
              <w:t>Субсидии на реализацию гос. программы субъектов РФ в области использования и охраны водных объектов</w:t>
            </w:r>
          </w:p>
        </w:tc>
        <w:tc>
          <w:tcPr>
            <w:tcW w:w="1704" w:type="dxa"/>
            <w:vAlign w:val="center"/>
          </w:tcPr>
          <w:p w:rsidR="006E7488" w:rsidRPr="00F02A7F" w:rsidRDefault="00DE6F42" w:rsidP="00DE6F42">
            <w:pPr>
              <w:jc w:val="center"/>
            </w:pPr>
            <w:r w:rsidRPr="00F02A7F">
              <w:t>8 670,0</w:t>
            </w:r>
          </w:p>
        </w:tc>
        <w:tc>
          <w:tcPr>
            <w:tcW w:w="2126" w:type="dxa"/>
            <w:vAlign w:val="center"/>
          </w:tcPr>
          <w:p w:rsidR="006E7488" w:rsidRDefault="006E7488" w:rsidP="00DE6F42">
            <w:pPr>
              <w:jc w:val="center"/>
            </w:pPr>
            <w:r>
              <w:t>8 670,0</w:t>
            </w:r>
          </w:p>
        </w:tc>
      </w:tr>
      <w:tr w:rsidR="006E7488" w:rsidRPr="00F02A7F" w:rsidTr="0060446C">
        <w:tc>
          <w:tcPr>
            <w:tcW w:w="6768" w:type="dxa"/>
          </w:tcPr>
          <w:p w:rsidR="006E7488" w:rsidRDefault="006E7488" w:rsidP="006E7488">
            <w:pPr>
              <w:jc w:val="both"/>
            </w:pPr>
            <w:r w:rsidRPr="00636770">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704" w:type="dxa"/>
            <w:vAlign w:val="center"/>
          </w:tcPr>
          <w:p w:rsidR="006E7488" w:rsidRPr="00F02A7F" w:rsidRDefault="00DE6F42" w:rsidP="00DE6F42">
            <w:pPr>
              <w:jc w:val="center"/>
            </w:pPr>
            <w:r w:rsidRPr="00F02A7F">
              <w:t>250,6</w:t>
            </w:r>
          </w:p>
        </w:tc>
        <w:tc>
          <w:tcPr>
            <w:tcW w:w="2126" w:type="dxa"/>
            <w:vAlign w:val="center"/>
          </w:tcPr>
          <w:p w:rsidR="006E7488" w:rsidRDefault="006E7488" w:rsidP="00DE6F42">
            <w:pPr>
              <w:jc w:val="center"/>
            </w:pPr>
            <w:r>
              <w:t>250,6</w:t>
            </w:r>
          </w:p>
        </w:tc>
      </w:tr>
      <w:tr w:rsidR="006E7488" w:rsidRPr="00F02A7F" w:rsidTr="0060446C">
        <w:tc>
          <w:tcPr>
            <w:tcW w:w="6768" w:type="dxa"/>
          </w:tcPr>
          <w:p w:rsidR="006E7488" w:rsidRDefault="006E7488" w:rsidP="006E7488">
            <w:pPr>
              <w:jc w:val="both"/>
            </w:pPr>
            <w:r>
              <w:t>Субсидии на организацию бесплатного горячего питания обучающихся, получающих начальное общее образование в гос. и мун. образовательных организаций</w:t>
            </w:r>
          </w:p>
        </w:tc>
        <w:tc>
          <w:tcPr>
            <w:tcW w:w="1704" w:type="dxa"/>
            <w:vAlign w:val="center"/>
          </w:tcPr>
          <w:p w:rsidR="006E7488" w:rsidRPr="00F02A7F" w:rsidRDefault="00DE6F42" w:rsidP="00DE6F42">
            <w:pPr>
              <w:jc w:val="center"/>
            </w:pPr>
            <w:r w:rsidRPr="00F02A7F">
              <w:t>4 317,6</w:t>
            </w:r>
          </w:p>
        </w:tc>
        <w:tc>
          <w:tcPr>
            <w:tcW w:w="2126" w:type="dxa"/>
            <w:vAlign w:val="center"/>
          </w:tcPr>
          <w:p w:rsidR="006E7488" w:rsidRDefault="006E7488" w:rsidP="00DE6F42">
            <w:pPr>
              <w:jc w:val="center"/>
            </w:pPr>
            <w:r>
              <w:t>3825,9</w:t>
            </w:r>
          </w:p>
        </w:tc>
      </w:tr>
      <w:tr w:rsidR="006E7488" w:rsidRPr="00636770" w:rsidTr="0060446C">
        <w:tc>
          <w:tcPr>
            <w:tcW w:w="6768" w:type="dxa"/>
          </w:tcPr>
          <w:p w:rsidR="006E7488" w:rsidRDefault="006E7488" w:rsidP="006E7488">
            <w:pPr>
              <w:jc w:val="both"/>
            </w:pPr>
            <w:r>
              <w:t>Субсидии на обеспечение развития и укрепления материально-технической базы домов культуры в населенных пунктах с числом жителей 50 тысяч человек</w:t>
            </w:r>
          </w:p>
        </w:tc>
        <w:tc>
          <w:tcPr>
            <w:tcW w:w="1704" w:type="dxa"/>
            <w:vAlign w:val="center"/>
          </w:tcPr>
          <w:p w:rsidR="006E7488" w:rsidRPr="00F02A7F" w:rsidRDefault="00DE6F42" w:rsidP="00DE6F42">
            <w:pPr>
              <w:jc w:val="center"/>
            </w:pPr>
            <w:r w:rsidRPr="00F02A7F">
              <w:t>1 620,0</w:t>
            </w:r>
          </w:p>
        </w:tc>
        <w:tc>
          <w:tcPr>
            <w:tcW w:w="2126" w:type="dxa"/>
            <w:vAlign w:val="center"/>
          </w:tcPr>
          <w:p w:rsidR="006E7488" w:rsidRDefault="006E7488" w:rsidP="00DE6F42">
            <w:pPr>
              <w:jc w:val="center"/>
            </w:pPr>
            <w:r>
              <w:t>1 620,0</w:t>
            </w:r>
          </w:p>
        </w:tc>
      </w:tr>
      <w:tr w:rsidR="006E7488" w:rsidRPr="00636770" w:rsidTr="0060446C">
        <w:tc>
          <w:tcPr>
            <w:tcW w:w="6768" w:type="dxa"/>
          </w:tcPr>
          <w:p w:rsidR="006E7488" w:rsidRDefault="006E7488" w:rsidP="006E7488">
            <w:pPr>
              <w:jc w:val="both"/>
            </w:pPr>
            <w:r w:rsidRPr="00636770">
              <w:t>Субсидии на реализацию мероприятий по обеспечению жильем молодых семей</w:t>
            </w:r>
          </w:p>
        </w:tc>
        <w:tc>
          <w:tcPr>
            <w:tcW w:w="1704" w:type="dxa"/>
            <w:vAlign w:val="center"/>
          </w:tcPr>
          <w:p w:rsidR="006E7488" w:rsidRPr="00F02A7F" w:rsidRDefault="00DE6F42" w:rsidP="00DE6F42">
            <w:pPr>
              <w:jc w:val="center"/>
            </w:pPr>
            <w:r w:rsidRPr="00F02A7F">
              <w:t>431,4</w:t>
            </w:r>
          </w:p>
        </w:tc>
        <w:tc>
          <w:tcPr>
            <w:tcW w:w="2126" w:type="dxa"/>
            <w:vAlign w:val="center"/>
          </w:tcPr>
          <w:p w:rsidR="006E7488" w:rsidRDefault="006E7488" w:rsidP="00DE6F42">
            <w:pPr>
              <w:jc w:val="center"/>
            </w:pPr>
            <w:r>
              <w:t>431,4</w:t>
            </w:r>
          </w:p>
        </w:tc>
      </w:tr>
      <w:tr w:rsidR="006E7488" w:rsidRPr="00636770" w:rsidTr="0060446C">
        <w:tc>
          <w:tcPr>
            <w:tcW w:w="6768" w:type="dxa"/>
          </w:tcPr>
          <w:p w:rsidR="006E7488" w:rsidRDefault="006E7488" w:rsidP="006E7488">
            <w:pPr>
              <w:jc w:val="both"/>
            </w:pPr>
            <w:r>
              <w:t>Субсидии на поддержку отрасли культуры</w:t>
            </w:r>
          </w:p>
        </w:tc>
        <w:tc>
          <w:tcPr>
            <w:tcW w:w="1704" w:type="dxa"/>
            <w:vAlign w:val="center"/>
          </w:tcPr>
          <w:p w:rsidR="006E7488" w:rsidRPr="00F02A7F" w:rsidRDefault="00DE6F42" w:rsidP="00DE6F42">
            <w:pPr>
              <w:jc w:val="center"/>
            </w:pPr>
            <w:r w:rsidRPr="00F02A7F">
              <w:t>37,8</w:t>
            </w:r>
          </w:p>
        </w:tc>
        <w:tc>
          <w:tcPr>
            <w:tcW w:w="2126" w:type="dxa"/>
            <w:vAlign w:val="center"/>
          </w:tcPr>
          <w:p w:rsidR="006E7488" w:rsidRDefault="006E7488" w:rsidP="00DE6F42">
            <w:pPr>
              <w:jc w:val="center"/>
            </w:pPr>
            <w:r>
              <w:t>37,8</w:t>
            </w:r>
          </w:p>
        </w:tc>
      </w:tr>
      <w:tr w:rsidR="006E7488" w:rsidRPr="00636770" w:rsidTr="0060446C">
        <w:tc>
          <w:tcPr>
            <w:tcW w:w="6768" w:type="dxa"/>
          </w:tcPr>
          <w:p w:rsidR="006E7488" w:rsidRDefault="006E7488" w:rsidP="006E7488">
            <w:pPr>
              <w:jc w:val="both"/>
            </w:pPr>
            <w:r>
              <w:t>Субсидии на реализацию программ формирование современной городской среды</w:t>
            </w:r>
          </w:p>
        </w:tc>
        <w:tc>
          <w:tcPr>
            <w:tcW w:w="1704" w:type="dxa"/>
            <w:vAlign w:val="center"/>
          </w:tcPr>
          <w:p w:rsidR="006E7488" w:rsidRPr="00F02A7F" w:rsidRDefault="00DE6F42" w:rsidP="00DE6F42">
            <w:pPr>
              <w:jc w:val="center"/>
            </w:pPr>
            <w:r w:rsidRPr="00F02A7F">
              <w:t>1 836,3</w:t>
            </w:r>
          </w:p>
        </w:tc>
        <w:tc>
          <w:tcPr>
            <w:tcW w:w="2126" w:type="dxa"/>
            <w:vAlign w:val="center"/>
          </w:tcPr>
          <w:p w:rsidR="006E7488" w:rsidRDefault="006E7488" w:rsidP="00DE6F42">
            <w:pPr>
              <w:jc w:val="center"/>
            </w:pPr>
            <w:r>
              <w:t>1 836,3</w:t>
            </w:r>
          </w:p>
        </w:tc>
      </w:tr>
      <w:tr w:rsidR="006E7488" w:rsidRPr="00636770" w:rsidTr="0060446C">
        <w:tc>
          <w:tcPr>
            <w:tcW w:w="6768" w:type="dxa"/>
          </w:tcPr>
          <w:p w:rsidR="006E7488" w:rsidRDefault="006E7488" w:rsidP="006E7488">
            <w:pPr>
              <w:jc w:val="both"/>
            </w:pPr>
            <w:r w:rsidRPr="00636770">
              <w:t>Субсиди</w:t>
            </w:r>
            <w:r>
              <w:t>и на обеспечение комплексного развития сельских территорий</w:t>
            </w:r>
          </w:p>
        </w:tc>
        <w:tc>
          <w:tcPr>
            <w:tcW w:w="1704" w:type="dxa"/>
            <w:vAlign w:val="center"/>
          </w:tcPr>
          <w:p w:rsidR="006E7488" w:rsidRPr="00F02A7F" w:rsidRDefault="00DE6F42" w:rsidP="00DE6F42">
            <w:pPr>
              <w:jc w:val="center"/>
            </w:pPr>
            <w:r w:rsidRPr="00F02A7F">
              <w:t>813,1</w:t>
            </w:r>
          </w:p>
        </w:tc>
        <w:tc>
          <w:tcPr>
            <w:tcW w:w="2126" w:type="dxa"/>
            <w:vAlign w:val="center"/>
          </w:tcPr>
          <w:p w:rsidR="006E7488" w:rsidRDefault="006E7488" w:rsidP="00DE6F42">
            <w:pPr>
              <w:jc w:val="center"/>
            </w:pPr>
            <w:r>
              <w:t>813,1</w:t>
            </w:r>
          </w:p>
        </w:tc>
      </w:tr>
      <w:tr w:rsidR="006E7488" w:rsidRPr="00636770" w:rsidTr="0060446C">
        <w:tc>
          <w:tcPr>
            <w:tcW w:w="6768" w:type="dxa"/>
          </w:tcPr>
          <w:p w:rsidR="006E7488" w:rsidRDefault="006E7488" w:rsidP="006E7488">
            <w:pPr>
              <w:jc w:val="both"/>
            </w:pPr>
            <w:r w:rsidRPr="00636770">
              <w:t>Субсиди</w:t>
            </w:r>
            <w:r>
              <w:t xml:space="preserve">и на </w:t>
            </w:r>
            <w:r w:rsidRPr="001207D2">
              <w:t>подготовку проектов межевания земельных участков и на проведение кадастровых работ</w:t>
            </w:r>
          </w:p>
        </w:tc>
        <w:tc>
          <w:tcPr>
            <w:tcW w:w="1704" w:type="dxa"/>
            <w:vAlign w:val="center"/>
          </w:tcPr>
          <w:p w:rsidR="006E7488" w:rsidRPr="00F02A7F" w:rsidRDefault="00DE6F42" w:rsidP="00DE6F42">
            <w:pPr>
              <w:jc w:val="center"/>
            </w:pPr>
            <w:r w:rsidRPr="00F02A7F">
              <w:t>7 563,8</w:t>
            </w:r>
          </w:p>
        </w:tc>
        <w:tc>
          <w:tcPr>
            <w:tcW w:w="2126" w:type="dxa"/>
            <w:vAlign w:val="center"/>
          </w:tcPr>
          <w:p w:rsidR="006E7488" w:rsidRDefault="006E7488" w:rsidP="00DE6F42">
            <w:pPr>
              <w:jc w:val="center"/>
            </w:pPr>
            <w:r>
              <w:t>7 563,8</w:t>
            </w:r>
          </w:p>
        </w:tc>
      </w:tr>
      <w:tr w:rsidR="006E7488" w:rsidRPr="00636770" w:rsidTr="0060446C">
        <w:tc>
          <w:tcPr>
            <w:tcW w:w="6768" w:type="dxa"/>
          </w:tcPr>
          <w:p w:rsidR="006E7488" w:rsidRDefault="006E7488" w:rsidP="006E7488">
            <w:pPr>
              <w:jc w:val="both"/>
            </w:pPr>
            <w:r w:rsidRPr="001207D2">
              <w:t>Субсидии на реализацию мероприятий по модернизации школьных систем образования</w:t>
            </w:r>
          </w:p>
        </w:tc>
        <w:tc>
          <w:tcPr>
            <w:tcW w:w="1704" w:type="dxa"/>
            <w:vAlign w:val="center"/>
          </w:tcPr>
          <w:p w:rsidR="006E7488" w:rsidRPr="00F02A7F" w:rsidRDefault="00DE6F42" w:rsidP="00DE6F42">
            <w:pPr>
              <w:jc w:val="center"/>
            </w:pPr>
            <w:r w:rsidRPr="00F02A7F">
              <w:t>56 771,8</w:t>
            </w:r>
          </w:p>
        </w:tc>
        <w:tc>
          <w:tcPr>
            <w:tcW w:w="2126" w:type="dxa"/>
            <w:vAlign w:val="center"/>
          </w:tcPr>
          <w:p w:rsidR="006E7488" w:rsidRDefault="006E7488" w:rsidP="00DE6F42">
            <w:pPr>
              <w:jc w:val="center"/>
            </w:pPr>
            <w:r>
              <w:t>56 579,3</w:t>
            </w:r>
          </w:p>
        </w:tc>
      </w:tr>
      <w:tr w:rsidR="006E7488" w:rsidRPr="00636770" w:rsidTr="0060446C">
        <w:tc>
          <w:tcPr>
            <w:tcW w:w="6768" w:type="dxa"/>
          </w:tcPr>
          <w:p w:rsidR="006E7488" w:rsidRPr="00636770" w:rsidRDefault="006E7488" w:rsidP="006E7488">
            <w:pPr>
              <w:jc w:val="both"/>
              <w:rPr>
                <w:color w:val="000000"/>
              </w:rPr>
            </w:pPr>
            <w:r w:rsidRPr="006E7488">
              <w:rPr>
                <w:color w:val="000000"/>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704" w:type="dxa"/>
            <w:vAlign w:val="center"/>
          </w:tcPr>
          <w:p w:rsidR="006E7488" w:rsidRPr="00F02A7F" w:rsidRDefault="006E7488" w:rsidP="00DE6F42">
            <w:pPr>
              <w:jc w:val="center"/>
              <w:rPr>
                <w:color w:val="000000"/>
              </w:rPr>
            </w:pPr>
            <w:r w:rsidRPr="00F02A7F">
              <w:rPr>
                <w:color w:val="000000"/>
              </w:rPr>
              <w:t>650,0</w:t>
            </w:r>
          </w:p>
        </w:tc>
        <w:tc>
          <w:tcPr>
            <w:tcW w:w="2126" w:type="dxa"/>
            <w:vAlign w:val="center"/>
          </w:tcPr>
          <w:p w:rsidR="006E7488" w:rsidRPr="00636770" w:rsidRDefault="006E7488" w:rsidP="00DE6F42">
            <w:pPr>
              <w:jc w:val="center"/>
              <w:rPr>
                <w:color w:val="000000"/>
              </w:rPr>
            </w:pPr>
            <w:r>
              <w:rPr>
                <w:color w:val="000000"/>
              </w:rPr>
              <w:t>650,0</w:t>
            </w:r>
          </w:p>
        </w:tc>
      </w:tr>
      <w:tr w:rsidR="006E7488" w:rsidRPr="00F02A7F" w:rsidTr="0060446C">
        <w:tc>
          <w:tcPr>
            <w:tcW w:w="6768" w:type="dxa"/>
          </w:tcPr>
          <w:p w:rsidR="006E7488" w:rsidRPr="00636770" w:rsidRDefault="006E7488" w:rsidP="006E7488">
            <w:pPr>
              <w:jc w:val="both"/>
              <w:rPr>
                <w:color w:val="000000"/>
              </w:rPr>
            </w:pPr>
            <w:r>
              <w:t>Субвенция на осуществление полномочий по составлению списков кандидатов в присяжные заседатели</w:t>
            </w:r>
          </w:p>
        </w:tc>
        <w:tc>
          <w:tcPr>
            <w:tcW w:w="1704" w:type="dxa"/>
            <w:vAlign w:val="center"/>
          </w:tcPr>
          <w:p w:rsidR="006E7488" w:rsidRPr="00F02A7F" w:rsidRDefault="006E7488" w:rsidP="00DE6F42">
            <w:pPr>
              <w:jc w:val="center"/>
              <w:rPr>
                <w:color w:val="000000"/>
              </w:rPr>
            </w:pPr>
            <w:r w:rsidRPr="00F02A7F">
              <w:rPr>
                <w:color w:val="000000"/>
              </w:rPr>
              <w:t>60,0</w:t>
            </w:r>
          </w:p>
        </w:tc>
        <w:tc>
          <w:tcPr>
            <w:tcW w:w="2126" w:type="dxa"/>
            <w:vAlign w:val="center"/>
          </w:tcPr>
          <w:p w:rsidR="006E7488" w:rsidRPr="00636770" w:rsidRDefault="006E7488" w:rsidP="00DE6F42">
            <w:pPr>
              <w:jc w:val="center"/>
              <w:rPr>
                <w:color w:val="000000"/>
              </w:rPr>
            </w:pPr>
            <w:r>
              <w:rPr>
                <w:color w:val="000000"/>
              </w:rPr>
              <w:t>56,2</w:t>
            </w:r>
          </w:p>
        </w:tc>
      </w:tr>
      <w:tr w:rsidR="006E7488" w:rsidRPr="00636770" w:rsidTr="0060446C">
        <w:tc>
          <w:tcPr>
            <w:tcW w:w="6768" w:type="dxa"/>
          </w:tcPr>
          <w:p w:rsidR="006E7488" w:rsidRPr="00636770" w:rsidRDefault="006413F0" w:rsidP="006413F0">
            <w:pPr>
              <w:jc w:val="both"/>
              <w:rPr>
                <w:color w:val="000000"/>
              </w:rPr>
            </w:pPr>
            <w:r w:rsidRPr="00636770">
              <w:rPr>
                <w:color w:val="000000"/>
              </w:rPr>
              <w:t>Субвенции на государственную регистрацию актов</w:t>
            </w:r>
          </w:p>
        </w:tc>
        <w:tc>
          <w:tcPr>
            <w:tcW w:w="1704" w:type="dxa"/>
            <w:vAlign w:val="center"/>
          </w:tcPr>
          <w:p w:rsidR="006E7488" w:rsidRPr="00F02A7F" w:rsidRDefault="006413F0" w:rsidP="00DE6F42">
            <w:pPr>
              <w:jc w:val="center"/>
              <w:rPr>
                <w:color w:val="000000"/>
              </w:rPr>
            </w:pPr>
            <w:r w:rsidRPr="00F02A7F">
              <w:rPr>
                <w:color w:val="000000"/>
              </w:rPr>
              <w:t>1 130,0</w:t>
            </w:r>
          </w:p>
        </w:tc>
        <w:tc>
          <w:tcPr>
            <w:tcW w:w="2126" w:type="dxa"/>
            <w:vAlign w:val="center"/>
          </w:tcPr>
          <w:p w:rsidR="006E7488" w:rsidRPr="00636770" w:rsidRDefault="006413F0" w:rsidP="00DE6F42">
            <w:pPr>
              <w:jc w:val="center"/>
              <w:rPr>
                <w:color w:val="000000"/>
              </w:rPr>
            </w:pPr>
            <w:r>
              <w:rPr>
                <w:color w:val="000000"/>
              </w:rPr>
              <w:t>1 130,0</w:t>
            </w:r>
          </w:p>
        </w:tc>
      </w:tr>
      <w:tr w:rsidR="006E7488" w:rsidRPr="00636770" w:rsidTr="0060446C">
        <w:tc>
          <w:tcPr>
            <w:tcW w:w="6768" w:type="dxa"/>
          </w:tcPr>
          <w:p w:rsidR="006E7488" w:rsidRPr="00636770" w:rsidRDefault="00DE6F42" w:rsidP="00DE6F42">
            <w:pPr>
              <w:jc w:val="both"/>
              <w:rPr>
                <w:color w:val="000000"/>
              </w:rPr>
            </w:pPr>
            <w:r w:rsidRPr="00DE6F42">
              <w:rPr>
                <w:color w:val="000000"/>
              </w:rPr>
              <w:t>Межбюджетные трансферты, передаваемые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4" w:type="dxa"/>
            <w:vAlign w:val="center"/>
          </w:tcPr>
          <w:p w:rsidR="006E7488" w:rsidRPr="00F02A7F" w:rsidRDefault="00DE6F42" w:rsidP="00DE6F42">
            <w:pPr>
              <w:jc w:val="center"/>
              <w:rPr>
                <w:color w:val="000000"/>
              </w:rPr>
            </w:pPr>
            <w:r w:rsidRPr="00F02A7F">
              <w:rPr>
                <w:color w:val="000000"/>
              </w:rPr>
              <w:t>9 963,7</w:t>
            </w:r>
          </w:p>
        </w:tc>
        <w:tc>
          <w:tcPr>
            <w:tcW w:w="2126" w:type="dxa"/>
            <w:vAlign w:val="center"/>
          </w:tcPr>
          <w:p w:rsidR="006E7488" w:rsidRPr="00636770" w:rsidRDefault="00DE6F42" w:rsidP="00DE6F42">
            <w:pPr>
              <w:jc w:val="center"/>
              <w:rPr>
                <w:color w:val="000000"/>
              </w:rPr>
            </w:pPr>
            <w:r>
              <w:rPr>
                <w:color w:val="000000"/>
              </w:rPr>
              <w:t>9 773,7</w:t>
            </w:r>
          </w:p>
        </w:tc>
      </w:tr>
      <w:tr w:rsidR="006E7488" w:rsidRPr="00636770" w:rsidTr="0060446C">
        <w:tc>
          <w:tcPr>
            <w:tcW w:w="6768" w:type="dxa"/>
          </w:tcPr>
          <w:p w:rsidR="006E7488" w:rsidRPr="00F02A7F" w:rsidRDefault="00DE6F42" w:rsidP="00DE6F42">
            <w:pPr>
              <w:jc w:val="both"/>
              <w:rPr>
                <w:color w:val="000000"/>
                <w:highlight w:val="yellow"/>
              </w:rPr>
            </w:pPr>
            <w:r w:rsidRPr="00F02A7F">
              <w:rPr>
                <w:color w:val="000000"/>
              </w:rPr>
              <w:t>Межбюджетные трансферты, передаваемые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704" w:type="dxa"/>
            <w:vAlign w:val="center"/>
          </w:tcPr>
          <w:p w:rsidR="006E7488" w:rsidRPr="00F02A7F" w:rsidRDefault="00DE6F42" w:rsidP="00DE6F42">
            <w:pPr>
              <w:jc w:val="center"/>
              <w:rPr>
                <w:color w:val="000000"/>
              </w:rPr>
            </w:pPr>
            <w:r w:rsidRPr="00F02A7F">
              <w:rPr>
                <w:color w:val="000000"/>
              </w:rPr>
              <w:t>5 919,3</w:t>
            </w:r>
          </w:p>
        </w:tc>
        <w:tc>
          <w:tcPr>
            <w:tcW w:w="2126" w:type="dxa"/>
            <w:vAlign w:val="center"/>
          </w:tcPr>
          <w:p w:rsidR="006E7488" w:rsidRPr="00636770" w:rsidRDefault="00DE6F42" w:rsidP="00DE6F42">
            <w:pPr>
              <w:jc w:val="center"/>
              <w:rPr>
                <w:color w:val="000000"/>
              </w:rPr>
            </w:pPr>
            <w:r>
              <w:rPr>
                <w:color w:val="000000"/>
              </w:rPr>
              <w:t>5 919,3</w:t>
            </w:r>
          </w:p>
        </w:tc>
      </w:tr>
      <w:tr w:rsidR="00F767BE" w:rsidRPr="00F02A7F" w:rsidTr="0060446C">
        <w:tc>
          <w:tcPr>
            <w:tcW w:w="6768" w:type="dxa"/>
          </w:tcPr>
          <w:p w:rsidR="00F767BE" w:rsidRPr="00491A63" w:rsidRDefault="00F767BE" w:rsidP="00FF4075">
            <w:pPr>
              <w:rPr>
                <w:b/>
                <w:color w:val="000000"/>
              </w:rPr>
            </w:pPr>
            <w:r w:rsidRPr="00491A63">
              <w:rPr>
                <w:b/>
                <w:color w:val="000000"/>
              </w:rPr>
              <w:t>ИТОГО</w:t>
            </w:r>
          </w:p>
        </w:tc>
        <w:tc>
          <w:tcPr>
            <w:tcW w:w="1704" w:type="dxa"/>
            <w:vAlign w:val="center"/>
          </w:tcPr>
          <w:p w:rsidR="00F767BE" w:rsidRPr="00491A63" w:rsidRDefault="00F02A7F" w:rsidP="00DE6F42">
            <w:pPr>
              <w:jc w:val="center"/>
              <w:rPr>
                <w:b/>
                <w:color w:val="000000"/>
              </w:rPr>
            </w:pPr>
            <w:r w:rsidRPr="00491A63">
              <w:rPr>
                <w:b/>
                <w:color w:val="000000"/>
              </w:rPr>
              <w:t>100 035,4</w:t>
            </w:r>
          </w:p>
        </w:tc>
        <w:tc>
          <w:tcPr>
            <w:tcW w:w="2126" w:type="dxa"/>
            <w:vAlign w:val="center"/>
          </w:tcPr>
          <w:p w:rsidR="00F767BE" w:rsidRPr="00491A63" w:rsidRDefault="00DE6F42" w:rsidP="00DE6F42">
            <w:pPr>
              <w:jc w:val="center"/>
              <w:rPr>
                <w:b/>
                <w:color w:val="000000"/>
              </w:rPr>
            </w:pPr>
            <w:r w:rsidRPr="00491A63">
              <w:rPr>
                <w:b/>
                <w:color w:val="000000"/>
              </w:rPr>
              <w:t>99 157,4</w:t>
            </w:r>
          </w:p>
        </w:tc>
      </w:tr>
    </w:tbl>
    <w:p w:rsidR="00240C4D" w:rsidRPr="00636770" w:rsidRDefault="00240C4D" w:rsidP="0060446C">
      <w:pPr>
        <w:rPr>
          <w:b/>
        </w:rPr>
      </w:pPr>
    </w:p>
    <w:p w:rsidR="00EF226D" w:rsidRPr="00636770" w:rsidRDefault="00EF226D" w:rsidP="00FF4075">
      <w:pPr>
        <w:jc w:val="center"/>
        <w:rPr>
          <w:b/>
        </w:rPr>
      </w:pPr>
      <w:r w:rsidRPr="00636770">
        <w:rPr>
          <w:b/>
        </w:rPr>
        <w:t>2. Исполнение по расходам</w:t>
      </w:r>
    </w:p>
    <w:p w:rsidR="00A839A8" w:rsidRPr="00636770" w:rsidRDefault="00A839A8" w:rsidP="00FF4075">
      <w:pPr>
        <w:autoSpaceDE w:val="0"/>
        <w:autoSpaceDN w:val="0"/>
        <w:adjustRightInd w:val="0"/>
        <w:ind w:firstLine="851"/>
        <w:jc w:val="both"/>
        <w:outlineLvl w:val="0"/>
      </w:pPr>
      <w:r w:rsidRPr="00636770">
        <w:t xml:space="preserve">Исполнение бюджета </w:t>
      </w:r>
      <w:r w:rsidR="00B30180" w:rsidRPr="00636770">
        <w:t>муниципального образования «</w:t>
      </w:r>
      <w:r w:rsidR="00777B9C">
        <w:t xml:space="preserve">Муниципальный округ </w:t>
      </w:r>
      <w:r w:rsidR="00B30180" w:rsidRPr="00636770">
        <w:t>Сюмсинский район</w:t>
      </w:r>
      <w:r w:rsidR="00777B9C">
        <w:t xml:space="preserve"> Удмуртской Республики</w:t>
      </w:r>
      <w:r w:rsidR="00B30180" w:rsidRPr="00636770">
        <w:t>»</w:t>
      </w:r>
      <w:r w:rsidR="00E30D6C" w:rsidRPr="00636770">
        <w:t xml:space="preserve"> </w:t>
      </w:r>
      <w:r w:rsidR="00F114B1" w:rsidRPr="00636770">
        <w:t>по расходам</w:t>
      </w:r>
      <w:r w:rsidRPr="00636770">
        <w:t xml:space="preserve"> в 20</w:t>
      </w:r>
      <w:r w:rsidR="00CE6311" w:rsidRPr="00636770">
        <w:t>2</w:t>
      </w:r>
      <w:r w:rsidR="00777B9C">
        <w:t>2</w:t>
      </w:r>
      <w:r w:rsidRPr="00636770">
        <w:t xml:space="preserve"> году осуществлялось в условиях </w:t>
      </w:r>
      <w:r w:rsidR="008C2029" w:rsidRPr="00636770">
        <w:t>жесткого контроля за расходами – это казначейско</w:t>
      </w:r>
      <w:r w:rsidR="00C54793" w:rsidRPr="00636770">
        <w:t>е</w:t>
      </w:r>
      <w:r w:rsidR="008C2029" w:rsidRPr="00636770">
        <w:t xml:space="preserve"> сопровождени</w:t>
      </w:r>
      <w:r w:rsidR="00C54793" w:rsidRPr="00636770">
        <w:t>е</w:t>
      </w:r>
      <w:r w:rsidR="008C2029" w:rsidRPr="00636770">
        <w:t xml:space="preserve"> муниципальных контрактов</w:t>
      </w:r>
      <w:r w:rsidR="004F52F9" w:rsidRPr="00636770">
        <w:t>, согласование предварительных заявок на осуществление закупок</w:t>
      </w:r>
      <w:r w:rsidR="00C62793" w:rsidRPr="00636770">
        <w:t xml:space="preserve">, контроль за </w:t>
      </w:r>
      <w:r w:rsidR="00CE3C16" w:rsidRPr="00636770">
        <w:t xml:space="preserve">соответствием </w:t>
      </w:r>
      <w:r w:rsidR="00AF1563" w:rsidRPr="00636770">
        <w:t>информации об объеме финансового обеспечения</w:t>
      </w:r>
      <w:r w:rsidR="000A68EF" w:rsidRPr="00636770">
        <w:t xml:space="preserve">, включенной в планы закупок, информации об объеме финансового </w:t>
      </w:r>
      <w:r w:rsidR="000A68EF" w:rsidRPr="00636770">
        <w:lastRenderedPageBreak/>
        <w:t>обес</w:t>
      </w:r>
      <w:r w:rsidR="00EB38DA" w:rsidRPr="00636770">
        <w:t>печения для осуществления закупок, утвержденном и доведенном до заказчика</w:t>
      </w:r>
      <w:r w:rsidR="00235FE8" w:rsidRPr="00636770">
        <w:t xml:space="preserve">, контроль за соответствием информации об </w:t>
      </w:r>
      <w:r w:rsidR="00107BE9" w:rsidRPr="00636770">
        <w:t>идентификационных кодах закупок и об объ</w:t>
      </w:r>
      <w:r w:rsidR="00C0168C" w:rsidRPr="00636770">
        <w:t xml:space="preserve">еме </w:t>
      </w:r>
      <w:r w:rsidR="001B7A61" w:rsidRPr="00636770">
        <w:t xml:space="preserve">их </w:t>
      </w:r>
      <w:r w:rsidR="00C0168C" w:rsidRPr="00636770">
        <w:t>финансового обеспечения</w:t>
      </w:r>
      <w:r w:rsidR="001B7A61" w:rsidRPr="00636770">
        <w:t>.</w:t>
      </w:r>
      <w:r w:rsidR="001A2517" w:rsidRPr="00636770">
        <w:t xml:space="preserve"> Бюджет </w:t>
      </w:r>
      <w:r w:rsidRPr="00636770">
        <w:t xml:space="preserve"> </w:t>
      </w:r>
      <w:r w:rsidR="00777B9C" w:rsidRPr="00636770">
        <w:t>муниципального образования «</w:t>
      </w:r>
      <w:r w:rsidR="00777B9C">
        <w:t xml:space="preserve">Муниципальный округ </w:t>
      </w:r>
      <w:r w:rsidR="00777B9C" w:rsidRPr="00636770">
        <w:t>Сюмсинский район</w:t>
      </w:r>
      <w:r w:rsidR="00777B9C">
        <w:t xml:space="preserve"> Удмуртской Республики</w:t>
      </w:r>
      <w:r w:rsidR="00777B9C" w:rsidRPr="00636770">
        <w:t>»</w:t>
      </w:r>
      <w:r w:rsidR="00777B9C">
        <w:t xml:space="preserve"> </w:t>
      </w:r>
      <w:r w:rsidR="001A2517" w:rsidRPr="00636770">
        <w:t xml:space="preserve">исполнен с </w:t>
      </w:r>
      <w:r w:rsidR="00777B9C">
        <w:t>профицитом 2 861,2</w:t>
      </w:r>
      <w:r w:rsidR="00155834" w:rsidRPr="00636770">
        <w:t xml:space="preserve"> тыс.руб.</w:t>
      </w:r>
    </w:p>
    <w:p w:rsidR="00A839A8" w:rsidRPr="00636770" w:rsidRDefault="00A839A8" w:rsidP="00FF4075">
      <w:pPr>
        <w:autoSpaceDE w:val="0"/>
        <w:autoSpaceDN w:val="0"/>
        <w:adjustRightInd w:val="0"/>
        <w:ind w:firstLine="851"/>
        <w:jc w:val="both"/>
        <w:outlineLvl w:val="0"/>
      </w:pPr>
      <w:r w:rsidRPr="00636770">
        <w:t>Расход</w:t>
      </w:r>
      <w:r w:rsidR="00B95D7B" w:rsidRPr="00636770">
        <w:t xml:space="preserve">ы бюджета </w:t>
      </w:r>
      <w:r w:rsidR="00777B9C" w:rsidRPr="00636770">
        <w:t>муниципального образования «</w:t>
      </w:r>
      <w:r w:rsidR="00777B9C">
        <w:t xml:space="preserve">Муниципальный округ </w:t>
      </w:r>
      <w:r w:rsidR="00777B9C" w:rsidRPr="00636770">
        <w:t>Сюмсинский район</w:t>
      </w:r>
      <w:r w:rsidR="00777B9C">
        <w:t xml:space="preserve"> Удмуртской Республики</w:t>
      </w:r>
      <w:r w:rsidR="00777B9C" w:rsidRPr="00636770">
        <w:t>»</w:t>
      </w:r>
      <w:r w:rsidR="00777B9C">
        <w:t xml:space="preserve"> </w:t>
      </w:r>
      <w:r w:rsidR="00951992" w:rsidRPr="00636770">
        <w:t>за</w:t>
      </w:r>
      <w:r w:rsidRPr="00636770">
        <w:t xml:space="preserve"> 20</w:t>
      </w:r>
      <w:r w:rsidR="004C7595">
        <w:t>2</w:t>
      </w:r>
      <w:r w:rsidR="00777B9C">
        <w:t>2</w:t>
      </w:r>
      <w:r w:rsidRPr="00636770">
        <w:t xml:space="preserve"> год </w:t>
      </w:r>
      <w:r w:rsidR="002745B5" w:rsidRPr="00636770">
        <w:t xml:space="preserve">составили </w:t>
      </w:r>
      <w:r w:rsidR="00777B9C">
        <w:t>737508,9</w:t>
      </w:r>
      <w:r w:rsidRPr="00636770">
        <w:t xml:space="preserve"> тыс.руб</w:t>
      </w:r>
      <w:r w:rsidR="000643A9" w:rsidRPr="00636770">
        <w:t>.</w:t>
      </w:r>
      <w:r w:rsidR="004409DC" w:rsidRPr="00636770">
        <w:t xml:space="preserve"> </w:t>
      </w:r>
      <w:r w:rsidRPr="00636770">
        <w:t xml:space="preserve"> или </w:t>
      </w:r>
      <w:r w:rsidR="004C7595">
        <w:t>1</w:t>
      </w:r>
      <w:r w:rsidR="00777B9C">
        <w:t xml:space="preserve">04,2 </w:t>
      </w:r>
      <w:r w:rsidR="002745B5" w:rsidRPr="00636770">
        <w:t>%</w:t>
      </w:r>
      <w:r w:rsidRPr="00636770">
        <w:t xml:space="preserve"> </w:t>
      </w:r>
      <w:r w:rsidR="002745B5" w:rsidRPr="00636770">
        <w:t>от уровня 20</w:t>
      </w:r>
      <w:r w:rsidR="004C7595">
        <w:t>2</w:t>
      </w:r>
      <w:r w:rsidR="00777B9C">
        <w:t>1</w:t>
      </w:r>
      <w:r w:rsidR="002745B5" w:rsidRPr="00636770">
        <w:t xml:space="preserve"> года</w:t>
      </w:r>
      <w:r w:rsidRPr="00636770">
        <w:t>.</w:t>
      </w:r>
    </w:p>
    <w:p w:rsidR="00A839A8" w:rsidRPr="00636770" w:rsidRDefault="00A839A8" w:rsidP="00FF4075">
      <w:pPr>
        <w:autoSpaceDE w:val="0"/>
        <w:autoSpaceDN w:val="0"/>
        <w:adjustRightInd w:val="0"/>
        <w:ind w:firstLine="851"/>
        <w:jc w:val="both"/>
        <w:outlineLvl w:val="0"/>
      </w:pPr>
      <w:r w:rsidRPr="00636770">
        <w:t xml:space="preserve">Основная часть расходов бюджета  в сумме </w:t>
      </w:r>
      <w:r w:rsidR="00777B9C">
        <w:t>473 787,5</w:t>
      </w:r>
      <w:r w:rsidRPr="00636770">
        <w:t xml:space="preserve"> тыс. руб</w:t>
      </w:r>
      <w:r w:rsidR="0014697E" w:rsidRPr="00636770">
        <w:t>.</w:t>
      </w:r>
      <w:r w:rsidRPr="00636770">
        <w:t xml:space="preserve"> или </w:t>
      </w:r>
      <w:r w:rsidR="004C7595">
        <w:t>6</w:t>
      </w:r>
      <w:r w:rsidR="00777B9C">
        <w:t>4,2</w:t>
      </w:r>
      <w:r w:rsidRPr="00636770">
        <w:t xml:space="preserve"> % расходов бюджета </w:t>
      </w:r>
      <w:r w:rsidR="00777B9C" w:rsidRPr="00636770">
        <w:t>муниципального образования «</w:t>
      </w:r>
      <w:r w:rsidR="00777B9C">
        <w:t xml:space="preserve">Муниципальный округ </w:t>
      </w:r>
      <w:r w:rsidR="00777B9C" w:rsidRPr="00636770">
        <w:t>Сюмсинский район</w:t>
      </w:r>
      <w:r w:rsidR="00777B9C">
        <w:t xml:space="preserve"> Удмуртской Республики</w:t>
      </w:r>
      <w:r w:rsidR="00777B9C" w:rsidRPr="00636770">
        <w:t>»</w:t>
      </w:r>
      <w:r w:rsidR="00777B9C">
        <w:t xml:space="preserve"> </w:t>
      </w:r>
      <w:r w:rsidRPr="00636770">
        <w:t>была направлена на финансирование отраслей социально-культурной сферы</w:t>
      </w:r>
      <w:r w:rsidR="0023684D" w:rsidRPr="00636770">
        <w:t>, из них:</w:t>
      </w:r>
    </w:p>
    <w:p w:rsidR="0023684D" w:rsidRPr="00636770" w:rsidRDefault="0023684D" w:rsidP="00FF4075">
      <w:pPr>
        <w:autoSpaceDE w:val="0"/>
        <w:autoSpaceDN w:val="0"/>
        <w:adjustRightInd w:val="0"/>
        <w:ind w:firstLine="851"/>
        <w:jc w:val="both"/>
        <w:outlineLvl w:val="0"/>
      </w:pPr>
      <w:r w:rsidRPr="00636770">
        <w:t xml:space="preserve">*образование </w:t>
      </w:r>
      <w:r w:rsidR="005B67F2" w:rsidRPr="00636770">
        <w:t>–</w:t>
      </w:r>
      <w:r w:rsidRPr="00636770">
        <w:t xml:space="preserve"> </w:t>
      </w:r>
      <w:r w:rsidR="00777B9C">
        <w:t>423 923,0</w:t>
      </w:r>
      <w:r w:rsidR="00D806EC" w:rsidRPr="00636770">
        <w:t xml:space="preserve"> </w:t>
      </w:r>
      <w:r w:rsidRPr="00636770">
        <w:t>тыс. руб.,</w:t>
      </w:r>
    </w:p>
    <w:p w:rsidR="0023684D" w:rsidRPr="00636770" w:rsidRDefault="0023684D" w:rsidP="00FF4075">
      <w:pPr>
        <w:autoSpaceDE w:val="0"/>
        <w:autoSpaceDN w:val="0"/>
        <w:adjustRightInd w:val="0"/>
        <w:ind w:firstLine="851"/>
        <w:jc w:val="both"/>
        <w:outlineLvl w:val="0"/>
      </w:pPr>
      <w:r w:rsidRPr="00636770">
        <w:t>*культура и кинематография</w:t>
      </w:r>
      <w:r w:rsidR="00A20B9C" w:rsidRPr="00636770">
        <w:t xml:space="preserve"> –</w:t>
      </w:r>
      <w:r w:rsidRPr="00636770">
        <w:t xml:space="preserve"> </w:t>
      </w:r>
      <w:r w:rsidR="00420095" w:rsidRPr="00636770">
        <w:t>4</w:t>
      </w:r>
      <w:r w:rsidR="00777B9C">
        <w:t>4 461,5</w:t>
      </w:r>
      <w:r w:rsidR="00502568" w:rsidRPr="00636770">
        <w:t xml:space="preserve"> </w:t>
      </w:r>
      <w:r w:rsidR="005B67F2" w:rsidRPr="00636770">
        <w:t>тыс. руб.,</w:t>
      </w:r>
    </w:p>
    <w:p w:rsidR="005B67F2" w:rsidRPr="00636770" w:rsidRDefault="005B67F2" w:rsidP="00FF4075">
      <w:pPr>
        <w:autoSpaceDE w:val="0"/>
        <w:autoSpaceDN w:val="0"/>
        <w:adjustRightInd w:val="0"/>
        <w:ind w:firstLine="851"/>
        <w:jc w:val="both"/>
        <w:outlineLvl w:val="0"/>
      </w:pPr>
      <w:r w:rsidRPr="00636770">
        <w:t xml:space="preserve">*социальная политика </w:t>
      </w:r>
      <w:r w:rsidR="00A20B9C" w:rsidRPr="00636770">
        <w:t xml:space="preserve">– </w:t>
      </w:r>
      <w:r w:rsidR="00777B9C">
        <w:t>3 967,0</w:t>
      </w:r>
      <w:r w:rsidRPr="00636770">
        <w:t xml:space="preserve"> тыс. руб.,</w:t>
      </w:r>
    </w:p>
    <w:p w:rsidR="005B67F2" w:rsidRPr="00636770" w:rsidRDefault="005B67F2" w:rsidP="00FF4075">
      <w:pPr>
        <w:autoSpaceDE w:val="0"/>
        <w:autoSpaceDN w:val="0"/>
        <w:adjustRightInd w:val="0"/>
        <w:ind w:firstLine="851"/>
        <w:jc w:val="both"/>
        <w:outlineLvl w:val="0"/>
      </w:pPr>
      <w:r w:rsidRPr="00636770">
        <w:t xml:space="preserve">* физическая культура и спорт </w:t>
      </w:r>
      <w:r w:rsidR="00D935A2" w:rsidRPr="00636770">
        <w:t xml:space="preserve">– </w:t>
      </w:r>
      <w:r w:rsidR="00777B9C">
        <w:t>1 436,0</w:t>
      </w:r>
      <w:r w:rsidRPr="00636770">
        <w:t xml:space="preserve"> тыс. руб.,</w:t>
      </w:r>
    </w:p>
    <w:p w:rsidR="00A839A8" w:rsidRPr="00636770" w:rsidRDefault="00A839A8" w:rsidP="00FF4075">
      <w:pPr>
        <w:autoSpaceDE w:val="0"/>
        <w:autoSpaceDN w:val="0"/>
        <w:adjustRightInd w:val="0"/>
        <w:ind w:firstLine="851"/>
        <w:jc w:val="both"/>
        <w:outlineLvl w:val="0"/>
      </w:pPr>
      <w:r w:rsidRPr="00636770">
        <w:t xml:space="preserve">На протяжении ряда лет  соблюдается принцип приоритетности по выплате заработной платы работникам бюджетной сферы, обеспечения полноты предоставления мер социальной поддержки населению. Результатом является отсутствие   просроченной задолженности по выплате заработной платы и социальных обязательств.  </w:t>
      </w:r>
    </w:p>
    <w:p w:rsidR="00A839A8" w:rsidRPr="00636770" w:rsidRDefault="00A839A8" w:rsidP="00FF4075">
      <w:pPr>
        <w:autoSpaceDE w:val="0"/>
        <w:autoSpaceDN w:val="0"/>
        <w:adjustRightInd w:val="0"/>
        <w:ind w:firstLine="851"/>
        <w:jc w:val="both"/>
        <w:outlineLvl w:val="0"/>
      </w:pPr>
      <w:r w:rsidRPr="00636770">
        <w:t xml:space="preserve">Расходы на выплату заработной платы и начислений на оплату труда составили </w:t>
      </w:r>
      <w:r w:rsidR="00647355">
        <w:t>51,</w:t>
      </w:r>
      <w:r w:rsidR="00C82C78">
        <w:t>5</w:t>
      </w:r>
      <w:r w:rsidRPr="00636770">
        <w:t>% в общей сумме расходов. Всего на указанные  цели  направлено</w:t>
      </w:r>
      <w:r w:rsidR="00647355">
        <w:t xml:space="preserve"> 3</w:t>
      </w:r>
      <w:r w:rsidR="00C82C78">
        <w:t>80 100,3</w:t>
      </w:r>
      <w:r w:rsidRPr="00636770">
        <w:t xml:space="preserve"> тыс. руб</w:t>
      </w:r>
      <w:r w:rsidR="0014697E" w:rsidRPr="00636770">
        <w:t>.</w:t>
      </w:r>
      <w:r w:rsidRPr="00636770">
        <w:t xml:space="preserve"> </w:t>
      </w:r>
    </w:p>
    <w:p w:rsidR="00A839A8" w:rsidRPr="00636770" w:rsidRDefault="00A839A8" w:rsidP="00FF4075">
      <w:pPr>
        <w:autoSpaceDE w:val="0"/>
        <w:autoSpaceDN w:val="0"/>
        <w:adjustRightInd w:val="0"/>
        <w:ind w:firstLine="851"/>
        <w:jc w:val="both"/>
        <w:outlineLvl w:val="0"/>
      </w:pPr>
      <w:r w:rsidRPr="00636770">
        <w:t>Расходы на поддержку отдельных отраслей экономики</w:t>
      </w:r>
      <w:r w:rsidR="00631B89" w:rsidRPr="00636770">
        <w:t xml:space="preserve"> </w:t>
      </w:r>
      <w:r w:rsidR="002D4B5A" w:rsidRPr="00636770">
        <w:t>(</w:t>
      </w:r>
      <w:r w:rsidR="0070036D" w:rsidRPr="00636770">
        <w:t>национальная экономи</w:t>
      </w:r>
      <w:r w:rsidR="000B0488" w:rsidRPr="00636770">
        <w:t>ка</w:t>
      </w:r>
      <w:r w:rsidR="0070036D" w:rsidRPr="00636770">
        <w:t>, жилищно-коммунальное хозяйство</w:t>
      </w:r>
      <w:r w:rsidR="000B0488" w:rsidRPr="00636770">
        <w:t xml:space="preserve">) </w:t>
      </w:r>
      <w:r w:rsidRPr="00636770">
        <w:t xml:space="preserve">составили  </w:t>
      </w:r>
      <w:r w:rsidR="00C82C78">
        <w:t>141 844,0</w:t>
      </w:r>
      <w:r w:rsidR="003B0470" w:rsidRPr="00636770">
        <w:t xml:space="preserve"> тыс.</w:t>
      </w:r>
      <w:r w:rsidR="00DB118A" w:rsidRPr="00636770">
        <w:t xml:space="preserve"> </w:t>
      </w:r>
      <w:r w:rsidR="003B0470" w:rsidRPr="00636770">
        <w:t>рублей</w:t>
      </w:r>
      <w:r w:rsidRPr="00636770">
        <w:t xml:space="preserve"> или </w:t>
      </w:r>
      <w:r w:rsidR="00C82C78">
        <w:t xml:space="preserve">19,2 </w:t>
      </w:r>
      <w:r w:rsidRPr="00636770">
        <w:t xml:space="preserve">% расходов бюджета </w:t>
      </w:r>
      <w:r w:rsidR="00C82C78" w:rsidRPr="00636770">
        <w:t>муниципального образования «</w:t>
      </w:r>
      <w:r w:rsidR="00C82C78">
        <w:t xml:space="preserve">Муниципальный округ </w:t>
      </w:r>
      <w:r w:rsidR="00C82C78" w:rsidRPr="00636770">
        <w:t>Сюмсинский район</w:t>
      </w:r>
      <w:r w:rsidR="00C82C78">
        <w:t xml:space="preserve"> Удмуртской Республики</w:t>
      </w:r>
      <w:r w:rsidR="00C82C78" w:rsidRPr="00636770">
        <w:t>»</w:t>
      </w:r>
    </w:p>
    <w:p w:rsidR="00A839A8" w:rsidRPr="00636770" w:rsidRDefault="00A839A8" w:rsidP="00FF4075">
      <w:pPr>
        <w:autoSpaceDE w:val="0"/>
        <w:autoSpaceDN w:val="0"/>
        <w:adjustRightInd w:val="0"/>
        <w:ind w:firstLine="851"/>
        <w:jc w:val="both"/>
        <w:outlineLvl w:val="0"/>
      </w:pPr>
      <w:r w:rsidRPr="00636770">
        <w:t>Исполнение бюджета за 20</w:t>
      </w:r>
      <w:r w:rsidR="00D6770F" w:rsidRPr="00636770">
        <w:t>2</w:t>
      </w:r>
      <w:r w:rsidR="00C82C78">
        <w:t>2</w:t>
      </w:r>
      <w:r w:rsidRPr="00636770">
        <w:t xml:space="preserve"> год по расходам в разрезе разделов бюджетной классификации отражено в таблице:</w:t>
      </w:r>
    </w:p>
    <w:tbl>
      <w:tblPr>
        <w:tblW w:w="9471" w:type="dxa"/>
        <w:tblInd w:w="93" w:type="dxa"/>
        <w:tblLook w:val="04A0"/>
      </w:tblPr>
      <w:tblGrid>
        <w:gridCol w:w="4512"/>
        <w:gridCol w:w="1847"/>
        <w:gridCol w:w="1547"/>
        <w:gridCol w:w="1565"/>
      </w:tblGrid>
      <w:tr w:rsidR="00A839A8" w:rsidRPr="00636770">
        <w:trPr>
          <w:trHeight w:val="630"/>
        </w:trPr>
        <w:tc>
          <w:tcPr>
            <w:tcW w:w="45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Раздел</w:t>
            </w:r>
          </w:p>
        </w:tc>
        <w:tc>
          <w:tcPr>
            <w:tcW w:w="184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Уточненный план на год, тыс. руб.</w:t>
            </w:r>
          </w:p>
        </w:tc>
        <w:tc>
          <w:tcPr>
            <w:tcW w:w="154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Кассовое исполнение,</w:t>
            </w:r>
          </w:p>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тыс. руб.</w:t>
            </w:r>
          </w:p>
        </w:tc>
        <w:tc>
          <w:tcPr>
            <w:tcW w:w="156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Процент исполнения, %</w:t>
            </w:r>
          </w:p>
        </w:tc>
      </w:tr>
      <w:tr w:rsidR="00A839A8" w:rsidRPr="00636770">
        <w:trPr>
          <w:trHeight w:val="276"/>
        </w:trPr>
        <w:tc>
          <w:tcPr>
            <w:tcW w:w="4512" w:type="dxa"/>
            <w:vMerge/>
            <w:tcBorders>
              <w:top w:val="single" w:sz="4" w:space="0" w:color="auto"/>
              <w:left w:val="single" w:sz="4" w:space="0" w:color="auto"/>
              <w:bottom w:val="single" w:sz="4" w:space="0" w:color="auto"/>
              <w:right w:val="single" w:sz="4" w:space="0" w:color="auto"/>
            </w:tcBorders>
            <w:vAlign w:val="center"/>
          </w:tcPr>
          <w:p w:rsidR="00A839A8" w:rsidRPr="00636770" w:rsidRDefault="00A839A8" w:rsidP="00FF4075">
            <w:pPr>
              <w:rPr>
                <w:rFonts w:ascii="Times New Roman CYR" w:hAnsi="Times New Roman CYR" w:cs="Times New Roman CYR"/>
                <w:b/>
                <w:bCs/>
              </w:rPr>
            </w:pPr>
          </w:p>
        </w:tc>
        <w:tc>
          <w:tcPr>
            <w:tcW w:w="1847" w:type="dxa"/>
            <w:vMerge/>
            <w:tcBorders>
              <w:top w:val="single" w:sz="4" w:space="0" w:color="auto"/>
              <w:left w:val="single" w:sz="4" w:space="0" w:color="auto"/>
              <w:bottom w:val="single" w:sz="4" w:space="0" w:color="000000"/>
              <w:right w:val="single" w:sz="4" w:space="0" w:color="auto"/>
            </w:tcBorders>
            <w:vAlign w:val="center"/>
          </w:tcPr>
          <w:p w:rsidR="00A839A8" w:rsidRPr="00636770" w:rsidRDefault="00A839A8" w:rsidP="00FF4075">
            <w:pPr>
              <w:rPr>
                <w:rFonts w:ascii="Times New Roman CYR" w:hAnsi="Times New Roman CYR" w:cs="Times New Roman CYR"/>
                <w:b/>
                <w:bCs/>
              </w:rPr>
            </w:pPr>
          </w:p>
        </w:tc>
        <w:tc>
          <w:tcPr>
            <w:tcW w:w="1547" w:type="dxa"/>
            <w:vMerge/>
            <w:tcBorders>
              <w:top w:val="single" w:sz="4" w:space="0" w:color="auto"/>
              <w:left w:val="single" w:sz="4" w:space="0" w:color="auto"/>
              <w:bottom w:val="single" w:sz="4" w:space="0" w:color="000000"/>
              <w:right w:val="single" w:sz="4" w:space="0" w:color="auto"/>
            </w:tcBorders>
            <w:vAlign w:val="center"/>
          </w:tcPr>
          <w:p w:rsidR="00A839A8" w:rsidRPr="00636770" w:rsidRDefault="00A839A8" w:rsidP="00FF4075">
            <w:pPr>
              <w:rPr>
                <w:rFonts w:ascii="Times New Roman CYR" w:hAnsi="Times New Roman CYR" w:cs="Times New Roman CYR"/>
                <w:b/>
                <w:bCs/>
              </w:rPr>
            </w:pPr>
          </w:p>
        </w:tc>
        <w:tc>
          <w:tcPr>
            <w:tcW w:w="1565" w:type="dxa"/>
            <w:vMerge/>
            <w:tcBorders>
              <w:top w:val="single" w:sz="4" w:space="0" w:color="auto"/>
              <w:left w:val="single" w:sz="4" w:space="0" w:color="auto"/>
              <w:bottom w:val="single" w:sz="4" w:space="0" w:color="000000"/>
              <w:right w:val="single" w:sz="4" w:space="0" w:color="auto"/>
            </w:tcBorders>
            <w:vAlign w:val="center"/>
          </w:tcPr>
          <w:p w:rsidR="00A839A8" w:rsidRPr="00636770" w:rsidRDefault="00A839A8" w:rsidP="00FF4075">
            <w:pPr>
              <w:rPr>
                <w:rFonts w:ascii="Times New Roman CYR" w:hAnsi="Times New Roman CYR" w:cs="Times New Roman CYR"/>
                <w:b/>
                <w:bCs/>
              </w:rPr>
            </w:pPr>
          </w:p>
        </w:tc>
      </w:tr>
      <w:tr w:rsidR="00A839A8" w:rsidRPr="00636770">
        <w:trPr>
          <w:trHeight w:val="385"/>
        </w:trPr>
        <w:tc>
          <w:tcPr>
            <w:tcW w:w="4512" w:type="dxa"/>
            <w:tcBorders>
              <w:top w:val="single" w:sz="4" w:space="0" w:color="auto"/>
              <w:left w:val="single" w:sz="4" w:space="0" w:color="auto"/>
              <w:bottom w:val="single" w:sz="4" w:space="0" w:color="auto"/>
              <w:right w:val="single" w:sz="4" w:space="0" w:color="auto"/>
            </w:tcBorders>
            <w:vAlign w:val="center"/>
          </w:tcPr>
          <w:p w:rsidR="00A839A8" w:rsidRPr="00636770" w:rsidRDefault="00A839A8" w:rsidP="00FF4075">
            <w:pPr>
              <w:rPr>
                <w:rFonts w:ascii="Times New Roman CYR" w:hAnsi="Times New Roman CYR" w:cs="Times New Roman CYR"/>
                <w:b/>
                <w:bCs/>
              </w:rPr>
            </w:pPr>
            <w:r w:rsidRPr="00636770">
              <w:rPr>
                <w:b/>
                <w:bCs/>
              </w:rPr>
              <w:t>Расходы, всего</w:t>
            </w:r>
          </w:p>
        </w:tc>
        <w:tc>
          <w:tcPr>
            <w:tcW w:w="1847" w:type="dxa"/>
            <w:tcBorders>
              <w:top w:val="single" w:sz="4" w:space="0" w:color="auto"/>
              <w:left w:val="single" w:sz="4" w:space="0" w:color="auto"/>
              <w:bottom w:val="single" w:sz="4" w:space="0" w:color="000000"/>
              <w:right w:val="single" w:sz="4" w:space="0" w:color="auto"/>
            </w:tcBorders>
            <w:vAlign w:val="bottom"/>
          </w:tcPr>
          <w:p w:rsidR="00A839A8" w:rsidRPr="00636770" w:rsidRDefault="00D06FDD" w:rsidP="007C2B28">
            <w:pPr>
              <w:jc w:val="right"/>
              <w:rPr>
                <w:b/>
                <w:bCs/>
              </w:rPr>
            </w:pPr>
            <w:r>
              <w:rPr>
                <w:b/>
                <w:bCs/>
              </w:rPr>
              <w:t>781140,3</w:t>
            </w:r>
          </w:p>
        </w:tc>
        <w:tc>
          <w:tcPr>
            <w:tcW w:w="1547" w:type="dxa"/>
            <w:tcBorders>
              <w:top w:val="single" w:sz="4" w:space="0" w:color="auto"/>
              <w:left w:val="single" w:sz="4" w:space="0" w:color="auto"/>
              <w:bottom w:val="single" w:sz="4" w:space="0" w:color="000000"/>
              <w:right w:val="single" w:sz="4" w:space="0" w:color="auto"/>
            </w:tcBorders>
            <w:vAlign w:val="bottom"/>
          </w:tcPr>
          <w:p w:rsidR="00A839A8" w:rsidRPr="00636770" w:rsidRDefault="00D06FDD" w:rsidP="00D06FDD">
            <w:pPr>
              <w:jc w:val="right"/>
              <w:rPr>
                <w:b/>
                <w:bCs/>
              </w:rPr>
            </w:pPr>
            <w:r>
              <w:rPr>
                <w:b/>
                <w:bCs/>
              </w:rPr>
              <w:t>737508,9</w:t>
            </w:r>
          </w:p>
        </w:tc>
        <w:tc>
          <w:tcPr>
            <w:tcW w:w="1565" w:type="dxa"/>
            <w:tcBorders>
              <w:top w:val="single" w:sz="4" w:space="0" w:color="auto"/>
              <w:left w:val="single" w:sz="4" w:space="0" w:color="auto"/>
              <w:bottom w:val="single" w:sz="4" w:space="0" w:color="000000"/>
              <w:right w:val="single" w:sz="4" w:space="0" w:color="auto"/>
            </w:tcBorders>
            <w:vAlign w:val="bottom"/>
          </w:tcPr>
          <w:p w:rsidR="00A839A8" w:rsidRPr="00636770" w:rsidRDefault="00D06FDD" w:rsidP="00D06FDD">
            <w:pPr>
              <w:jc w:val="right"/>
              <w:rPr>
                <w:b/>
                <w:bCs/>
              </w:rPr>
            </w:pPr>
            <w:r>
              <w:rPr>
                <w:b/>
                <w:bCs/>
              </w:rPr>
              <w:t>94,4</w:t>
            </w:r>
          </w:p>
        </w:tc>
      </w:tr>
      <w:tr w:rsidR="00A839A8" w:rsidRPr="00636770">
        <w:trPr>
          <w:trHeight w:val="315"/>
        </w:trPr>
        <w:tc>
          <w:tcPr>
            <w:tcW w:w="4512" w:type="dxa"/>
            <w:tcBorders>
              <w:top w:val="nil"/>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Общегосударственные вопросы</w:t>
            </w:r>
          </w:p>
        </w:tc>
        <w:tc>
          <w:tcPr>
            <w:tcW w:w="18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94967,6</w:t>
            </w:r>
          </w:p>
        </w:tc>
        <w:tc>
          <w:tcPr>
            <w:tcW w:w="15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93049,9</w:t>
            </w:r>
          </w:p>
        </w:tc>
        <w:tc>
          <w:tcPr>
            <w:tcW w:w="1565" w:type="dxa"/>
            <w:tcBorders>
              <w:top w:val="nil"/>
              <w:left w:val="nil"/>
              <w:bottom w:val="single" w:sz="4" w:space="0" w:color="auto"/>
              <w:right w:val="single" w:sz="4" w:space="0" w:color="auto"/>
            </w:tcBorders>
            <w:shd w:val="clear" w:color="auto" w:fill="auto"/>
            <w:vAlign w:val="bottom"/>
          </w:tcPr>
          <w:p w:rsidR="00A839A8" w:rsidRPr="00636770" w:rsidRDefault="00D06FDD" w:rsidP="007C2B28">
            <w:pPr>
              <w:jc w:val="right"/>
              <w:rPr>
                <w:bCs/>
              </w:rPr>
            </w:pPr>
            <w:r>
              <w:rPr>
                <w:bCs/>
              </w:rPr>
              <w:t>98,0</w:t>
            </w:r>
          </w:p>
        </w:tc>
      </w:tr>
      <w:tr w:rsidR="00D06FDD" w:rsidRPr="00636770">
        <w:trPr>
          <w:trHeight w:val="315"/>
        </w:trPr>
        <w:tc>
          <w:tcPr>
            <w:tcW w:w="4512" w:type="dxa"/>
            <w:tcBorders>
              <w:top w:val="nil"/>
              <w:left w:val="single" w:sz="4" w:space="0" w:color="auto"/>
              <w:bottom w:val="single" w:sz="4" w:space="0" w:color="auto"/>
              <w:right w:val="single" w:sz="4" w:space="0" w:color="auto"/>
            </w:tcBorders>
            <w:shd w:val="clear" w:color="auto" w:fill="auto"/>
            <w:vAlign w:val="center"/>
          </w:tcPr>
          <w:p w:rsidR="00D06FDD" w:rsidRPr="00636770" w:rsidRDefault="00D06FDD" w:rsidP="00FF4075">
            <w:pPr>
              <w:rPr>
                <w:bCs/>
              </w:rPr>
            </w:pPr>
            <w:r>
              <w:rPr>
                <w:bCs/>
              </w:rPr>
              <w:t>Национальная оборона</w:t>
            </w:r>
          </w:p>
        </w:tc>
        <w:tc>
          <w:tcPr>
            <w:tcW w:w="1847" w:type="dxa"/>
            <w:tcBorders>
              <w:top w:val="nil"/>
              <w:left w:val="nil"/>
              <w:bottom w:val="single" w:sz="4" w:space="0" w:color="auto"/>
              <w:right w:val="single" w:sz="4" w:space="0" w:color="auto"/>
            </w:tcBorders>
            <w:shd w:val="clear" w:color="auto" w:fill="auto"/>
            <w:vAlign w:val="bottom"/>
          </w:tcPr>
          <w:p w:rsidR="00D06FDD" w:rsidRDefault="00D06FDD" w:rsidP="00FF4075">
            <w:pPr>
              <w:jc w:val="right"/>
              <w:rPr>
                <w:bCs/>
              </w:rPr>
            </w:pPr>
            <w:r>
              <w:rPr>
                <w:bCs/>
              </w:rPr>
              <w:t>650,0</w:t>
            </w:r>
          </w:p>
        </w:tc>
        <w:tc>
          <w:tcPr>
            <w:tcW w:w="1547" w:type="dxa"/>
            <w:tcBorders>
              <w:top w:val="nil"/>
              <w:left w:val="nil"/>
              <w:bottom w:val="single" w:sz="4" w:space="0" w:color="auto"/>
              <w:right w:val="single" w:sz="4" w:space="0" w:color="auto"/>
            </w:tcBorders>
            <w:shd w:val="clear" w:color="auto" w:fill="auto"/>
            <w:vAlign w:val="bottom"/>
          </w:tcPr>
          <w:p w:rsidR="00D06FDD" w:rsidRDefault="00D06FDD" w:rsidP="00FF4075">
            <w:pPr>
              <w:jc w:val="right"/>
              <w:rPr>
                <w:bCs/>
              </w:rPr>
            </w:pPr>
            <w:r>
              <w:rPr>
                <w:bCs/>
              </w:rPr>
              <w:t>650,0</w:t>
            </w:r>
          </w:p>
        </w:tc>
        <w:tc>
          <w:tcPr>
            <w:tcW w:w="1565" w:type="dxa"/>
            <w:tcBorders>
              <w:top w:val="nil"/>
              <w:left w:val="nil"/>
              <w:bottom w:val="single" w:sz="4" w:space="0" w:color="auto"/>
              <w:right w:val="single" w:sz="4" w:space="0" w:color="auto"/>
            </w:tcBorders>
            <w:shd w:val="clear" w:color="auto" w:fill="auto"/>
            <w:vAlign w:val="bottom"/>
          </w:tcPr>
          <w:p w:rsidR="00D06FDD" w:rsidRDefault="00D06FDD" w:rsidP="007C2B28">
            <w:pPr>
              <w:jc w:val="right"/>
              <w:rPr>
                <w:bCs/>
              </w:rPr>
            </w:pPr>
            <w:r>
              <w:rPr>
                <w:bCs/>
              </w:rPr>
              <w:t>100,0</w:t>
            </w:r>
          </w:p>
        </w:tc>
      </w:tr>
      <w:tr w:rsidR="00A839A8" w:rsidRPr="00636770">
        <w:trPr>
          <w:trHeight w:val="630"/>
        </w:trPr>
        <w:tc>
          <w:tcPr>
            <w:tcW w:w="4512" w:type="dxa"/>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Национальная безопасность и правоохранительная деятельность</w:t>
            </w:r>
          </w:p>
        </w:tc>
        <w:tc>
          <w:tcPr>
            <w:tcW w:w="1847"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D06FDD">
            <w:pPr>
              <w:jc w:val="right"/>
              <w:rPr>
                <w:bCs/>
              </w:rPr>
            </w:pPr>
            <w:r>
              <w:rPr>
                <w:bCs/>
              </w:rPr>
              <w:t>656,2</w:t>
            </w:r>
          </w:p>
        </w:tc>
        <w:tc>
          <w:tcPr>
            <w:tcW w:w="1547"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D06FDD">
            <w:pPr>
              <w:jc w:val="right"/>
              <w:rPr>
                <w:bCs/>
              </w:rPr>
            </w:pPr>
            <w:r>
              <w:rPr>
                <w:bCs/>
              </w:rPr>
              <w:t>638,1</w:t>
            </w:r>
          </w:p>
        </w:tc>
        <w:tc>
          <w:tcPr>
            <w:tcW w:w="1565"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D06FDD">
            <w:pPr>
              <w:jc w:val="right"/>
              <w:rPr>
                <w:bCs/>
              </w:rPr>
            </w:pPr>
            <w:r>
              <w:rPr>
                <w:bCs/>
              </w:rPr>
              <w:t>97,2</w:t>
            </w:r>
          </w:p>
        </w:tc>
      </w:tr>
      <w:tr w:rsidR="00A839A8" w:rsidRPr="00636770">
        <w:trPr>
          <w:trHeight w:val="315"/>
        </w:trPr>
        <w:tc>
          <w:tcPr>
            <w:tcW w:w="4512" w:type="dxa"/>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Национальная экономика</w:t>
            </w:r>
          </w:p>
        </w:tc>
        <w:tc>
          <w:tcPr>
            <w:tcW w:w="1847"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60917,5</w:t>
            </w:r>
          </w:p>
        </w:tc>
        <w:tc>
          <w:tcPr>
            <w:tcW w:w="1547"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56772,6</w:t>
            </w:r>
          </w:p>
        </w:tc>
        <w:tc>
          <w:tcPr>
            <w:tcW w:w="1565"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93,2</w:t>
            </w:r>
          </w:p>
        </w:tc>
      </w:tr>
      <w:tr w:rsidR="00A839A8" w:rsidRPr="00636770">
        <w:trPr>
          <w:trHeight w:val="315"/>
        </w:trPr>
        <w:tc>
          <w:tcPr>
            <w:tcW w:w="4512" w:type="dxa"/>
            <w:tcBorders>
              <w:top w:val="nil"/>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Жилищно-коммунальное хозяйство</w:t>
            </w:r>
          </w:p>
        </w:tc>
        <w:tc>
          <w:tcPr>
            <w:tcW w:w="18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114751,2</w:t>
            </w:r>
          </w:p>
        </w:tc>
        <w:tc>
          <w:tcPr>
            <w:tcW w:w="15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105187,1</w:t>
            </w:r>
          </w:p>
        </w:tc>
        <w:tc>
          <w:tcPr>
            <w:tcW w:w="1565"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91,7</w:t>
            </w:r>
          </w:p>
        </w:tc>
      </w:tr>
      <w:tr w:rsidR="00D06FDD" w:rsidRPr="00636770">
        <w:trPr>
          <w:trHeight w:val="315"/>
        </w:trPr>
        <w:tc>
          <w:tcPr>
            <w:tcW w:w="4512" w:type="dxa"/>
            <w:tcBorders>
              <w:top w:val="nil"/>
              <w:left w:val="single" w:sz="4" w:space="0" w:color="auto"/>
              <w:bottom w:val="single" w:sz="4" w:space="0" w:color="auto"/>
              <w:right w:val="single" w:sz="4" w:space="0" w:color="auto"/>
            </w:tcBorders>
            <w:shd w:val="clear" w:color="auto" w:fill="auto"/>
            <w:vAlign w:val="center"/>
          </w:tcPr>
          <w:p w:rsidR="00D06FDD" w:rsidRPr="00636770" w:rsidRDefault="00D06FDD" w:rsidP="00FF4075">
            <w:pPr>
              <w:rPr>
                <w:bCs/>
              </w:rPr>
            </w:pPr>
            <w:r>
              <w:rPr>
                <w:bCs/>
              </w:rPr>
              <w:t>Охрана окружающей среды</w:t>
            </w:r>
          </w:p>
        </w:tc>
        <w:tc>
          <w:tcPr>
            <w:tcW w:w="1847" w:type="dxa"/>
            <w:tcBorders>
              <w:top w:val="nil"/>
              <w:left w:val="nil"/>
              <w:bottom w:val="single" w:sz="4" w:space="0" w:color="auto"/>
              <w:right w:val="single" w:sz="4" w:space="0" w:color="auto"/>
            </w:tcBorders>
            <w:shd w:val="clear" w:color="auto" w:fill="auto"/>
            <w:vAlign w:val="bottom"/>
          </w:tcPr>
          <w:p w:rsidR="00D06FDD" w:rsidRDefault="00D06FDD" w:rsidP="00FF4075">
            <w:pPr>
              <w:jc w:val="right"/>
              <w:rPr>
                <w:bCs/>
              </w:rPr>
            </w:pPr>
            <w:r>
              <w:rPr>
                <w:bCs/>
              </w:rPr>
              <w:t>2236,1</w:t>
            </w:r>
          </w:p>
        </w:tc>
        <w:tc>
          <w:tcPr>
            <w:tcW w:w="1547" w:type="dxa"/>
            <w:tcBorders>
              <w:top w:val="nil"/>
              <w:left w:val="nil"/>
              <w:bottom w:val="single" w:sz="4" w:space="0" w:color="auto"/>
              <w:right w:val="single" w:sz="4" w:space="0" w:color="auto"/>
            </w:tcBorders>
            <w:shd w:val="clear" w:color="auto" w:fill="auto"/>
            <w:vAlign w:val="bottom"/>
          </w:tcPr>
          <w:p w:rsidR="00D06FDD" w:rsidRDefault="00D06FDD" w:rsidP="00FF4075">
            <w:pPr>
              <w:jc w:val="right"/>
              <w:rPr>
                <w:bCs/>
              </w:rPr>
            </w:pPr>
            <w:r>
              <w:rPr>
                <w:bCs/>
              </w:rPr>
              <w:t>22,36,1</w:t>
            </w:r>
          </w:p>
        </w:tc>
        <w:tc>
          <w:tcPr>
            <w:tcW w:w="1565" w:type="dxa"/>
            <w:tcBorders>
              <w:top w:val="nil"/>
              <w:left w:val="nil"/>
              <w:bottom w:val="single" w:sz="4" w:space="0" w:color="auto"/>
              <w:right w:val="single" w:sz="4" w:space="0" w:color="auto"/>
            </w:tcBorders>
            <w:shd w:val="clear" w:color="auto" w:fill="auto"/>
            <w:vAlign w:val="bottom"/>
          </w:tcPr>
          <w:p w:rsidR="00D06FDD" w:rsidRDefault="00D06FDD" w:rsidP="00FF4075">
            <w:pPr>
              <w:jc w:val="right"/>
              <w:rPr>
                <w:bCs/>
              </w:rPr>
            </w:pPr>
            <w:r>
              <w:rPr>
                <w:bCs/>
              </w:rPr>
              <w:t>100,0</w:t>
            </w:r>
          </w:p>
        </w:tc>
      </w:tr>
      <w:tr w:rsidR="00A839A8" w:rsidRPr="00636770">
        <w:trPr>
          <w:trHeight w:val="315"/>
        </w:trPr>
        <w:tc>
          <w:tcPr>
            <w:tcW w:w="4512" w:type="dxa"/>
            <w:tcBorders>
              <w:top w:val="nil"/>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Образование</w:t>
            </w:r>
          </w:p>
        </w:tc>
        <w:tc>
          <w:tcPr>
            <w:tcW w:w="18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451162,7</w:t>
            </w:r>
          </w:p>
        </w:tc>
        <w:tc>
          <w:tcPr>
            <w:tcW w:w="15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423681,3</w:t>
            </w:r>
          </w:p>
        </w:tc>
        <w:tc>
          <w:tcPr>
            <w:tcW w:w="1565"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93,9</w:t>
            </w:r>
          </w:p>
        </w:tc>
      </w:tr>
      <w:tr w:rsidR="00A839A8" w:rsidRPr="00636770">
        <w:trPr>
          <w:trHeight w:val="315"/>
        </w:trPr>
        <w:tc>
          <w:tcPr>
            <w:tcW w:w="4512" w:type="dxa"/>
            <w:tcBorders>
              <w:top w:val="nil"/>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Культура и кинематография</w:t>
            </w:r>
          </w:p>
        </w:tc>
        <w:tc>
          <w:tcPr>
            <w:tcW w:w="18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44390,3</w:t>
            </w:r>
          </w:p>
        </w:tc>
        <w:tc>
          <w:tcPr>
            <w:tcW w:w="1547"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44389,7</w:t>
            </w:r>
          </w:p>
        </w:tc>
        <w:tc>
          <w:tcPr>
            <w:tcW w:w="1565" w:type="dxa"/>
            <w:tcBorders>
              <w:top w:val="nil"/>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100,0</w:t>
            </w:r>
          </w:p>
        </w:tc>
      </w:tr>
      <w:tr w:rsidR="00A839A8" w:rsidRPr="00636770">
        <w:trPr>
          <w:trHeight w:val="315"/>
        </w:trPr>
        <w:tc>
          <w:tcPr>
            <w:tcW w:w="4512" w:type="dxa"/>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Социальная политика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7746,4</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7274,2</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93,9</w:t>
            </w:r>
          </w:p>
        </w:tc>
      </w:tr>
      <w:tr w:rsidR="00A839A8" w:rsidRPr="00636770">
        <w:trPr>
          <w:trHeight w:val="315"/>
        </w:trPr>
        <w:tc>
          <w:tcPr>
            <w:tcW w:w="4512" w:type="dxa"/>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Физическая культура и спорт</w:t>
            </w:r>
          </w:p>
        </w:tc>
        <w:tc>
          <w:tcPr>
            <w:tcW w:w="1847"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1468,3</w:t>
            </w:r>
          </w:p>
        </w:tc>
        <w:tc>
          <w:tcPr>
            <w:tcW w:w="1547"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1436,0</w:t>
            </w:r>
          </w:p>
        </w:tc>
        <w:tc>
          <w:tcPr>
            <w:tcW w:w="1565" w:type="dxa"/>
            <w:tcBorders>
              <w:top w:val="single" w:sz="4" w:space="0" w:color="auto"/>
              <w:left w:val="nil"/>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97,8</w:t>
            </w:r>
          </w:p>
        </w:tc>
      </w:tr>
      <w:tr w:rsidR="00A839A8" w:rsidRPr="00636770">
        <w:trPr>
          <w:trHeight w:val="630"/>
        </w:trPr>
        <w:tc>
          <w:tcPr>
            <w:tcW w:w="4512" w:type="dxa"/>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rPr>
                <w:bCs/>
              </w:rPr>
            </w:pPr>
            <w:r w:rsidRPr="00636770">
              <w:rPr>
                <w:bCs/>
              </w:rPr>
              <w:t>Обслуживание государственного и муниципального долга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2194,0</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2194,0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A839A8" w:rsidRPr="00636770" w:rsidRDefault="00D06FDD" w:rsidP="00FF4075">
            <w:pPr>
              <w:jc w:val="right"/>
              <w:rPr>
                <w:bCs/>
              </w:rPr>
            </w:pPr>
            <w:r>
              <w:rPr>
                <w:bCs/>
              </w:rPr>
              <w:t>100,0</w:t>
            </w:r>
          </w:p>
        </w:tc>
      </w:tr>
    </w:tbl>
    <w:p w:rsidR="00D06FDD" w:rsidRDefault="00D06FDD" w:rsidP="00FF4075">
      <w:pPr>
        <w:autoSpaceDE w:val="0"/>
        <w:autoSpaceDN w:val="0"/>
        <w:adjustRightInd w:val="0"/>
        <w:ind w:firstLine="851"/>
        <w:jc w:val="both"/>
        <w:outlineLvl w:val="0"/>
      </w:pPr>
    </w:p>
    <w:p w:rsidR="00A839A8" w:rsidRPr="00636770" w:rsidRDefault="00A839A8" w:rsidP="00FF4075">
      <w:pPr>
        <w:autoSpaceDE w:val="0"/>
        <w:autoSpaceDN w:val="0"/>
        <w:adjustRightInd w:val="0"/>
        <w:ind w:firstLine="851"/>
        <w:jc w:val="both"/>
        <w:outlineLvl w:val="0"/>
      </w:pPr>
      <w:r w:rsidRPr="00636770">
        <w:t xml:space="preserve">Расходы бюджета </w:t>
      </w:r>
      <w:r w:rsidR="006E6254" w:rsidRPr="00636770">
        <w:t>муниципального образования «</w:t>
      </w:r>
      <w:r w:rsidR="00C34277">
        <w:t xml:space="preserve">Муниципальный округ </w:t>
      </w:r>
      <w:r w:rsidR="00C34277" w:rsidRPr="00636770">
        <w:t>Сюмсинский район</w:t>
      </w:r>
      <w:r w:rsidR="00C34277">
        <w:t xml:space="preserve"> Удмуртской Республики</w:t>
      </w:r>
      <w:r w:rsidR="006E6254" w:rsidRPr="00636770">
        <w:t>»</w:t>
      </w:r>
      <w:r w:rsidRPr="00636770">
        <w:t xml:space="preserve"> по </w:t>
      </w:r>
      <w:r w:rsidR="006E6254" w:rsidRPr="00636770">
        <w:t>муниципальным</w:t>
      </w:r>
      <w:r w:rsidRPr="00636770">
        <w:t xml:space="preserve"> программам </w:t>
      </w:r>
      <w:r w:rsidR="006E6254" w:rsidRPr="00636770">
        <w:t xml:space="preserve">муниципального образования «Сюмсинский район» </w:t>
      </w:r>
      <w:r w:rsidRPr="00636770">
        <w:t xml:space="preserve">составили </w:t>
      </w:r>
      <w:r w:rsidR="009E0EDE" w:rsidRPr="00636770">
        <w:t xml:space="preserve"> </w:t>
      </w:r>
      <w:r w:rsidR="00C34277">
        <w:t>729 189,4</w:t>
      </w:r>
      <w:r w:rsidR="00D06FDD">
        <w:t xml:space="preserve"> </w:t>
      </w:r>
      <w:r w:rsidR="009E0EDE" w:rsidRPr="00636770">
        <w:t xml:space="preserve"> </w:t>
      </w:r>
      <w:r w:rsidRPr="00636770">
        <w:t>тыс. рублей, их доля в общей сумме расходов за 20</w:t>
      </w:r>
      <w:r w:rsidR="00A44641" w:rsidRPr="00636770">
        <w:t>2</w:t>
      </w:r>
      <w:r w:rsidR="00C34277">
        <w:t>2</w:t>
      </w:r>
      <w:r w:rsidRPr="00636770">
        <w:t xml:space="preserve"> год составила </w:t>
      </w:r>
      <w:r w:rsidR="0020326C" w:rsidRPr="00636770">
        <w:t>9</w:t>
      </w:r>
      <w:r w:rsidR="00C34277">
        <w:t>8,9</w:t>
      </w:r>
      <w:r w:rsidR="009F696E" w:rsidRPr="00636770">
        <w:t xml:space="preserve"> </w:t>
      </w:r>
      <w:r w:rsidRPr="00636770">
        <w:t>%.</w:t>
      </w:r>
    </w:p>
    <w:p w:rsidR="00A839A8" w:rsidRPr="00636770" w:rsidRDefault="00A839A8" w:rsidP="00FF4075">
      <w:pPr>
        <w:autoSpaceDE w:val="0"/>
        <w:autoSpaceDN w:val="0"/>
        <w:adjustRightInd w:val="0"/>
        <w:ind w:firstLine="851"/>
        <w:jc w:val="both"/>
        <w:outlineLvl w:val="0"/>
      </w:pPr>
      <w:r w:rsidRPr="00636770">
        <w:t xml:space="preserve">Исполнение бюджета </w:t>
      </w:r>
      <w:r w:rsidR="006E6254" w:rsidRPr="00636770">
        <w:t>муниципального образования «</w:t>
      </w:r>
      <w:r w:rsidR="00C34277">
        <w:t xml:space="preserve">Муниципальный округ </w:t>
      </w:r>
      <w:r w:rsidR="00C34277" w:rsidRPr="00636770">
        <w:t>Сюмсинский район</w:t>
      </w:r>
      <w:r w:rsidR="00C34277">
        <w:t xml:space="preserve"> Удмуртской Республики</w:t>
      </w:r>
      <w:r w:rsidR="006E6254" w:rsidRPr="00636770">
        <w:t xml:space="preserve">» </w:t>
      </w:r>
      <w:r w:rsidRPr="00636770">
        <w:t>за 20</w:t>
      </w:r>
      <w:r w:rsidR="001371C6" w:rsidRPr="00636770">
        <w:t>2</w:t>
      </w:r>
      <w:r w:rsidR="00C34277">
        <w:t>2</w:t>
      </w:r>
      <w:r w:rsidRPr="00636770">
        <w:t xml:space="preserve"> год по расходам </w:t>
      </w:r>
      <w:r w:rsidRPr="00636770">
        <w:rPr>
          <w:rStyle w:val="a8"/>
        </w:rPr>
        <w:t xml:space="preserve">в разрезе </w:t>
      </w:r>
      <w:r w:rsidR="006E6254" w:rsidRPr="00636770">
        <w:rPr>
          <w:rStyle w:val="a8"/>
        </w:rPr>
        <w:t>муниципальных</w:t>
      </w:r>
      <w:r w:rsidRPr="00636770">
        <w:rPr>
          <w:rStyle w:val="a8"/>
        </w:rPr>
        <w:t xml:space="preserve"> программ и непрограммным направлениям деятельности </w:t>
      </w:r>
      <w:r w:rsidRPr="00636770">
        <w:t>отражено в таблице:</w:t>
      </w:r>
    </w:p>
    <w:p w:rsidR="00A839A8" w:rsidRPr="00636770" w:rsidRDefault="00A839A8" w:rsidP="00FF4075">
      <w:pPr>
        <w:autoSpaceDE w:val="0"/>
        <w:autoSpaceDN w:val="0"/>
        <w:adjustRightInd w:val="0"/>
        <w:ind w:firstLine="851"/>
        <w:jc w:val="both"/>
        <w:outlineLvl w:val="0"/>
      </w:pPr>
    </w:p>
    <w:tbl>
      <w:tblPr>
        <w:tblW w:w="9654" w:type="dxa"/>
        <w:tblInd w:w="93" w:type="dxa"/>
        <w:tblLayout w:type="fixed"/>
        <w:tblLook w:val="04A0"/>
      </w:tblPr>
      <w:tblGrid>
        <w:gridCol w:w="724"/>
        <w:gridCol w:w="3969"/>
        <w:gridCol w:w="1701"/>
        <w:gridCol w:w="1559"/>
        <w:gridCol w:w="1701"/>
      </w:tblGrid>
      <w:tr w:rsidR="00A839A8" w:rsidRPr="00636770">
        <w:trPr>
          <w:trHeight w:val="300"/>
          <w:tblHeader/>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jc w:val="center"/>
              <w:rPr>
                <w:b/>
                <w:highlight w:val="yellow"/>
              </w:rPr>
            </w:pPr>
            <w:r w:rsidRPr="00636770">
              <w:rPr>
                <w:rFonts w:ascii="Times New Roman CYR" w:hAnsi="Times New Roman CYR" w:cs="Times New Roman CYR"/>
                <w:b/>
                <w:bCs/>
              </w:rPr>
              <w:lastRenderedPageBreak/>
              <w:t xml:space="preserve">Код </w:t>
            </w:r>
            <w:r w:rsidR="006E6254" w:rsidRPr="00636770">
              <w:rPr>
                <w:rFonts w:ascii="Times New Roman CYR" w:hAnsi="Times New Roman CYR" w:cs="Times New Roman CYR"/>
                <w:b/>
                <w:bCs/>
              </w:rPr>
              <w:t>МП</w:t>
            </w:r>
          </w:p>
        </w:tc>
        <w:tc>
          <w:tcPr>
            <w:tcW w:w="3969" w:type="dxa"/>
            <w:vMerge w:val="restart"/>
            <w:tcBorders>
              <w:top w:val="single" w:sz="4" w:space="0" w:color="auto"/>
              <w:left w:val="single" w:sz="4" w:space="0" w:color="auto"/>
              <w:bottom w:val="nil"/>
              <w:right w:val="single" w:sz="4" w:space="0" w:color="auto"/>
            </w:tcBorders>
            <w:shd w:val="clear" w:color="auto" w:fill="auto"/>
            <w:vAlign w:val="center"/>
          </w:tcPr>
          <w:p w:rsidR="00A839A8" w:rsidRPr="00636770" w:rsidRDefault="00A839A8" w:rsidP="00FF4075">
            <w:pPr>
              <w:jc w:val="center"/>
              <w:rPr>
                <w:b/>
                <w:highlight w:val="yellow"/>
              </w:rPr>
            </w:pPr>
            <w:r w:rsidRPr="00636770">
              <w:rPr>
                <w:rFonts w:ascii="Times New Roman CYR" w:hAnsi="Times New Roman CYR" w:cs="Times New Roman CYR"/>
                <w:b/>
                <w:bCs/>
              </w:rPr>
              <w:t xml:space="preserve">Наименование </w:t>
            </w:r>
            <w:r w:rsidR="006E6254" w:rsidRPr="00636770">
              <w:rPr>
                <w:rFonts w:ascii="Times New Roman CYR" w:hAnsi="Times New Roman CYR" w:cs="Times New Roman CYR"/>
                <w:b/>
                <w:bCs/>
              </w:rPr>
              <w:t>муниципальной п</w:t>
            </w:r>
            <w:r w:rsidRPr="00636770">
              <w:rPr>
                <w:rFonts w:ascii="Times New Roman CYR" w:hAnsi="Times New Roman CYR" w:cs="Times New Roman CYR"/>
                <w:b/>
                <w:bCs/>
              </w:rPr>
              <w:t xml:space="preserve">рограммы </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Уточненный план на год, тыс. руб.</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Кассовое исполнение,</w:t>
            </w:r>
          </w:p>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тыс. руб.</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39A8" w:rsidRPr="00636770" w:rsidRDefault="00A839A8" w:rsidP="00FF4075">
            <w:pPr>
              <w:jc w:val="center"/>
              <w:rPr>
                <w:rFonts w:ascii="Times New Roman CYR" w:hAnsi="Times New Roman CYR" w:cs="Times New Roman CYR"/>
                <w:b/>
                <w:bCs/>
              </w:rPr>
            </w:pPr>
            <w:r w:rsidRPr="00636770">
              <w:rPr>
                <w:rFonts w:ascii="Times New Roman CYR" w:hAnsi="Times New Roman CYR" w:cs="Times New Roman CYR"/>
                <w:b/>
                <w:bCs/>
              </w:rPr>
              <w:t>Процент исполнения, %</w:t>
            </w:r>
          </w:p>
        </w:tc>
      </w:tr>
      <w:tr w:rsidR="00A839A8" w:rsidRPr="00636770">
        <w:trPr>
          <w:trHeight w:val="532"/>
          <w:tblHeader/>
        </w:trPr>
        <w:tc>
          <w:tcPr>
            <w:tcW w:w="724" w:type="dxa"/>
            <w:vMerge/>
            <w:tcBorders>
              <w:top w:val="single" w:sz="4" w:space="0" w:color="auto"/>
              <w:left w:val="single" w:sz="4" w:space="0" w:color="auto"/>
              <w:bottom w:val="single" w:sz="4" w:space="0" w:color="auto"/>
              <w:right w:val="single" w:sz="4" w:space="0" w:color="auto"/>
            </w:tcBorders>
            <w:vAlign w:val="center"/>
          </w:tcPr>
          <w:p w:rsidR="00A839A8" w:rsidRPr="00636770" w:rsidRDefault="00A839A8" w:rsidP="00FF4075">
            <w:pPr>
              <w:rPr>
                <w:b/>
                <w:bCs/>
                <w:color w:val="000000"/>
              </w:rPr>
            </w:pPr>
          </w:p>
        </w:tc>
        <w:tc>
          <w:tcPr>
            <w:tcW w:w="3969" w:type="dxa"/>
            <w:vMerge/>
            <w:tcBorders>
              <w:top w:val="single" w:sz="4" w:space="0" w:color="auto"/>
              <w:left w:val="single" w:sz="4" w:space="0" w:color="auto"/>
              <w:bottom w:val="nil"/>
              <w:right w:val="single" w:sz="4" w:space="0" w:color="auto"/>
            </w:tcBorders>
            <w:vAlign w:val="center"/>
          </w:tcPr>
          <w:p w:rsidR="00A839A8" w:rsidRPr="00636770" w:rsidRDefault="00A839A8" w:rsidP="00FF4075">
            <w:pPr>
              <w:rPr>
                <w:b/>
                <w:bCs/>
                <w:color w:val="000000"/>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A839A8" w:rsidRPr="00636770" w:rsidRDefault="00A839A8" w:rsidP="00FF4075">
            <w:pPr>
              <w:rPr>
                <w:b/>
                <w:bCs/>
                <w:color w:val="000000"/>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A839A8" w:rsidRPr="00636770" w:rsidRDefault="00A839A8" w:rsidP="00FF4075">
            <w:pPr>
              <w:rPr>
                <w:b/>
                <w:bCs/>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839A8" w:rsidRPr="00636770" w:rsidRDefault="00A839A8" w:rsidP="00FF4075">
            <w:pPr>
              <w:rPr>
                <w:b/>
                <w:bCs/>
                <w:color w:val="000000"/>
              </w:rPr>
            </w:pPr>
          </w:p>
        </w:tc>
      </w:tr>
      <w:tr w:rsidR="00A839A8" w:rsidRPr="00636770">
        <w:trPr>
          <w:trHeight w:val="947"/>
        </w:trPr>
        <w:tc>
          <w:tcPr>
            <w:tcW w:w="724" w:type="dxa"/>
            <w:tcBorders>
              <w:top w:val="nil"/>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1</w:t>
            </w:r>
          </w:p>
        </w:tc>
        <w:tc>
          <w:tcPr>
            <w:tcW w:w="3969" w:type="dxa"/>
            <w:tcBorders>
              <w:top w:val="single" w:sz="4" w:space="0" w:color="auto"/>
              <w:left w:val="nil"/>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«Развитие образования и воспитание»</w:t>
            </w:r>
          </w:p>
        </w:tc>
        <w:tc>
          <w:tcPr>
            <w:tcW w:w="1701" w:type="dxa"/>
            <w:tcBorders>
              <w:top w:val="nil"/>
              <w:left w:val="nil"/>
              <w:bottom w:val="single" w:sz="4" w:space="0" w:color="auto"/>
              <w:right w:val="single" w:sz="4" w:space="0" w:color="auto"/>
            </w:tcBorders>
            <w:shd w:val="clear" w:color="auto" w:fill="auto"/>
            <w:noWrap/>
            <w:vAlign w:val="bottom"/>
          </w:tcPr>
          <w:p w:rsidR="00A839A8" w:rsidRPr="00636770" w:rsidRDefault="00C34277" w:rsidP="00BE43B3">
            <w:pPr>
              <w:jc w:val="right"/>
              <w:rPr>
                <w:bCs/>
                <w:color w:val="000000"/>
              </w:rPr>
            </w:pPr>
            <w:r>
              <w:rPr>
                <w:bCs/>
                <w:color w:val="000000"/>
              </w:rPr>
              <w:t>451367,1</w:t>
            </w:r>
          </w:p>
        </w:tc>
        <w:tc>
          <w:tcPr>
            <w:tcW w:w="1559" w:type="dxa"/>
            <w:tcBorders>
              <w:top w:val="nil"/>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423923,0</w:t>
            </w:r>
          </w:p>
        </w:tc>
        <w:tc>
          <w:tcPr>
            <w:tcW w:w="1701" w:type="dxa"/>
            <w:tcBorders>
              <w:top w:val="nil"/>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93,9</w:t>
            </w:r>
          </w:p>
        </w:tc>
      </w:tr>
      <w:tr w:rsidR="00A839A8" w:rsidRPr="00636770">
        <w:trPr>
          <w:trHeight w:val="842"/>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2</w:t>
            </w:r>
          </w:p>
        </w:tc>
        <w:tc>
          <w:tcPr>
            <w:tcW w:w="3969" w:type="dxa"/>
            <w:tcBorders>
              <w:top w:val="single" w:sz="4" w:space="0" w:color="auto"/>
              <w:left w:val="single" w:sz="4" w:space="0" w:color="auto"/>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w:t>
            </w:r>
            <w:r w:rsidR="00D57522" w:rsidRPr="00636770">
              <w:rPr>
                <w:bCs/>
                <w:color w:val="000000"/>
              </w:rPr>
              <w:t>Создание условий для развития физической культуры и спорта</w:t>
            </w:r>
            <w:r w:rsidRPr="00636770">
              <w:rPr>
                <w:bCs/>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1468,3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1436,0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97,8</w:t>
            </w:r>
          </w:p>
        </w:tc>
      </w:tr>
      <w:tr w:rsidR="00A839A8" w:rsidRPr="00636770">
        <w:trPr>
          <w:trHeight w:val="66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3</w:t>
            </w:r>
          </w:p>
        </w:tc>
        <w:tc>
          <w:tcPr>
            <w:tcW w:w="3969" w:type="dxa"/>
            <w:tcBorders>
              <w:top w:val="single" w:sz="4" w:space="0" w:color="auto"/>
              <w:left w:val="single" w:sz="4" w:space="0" w:color="auto"/>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«Развитие культуры»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44462,1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44461,5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100,0</w:t>
            </w:r>
          </w:p>
        </w:tc>
      </w:tr>
      <w:tr w:rsidR="00A839A8" w:rsidRPr="00636770">
        <w:trPr>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4</w:t>
            </w:r>
          </w:p>
        </w:tc>
        <w:tc>
          <w:tcPr>
            <w:tcW w:w="3969" w:type="dxa"/>
            <w:tcBorders>
              <w:top w:val="single" w:sz="4" w:space="0" w:color="auto"/>
              <w:left w:val="nil"/>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«Социальная поддержка населения»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4268,3</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3967,0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92,9</w:t>
            </w:r>
          </w:p>
        </w:tc>
      </w:tr>
      <w:tr w:rsidR="00A839A8" w:rsidRPr="00636770">
        <w:trPr>
          <w:trHeight w:val="98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5</w:t>
            </w:r>
          </w:p>
        </w:tc>
        <w:tc>
          <w:tcPr>
            <w:tcW w:w="3969" w:type="dxa"/>
            <w:tcBorders>
              <w:top w:val="single" w:sz="4" w:space="0" w:color="auto"/>
              <w:left w:val="nil"/>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«Создание условий для устойчивого экономического развития»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1300,0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1287,9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99,1</w:t>
            </w:r>
          </w:p>
        </w:tc>
      </w:tr>
      <w:tr w:rsidR="00A839A8" w:rsidRPr="00636770">
        <w:trPr>
          <w:trHeight w:val="70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6</w:t>
            </w:r>
          </w:p>
        </w:tc>
        <w:tc>
          <w:tcPr>
            <w:tcW w:w="3969" w:type="dxa"/>
            <w:tcBorders>
              <w:top w:val="single" w:sz="4" w:space="0" w:color="auto"/>
              <w:left w:val="nil"/>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«Безопасность»</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1111,2</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1091,5</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98,2</w:t>
            </w:r>
          </w:p>
        </w:tc>
      </w:tr>
      <w:tr w:rsidR="00A839A8" w:rsidRPr="00636770">
        <w:trPr>
          <w:trHeight w:val="84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7</w:t>
            </w:r>
          </w:p>
        </w:tc>
        <w:tc>
          <w:tcPr>
            <w:tcW w:w="3969" w:type="dxa"/>
            <w:tcBorders>
              <w:top w:val="single" w:sz="4" w:space="0" w:color="auto"/>
              <w:left w:val="nil"/>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«Содержание и развитие муниципального хозяйства»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153342,5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140556,1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91,7</w:t>
            </w:r>
          </w:p>
        </w:tc>
      </w:tr>
      <w:tr w:rsidR="008C2F9E" w:rsidRPr="00636770">
        <w:trPr>
          <w:trHeight w:val="84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2F9E" w:rsidRPr="00636770" w:rsidRDefault="008C2F9E" w:rsidP="00FF4075">
            <w:pPr>
              <w:jc w:val="right"/>
              <w:rPr>
                <w:bCs/>
                <w:color w:val="000000"/>
              </w:rPr>
            </w:pPr>
            <w:r w:rsidRPr="00636770">
              <w:rPr>
                <w:bCs/>
                <w:color w:val="000000"/>
              </w:rPr>
              <w:t>8</w:t>
            </w:r>
          </w:p>
        </w:tc>
        <w:tc>
          <w:tcPr>
            <w:tcW w:w="3969" w:type="dxa"/>
            <w:tcBorders>
              <w:top w:val="single" w:sz="4" w:space="0" w:color="auto"/>
              <w:left w:val="nil"/>
              <w:bottom w:val="single" w:sz="4" w:space="0" w:color="auto"/>
              <w:right w:val="single" w:sz="4" w:space="0" w:color="auto"/>
            </w:tcBorders>
            <w:shd w:val="clear" w:color="000000" w:fill="auto"/>
            <w:vAlign w:val="bottom"/>
          </w:tcPr>
          <w:p w:rsidR="008C2F9E" w:rsidRPr="00636770" w:rsidRDefault="008C2F9E" w:rsidP="00FF4075">
            <w:pPr>
              <w:rPr>
                <w:bCs/>
                <w:color w:val="000000"/>
              </w:rPr>
            </w:pPr>
            <w:r w:rsidRPr="00636770">
              <w:rPr>
                <w:bCs/>
                <w:color w:val="000000"/>
              </w:rPr>
              <w:t>Муниципальная программа</w:t>
            </w:r>
            <w:r w:rsidR="00970652" w:rsidRPr="00636770">
              <w:rPr>
                <w:bCs/>
                <w:color w:val="000000"/>
              </w:rPr>
              <w:t xml:space="preserve"> «Энергосбережение и повышение энергетической эффективности»</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C2F9E" w:rsidRPr="00636770" w:rsidRDefault="00C34277" w:rsidP="00FF4075">
            <w:pPr>
              <w:jc w:val="right"/>
              <w:rPr>
                <w:bCs/>
                <w:color w:val="000000"/>
              </w:rPr>
            </w:pPr>
            <w:r>
              <w:rPr>
                <w:bCs/>
                <w:color w:val="000000"/>
              </w:rPr>
              <w:t>2888,8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C2F9E" w:rsidRPr="00636770" w:rsidRDefault="00C34277" w:rsidP="00FF4075">
            <w:pPr>
              <w:jc w:val="right"/>
              <w:rPr>
                <w:bCs/>
                <w:color w:val="000000"/>
              </w:rPr>
            </w:pPr>
            <w:r>
              <w:rPr>
                <w:bCs/>
                <w:color w:val="000000"/>
              </w:rPr>
              <w:t>2481,9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C2F9E" w:rsidRPr="00636770" w:rsidRDefault="00C34277" w:rsidP="00FF4075">
            <w:pPr>
              <w:jc w:val="right"/>
              <w:rPr>
                <w:bCs/>
                <w:color w:val="000000"/>
              </w:rPr>
            </w:pPr>
            <w:r>
              <w:rPr>
                <w:bCs/>
                <w:color w:val="000000"/>
              </w:rPr>
              <w:t>85,9</w:t>
            </w:r>
          </w:p>
        </w:tc>
      </w:tr>
      <w:tr w:rsidR="00A839A8" w:rsidRPr="00636770">
        <w:trPr>
          <w:trHeight w:val="55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8C2F9E" w:rsidP="00FF4075">
            <w:pPr>
              <w:jc w:val="right"/>
              <w:rPr>
                <w:bCs/>
                <w:color w:val="000000"/>
              </w:rPr>
            </w:pPr>
            <w:r w:rsidRPr="00636770">
              <w:rPr>
                <w:bCs/>
                <w:color w:val="000000"/>
              </w:rPr>
              <w:t>9</w:t>
            </w:r>
          </w:p>
        </w:tc>
        <w:tc>
          <w:tcPr>
            <w:tcW w:w="3969" w:type="dxa"/>
            <w:tcBorders>
              <w:top w:val="single" w:sz="4" w:space="0" w:color="auto"/>
              <w:left w:val="nil"/>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«Муниципальное управление»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93405,1</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91970,0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98,5</w:t>
            </w:r>
          </w:p>
        </w:tc>
      </w:tr>
      <w:tr w:rsidR="00A839A8" w:rsidRPr="00636770">
        <w:trPr>
          <w:trHeight w:val="85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39A8" w:rsidRPr="00636770" w:rsidRDefault="00A839A8" w:rsidP="00FF4075">
            <w:pPr>
              <w:jc w:val="right"/>
              <w:rPr>
                <w:bCs/>
                <w:color w:val="000000"/>
              </w:rPr>
            </w:pPr>
            <w:r w:rsidRPr="00636770">
              <w:rPr>
                <w:bCs/>
                <w:color w:val="000000"/>
              </w:rPr>
              <w:t>10</w:t>
            </w:r>
          </w:p>
        </w:tc>
        <w:tc>
          <w:tcPr>
            <w:tcW w:w="3969" w:type="dxa"/>
            <w:tcBorders>
              <w:top w:val="single" w:sz="4" w:space="0" w:color="auto"/>
              <w:left w:val="nil"/>
              <w:bottom w:val="single" w:sz="4" w:space="0" w:color="auto"/>
              <w:right w:val="single" w:sz="4" w:space="0" w:color="auto"/>
            </w:tcBorders>
            <w:shd w:val="clear" w:color="000000" w:fill="auto"/>
            <w:vAlign w:val="bottom"/>
          </w:tcPr>
          <w:p w:rsidR="00A839A8" w:rsidRPr="00636770" w:rsidRDefault="009F696E" w:rsidP="00FF4075">
            <w:pPr>
              <w:rPr>
                <w:bCs/>
                <w:color w:val="000000"/>
              </w:rPr>
            </w:pPr>
            <w:r w:rsidRPr="00636770">
              <w:rPr>
                <w:bCs/>
                <w:color w:val="000000"/>
              </w:rPr>
              <w:t>Муниципальная программа «Управление муниципальными финансами»</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7144,0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7095,2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839A8" w:rsidRPr="00636770" w:rsidRDefault="00C34277" w:rsidP="00FF4075">
            <w:pPr>
              <w:jc w:val="right"/>
              <w:rPr>
                <w:bCs/>
                <w:color w:val="000000"/>
              </w:rPr>
            </w:pPr>
            <w:r>
              <w:rPr>
                <w:bCs/>
                <w:color w:val="000000"/>
              </w:rPr>
              <w:t>99,3</w:t>
            </w:r>
          </w:p>
        </w:tc>
      </w:tr>
      <w:tr w:rsidR="00572506" w:rsidRPr="00636770">
        <w:trPr>
          <w:trHeight w:val="1412"/>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2506" w:rsidRPr="00636770" w:rsidRDefault="00572506" w:rsidP="00FF4075">
            <w:pPr>
              <w:jc w:val="right"/>
              <w:rPr>
                <w:bCs/>
                <w:color w:val="000000"/>
              </w:rPr>
            </w:pPr>
            <w:r w:rsidRPr="00636770">
              <w:rPr>
                <w:bCs/>
                <w:color w:val="000000"/>
              </w:rPr>
              <w:t>11.</w:t>
            </w:r>
          </w:p>
        </w:tc>
        <w:tc>
          <w:tcPr>
            <w:tcW w:w="3969" w:type="dxa"/>
            <w:tcBorders>
              <w:top w:val="single" w:sz="4" w:space="0" w:color="auto"/>
              <w:left w:val="nil"/>
              <w:bottom w:val="single" w:sz="4" w:space="0" w:color="auto"/>
              <w:right w:val="single" w:sz="4" w:space="0" w:color="auto"/>
            </w:tcBorders>
            <w:shd w:val="clear" w:color="000000" w:fill="auto"/>
            <w:vAlign w:val="bottom"/>
          </w:tcPr>
          <w:p w:rsidR="00572506" w:rsidRPr="00636770" w:rsidRDefault="00572506" w:rsidP="00FF4075">
            <w:pPr>
              <w:rPr>
                <w:bCs/>
                <w:color w:val="000000"/>
              </w:rPr>
            </w:pPr>
            <w:r w:rsidRPr="00636770">
              <w:rPr>
                <w:bCs/>
                <w:color w:val="000000"/>
              </w:rPr>
              <w:t>Муниципальная программа «</w:t>
            </w:r>
            <w:r w:rsidR="008B2D82" w:rsidRPr="00636770">
              <w:rPr>
                <w:bCs/>
                <w:color w:val="000000"/>
              </w:rPr>
              <w:t>Противодействие незаконному обороту наркотических средств, профилактика наркомании в Сюмсинском районе»</w:t>
            </w:r>
            <w:r w:rsidR="00F36AD9" w:rsidRPr="00636770">
              <w:rPr>
                <w:bCs/>
                <w:color w:val="000000"/>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C34277" w:rsidP="00FF4075">
            <w:pPr>
              <w:jc w:val="right"/>
              <w:rPr>
                <w:bCs/>
                <w:color w:val="000000"/>
              </w:rPr>
            </w:pPr>
            <w:r>
              <w:rPr>
                <w:bCs/>
                <w:color w:val="000000"/>
              </w:rPr>
              <w:t>50,0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C34277" w:rsidP="00FF4075">
            <w:pPr>
              <w:jc w:val="right"/>
              <w:rPr>
                <w:bCs/>
                <w:color w:val="000000"/>
              </w:rPr>
            </w:pPr>
            <w:r>
              <w:rPr>
                <w:bCs/>
                <w:color w:val="000000"/>
              </w:rPr>
              <w:t>27,</w:t>
            </w:r>
            <w:r w:rsidR="00BE43B3">
              <w:rPr>
                <w:bCs/>
                <w:color w:val="000000"/>
              </w:rPr>
              <w:t>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C34277" w:rsidP="00FF4075">
            <w:pPr>
              <w:jc w:val="right"/>
              <w:rPr>
                <w:bCs/>
                <w:color w:val="000000"/>
              </w:rPr>
            </w:pPr>
            <w:r>
              <w:rPr>
                <w:bCs/>
                <w:color w:val="000000"/>
              </w:rPr>
              <w:t>54,5</w:t>
            </w:r>
          </w:p>
        </w:tc>
      </w:tr>
      <w:tr w:rsidR="00B6643F" w:rsidRPr="00636770">
        <w:trPr>
          <w:trHeight w:val="416"/>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643F" w:rsidRPr="00636770" w:rsidRDefault="00B6643F" w:rsidP="00FF4075">
            <w:pPr>
              <w:jc w:val="right"/>
              <w:rPr>
                <w:bCs/>
                <w:color w:val="000000"/>
              </w:rPr>
            </w:pPr>
            <w:r w:rsidRPr="00636770">
              <w:rPr>
                <w:bCs/>
                <w:color w:val="000000"/>
              </w:rPr>
              <w:t>12 .</w:t>
            </w:r>
          </w:p>
        </w:tc>
        <w:tc>
          <w:tcPr>
            <w:tcW w:w="3969" w:type="dxa"/>
            <w:tcBorders>
              <w:top w:val="single" w:sz="4" w:space="0" w:color="auto"/>
              <w:left w:val="nil"/>
              <w:bottom w:val="single" w:sz="4" w:space="0" w:color="auto"/>
              <w:right w:val="single" w:sz="4" w:space="0" w:color="auto"/>
            </w:tcBorders>
            <w:shd w:val="clear" w:color="000000" w:fill="auto"/>
            <w:vAlign w:val="bottom"/>
          </w:tcPr>
          <w:p w:rsidR="00B6643F" w:rsidRPr="00636770" w:rsidRDefault="00491DC4" w:rsidP="00FF4075">
            <w:pPr>
              <w:rPr>
                <w:bCs/>
                <w:color w:val="000000"/>
              </w:rPr>
            </w:pPr>
            <w:r w:rsidRPr="00636770">
              <w:rPr>
                <w:bCs/>
                <w:color w:val="000000"/>
              </w:rPr>
              <w:t>Муниципальная программа «Укрепление общественного здоровья»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6643F" w:rsidRPr="00636770" w:rsidRDefault="00C34277" w:rsidP="00FF4075">
            <w:pPr>
              <w:jc w:val="right"/>
              <w:rPr>
                <w:bCs/>
                <w:color w:val="000000"/>
              </w:rPr>
            </w:pPr>
            <w:r>
              <w:rPr>
                <w:bCs/>
                <w:color w:val="000000"/>
              </w:rPr>
              <w:t>5,0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6643F" w:rsidRPr="00636770" w:rsidRDefault="00C34277" w:rsidP="00FF4075">
            <w:pPr>
              <w:jc w:val="right"/>
              <w:rPr>
                <w:bCs/>
                <w:color w:val="000000"/>
              </w:rPr>
            </w:pPr>
            <w:r>
              <w:rPr>
                <w:bCs/>
                <w:color w:val="000000"/>
              </w:rPr>
              <w:t>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6643F" w:rsidRPr="00636770" w:rsidRDefault="00C34277" w:rsidP="00FF4075">
            <w:pPr>
              <w:jc w:val="right"/>
              <w:rPr>
                <w:bCs/>
                <w:color w:val="000000"/>
              </w:rPr>
            </w:pPr>
            <w:r>
              <w:rPr>
                <w:bCs/>
                <w:color w:val="000000"/>
              </w:rPr>
              <w:t>0</w:t>
            </w:r>
          </w:p>
        </w:tc>
      </w:tr>
      <w:tr w:rsidR="00C34277" w:rsidRPr="00636770">
        <w:trPr>
          <w:trHeight w:val="416"/>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4277" w:rsidRPr="00636770" w:rsidRDefault="00C34277" w:rsidP="00FF4075">
            <w:pPr>
              <w:jc w:val="right"/>
              <w:rPr>
                <w:bCs/>
                <w:color w:val="000000"/>
              </w:rPr>
            </w:pPr>
            <w:r>
              <w:rPr>
                <w:bCs/>
                <w:color w:val="000000"/>
              </w:rPr>
              <w:t>13.</w:t>
            </w:r>
          </w:p>
        </w:tc>
        <w:tc>
          <w:tcPr>
            <w:tcW w:w="3969" w:type="dxa"/>
            <w:tcBorders>
              <w:top w:val="single" w:sz="4" w:space="0" w:color="auto"/>
              <w:left w:val="nil"/>
              <w:bottom w:val="single" w:sz="4" w:space="0" w:color="auto"/>
              <w:right w:val="single" w:sz="4" w:space="0" w:color="auto"/>
            </w:tcBorders>
            <w:shd w:val="clear" w:color="000000" w:fill="auto"/>
            <w:vAlign w:val="bottom"/>
          </w:tcPr>
          <w:p w:rsidR="00C34277" w:rsidRPr="00636770" w:rsidRDefault="00C34277" w:rsidP="00FF4075">
            <w:pPr>
              <w:rPr>
                <w:bCs/>
                <w:color w:val="000000"/>
              </w:rPr>
            </w:pPr>
            <w:r w:rsidRPr="00C34277">
              <w:rPr>
                <w:bCs/>
                <w:color w:val="000000"/>
              </w:rPr>
              <w:t>Муниципальная программа "Формирование современной городской среды на территории муниципального образования "Муниципальный округ Сюмсинский район Удмуртской республики"</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34277" w:rsidRDefault="00DA3E2C" w:rsidP="00BE43B3">
            <w:pPr>
              <w:jc w:val="right"/>
              <w:rPr>
                <w:bCs/>
                <w:color w:val="000000"/>
              </w:rPr>
            </w:pPr>
            <w:r>
              <w:rPr>
                <w:bCs/>
                <w:color w:val="000000"/>
              </w:rPr>
              <w:t>1933,</w:t>
            </w:r>
            <w:r w:rsidR="00BE43B3">
              <w:rPr>
                <w:bCs/>
                <w:color w:val="000000"/>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C34277" w:rsidRDefault="00DA3E2C" w:rsidP="00FF4075">
            <w:pPr>
              <w:jc w:val="right"/>
              <w:rPr>
                <w:bCs/>
                <w:color w:val="000000"/>
              </w:rPr>
            </w:pPr>
            <w:r>
              <w:rPr>
                <w:bCs/>
                <w:color w:val="000000"/>
              </w:rPr>
              <w:t>1933,6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34277" w:rsidRDefault="00DA3E2C" w:rsidP="00FF4075">
            <w:pPr>
              <w:jc w:val="right"/>
              <w:rPr>
                <w:bCs/>
                <w:color w:val="000000"/>
              </w:rPr>
            </w:pPr>
            <w:r>
              <w:rPr>
                <w:bCs/>
                <w:color w:val="000000"/>
              </w:rPr>
              <w:t>100,0</w:t>
            </w:r>
          </w:p>
        </w:tc>
      </w:tr>
      <w:tr w:rsidR="00DA3E2C" w:rsidRPr="00636770">
        <w:trPr>
          <w:trHeight w:val="416"/>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A3E2C" w:rsidRDefault="00DA3E2C" w:rsidP="00FF4075">
            <w:pPr>
              <w:jc w:val="right"/>
              <w:rPr>
                <w:bCs/>
                <w:color w:val="000000"/>
              </w:rPr>
            </w:pPr>
            <w:r>
              <w:rPr>
                <w:bCs/>
                <w:color w:val="000000"/>
              </w:rPr>
              <w:t>14.</w:t>
            </w:r>
          </w:p>
        </w:tc>
        <w:tc>
          <w:tcPr>
            <w:tcW w:w="3969" w:type="dxa"/>
            <w:tcBorders>
              <w:top w:val="single" w:sz="4" w:space="0" w:color="auto"/>
              <w:left w:val="nil"/>
              <w:bottom w:val="single" w:sz="4" w:space="0" w:color="auto"/>
              <w:right w:val="single" w:sz="4" w:space="0" w:color="auto"/>
            </w:tcBorders>
            <w:shd w:val="clear" w:color="000000" w:fill="auto"/>
            <w:vAlign w:val="bottom"/>
          </w:tcPr>
          <w:p w:rsidR="00DA3E2C" w:rsidRPr="00C34277" w:rsidRDefault="00DA3E2C" w:rsidP="00FF4075">
            <w:pPr>
              <w:rPr>
                <w:bCs/>
                <w:color w:val="000000"/>
              </w:rPr>
            </w:pPr>
            <w:r w:rsidRPr="00DA3E2C">
              <w:rPr>
                <w:bCs/>
                <w:color w:val="000000"/>
              </w:rPr>
              <w:t>Муниципальная программа "Комплексное развитие сельских территорий"</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A3E2C" w:rsidRDefault="00DA3E2C" w:rsidP="00FF4075">
            <w:pPr>
              <w:jc w:val="right"/>
              <w:rPr>
                <w:bCs/>
                <w:color w:val="000000"/>
              </w:rPr>
            </w:pPr>
            <w:r>
              <w:rPr>
                <w:bCs/>
                <w:color w:val="000000"/>
              </w:rPr>
              <w:t>9720,5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E2C" w:rsidRDefault="00DA3E2C" w:rsidP="00FF4075">
            <w:pPr>
              <w:jc w:val="right"/>
              <w:rPr>
                <w:bCs/>
                <w:color w:val="000000"/>
              </w:rPr>
            </w:pPr>
            <w:r>
              <w:rPr>
                <w:bCs/>
                <w:color w:val="000000"/>
              </w:rPr>
              <w:t>8958,3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A3E2C" w:rsidRDefault="00DA3E2C" w:rsidP="00FF4075">
            <w:pPr>
              <w:jc w:val="right"/>
              <w:rPr>
                <w:bCs/>
                <w:color w:val="000000"/>
              </w:rPr>
            </w:pPr>
            <w:r>
              <w:rPr>
                <w:bCs/>
                <w:color w:val="000000"/>
              </w:rPr>
              <w:t>92,2</w:t>
            </w:r>
          </w:p>
        </w:tc>
      </w:tr>
      <w:tr w:rsidR="00572506" w:rsidRPr="00636770">
        <w:trPr>
          <w:trHeight w:val="83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2506" w:rsidRPr="00636770" w:rsidRDefault="00572506" w:rsidP="00FF4075">
            <w:pPr>
              <w:jc w:val="right"/>
              <w:rPr>
                <w:bCs/>
                <w:color w:val="000000"/>
              </w:rPr>
            </w:pPr>
          </w:p>
        </w:tc>
        <w:tc>
          <w:tcPr>
            <w:tcW w:w="3969" w:type="dxa"/>
            <w:tcBorders>
              <w:top w:val="single" w:sz="4" w:space="0" w:color="auto"/>
              <w:left w:val="nil"/>
              <w:bottom w:val="single" w:sz="4" w:space="0" w:color="auto"/>
              <w:right w:val="single" w:sz="4" w:space="0" w:color="auto"/>
            </w:tcBorders>
            <w:shd w:val="clear" w:color="000000" w:fill="auto"/>
            <w:vAlign w:val="bottom"/>
          </w:tcPr>
          <w:p w:rsidR="00572506" w:rsidRPr="00636770" w:rsidRDefault="00572506" w:rsidP="00FF4075">
            <w:pPr>
              <w:rPr>
                <w:b/>
                <w:bCs/>
                <w:color w:val="000000"/>
              </w:rPr>
            </w:pPr>
            <w:r w:rsidRPr="00636770">
              <w:rPr>
                <w:b/>
                <w:bCs/>
                <w:color w:val="000000"/>
              </w:rPr>
              <w:t>Итого по муниципальным программам  МО «Сюмсинский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DA3E2C">
            <w:pPr>
              <w:jc w:val="right"/>
              <w:rPr>
                <w:b/>
                <w:bCs/>
                <w:color w:val="000000"/>
              </w:rPr>
            </w:pPr>
            <w:r>
              <w:rPr>
                <w:b/>
                <w:bCs/>
                <w:color w:val="000000"/>
              </w:rPr>
              <w:t>772466,6</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BE43B3">
            <w:pPr>
              <w:jc w:val="right"/>
              <w:rPr>
                <w:b/>
                <w:bCs/>
                <w:color w:val="000000"/>
              </w:rPr>
            </w:pPr>
            <w:r>
              <w:rPr>
                <w:b/>
                <w:bCs/>
                <w:color w:val="000000"/>
              </w:rPr>
              <w:t>729189,</w:t>
            </w:r>
            <w:r w:rsidR="00BE43B3">
              <w:rPr>
                <w:b/>
                <w:bCs/>
                <w:color w:val="000000"/>
              </w:rPr>
              <w:t>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DA3E2C">
            <w:pPr>
              <w:jc w:val="right"/>
              <w:rPr>
                <w:b/>
                <w:bCs/>
                <w:color w:val="000000"/>
              </w:rPr>
            </w:pPr>
            <w:r>
              <w:rPr>
                <w:b/>
                <w:bCs/>
                <w:color w:val="000000"/>
              </w:rPr>
              <w:t>94,3</w:t>
            </w:r>
          </w:p>
        </w:tc>
      </w:tr>
      <w:tr w:rsidR="00572506" w:rsidRPr="00636770">
        <w:trPr>
          <w:trHeight w:val="42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2506" w:rsidRPr="00636770" w:rsidRDefault="00572506" w:rsidP="00FF4075">
            <w:pPr>
              <w:jc w:val="right"/>
              <w:rPr>
                <w:bCs/>
                <w:color w:val="000000"/>
              </w:rPr>
            </w:pPr>
            <w:r w:rsidRPr="00636770">
              <w:rPr>
                <w:bCs/>
                <w:color w:val="000000"/>
              </w:rPr>
              <w:lastRenderedPageBreak/>
              <w:t>99</w:t>
            </w:r>
          </w:p>
        </w:tc>
        <w:tc>
          <w:tcPr>
            <w:tcW w:w="3969" w:type="dxa"/>
            <w:tcBorders>
              <w:top w:val="single" w:sz="4" w:space="0" w:color="auto"/>
              <w:left w:val="nil"/>
              <w:bottom w:val="single" w:sz="4" w:space="0" w:color="auto"/>
              <w:right w:val="single" w:sz="4" w:space="0" w:color="auto"/>
            </w:tcBorders>
            <w:shd w:val="clear" w:color="000000" w:fill="auto"/>
            <w:vAlign w:val="bottom"/>
          </w:tcPr>
          <w:p w:rsidR="00572506" w:rsidRPr="00636770" w:rsidRDefault="00572506" w:rsidP="00FF4075">
            <w:pPr>
              <w:rPr>
                <w:bCs/>
                <w:color w:val="000000"/>
              </w:rPr>
            </w:pPr>
            <w:r w:rsidRPr="00636770">
              <w:rPr>
                <w:bCs/>
                <w:color w:val="000000"/>
              </w:rPr>
              <w:t>Непрограммные направления деятельности</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22C9C" w:rsidRPr="00636770" w:rsidRDefault="00DA3E2C" w:rsidP="00FF4075">
            <w:pPr>
              <w:jc w:val="right"/>
              <w:rPr>
                <w:bCs/>
                <w:color w:val="000000"/>
              </w:rPr>
            </w:pPr>
            <w:r>
              <w:rPr>
                <w:bCs/>
                <w:color w:val="000000"/>
              </w:rPr>
              <w:t>8673,7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FF4075">
            <w:pPr>
              <w:jc w:val="right"/>
              <w:rPr>
                <w:bCs/>
                <w:color w:val="000000"/>
              </w:rPr>
            </w:pPr>
            <w:r>
              <w:rPr>
                <w:bCs/>
                <w:color w:val="000000"/>
              </w:rPr>
              <w:t>8319,6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83327D">
            <w:pPr>
              <w:jc w:val="right"/>
              <w:rPr>
                <w:bCs/>
                <w:color w:val="000000"/>
              </w:rPr>
            </w:pPr>
            <w:r>
              <w:rPr>
                <w:bCs/>
                <w:color w:val="000000"/>
              </w:rPr>
              <w:t>95,9</w:t>
            </w:r>
          </w:p>
        </w:tc>
      </w:tr>
      <w:tr w:rsidR="00572506" w:rsidRPr="00636770">
        <w:trPr>
          <w:trHeight w:val="31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2506" w:rsidRPr="00636770" w:rsidRDefault="00572506" w:rsidP="00FF4075">
            <w:pPr>
              <w:rPr>
                <w:rFonts w:ascii="Calibri" w:hAnsi="Calibri" w:cs="Calibri"/>
                <w:color w:val="000000"/>
              </w:rPr>
            </w:pPr>
            <w:r w:rsidRPr="00636770">
              <w:rPr>
                <w:rFonts w:ascii="Calibri" w:hAnsi="Calibri" w:cs="Calibri"/>
                <w:color w:val="000000"/>
              </w:rPr>
              <w:t> </w:t>
            </w:r>
          </w:p>
        </w:tc>
        <w:tc>
          <w:tcPr>
            <w:tcW w:w="3969" w:type="dxa"/>
            <w:tcBorders>
              <w:top w:val="single" w:sz="4" w:space="0" w:color="auto"/>
              <w:left w:val="nil"/>
              <w:bottom w:val="single" w:sz="4" w:space="0" w:color="auto"/>
              <w:right w:val="single" w:sz="4" w:space="0" w:color="auto"/>
            </w:tcBorders>
            <w:shd w:val="clear" w:color="000000" w:fill="auto"/>
            <w:vAlign w:val="bottom"/>
          </w:tcPr>
          <w:p w:rsidR="00572506" w:rsidRPr="00636770" w:rsidRDefault="00572506" w:rsidP="00FF4075">
            <w:pPr>
              <w:rPr>
                <w:b/>
                <w:bCs/>
                <w:color w:val="000000"/>
              </w:rPr>
            </w:pPr>
            <w:r w:rsidRPr="00636770">
              <w:rPr>
                <w:b/>
                <w:bCs/>
                <w:color w:val="000000"/>
              </w:rPr>
              <w:t>ВСЕГО РАСХОДОВ:</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FF4075">
            <w:pPr>
              <w:jc w:val="right"/>
              <w:rPr>
                <w:b/>
                <w:bCs/>
                <w:color w:val="000000"/>
              </w:rPr>
            </w:pPr>
            <w:r>
              <w:rPr>
                <w:b/>
                <w:bCs/>
                <w:color w:val="000000"/>
              </w:rPr>
              <w:t>781140,3</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FF4075">
            <w:pPr>
              <w:jc w:val="right"/>
              <w:rPr>
                <w:b/>
                <w:bCs/>
                <w:color w:val="000000"/>
              </w:rPr>
            </w:pPr>
            <w:r>
              <w:rPr>
                <w:b/>
                <w:bCs/>
                <w:color w:val="000000"/>
              </w:rPr>
              <w:t>737508,9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72506" w:rsidRPr="00636770" w:rsidRDefault="00DA3E2C" w:rsidP="00FF4075">
            <w:pPr>
              <w:jc w:val="right"/>
              <w:rPr>
                <w:b/>
                <w:bCs/>
                <w:color w:val="000000"/>
              </w:rPr>
            </w:pPr>
            <w:r>
              <w:rPr>
                <w:b/>
                <w:bCs/>
                <w:color w:val="000000"/>
              </w:rPr>
              <w:t>94,4</w:t>
            </w:r>
          </w:p>
        </w:tc>
      </w:tr>
    </w:tbl>
    <w:p w:rsidR="00A839A8" w:rsidRPr="00636770" w:rsidRDefault="00A839A8" w:rsidP="00FF4075">
      <w:pPr>
        <w:jc w:val="center"/>
        <w:rPr>
          <w:b/>
        </w:rPr>
      </w:pPr>
    </w:p>
    <w:p w:rsidR="00E9522B" w:rsidRPr="00636770" w:rsidRDefault="007D0A44" w:rsidP="00FF4075">
      <w:pPr>
        <w:ind w:firstLine="540"/>
        <w:jc w:val="both"/>
      </w:pPr>
      <w:r w:rsidRPr="00636770">
        <w:t xml:space="preserve"> </w:t>
      </w:r>
    </w:p>
    <w:p w:rsidR="00F52076" w:rsidRPr="00636770" w:rsidRDefault="00F52076" w:rsidP="00FF4075">
      <w:pPr>
        <w:ind w:left="1065"/>
        <w:jc w:val="both"/>
        <w:rPr>
          <w:b/>
        </w:rPr>
      </w:pPr>
      <w:r w:rsidRPr="00636770">
        <w:rPr>
          <w:b/>
        </w:rPr>
        <w:t xml:space="preserve"> 1. </w:t>
      </w:r>
      <w:r w:rsidR="001A1219" w:rsidRPr="00636770">
        <w:rPr>
          <w:b/>
        </w:rPr>
        <w:t>Исполнение м</w:t>
      </w:r>
      <w:r w:rsidR="00E9522B" w:rsidRPr="00636770">
        <w:rPr>
          <w:b/>
        </w:rPr>
        <w:t>униципальн</w:t>
      </w:r>
      <w:r w:rsidR="001A1219" w:rsidRPr="00636770">
        <w:rPr>
          <w:b/>
        </w:rPr>
        <w:t>ой</w:t>
      </w:r>
      <w:r w:rsidR="00E9522B" w:rsidRPr="00636770">
        <w:rPr>
          <w:b/>
        </w:rPr>
        <w:t xml:space="preserve"> программ</w:t>
      </w:r>
      <w:r w:rsidR="001A1219" w:rsidRPr="00636770">
        <w:rPr>
          <w:b/>
        </w:rPr>
        <w:t>ы</w:t>
      </w:r>
      <w:r w:rsidRPr="00636770">
        <w:rPr>
          <w:b/>
        </w:rPr>
        <w:t xml:space="preserve"> </w:t>
      </w:r>
      <w:r w:rsidR="00E9522B" w:rsidRPr="00636770">
        <w:rPr>
          <w:b/>
        </w:rPr>
        <w:t xml:space="preserve">«Развитие образования и </w:t>
      </w:r>
      <w:r w:rsidRPr="00636770">
        <w:rPr>
          <w:b/>
        </w:rPr>
        <w:t xml:space="preserve">                     </w:t>
      </w:r>
      <w:r w:rsidR="00E9522B" w:rsidRPr="00636770">
        <w:rPr>
          <w:b/>
        </w:rPr>
        <w:t>воспитание»</w:t>
      </w:r>
    </w:p>
    <w:p w:rsidR="001A1219" w:rsidRPr="00636770" w:rsidRDefault="004A2172" w:rsidP="00FF4075">
      <w:pPr>
        <w:pStyle w:val="a9"/>
        <w:rPr>
          <w:szCs w:val="24"/>
        </w:rPr>
      </w:pPr>
      <w:r w:rsidRPr="00636770">
        <w:rPr>
          <w:szCs w:val="24"/>
        </w:rPr>
        <w:t xml:space="preserve">        </w:t>
      </w:r>
      <w:r w:rsidR="001A1219" w:rsidRPr="00636770">
        <w:rPr>
          <w:szCs w:val="24"/>
        </w:rPr>
        <w:t xml:space="preserve">Общий объём расходов на </w:t>
      </w:r>
      <w:r w:rsidR="001A1219" w:rsidRPr="00636770">
        <w:rPr>
          <w:bCs/>
          <w:szCs w:val="24"/>
        </w:rPr>
        <w:t>реализацию муниципальной программы в 20</w:t>
      </w:r>
      <w:r w:rsidR="004401BD" w:rsidRPr="00636770">
        <w:rPr>
          <w:bCs/>
          <w:szCs w:val="24"/>
        </w:rPr>
        <w:t>2</w:t>
      </w:r>
      <w:r w:rsidR="00BE43B3">
        <w:rPr>
          <w:bCs/>
          <w:szCs w:val="24"/>
        </w:rPr>
        <w:t>2</w:t>
      </w:r>
      <w:r w:rsidRPr="00636770">
        <w:rPr>
          <w:bCs/>
          <w:szCs w:val="24"/>
        </w:rPr>
        <w:t xml:space="preserve"> году </w:t>
      </w:r>
      <w:r w:rsidR="001A1219" w:rsidRPr="00636770">
        <w:rPr>
          <w:szCs w:val="24"/>
        </w:rPr>
        <w:t xml:space="preserve">составил  </w:t>
      </w:r>
      <w:r w:rsidR="00BE43B3">
        <w:rPr>
          <w:szCs w:val="24"/>
        </w:rPr>
        <w:t>423923,0</w:t>
      </w:r>
      <w:r w:rsidR="001A1219" w:rsidRPr="00636770">
        <w:rPr>
          <w:szCs w:val="24"/>
        </w:rPr>
        <w:t>тыс. руб</w:t>
      </w:r>
      <w:r w:rsidR="002C4AFD" w:rsidRPr="00636770">
        <w:rPr>
          <w:szCs w:val="24"/>
        </w:rPr>
        <w:t>.</w:t>
      </w:r>
      <w:r w:rsidR="001A1219" w:rsidRPr="00636770">
        <w:rPr>
          <w:szCs w:val="24"/>
        </w:rPr>
        <w:t xml:space="preserve"> или </w:t>
      </w:r>
      <w:r w:rsidR="004401BD" w:rsidRPr="00636770">
        <w:rPr>
          <w:szCs w:val="24"/>
        </w:rPr>
        <w:t>9</w:t>
      </w:r>
      <w:r w:rsidR="00BE43B3">
        <w:rPr>
          <w:szCs w:val="24"/>
        </w:rPr>
        <w:t>3,9</w:t>
      </w:r>
      <w:r w:rsidR="001A1219" w:rsidRPr="00636770">
        <w:rPr>
          <w:szCs w:val="24"/>
        </w:rPr>
        <w:t xml:space="preserve"> % от бюджетных назначений. </w:t>
      </w:r>
    </w:p>
    <w:p w:rsidR="001A1219" w:rsidRPr="00636770" w:rsidRDefault="001A1219" w:rsidP="00FF4075">
      <w:pPr>
        <w:pStyle w:val="3"/>
        <w:spacing w:after="0"/>
        <w:ind w:left="540" w:firstLine="0"/>
        <w:rPr>
          <w:szCs w:val="24"/>
        </w:rPr>
      </w:pPr>
      <w:r w:rsidRPr="00636770">
        <w:rPr>
          <w:szCs w:val="24"/>
        </w:rPr>
        <w:t xml:space="preserve">Указанные расходы распределены в структуре подпрограмм следующим образом: </w:t>
      </w:r>
    </w:p>
    <w:p w:rsidR="00E9522B" w:rsidRPr="00636770" w:rsidRDefault="00E9522B" w:rsidP="00FF4075">
      <w:pPr>
        <w:ind w:firstLine="540"/>
        <w:jc w:val="both"/>
      </w:pPr>
      <w:r w:rsidRPr="00636770">
        <w:rPr>
          <w:b/>
        </w:rPr>
        <w:t>Подпрограмма «Развитие дошкольного образования»</w:t>
      </w:r>
      <w:r w:rsidRPr="00636770">
        <w:t xml:space="preserve">  </w:t>
      </w:r>
      <w:r w:rsidR="00B946F6" w:rsidRPr="00636770">
        <w:t xml:space="preserve">исполнена </w:t>
      </w:r>
      <w:r w:rsidRPr="00636770">
        <w:t xml:space="preserve">в сумме  </w:t>
      </w:r>
      <w:r w:rsidR="004401BD" w:rsidRPr="00636770">
        <w:t>8</w:t>
      </w:r>
      <w:r w:rsidR="00BE43B3">
        <w:t>3 776,6</w:t>
      </w:r>
      <w:r w:rsidRPr="00636770">
        <w:t xml:space="preserve"> тыс. руб. </w:t>
      </w:r>
      <w:r w:rsidR="00F22837" w:rsidRPr="00636770">
        <w:t xml:space="preserve">или </w:t>
      </w:r>
      <w:r w:rsidR="004401BD" w:rsidRPr="00636770">
        <w:t>9</w:t>
      </w:r>
      <w:r w:rsidR="00650CBD">
        <w:t xml:space="preserve">7,7 </w:t>
      </w:r>
      <w:r w:rsidR="00F22837" w:rsidRPr="00636770">
        <w:t>%  от бюджетных назначений, в том числе</w:t>
      </w:r>
      <w:r w:rsidR="00B946F6" w:rsidRPr="00636770">
        <w:t>:</w:t>
      </w:r>
    </w:p>
    <w:p w:rsidR="00E9522B" w:rsidRPr="00636770" w:rsidRDefault="00E9522B" w:rsidP="00FF4075">
      <w:pPr>
        <w:ind w:firstLine="539"/>
        <w:jc w:val="both"/>
      </w:pPr>
      <w:r w:rsidRPr="00636770">
        <w:t xml:space="preserve">* </w:t>
      </w:r>
      <w:r w:rsidR="00B02713" w:rsidRPr="00636770">
        <w:t>на оказание муниципальными учреждениями муниципальных услуг, выполнение работ, финансовое обеспечение деятельности муниципальных учреждений</w:t>
      </w:r>
      <w:r w:rsidR="007C2B4C" w:rsidRPr="00636770">
        <w:t xml:space="preserve"> </w:t>
      </w:r>
      <w:r w:rsidR="00D2022E" w:rsidRPr="00636770">
        <w:t>1</w:t>
      </w:r>
      <w:r w:rsidR="00650CBD">
        <w:t>7 376,7</w:t>
      </w:r>
      <w:r w:rsidRPr="00636770">
        <w:t xml:space="preserve"> тыс. руб., </w:t>
      </w:r>
      <w:r w:rsidR="005916C9" w:rsidRPr="00636770">
        <w:t>(субсидии бюджетным учреждениям</w:t>
      </w:r>
      <w:r w:rsidR="001D04DB" w:rsidRPr="00636770">
        <w:t xml:space="preserve"> </w:t>
      </w:r>
      <w:r w:rsidR="00D2022E" w:rsidRPr="00636770">
        <w:t>–</w:t>
      </w:r>
      <w:r w:rsidR="005916C9" w:rsidRPr="00636770">
        <w:t xml:space="preserve"> </w:t>
      </w:r>
      <w:r w:rsidR="003F0B71">
        <w:t>6</w:t>
      </w:r>
      <w:r w:rsidR="00650CBD">
        <w:t> 418,8</w:t>
      </w:r>
      <w:r w:rsidR="005916C9" w:rsidRPr="00636770">
        <w:t xml:space="preserve"> тыс.руб., содержание казенных учреждений </w:t>
      </w:r>
      <w:r w:rsidR="0042265B" w:rsidRPr="00636770">
        <w:t xml:space="preserve">– </w:t>
      </w:r>
      <w:r w:rsidR="00650CBD">
        <w:t>10 957,9</w:t>
      </w:r>
      <w:r w:rsidR="005916C9" w:rsidRPr="00636770">
        <w:t xml:space="preserve"> тыс.руб.(оплата коммунальных услуг,</w:t>
      </w:r>
      <w:r w:rsidR="007664C0" w:rsidRPr="00636770">
        <w:t xml:space="preserve"> оплата продуктов питания,</w:t>
      </w:r>
      <w:r w:rsidR="005916C9" w:rsidRPr="00636770">
        <w:t xml:space="preserve"> прочих налогов и сборов, текущи</w:t>
      </w:r>
      <w:r w:rsidR="007664C0" w:rsidRPr="00636770">
        <w:t>х</w:t>
      </w:r>
      <w:r w:rsidR="005916C9" w:rsidRPr="00636770">
        <w:t xml:space="preserve"> расход</w:t>
      </w:r>
      <w:r w:rsidR="007664C0" w:rsidRPr="00636770">
        <w:t>ов</w:t>
      </w:r>
      <w:r w:rsidR="005916C9" w:rsidRPr="00636770">
        <w:t xml:space="preserve">), </w:t>
      </w:r>
    </w:p>
    <w:p w:rsidR="00D43EE9" w:rsidRPr="00636770" w:rsidRDefault="00D43EE9" w:rsidP="00FF4075">
      <w:pPr>
        <w:ind w:firstLine="539"/>
        <w:jc w:val="both"/>
      </w:pPr>
      <w:r w:rsidRPr="00636770">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(субвенция из бюджета УР</w:t>
      </w:r>
      <w:r w:rsidR="00B36EA9" w:rsidRPr="00636770">
        <w:t>)</w:t>
      </w:r>
      <w:r w:rsidR="00FE79B2" w:rsidRPr="00636770">
        <w:t xml:space="preserve"> </w:t>
      </w:r>
      <w:r w:rsidRPr="00636770">
        <w:t xml:space="preserve">– </w:t>
      </w:r>
      <w:r w:rsidR="003F0B71">
        <w:t>6</w:t>
      </w:r>
      <w:r w:rsidR="00650CBD">
        <w:t>3 638,2</w:t>
      </w:r>
      <w:r w:rsidR="0091534D" w:rsidRPr="00636770">
        <w:t xml:space="preserve"> </w:t>
      </w:r>
      <w:r w:rsidRPr="00636770">
        <w:t>тыс. руб.</w:t>
      </w:r>
      <w:r w:rsidR="009854EA" w:rsidRPr="00636770">
        <w:t xml:space="preserve"> </w:t>
      </w:r>
      <w:r w:rsidR="00A3305D" w:rsidRPr="00636770">
        <w:t>(</w:t>
      </w:r>
      <w:r w:rsidR="005916C9" w:rsidRPr="00636770">
        <w:t>субсидии бюджетным учреждениям</w:t>
      </w:r>
      <w:r w:rsidR="00FE79B2" w:rsidRPr="00636770">
        <w:t xml:space="preserve"> </w:t>
      </w:r>
      <w:r w:rsidR="00210593" w:rsidRPr="00636770">
        <w:t>–</w:t>
      </w:r>
      <w:r w:rsidR="005916C9" w:rsidRPr="00636770">
        <w:t xml:space="preserve"> </w:t>
      </w:r>
      <w:r w:rsidR="003F0B71">
        <w:t>27</w:t>
      </w:r>
      <w:r w:rsidR="00650CBD">
        <w:t> 496,3</w:t>
      </w:r>
      <w:r w:rsidR="005916C9" w:rsidRPr="00636770">
        <w:t xml:space="preserve"> тыс.руб.,  содержание казенных учреждений </w:t>
      </w:r>
      <w:r w:rsidR="00B67061" w:rsidRPr="00636770">
        <w:t>–</w:t>
      </w:r>
      <w:r w:rsidR="00FE79B2" w:rsidRPr="00636770">
        <w:t xml:space="preserve"> </w:t>
      </w:r>
      <w:r w:rsidR="003F0B71">
        <w:t>3</w:t>
      </w:r>
      <w:r w:rsidR="00650CBD">
        <w:t>6 141,9</w:t>
      </w:r>
      <w:r w:rsidR="005916C9" w:rsidRPr="00636770">
        <w:t xml:space="preserve"> тыс.руб.(</w:t>
      </w:r>
      <w:r w:rsidR="002060DB" w:rsidRPr="00636770">
        <w:t>заработная плата с начислениями,</w:t>
      </w:r>
      <w:r w:rsidR="009854EA" w:rsidRPr="00636770">
        <w:t xml:space="preserve"> </w:t>
      </w:r>
      <w:r w:rsidR="002060DB" w:rsidRPr="00636770">
        <w:t>о</w:t>
      </w:r>
      <w:r w:rsidR="005916C9" w:rsidRPr="00636770">
        <w:t>плата текущи</w:t>
      </w:r>
      <w:r w:rsidR="002060DB" w:rsidRPr="00636770">
        <w:t xml:space="preserve">х </w:t>
      </w:r>
      <w:r w:rsidR="005916C9" w:rsidRPr="00636770">
        <w:t xml:space="preserve"> расход</w:t>
      </w:r>
      <w:r w:rsidR="002060DB" w:rsidRPr="00636770">
        <w:t>ов</w:t>
      </w:r>
      <w:r w:rsidR="005916C9" w:rsidRPr="00636770">
        <w:t xml:space="preserve">), </w:t>
      </w:r>
    </w:p>
    <w:p w:rsidR="002D76AC" w:rsidRPr="00636770" w:rsidRDefault="002D76AC" w:rsidP="00FF4075">
      <w:pPr>
        <w:ind w:firstLine="539"/>
        <w:jc w:val="both"/>
      </w:pPr>
      <w:r w:rsidRPr="00636770">
        <w:t>*</w:t>
      </w:r>
      <w:r w:rsidR="003F1A36" w:rsidRPr="00636770">
        <w:t xml:space="preserve">на </w:t>
      </w:r>
      <w:r w:rsidRPr="00636770">
        <w:t xml:space="preserve"> выплат</w:t>
      </w:r>
      <w:r w:rsidR="003F1A36" w:rsidRPr="00636770">
        <w:t>у</w:t>
      </w:r>
      <w:r w:rsidRPr="00636770">
        <w:t xml:space="preserve"> компенсации части родительской платы, взимаемой с родителей за присмотр и уход за детьми в муниципальных образовательных организациях </w:t>
      </w:r>
      <w:r w:rsidR="00064223" w:rsidRPr="00636770">
        <w:t xml:space="preserve">– </w:t>
      </w:r>
      <w:r w:rsidR="00650CBD">
        <w:t>591,8</w:t>
      </w:r>
      <w:r w:rsidRPr="00636770">
        <w:t xml:space="preserve"> тыс. руб.,</w:t>
      </w:r>
    </w:p>
    <w:p w:rsidR="00E9522B" w:rsidRPr="00636770" w:rsidRDefault="00E9522B" w:rsidP="00FF4075">
      <w:pPr>
        <w:ind w:firstLine="539"/>
        <w:jc w:val="both"/>
      </w:pPr>
      <w:r w:rsidRPr="00636770">
        <w:t xml:space="preserve">*расходы  за счет родительской платы </w:t>
      </w:r>
      <w:r w:rsidR="00B946F6" w:rsidRPr="00636770">
        <w:t xml:space="preserve">на содержание ребенка в образовательном учреждении </w:t>
      </w:r>
      <w:r w:rsidR="004F2EEA" w:rsidRPr="00636770">
        <w:t>– 2</w:t>
      </w:r>
      <w:r w:rsidR="00650CBD">
        <w:t> </w:t>
      </w:r>
      <w:r w:rsidR="00C239C8" w:rsidRPr="00636770">
        <w:t>0</w:t>
      </w:r>
      <w:r w:rsidR="00650CBD">
        <w:t>65,8</w:t>
      </w:r>
      <w:r w:rsidR="003F0B71">
        <w:t xml:space="preserve"> </w:t>
      </w:r>
      <w:r w:rsidRPr="00636770">
        <w:t>т</w:t>
      </w:r>
      <w:r w:rsidR="004F2EEA" w:rsidRPr="00636770">
        <w:t>ыс</w:t>
      </w:r>
      <w:r w:rsidRPr="00636770">
        <w:t>.</w:t>
      </w:r>
      <w:r w:rsidR="004F2EEA" w:rsidRPr="00636770">
        <w:t xml:space="preserve"> </w:t>
      </w:r>
      <w:r w:rsidRPr="00636770">
        <w:t>р</w:t>
      </w:r>
      <w:r w:rsidR="004F2EEA" w:rsidRPr="00636770">
        <w:t>уб</w:t>
      </w:r>
      <w:r w:rsidRPr="00636770">
        <w:t>.</w:t>
      </w:r>
      <w:r w:rsidR="00F6693F" w:rsidRPr="00636770">
        <w:t>,</w:t>
      </w:r>
    </w:p>
    <w:p w:rsidR="002F4225" w:rsidRPr="00636770" w:rsidRDefault="002F4225" w:rsidP="00FF4075">
      <w:pPr>
        <w:ind w:firstLine="539"/>
        <w:jc w:val="both"/>
        <w:rPr>
          <w:bCs/>
        </w:rPr>
      </w:pPr>
      <w:r w:rsidRPr="00636770">
        <w:rPr>
          <w:bCs/>
        </w:rPr>
        <w:t>* на реализацию мероприятий по присмотру и уходу за детьми-инвалидами, детьми- сиротами и детьми, оставшимися без попечения родителей</w:t>
      </w:r>
      <w:r w:rsidR="009966F8" w:rsidRPr="00636770">
        <w:rPr>
          <w:bCs/>
        </w:rPr>
        <w:t xml:space="preserve"> за счет средств бюджета УР </w:t>
      </w:r>
      <w:r w:rsidR="008E702C" w:rsidRPr="00636770">
        <w:rPr>
          <w:bCs/>
        </w:rPr>
        <w:t xml:space="preserve">в сумме </w:t>
      </w:r>
      <w:r w:rsidR="00650CBD">
        <w:rPr>
          <w:bCs/>
        </w:rPr>
        <w:t xml:space="preserve">70,4 </w:t>
      </w:r>
      <w:r w:rsidR="008E702C" w:rsidRPr="00636770">
        <w:rPr>
          <w:bCs/>
        </w:rPr>
        <w:t>тыс. руб. и софин</w:t>
      </w:r>
      <w:r w:rsidR="00E53EEC" w:rsidRPr="00636770">
        <w:rPr>
          <w:bCs/>
        </w:rPr>
        <w:t>ан</w:t>
      </w:r>
      <w:r w:rsidR="008E702C" w:rsidRPr="00636770">
        <w:rPr>
          <w:bCs/>
        </w:rPr>
        <w:t>сирование за счет средств бюджета</w:t>
      </w:r>
      <w:r w:rsidR="00800886" w:rsidRPr="00636770">
        <w:rPr>
          <w:bCs/>
        </w:rPr>
        <w:t xml:space="preserve"> района</w:t>
      </w:r>
      <w:r w:rsidR="00E53EEC" w:rsidRPr="00636770">
        <w:rPr>
          <w:bCs/>
        </w:rPr>
        <w:t xml:space="preserve"> в сумме </w:t>
      </w:r>
      <w:r w:rsidR="00DE1ED3" w:rsidRPr="00636770">
        <w:rPr>
          <w:bCs/>
        </w:rPr>
        <w:t>1,</w:t>
      </w:r>
      <w:r w:rsidR="00650CBD">
        <w:rPr>
          <w:bCs/>
        </w:rPr>
        <w:t>0</w:t>
      </w:r>
      <w:r w:rsidR="00E53EEC" w:rsidRPr="00636770">
        <w:rPr>
          <w:bCs/>
        </w:rPr>
        <w:t xml:space="preserve"> тыс.руб.</w:t>
      </w:r>
      <w:r w:rsidRPr="00636770">
        <w:rPr>
          <w:bCs/>
        </w:rPr>
        <w:t>,</w:t>
      </w:r>
    </w:p>
    <w:p w:rsidR="002F4225" w:rsidRPr="00636770" w:rsidRDefault="002F4225" w:rsidP="00FF4075">
      <w:pPr>
        <w:ind w:firstLine="539"/>
        <w:jc w:val="both"/>
        <w:rPr>
          <w:bCs/>
        </w:rPr>
      </w:pPr>
      <w:r w:rsidRPr="00636770">
        <w:t xml:space="preserve">* </w:t>
      </w:r>
      <w:r w:rsidRPr="00636770">
        <w:rPr>
          <w:bCs/>
        </w:rPr>
        <w:t xml:space="preserve">на реализацию мероприятий по присмотру и уходу за детьми-инвалидами, детьми- сиротами и детьми, оставшимися без попечения родителей, за детьми, оба родителя которых или один из них являются инвалидами первой или второй группы и не имеют других доходов, кроме пенсии </w:t>
      </w:r>
      <w:r w:rsidR="009D0652" w:rsidRPr="00636770">
        <w:rPr>
          <w:bCs/>
        </w:rPr>
        <w:t>–</w:t>
      </w:r>
      <w:r w:rsidRPr="00636770">
        <w:rPr>
          <w:bCs/>
        </w:rPr>
        <w:t xml:space="preserve"> </w:t>
      </w:r>
      <w:r w:rsidR="00650CBD">
        <w:rPr>
          <w:bCs/>
        </w:rPr>
        <w:t>32,7</w:t>
      </w:r>
      <w:r w:rsidRPr="00636770">
        <w:rPr>
          <w:bCs/>
        </w:rPr>
        <w:t xml:space="preserve"> тыс. руб.,</w:t>
      </w:r>
    </w:p>
    <w:p w:rsidR="004F2EEA" w:rsidRPr="00636770" w:rsidRDefault="004F2EEA" w:rsidP="00FF4075">
      <w:pPr>
        <w:ind w:firstLine="539"/>
        <w:jc w:val="both"/>
      </w:pPr>
      <w:r w:rsidRPr="00636770">
        <w:rPr>
          <w:b/>
        </w:rPr>
        <w:t>Подпрограмма «Развитие общего образования»</w:t>
      </w:r>
      <w:r w:rsidRPr="00636770">
        <w:t xml:space="preserve">  исполнена в</w:t>
      </w:r>
      <w:r w:rsidR="00B2681C" w:rsidRPr="00636770">
        <w:t xml:space="preserve"> </w:t>
      </w:r>
      <w:r w:rsidRPr="00636770">
        <w:t xml:space="preserve"> сумме  </w:t>
      </w:r>
      <w:r w:rsidR="00650CBD">
        <w:t>280 576,0</w:t>
      </w:r>
      <w:r w:rsidRPr="00636770">
        <w:t xml:space="preserve"> тыс. руб.</w:t>
      </w:r>
      <w:r w:rsidR="00B25CDF" w:rsidRPr="00636770">
        <w:t xml:space="preserve"> </w:t>
      </w:r>
      <w:r w:rsidR="00F22837" w:rsidRPr="00636770">
        <w:t xml:space="preserve">или </w:t>
      </w:r>
      <w:r w:rsidR="00CB2EE7" w:rsidRPr="00636770">
        <w:t xml:space="preserve"> </w:t>
      </w:r>
      <w:r w:rsidR="00470EAB" w:rsidRPr="00636770">
        <w:t>9</w:t>
      </w:r>
      <w:r w:rsidR="00650CBD">
        <w:t>4,0</w:t>
      </w:r>
      <w:r w:rsidR="00F22837" w:rsidRPr="00636770">
        <w:t>% от бюджетных назначений, в том числе:</w:t>
      </w:r>
    </w:p>
    <w:p w:rsidR="00EF29E1" w:rsidRPr="00636770" w:rsidRDefault="004F2EEA" w:rsidP="00FF4075">
      <w:pPr>
        <w:ind w:firstLine="539"/>
        <w:jc w:val="both"/>
      </w:pPr>
      <w:r w:rsidRPr="00636770">
        <w:t xml:space="preserve">* </w:t>
      </w:r>
      <w:r w:rsidR="00A04991" w:rsidRPr="00636770">
        <w:t xml:space="preserve">на оказание муниципальными учреждениями муниципальных услуг, выполнение работ, финансовое обеспечение деятельности муниципальных учреждений </w:t>
      </w:r>
      <w:r w:rsidR="00071E7E" w:rsidRPr="00636770">
        <w:t>–</w:t>
      </w:r>
      <w:r w:rsidR="0043236A" w:rsidRPr="00636770">
        <w:t xml:space="preserve"> </w:t>
      </w:r>
      <w:r w:rsidR="003F0B71">
        <w:t>3</w:t>
      </w:r>
      <w:r w:rsidR="00650CBD">
        <w:t>5 174,</w:t>
      </w:r>
      <w:r w:rsidR="00AF18F2">
        <w:t>4</w:t>
      </w:r>
      <w:r w:rsidR="00A04991" w:rsidRPr="00636770">
        <w:t xml:space="preserve"> тыс. руб.</w:t>
      </w:r>
      <w:r w:rsidR="00CA063E" w:rsidRPr="00636770">
        <w:t xml:space="preserve"> (субсидии бюджетным учреждениям</w:t>
      </w:r>
      <w:r w:rsidR="0043632C" w:rsidRPr="00636770">
        <w:t xml:space="preserve"> –</w:t>
      </w:r>
      <w:r w:rsidR="00183439" w:rsidRPr="00636770">
        <w:t xml:space="preserve"> </w:t>
      </w:r>
      <w:r w:rsidR="003F0B71">
        <w:t>11</w:t>
      </w:r>
      <w:r w:rsidR="00650CBD">
        <w:t> </w:t>
      </w:r>
      <w:r w:rsidR="003F0B71">
        <w:t>9</w:t>
      </w:r>
      <w:r w:rsidR="00650CBD">
        <w:t>32,5</w:t>
      </w:r>
      <w:r w:rsidR="00183439" w:rsidRPr="00636770">
        <w:t xml:space="preserve"> тыс.руб.</w:t>
      </w:r>
      <w:r w:rsidR="00CA063E" w:rsidRPr="00636770">
        <w:t xml:space="preserve">, </w:t>
      </w:r>
      <w:r w:rsidR="00632CFE" w:rsidRPr="00636770">
        <w:t xml:space="preserve"> содержание казенных учреждений </w:t>
      </w:r>
      <w:r w:rsidR="0043632C" w:rsidRPr="00636770">
        <w:t xml:space="preserve">– </w:t>
      </w:r>
      <w:r w:rsidR="003F0B71">
        <w:t>2</w:t>
      </w:r>
      <w:r w:rsidR="00650CBD">
        <w:t>2 241,8</w:t>
      </w:r>
      <w:r w:rsidR="00632CFE" w:rsidRPr="00636770">
        <w:t xml:space="preserve"> тыс.руб.(</w:t>
      </w:r>
      <w:r w:rsidR="00183439" w:rsidRPr="00636770">
        <w:t>оплата коммунальных услуг</w:t>
      </w:r>
      <w:r w:rsidR="001B528A" w:rsidRPr="00636770">
        <w:t>,</w:t>
      </w:r>
      <w:r w:rsidR="00355AD9" w:rsidRPr="00636770">
        <w:t xml:space="preserve"> </w:t>
      </w:r>
      <w:r w:rsidR="007E0D83" w:rsidRPr="00636770">
        <w:t xml:space="preserve">оплата продуктов питания, </w:t>
      </w:r>
      <w:r w:rsidR="001B528A" w:rsidRPr="00636770">
        <w:t xml:space="preserve"> прочих налогов и сборов,</w:t>
      </w:r>
      <w:r w:rsidR="00CA063E" w:rsidRPr="00636770">
        <w:t xml:space="preserve"> текущие расходы</w:t>
      </w:r>
      <w:r w:rsidR="00632CFE" w:rsidRPr="00636770">
        <w:t>)</w:t>
      </w:r>
      <w:r w:rsidR="00532DD0" w:rsidRPr="00636770">
        <w:t>;</w:t>
      </w:r>
      <w:r w:rsidR="00A04991" w:rsidRPr="00636770">
        <w:t xml:space="preserve"> </w:t>
      </w:r>
    </w:p>
    <w:p w:rsidR="00046D6B" w:rsidRPr="00636770" w:rsidRDefault="00046D6B" w:rsidP="00FF4075">
      <w:pPr>
        <w:ind w:firstLine="539"/>
        <w:jc w:val="both"/>
      </w:pPr>
      <w:r w:rsidRPr="00636770">
        <w:t xml:space="preserve">*на </w:t>
      </w:r>
      <w:r w:rsidR="008F4948" w:rsidRPr="00636770">
        <w:t xml:space="preserve">финансовое </w:t>
      </w:r>
      <w:r w:rsidRPr="00636770">
        <w:t xml:space="preserve">обеспечение государственных гарантий </w:t>
      </w:r>
      <w:r w:rsidR="008F4948" w:rsidRPr="00636770">
        <w:t>прав граждан на получение общедоступного и бесплатного</w:t>
      </w:r>
      <w:r w:rsidRPr="00636770">
        <w:t xml:space="preserve"> дошкольного</w:t>
      </w:r>
      <w:r w:rsidR="008F4948" w:rsidRPr="00636770">
        <w:t xml:space="preserve">, начального общего, основного общего, среднего общего </w:t>
      </w:r>
      <w:r w:rsidRPr="00636770">
        <w:t xml:space="preserve"> образования (субвенция из бюджета УР</w:t>
      </w:r>
      <w:r w:rsidR="00EA0DB1" w:rsidRPr="00636770">
        <w:t>)</w:t>
      </w:r>
      <w:r w:rsidR="008F4948" w:rsidRPr="00636770">
        <w:t xml:space="preserve"> </w:t>
      </w:r>
      <w:r w:rsidR="00EA0DB1" w:rsidRPr="00636770">
        <w:t>–</w:t>
      </w:r>
      <w:r w:rsidR="008F4948" w:rsidRPr="00636770">
        <w:t xml:space="preserve"> </w:t>
      </w:r>
      <w:r w:rsidR="00EA0DB1" w:rsidRPr="00636770">
        <w:t>1</w:t>
      </w:r>
      <w:r w:rsidR="001033B7">
        <w:t>59 230,7</w:t>
      </w:r>
      <w:r w:rsidR="008F4948" w:rsidRPr="00636770">
        <w:t xml:space="preserve"> </w:t>
      </w:r>
      <w:r w:rsidRPr="00636770">
        <w:t>тыс. руб.</w:t>
      </w:r>
      <w:r w:rsidR="00205E36" w:rsidRPr="00636770">
        <w:t xml:space="preserve"> </w:t>
      </w:r>
      <w:r w:rsidR="00F363BB" w:rsidRPr="00636770">
        <w:t>( субсидии бюджетным учреждениям</w:t>
      </w:r>
      <w:r w:rsidR="00A910B8" w:rsidRPr="00636770">
        <w:t xml:space="preserve"> </w:t>
      </w:r>
      <w:r w:rsidR="000F36EF" w:rsidRPr="00636770">
        <w:t>–</w:t>
      </w:r>
      <w:r w:rsidR="00A910B8" w:rsidRPr="00636770">
        <w:t xml:space="preserve"> </w:t>
      </w:r>
      <w:r w:rsidR="001033B7">
        <w:t>80 282,8</w:t>
      </w:r>
      <w:r w:rsidR="00F363BB" w:rsidRPr="00636770">
        <w:t xml:space="preserve"> тыс.руб.,</w:t>
      </w:r>
      <w:r w:rsidR="00134AD1" w:rsidRPr="00636770">
        <w:t xml:space="preserve"> содержание казенных учреждений</w:t>
      </w:r>
      <w:r w:rsidR="000F36EF" w:rsidRPr="00636770">
        <w:t xml:space="preserve"> – </w:t>
      </w:r>
      <w:r w:rsidR="003573F1">
        <w:t>7</w:t>
      </w:r>
      <w:r w:rsidR="001033B7">
        <w:t>8 947,9</w:t>
      </w:r>
      <w:r w:rsidR="00F5476E" w:rsidRPr="00636770">
        <w:t xml:space="preserve"> </w:t>
      </w:r>
      <w:r w:rsidR="00134AD1" w:rsidRPr="00636770">
        <w:t>тыс.руб.</w:t>
      </w:r>
      <w:r w:rsidR="00C2353F" w:rsidRPr="00636770">
        <w:t xml:space="preserve"> </w:t>
      </w:r>
      <w:r w:rsidR="00134AD1" w:rsidRPr="00636770">
        <w:t>(</w:t>
      </w:r>
      <w:r w:rsidR="00504352" w:rsidRPr="00636770">
        <w:t>заработная плата с начислениями, текущие расходы</w:t>
      </w:r>
      <w:r w:rsidR="00282F10" w:rsidRPr="00636770">
        <w:t>)</w:t>
      </w:r>
      <w:r w:rsidRPr="00636770">
        <w:t>,</w:t>
      </w:r>
    </w:p>
    <w:p w:rsidR="00CA60D3" w:rsidRPr="00636770" w:rsidRDefault="000C7877" w:rsidP="00FF4075">
      <w:pPr>
        <w:ind w:firstLine="539"/>
        <w:jc w:val="both"/>
        <w:rPr>
          <w:bCs/>
        </w:rPr>
      </w:pPr>
      <w:r w:rsidRPr="00636770">
        <w:rPr>
          <w:bCs/>
        </w:rPr>
        <w:t xml:space="preserve">*на мероприятия по проведению капитального ремонта </w:t>
      </w:r>
      <w:r w:rsidR="00CA60D3" w:rsidRPr="00636770">
        <w:rPr>
          <w:bCs/>
        </w:rPr>
        <w:t xml:space="preserve">учреждений общего образования </w:t>
      </w:r>
      <w:r w:rsidR="006143FB" w:rsidRPr="00636770">
        <w:rPr>
          <w:bCs/>
        </w:rPr>
        <w:t xml:space="preserve">– </w:t>
      </w:r>
      <w:r w:rsidR="00176B3D" w:rsidRPr="00636770">
        <w:rPr>
          <w:bCs/>
        </w:rPr>
        <w:t>1</w:t>
      </w:r>
      <w:r w:rsidR="003573F1">
        <w:rPr>
          <w:bCs/>
        </w:rPr>
        <w:t> </w:t>
      </w:r>
      <w:r w:rsidR="00AF18F2">
        <w:rPr>
          <w:bCs/>
        </w:rPr>
        <w:t>050</w:t>
      </w:r>
      <w:r w:rsidR="003573F1">
        <w:rPr>
          <w:bCs/>
        </w:rPr>
        <w:t>,</w:t>
      </w:r>
      <w:r w:rsidR="00AF18F2">
        <w:rPr>
          <w:bCs/>
        </w:rPr>
        <w:t>0</w:t>
      </w:r>
      <w:r w:rsidRPr="00636770">
        <w:rPr>
          <w:bCs/>
        </w:rPr>
        <w:t xml:space="preserve"> тыс.руб.,</w:t>
      </w:r>
      <w:r w:rsidR="00CA60D3" w:rsidRPr="00636770">
        <w:rPr>
          <w:bCs/>
        </w:rPr>
        <w:t xml:space="preserve"> в том числе за счет средств бюджета УР в сумме </w:t>
      </w:r>
      <w:r w:rsidR="003573F1">
        <w:rPr>
          <w:bCs/>
        </w:rPr>
        <w:t>1</w:t>
      </w:r>
      <w:r w:rsidR="001033B7">
        <w:rPr>
          <w:bCs/>
        </w:rPr>
        <w:t xml:space="preserve"> 049,9 </w:t>
      </w:r>
      <w:r w:rsidR="00CA60D3" w:rsidRPr="00636770">
        <w:rPr>
          <w:bCs/>
        </w:rPr>
        <w:t xml:space="preserve">тыс. руб. и за счет средств бюджета района в сумме </w:t>
      </w:r>
      <w:r w:rsidR="003573F1">
        <w:rPr>
          <w:bCs/>
        </w:rPr>
        <w:t>0,</w:t>
      </w:r>
      <w:r w:rsidR="001033B7">
        <w:rPr>
          <w:bCs/>
        </w:rPr>
        <w:t>1</w:t>
      </w:r>
      <w:r w:rsidR="00CA60D3" w:rsidRPr="00636770">
        <w:rPr>
          <w:bCs/>
        </w:rPr>
        <w:t xml:space="preserve"> тыс.руб., включая софинансирование</w:t>
      </w:r>
      <w:r w:rsidR="002F7EE5" w:rsidRPr="00636770">
        <w:rPr>
          <w:bCs/>
        </w:rPr>
        <w:t>;</w:t>
      </w:r>
    </w:p>
    <w:p w:rsidR="00874E40" w:rsidRPr="00636770" w:rsidRDefault="00874E40" w:rsidP="00FF4075">
      <w:pPr>
        <w:ind w:firstLine="539"/>
        <w:jc w:val="both"/>
        <w:rPr>
          <w:bCs/>
        </w:rPr>
      </w:pPr>
      <w:r w:rsidRPr="00636770">
        <w:rPr>
          <w:bCs/>
        </w:rPr>
        <w:lastRenderedPageBreak/>
        <w:t>*</w:t>
      </w:r>
      <w:r w:rsidR="0011719E" w:rsidRPr="00636770">
        <w:rPr>
          <w:bCs/>
        </w:rPr>
        <w:t>на о</w:t>
      </w:r>
      <w:r w:rsidRPr="00636770">
        <w:rPr>
          <w:bCs/>
        </w:rPr>
        <w:t>рганизаци</w:t>
      </w:r>
      <w:r w:rsidR="0011719E" w:rsidRPr="00636770">
        <w:rPr>
          <w:bCs/>
        </w:rPr>
        <w:t>ю</w:t>
      </w:r>
      <w:r w:rsidRPr="00636770">
        <w:rPr>
          <w:bCs/>
        </w:rPr>
        <w:t xml:space="preserve"> отдыха</w:t>
      </w:r>
      <w:r w:rsidR="00D734DF" w:rsidRPr="00636770">
        <w:rPr>
          <w:bCs/>
        </w:rPr>
        <w:t xml:space="preserve"> и </w:t>
      </w:r>
      <w:r w:rsidRPr="00636770">
        <w:rPr>
          <w:bCs/>
        </w:rPr>
        <w:t xml:space="preserve"> оздоровления  детей, подростков и молодежи в УР </w:t>
      </w:r>
      <w:r w:rsidR="00954AD4" w:rsidRPr="00636770">
        <w:rPr>
          <w:bCs/>
        </w:rPr>
        <w:t xml:space="preserve">за счет средств бюджета УР – </w:t>
      </w:r>
      <w:r w:rsidR="001033B7">
        <w:rPr>
          <w:bCs/>
        </w:rPr>
        <w:t>1026,2</w:t>
      </w:r>
      <w:r w:rsidR="00702D81" w:rsidRPr="00636770">
        <w:rPr>
          <w:bCs/>
        </w:rPr>
        <w:t xml:space="preserve"> </w:t>
      </w:r>
      <w:r w:rsidRPr="00636770">
        <w:rPr>
          <w:bCs/>
        </w:rPr>
        <w:t>тыс. руб.</w:t>
      </w:r>
      <w:r w:rsidR="00702D81" w:rsidRPr="00636770">
        <w:rPr>
          <w:bCs/>
        </w:rPr>
        <w:t xml:space="preserve"> (в том числе </w:t>
      </w:r>
      <w:r w:rsidR="001033B7">
        <w:rPr>
          <w:bCs/>
        </w:rPr>
        <w:t>53,9</w:t>
      </w:r>
      <w:r w:rsidR="00702D81" w:rsidRPr="00636770">
        <w:rPr>
          <w:bCs/>
        </w:rPr>
        <w:t xml:space="preserve"> </w:t>
      </w:r>
      <w:r w:rsidR="00570456" w:rsidRPr="00636770">
        <w:rPr>
          <w:bCs/>
        </w:rPr>
        <w:t xml:space="preserve">тыс.руб. на подготовку летних лагерей) </w:t>
      </w:r>
      <w:r w:rsidR="00F37029" w:rsidRPr="00636770">
        <w:rPr>
          <w:bCs/>
        </w:rPr>
        <w:t>,</w:t>
      </w:r>
      <w:r w:rsidR="00954AD4" w:rsidRPr="00636770">
        <w:rPr>
          <w:bCs/>
        </w:rPr>
        <w:t xml:space="preserve"> </w:t>
      </w:r>
      <w:r w:rsidR="00494F7F" w:rsidRPr="00636770">
        <w:rPr>
          <w:bCs/>
        </w:rPr>
        <w:t xml:space="preserve">бюджета района </w:t>
      </w:r>
      <w:r w:rsidR="006A27A5">
        <w:rPr>
          <w:bCs/>
        </w:rPr>
        <w:t>179,7</w:t>
      </w:r>
      <w:r w:rsidR="00BA686F" w:rsidRPr="00636770">
        <w:rPr>
          <w:bCs/>
        </w:rPr>
        <w:t xml:space="preserve"> </w:t>
      </w:r>
      <w:r w:rsidR="00494F7F" w:rsidRPr="00636770">
        <w:rPr>
          <w:bCs/>
        </w:rPr>
        <w:t>тыс.руб.</w:t>
      </w:r>
      <w:r w:rsidRPr="00636770">
        <w:rPr>
          <w:bCs/>
        </w:rPr>
        <w:t>,</w:t>
      </w:r>
      <w:r w:rsidR="00BA686F" w:rsidRPr="00636770">
        <w:rPr>
          <w:bCs/>
        </w:rPr>
        <w:t xml:space="preserve"> </w:t>
      </w:r>
      <w:r w:rsidR="005644DC" w:rsidRPr="00636770">
        <w:rPr>
          <w:bCs/>
        </w:rPr>
        <w:t>включая родительскую плату,</w:t>
      </w:r>
    </w:p>
    <w:p w:rsidR="00874E40" w:rsidRPr="00636770" w:rsidRDefault="00874E40" w:rsidP="00FF4075">
      <w:pPr>
        <w:ind w:firstLine="539"/>
        <w:jc w:val="both"/>
        <w:rPr>
          <w:bCs/>
        </w:rPr>
      </w:pPr>
      <w:r w:rsidRPr="00636770">
        <w:rPr>
          <w:bCs/>
        </w:rPr>
        <w:t>* на создание в общеобразовательных организациях, расположенных в сельской местности, условий для занятий физической культурой и спортом</w:t>
      </w:r>
      <w:r w:rsidR="003573F1">
        <w:rPr>
          <w:bCs/>
        </w:rPr>
        <w:t xml:space="preserve"> –</w:t>
      </w:r>
      <w:r w:rsidR="003D76D3" w:rsidRPr="00636770">
        <w:rPr>
          <w:bCs/>
        </w:rPr>
        <w:t xml:space="preserve"> </w:t>
      </w:r>
      <w:r w:rsidR="00EF44CB" w:rsidRPr="00636770">
        <w:rPr>
          <w:bCs/>
        </w:rPr>
        <w:t>4</w:t>
      </w:r>
      <w:r w:rsidR="003573F1">
        <w:rPr>
          <w:bCs/>
        </w:rPr>
        <w:t>3</w:t>
      </w:r>
      <w:r w:rsidR="006A27A5">
        <w:rPr>
          <w:bCs/>
        </w:rPr>
        <w:t>5,0</w:t>
      </w:r>
      <w:r w:rsidRPr="00636770">
        <w:rPr>
          <w:bCs/>
        </w:rPr>
        <w:t xml:space="preserve"> тыс. руб.,</w:t>
      </w:r>
    </w:p>
    <w:p w:rsidR="00477A6C" w:rsidRPr="00636770" w:rsidRDefault="00477A6C" w:rsidP="00FF4075">
      <w:pPr>
        <w:ind w:firstLine="539"/>
        <w:jc w:val="both"/>
        <w:rPr>
          <w:bCs/>
        </w:rPr>
      </w:pPr>
      <w:r w:rsidRPr="00636770">
        <w:rPr>
          <w:bCs/>
        </w:rPr>
        <w:t xml:space="preserve">* на компенсацию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УР </w:t>
      </w:r>
      <w:r w:rsidR="006A27A5">
        <w:rPr>
          <w:bCs/>
        </w:rPr>
        <w:t>590,6</w:t>
      </w:r>
      <w:r w:rsidRPr="00636770">
        <w:rPr>
          <w:bCs/>
        </w:rPr>
        <w:t xml:space="preserve"> тыс.руб.,</w:t>
      </w:r>
    </w:p>
    <w:p w:rsidR="00360886" w:rsidRPr="00636770" w:rsidRDefault="00360886" w:rsidP="00FF4075">
      <w:pPr>
        <w:ind w:firstLine="539"/>
        <w:jc w:val="both"/>
        <w:rPr>
          <w:bCs/>
        </w:rPr>
      </w:pPr>
      <w:r w:rsidRPr="0038236C">
        <w:rPr>
          <w:bCs/>
        </w:rPr>
        <w:t xml:space="preserve">* </w:t>
      </w:r>
      <w:r w:rsidR="00733076" w:rsidRPr="0038236C">
        <w:rPr>
          <w:bCs/>
        </w:rPr>
        <w:t xml:space="preserve"> на </w:t>
      </w:r>
      <w:r w:rsidR="0038236C" w:rsidRPr="0038236C">
        <w:rPr>
          <w:bCs/>
        </w:rPr>
        <w:t xml:space="preserve">расходы, </w:t>
      </w:r>
      <w:r w:rsidR="006A27A5" w:rsidRPr="006A27A5">
        <w:rPr>
          <w:bCs/>
        </w:rPr>
        <w:t>связанные с административными правонарушениями</w:t>
      </w:r>
      <w:r w:rsidR="00680544" w:rsidRPr="0038236C">
        <w:rPr>
          <w:bCs/>
        </w:rPr>
        <w:t xml:space="preserve"> в сумме </w:t>
      </w:r>
      <w:r w:rsidR="006A27A5">
        <w:rPr>
          <w:bCs/>
        </w:rPr>
        <w:t>4</w:t>
      </w:r>
      <w:r w:rsidR="0038236C" w:rsidRPr="0038236C">
        <w:rPr>
          <w:bCs/>
        </w:rPr>
        <w:t>0,0</w:t>
      </w:r>
      <w:r w:rsidR="00232319" w:rsidRPr="0038236C">
        <w:rPr>
          <w:bCs/>
        </w:rPr>
        <w:t xml:space="preserve"> тыс.руб.</w:t>
      </w:r>
      <w:r w:rsidR="00680544" w:rsidRPr="0038236C">
        <w:rPr>
          <w:bCs/>
        </w:rPr>
        <w:t>,</w:t>
      </w:r>
    </w:p>
    <w:p w:rsidR="00E10549" w:rsidRPr="00636770" w:rsidRDefault="008279F7" w:rsidP="00FF4075">
      <w:pPr>
        <w:ind w:firstLine="539"/>
        <w:jc w:val="both"/>
        <w:rPr>
          <w:bCs/>
        </w:rPr>
      </w:pPr>
      <w:r w:rsidRPr="00636770">
        <w:rPr>
          <w:bCs/>
        </w:rPr>
        <w:t xml:space="preserve">*  на ежемесячное денежное вознаграждение за классное руководство педагогическим работникам </w:t>
      </w:r>
      <w:r w:rsidR="00E10549" w:rsidRPr="00636770">
        <w:rPr>
          <w:bCs/>
        </w:rPr>
        <w:t xml:space="preserve"> в сумме </w:t>
      </w:r>
      <w:r w:rsidR="007A20D8">
        <w:rPr>
          <w:bCs/>
        </w:rPr>
        <w:t>9 </w:t>
      </w:r>
      <w:r w:rsidR="006A27A5">
        <w:rPr>
          <w:bCs/>
        </w:rPr>
        <w:t>7</w:t>
      </w:r>
      <w:r w:rsidR="007A20D8">
        <w:rPr>
          <w:bCs/>
        </w:rPr>
        <w:t>73,</w:t>
      </w:r>
      <w:r w:rsidR="006A27A5">
        <w:rPr>
          <w:bCs/>
        </w:rPr>
        <w:t>7</w:t>
      </w:r>
      <w:r w:rsidR="00E10549" w:rsidRPr="00636770">
        <w:rPr>
          <w:bCs/>
        </w:rPr>
        <w:t xml:space="preserve"> тыс.руб.,</w:t>
      </w:r>
    </w:p>
    <w:p w:rsidR="004F2EEA" w:rsidRPr="00636770" w:rsidRDefault="004F2EEA" w:rsidP="00FF4075">
      <w:pPr>
        <w:ind w:firstLine="539"/>
        <w:jc w:val="both"/>
      </w:pPr>
      <w:r w:rsidRPr="00636770">
        <w:t>*</w:t>
      </w:r>
      <w:r w:rsidR="003B1C7C" w:rsidRPr="00636770">
        <w:t xml:space="preserve"> </w:t>
      </w:r>
      <w:r w:rsidRPr="00636770">
        <w:t xml:space="preserve">расходы  за счет родительской платы на содержание ребенка в образовательном учреждении – </w:t>
      </w:r>
      <w:r w:rsidR="007A20D8">
        <w:t>38</w:t>
      </w:r>
      <w:r w:rsidR="006A27A5">
        <w:t>6,6</w:t>
      </w:r>
      <w:r w:rsidRPr="00636770">
        <w:t xml:space="preserve"> тыс. руб.</w:t>
      </w:r>
      <w:r w:rsidR="00C95513" w:rsidRPr="00636770">
        <w:t>,</w:t>
      </w:r>
    </w:p>
    <w:p w:rsidR="00122A6D" w:rsidRDefault="00122A6D" w:rsidP="00FF4075">
      <w:pPr>
        <w:ind w:firstLine="539"/>
        <w:jc w:val="both"/>
      </w:pPr>
      <w:r w:rsidRPr="00636770">
        <w:t>*</w:t>
      </w:r>
      <w:r w:rsidR="003F4C00" w:rsidRPr="00636770">
        <w:t xml:space="preserve"> на создание материально-технической базы для реализации основных и дополнительных общеобразовательных программ цифрового и гуманитарного профилей в сельской местности</w:t>
      </w:r>
      <w:r w:rsidR="003C2743" w:rsidRPr="00636770">
        <w:t xml:space="preserve"> (точка роста) </w:t>
      </w:r>
      <w:r w:rsidR="003F4C00" w:rsidRPr="00636770">
        <w:t xml:space="preserve"> в сумме </w:t>
      </w:r>
      <w:r w:rsidR="006A27A5">
        <w:t>2 107,0</w:t>
      </w:r>
      <w:r w:rsidR="003F4C00" w:rsidRPr="00636770">
        <w:t xml:space="preserve"> тыс.руб.</w:t>
      </w:r>
      <w:r w:rsidR="006A27A5">
        <w:t>,</w:t>
      </w:r>
    </w:p>
    <w:p w:rsidR="00AF18F2" w:rsidRDefault="00AF18F2" w:rsidP="00AF18F2">
      <w:pPr>
        <w:ind w:firstLine="539"/>
        <w:jc w:val="both"/>
      </w:pPr>
      <w:r>
        <w:t>*на м</w:t>
      </w:r>
      <w:r w:rsidRPr="00AF18F2">
        <w:t>ероприятия по модернизации школьных систем образования</w:t>
      </w:r>
      <w:r>
        <w:t xml:space="preserve"> </w:t>
      </w:r>
      <w:r w:rsidRPr="00AF18F2">
        <w:t xml:space="preserve">(капитальный ремонт общеобразовательных учреждений) </w:t>
      </w:r>
      <w:r w:rsidRPr="00636770">
        <w:t xml:space="preserve">в сумме </w:t>
      </w:r>
      <w:r>
        <w:t>70 582,1</w:t>
      </w:r>
      <w:r w:rsidRPr="00636770">
        <w:t xml:space="preserve"> тыс.руб.</w:t>
      </w:r>
      <w:r>
        <w:t>,</w:t>
      </w:r>
    </w:p>
    <w:p w:rsidR="006A27A5" w:rsidRPr="00636770" w:rsidRDefault="006A27A5" w:rsidP="00FF4075">
      <w:pPr>
        <w:ind w:firstLine="539"/>
        <w:jc w:val="both"/>
      </w:pPr>
    </w:p>
    <w:p w:rsidR="00B2681C" w:rsidRPr="00636770" w:rsidRDefault="00B2681C" w:rsidP="00FF4075">
      <w:pPr>
        <w:ind w:firstLine="540"/>
        <w:jc w:val="both"/>
      </w:pPr>
      <w:r w:rsidRPr="00636770">
        <w:rPr>
          <w:b/>
        </w:rPr>
        <w:t>Подпрограмма «Дополнительное образование  и воспитание детей»</w:t>
      </w:r>
      <w:r w:rsidRPr="00636770">
        <w:t xml:space="preserve">  исполнена в  сумме  </w:t>
      </w:r>
      <w:r w:rsidR="00284059" w:rsidRPr="00636770">
        <w:t>2</w:t>
      </w:r>
      <w:r w:rsidR="0038236C">
        <w:t>5</w:t>
      </w:r>
      <w:r w:rsidR="00AF18F2">
        <w:t> 499,8</w:t>
      </w:r>
      <w:r w:rsidRPr="00636770">
        <w:t xml:space="preserve"> тыс. руб. </w:t>
      </w:r>
      <w:r w:rsidR="00F22837" w:rsidRPr="00636770">
        <w:t xml:space="preserve">или </w:t>
      </w:r>
      <w:r w:rsidR="00CB2EE7" w:rsidRPr="00636770">
        <w:t>9</w:t>
      </w:r>
      <w:r w:rsidR="003C2743" w:rsidRPr="00636770">
        <w:t>9,</w:t>
      </w:r>
      <w:r w:rsidR="00AF18F2">
        <w:t>6</w:t>
      </w:r>
      <w:r w:rsidR="00F22837" w:rsidRPr="00636770">
        <w:t>%  от бюджетных назначений, в том числе:</w:t>
      </w:r>
    </w:p>
    <w:p w:rsidR="00411057" w:rsidRPr="00636770" w:rsidRDefault="00B2681C" w:rsidP="00FF4075">
      <w:pPr>
        <w:ind w:firstLine="539"/>
        <w:jc w:val="both"/>
      </w:pPr>
      <w:r w:rsidRPr="00636770">
        <w:t xml:space="preserve">* </w:t>
      </w:r>
      <w:r w:rsidR="00CD2E66" w:rsidRPr="00636770">
        <w:t xml:space="preserve">на оказание муниципальными учреждениями муниципальных услуг, выполнение работ, финансовое обеспечение деятельности муниципальных учреждений – </w:t>
      </w:r>
      <w:r w:rsidR="00683F1F" w:rsidRPr="00636770">
        <w:t>2</w:t>
      </w:r>
      <w:r w:rsidR="0038236C">
        <w:t>4</w:t>
      </w:r>
      <w:r w:rsidR="00AF18F2">
        <w:t> 859,1</w:t>
      </w:r>
      <w:r w:rsidR="00CD2E66" w:rsidRPr="00636770">
        <w:t xml:space="preserve"> тыс. руб.</w:t>
      </w:r>
      <w:r w:rsidR="009653F6" w:rsidRPr="00636770">
        <w:t xml:space="preserve">, из них </w:t>
      </w:r>
      <w:r w:rsidR="00CD2E66" w:rsidRPr="00636770">
        <w:t>субсидии бюджетным учреждениям</w:t>
      </w:r>
      <w:r w:rsidR="00451C19" w:rsidRPr="00636770">
        <w:t xml:space="preserve"> –</w:t>
      </w:r>
      <w:r w:rsidR="00CD2E66" w:rsidRPr="00636770">
        <w:t xml:space="preserve"> </w:t>
      </w:r>
      <w:r w:rsidR="000737EA" w:rsidRPr="00636770">
        <w:t>1</w:t>
      </w:r>
      <w:r w:rsidR="0038236C">
        <w:t>6</w:t>
      </w:r>
      <w:r w:rsidR="00AF18F2">
        <w:t> 387,9</w:t>
      </w:r>
      <w:r w:rsidR="0038236C">
        <w:t xml:space="preserve"> </w:t>
      </w:r>
      <w:r w:rsidR="00CD2E66" w:rsidRPr="00636770">
        <w:t>тыс.руб.,</w:t>
      </w:r>
      <w:r w:rsidR="009653F6" w:rsidRPr="00636770">
        <w:t xml:space="preserve"> по казенным учреждениям</w:t>
      </w:r>
      <w:r w:rsidR="00451C19" w:rsidRPr="00636770">
        <w:t xml:space="preserve"> </w:t>
      </w:r>
      <w:r w:rsidR="0090664F" w:rsidRPr="00636770">
        <w:t>–</w:t>
      </w:r>
      <w:r w:rsidR="00451C19" w:rsidRPr="00636770">
        <w:t xml:space="preserve"> </w:t>
      </w:r>
      <w:r w:rsidR="00AF18F2">
        <w:t>8 471,2</w:t>
      </w:r>
      <w:r w:rsidR="00AA145F" w:rsidRPr="00636770">
        <w:t xml:space="preserve"> тыс.руб.</w:t>
      </w:r>
      <w:r w:rsidR="000737EA" w:rsidRPr="00636770">
        <w:t xml:space="preserve"> </w:t>
      </w:r>
      <w:r w:rsidR="009653F6" w:rsidRPr="00636770">
        <w:t>(</w:t>
      </w:r>
      <w:r w:rsidR="000737EA" w:rsidRPr="00636770">
        <w:t xml:space="preserve">заработная плата с начислениями, </w:t>
      </w:r>
      <w:r w:rsidR="00CD2E66" w:rsidRPr="00636770">
        <w:t xml:space="preserve">текущие расходы по </w:t>
      </w:r>
      <w:r w:rsidR="00AA145F" w:rsidRPr="00636770">
        <w:t>ДЮСШ)</w:t>
      </w:r>
      <w:r w:rsidR="00CD2E66" w:rsidRPr="00636770">
        <w:t xml:space="preserve">, </w:t>
      </w:r>
    </w:p>
    <w:p w:rsidR="00136C5C" w:rsidRPr="00636770" w:rsidRDefault="00136C5C" w:rsidP="00FF4075">
      <w:pPr>
        <w:ind w:firstLine="539"/>
        <w:jc w:val="both"/>
        <w:rPr>
          <w:bCs/>
        </w:rPr>
      </w:pPr>
      <w:r w:rsidRPr="00636770">
        <w:rPr>
          <w:bCs/>
        </w:rPr>
        <w:t>*</w:t>
      </w:r>
      <w:r w:rsidR="009E4756" w:rsidRPr="00636770">
        <w:rPr>
          <w:bCs/>
        </w:rPr>
        <w:t xml:space="preserve"> </w:t>
      </w:r>
      <w:r w:rsidRPr="00636770">
        <w:rPr>
          <w:bCs/>
        </w:rPr>
        <w:t xml:space="preserve">на </w:t>
      </w:r>
      <w:r w:rsidR="003C0890" w:rsidRPr="00636770">
        <w:rPr>
          <w:bCs/>
        </w:rPr>
        <w:t>подготовку к зиме</w:t>
      </w:r>
      <w:r w:rsidRPr="00636770">
        <w:rPr>
          <w:bCs/>
        </w:rPr>
        <w:t xml:space="preserve"> в сумме </w:t>
      </w:r>
      <w:r w:rsidR="00AF18F2">
        <w:rPr>
          <w:bCs/>
        </w:rPr>
        <w:t>6</w:t>
      </w:r>
      <w:r w:rsidR="003C0890" w:rsidRPr="00636770">
        <w:rPr>
          <w:bCs/>
        </w:rPr>
        <w:t>,0</w:t>
      </w:r>
      <w:r w:rsidRPr="00636770">
        <w:rPr>
          <w:bCs/>
        </w:rPr>
        <w:t xml:space="preserve"> тыс.руб., </w:t>
      </w:r>
    </w:p>
    <w:p w:rsidR="008C4315" w:rsidRDefault="007B3E01" w:rsidP="00FF4075">
      <w:pPr>
        <w:ind w:firstLine="539"/>
        <w:jc w:val="both"/>
      </w:pPr>
      <w:r w:rsidRPr="00636770">
        <w:t>* на обеспечение персонифицированного финансирования дополнительного образования детей</w:t>
      </w:r>
      <w:r w:rsidR="00AE1C6D" w:rsidRPr="00636770">
        <w:t xml:space="preserve"> в сумме </w:t>
      </w:r>
      <w:r w:rsidR="00883563">
        <w:t>634,7</w:t>
      </w:r>
      <w:r w:rsidR="00AE1C6D" w:rsidRPr="00636770">
        <w:t xml:space="preserve"> тыс.руб.,</w:t>
      </w:r>
    </w:p>
    <w:p w:rsidR="00F22837" w:rsidRPr="00636770" w:rsidRDefault="00A01EE7" w:rsidP="00FF4075">
      <w:pPr>
        <w:ind w:firstLine="540"/>
        <w:jc w:val="both"/>
      </w:pPr>
      <w:r w:rsidRPr="00636770">
        <w:rPr>
          <w:b/>
        </w:rPr>
        <w:t>Подпрограмма « Реализация молодежной политики»</w:t>
      </w:r>
      <w:r w:rsidRPr="00636770">
        <w:t xml:space="preserve">  исполнена в  сумме </w:t>
      </w:r>
      <w:r w:rsidR="00883563">
        <w:t>2 896,8</w:t>
      </w:r>
      <w:r w:rsidRPr="00636770">
        <w:t xml:space="preserve"> тыс. руб. </w:t>
      </w:r>
      <w:r w:rsidR="00F22837" w:rsidRPr="00636770">
        <w:t>или</w:t>
      </w:r>
      <w:r w:rsidR="00CB2EE7" w:rsidRPr="00636770">
        <w:t xml:space="preserve"> </w:t>
      </w:r>
      <w:r w:rsidR="00CD2C68" w:rsidRPr="00636770">
        <w:t>9</w:t>
      </w:r>
      <w:r w:rsidR="00A178B1">
        <w:t>8,</w:t>
      </w:r>
      <w:r w:rsidR="00883563">
        <w:t>9</w:t>
      </w:r>
      <w:r w:rsidR="00F22837" w:rsidRPr="00636770">
        <w:t xml:space="preserve"> %  от бюджетных назначений, в том числе:</w:t>
      </w:r>
    </w:p>
    <w:p w:rsidR="00474220" w:rsidRPr="00636770" w:rsidRDefault="00A01EE7" w:rsidP="00FF4075">
      <w:pPr>
        <w:ind w:firstLine="539"/>
        <w:jc w:val="both"/>
      </w:pPr>
      <w:r w:rsidRPr="00636770">
        <w:t>*</w:t>
      </w:r>
      <w:r w:rsidR="008457DD" w:rsidRPr="00636770">
        <w:t xml:space="preserve"> </w:t>
      </w:r>
      <w:r w:rsidR="00B97303" w:rsidRPr="00636770">
        <w:t xml:space="preserve">на оказание муниципальными учреждениями муниципальных услуг, выполнение работ, финансовое обеспечение деятельности муниципальных учреждений – </w:t>
      </w:r>
      <w:r w:rsidR="00A007D5" w:rsidRPr="00636770">
        <w:t>2</w:t>
      </w:r>
      <w:r w:rsidR="00883563">
        <w:t> 429,5</w:t>
      </w:r>
      <w:r w:rsidR="001F5E90" w:rsidRPr="00636770">
        <w:t xml:space="preserve"> </w:t>
      </w:r>
      <w:r w:rsidR="00B97303" w:rsidRPr="00636770">
        <w:t xml:space="preserve">тыс. руб., (заработная плата с начислениями, </w:t>
      </w:r>
      <w:r w:rsidR="0054509C" w:rsidRPr="00636770">
        <w:t xml:space="preserve">оплата коммунальных услуг, </w:t>
      </w:r>
      <w:r w:rsidR="00B97303" w:rsidRPr="00636770">
        <w:t xml:space="preserve">текущие расходы по </w:t>
      </w:r>
      <w:r w:rsidR="006E36B9" w:rsidRPr="00636770">
        <w:t>МКУ «Светлана»</w:t>
      </w:r>
      <w:r w:rsidR="0054509C" w:rsidRPr="00636770">
        <w:t>)</w:t>
      </w:r>
      <w:r w:rsidR="00474220" w:rsidRPr="00636770">
        <w:t>,</w:t>
      </w:r>
    </w:p>
    <w:p w:rsidR="004E4300" w:rsidRPr="00636770" w:rsidRDefault="004E4300" w:rsidP="00FF4075">
      <w:pPr>
        <w:ind w:firstLine="539"/>
        <w:jc w:val="both"/>
      </w:pPr>
      <w:r w:rsidRPr="00636770">
        <w:t>*</w:t>
      </w:r>
      <w:r w:rsidR="00FC1A1F" w:rsidRPr="00636770">
        <w:t xml:space="preserve"> </w:t>
      </w:r>
      <w:r w:rsidRPr="00636770">
        <w:t>уплата налог</w:t>
      </w:r>
      <w:r w:rsidR="00FC1A1F" w:rsidRPr="00636770">
        <w:t>а на</w:t>
      </w:r>
      <w:r w:rsidR="000F742B" w:rsidRPr="00636770">
        <w:t xml:space="preserve"> землю </w:t>
      </w:r>
      <w:r w:rsidRPr="00636770">
        <w:t>по МКУ «Светлана»</w:t>
      </w:r>
      <w:r w:rsidR="00D41EA7" w:rsidRPr="00636770">
        <w:t xml:space="preserve"> - </w:t>
      </w:r>
      <w:r w:rsidR="00A178B1">
        <w:t>6,</w:t>
      </w:r>
      <w:r w:rsidR="00883563">
        <w:t>8</w:t>
      </w:r>
      <w:r w:rsidR="000F742B" w:rsidRPr="00636770">
        <w:t xml:space="preserve"> </w:t>
      </w:r>
      <w:r w:rsidR="00D41EA7" w:rsidRPr="00636770">
        <w:t>тыс.руб.</w:t>
      </w:r>
      <w:r w:rsidR="001B7664" w:rsidRPr="00636770">
        <w:t>,</w:t>
      </w:r>
    </w:p>
    <w:p w:rsidR="009A6A57" w:rsidRPr="00636770" w:rsidRDefault="009A6A57" w:rsidP="001B7664">
      <w:pPr>
        <w:ind w:firstLine="539"/>
        <w:jc w:val="both"/>
        <w:rPr>
          <w:bCs/>
        </w:rPr>
      </w:pPr>
      <w:r w:rsidRPr="00636770">
        <w:rPr>
          <w:bCs/>
        </w:rPr>
        <w:t>*</w:t>
      </w:r>
      <w:r w:rsidRPr="00636770">
        <w:t xml:space="preserve"> </w:t>
      </w:r>
      <w:r w:rsidR="005174E6" w:rsidRPr="00636770">
        <w:rPr>
          <w:bCs/>
        </w:rPr>
        <w:t>на ор</w:t>
      </w:r>
      <w:r w:rsidRPr="00636770">
        <w:rPr>
          <w:bCs/>
        </w:rPr>
        <w:t>ганизаци</w:t>
      </w:r>
      <w:r w:rsidR="005174E6" w:rsidRPr="00636770">
        <w:rPr>
          <w:bCs/>
        </w:rPr>
        <w:t>ю</w:t>
      </w:r>
      <w:r w:rsidRPr="00636770">
        <w:rPr>
          <w:bCs/>
        </w:rPr>
        <w:t xml:space="preserve"> и осуществление мероприятий по работе с детьми и молодежью</w:t>
      </w:r>
      <w:r w:rsidR="005174E6" w:rsidRPr="00636770">
        <w:rPr>
          <w:bCs/>
        </w:rPr>
        <w:t xml:space="preserve"> в сумме </w:t>
      </w:r>
      <w:r w:rsidR="00A178B1">
        <w:rPr>
          <w:bCs/>
        </w:rPr>
        <w:t>80,0</w:t>
      </w:r>
      <w:r w:rsidR="005174E6" w:rsidRPr="00636770">
        <w:rPr>
          <w:bCs/>
        </w:rPr>
        <w:t xml:space="preserve"> тыс.руб.</w:t>
      </w:r>
    </w:p>
    <w:p w:rsidR="001B7664" w:rsidRPr="00636770" w:rsidRDefault="00AF47C3" w:rsidP="00FF4075">
      <w:pPr>
        <w:ind w:firstLine="539"/>
        <w:jc w:val="both"/>
      </w:pPr>
      <w:r w:rsidRPr="00636770">
        <w:rPr>
          <w:bCs/>
        </w:rPr>
        <w:t xml:space="preserve">* на организацию отдыха и  оздоровления  детей, подростков и молодежи  за счет средств бюджета УР – </w:t>
      </w:r>
      <w:r w:rsidR="00A178B1">
        <w:rPr>
          <w:bCs/>
        </w:rPr>
        <w:t>3</w:t>
      </w:r>
      <w:r w:rsidR="00883563">
        <w:rPr>
          <w:bCs/>
        </w:rPr>
        <w:t>66,7</w:t>
      </w:r>
      <w:r w:rsidRPr="00636770">
        <w:rPr>
          <w:bCs/>
        </w:rPr>
        <w:t xml:space="preserve"> тыс. руб.</w:t>
      </w:r>
      <w:r w:rsidR="00B53653" w:rsidRPr="00636770">
        <w:rPr>
          <w:bCs/>
        </w:rPr>
        <w:t xml:space="preserve"> и</w:t>
      </w:r>
      <w:r w:rsidRPr="00636770">
        <w:rPr>
          <w:bCs/>
        </w:rPr>
        <w:t xml:space="preserve"> бюджета района </w:t>
      </w:r>
      <w:r w:rsidR="00883563">
        <w:rPr>
          <w:bCs/>
        </w:rPr>
        <w:t>13,8</w:t>
      </w:r>
      <w:r w:rsidRPr="00636770">
        <w:rPr>
          <w:bCs/>
        </w:rPr>
        <w:t xml:space="preserve"> тыс.руб.,</w:t>
      </w:r>
    </w:p>
    <w:p w:rsidR="00782FCC" w:rsidRPr="00636770" w:rsidRDefault="002424C9" w:rsidP="00FF4075">
      <w:pPr>
        <w:ind w:firstLine="539"/>
        <w:jc w:val="both"/>
      </w:pPr>
      <w:r w:rsidRPr="00636770">
        <w:rPr>
          <w:b/>
        </w:rPr>
        <w:t>Подпрограмма «Создание условий для реализации муниципальной программы»</w:t>
      </w:r>
      <w:r w:rsidRPr="00636770">
        <w:t xml:space="preserve">  исполнена в  сумме  </w:t>
      </w:r>
      <w:r w:rsidR="00883563">
        <w:t>31 173,8</w:t>
      </w:r>
      <w:r w:rsidR="00A178B1">
        <w:t xml:space="preserve"> </w:t>
      </w:r>
      <w:r w:rsidRPr="00636770">
        <w:t>тыс. руб.</w:t>
      </w:r>
      <w:r w:rsidR="00F22837" w:rsidRPr="00636770">
        <w:t xml:space="preserve"> или </w:t>
      </w:r>
      <w:r w:rsidR="00A178B1">
        <w:t>8</w:t>
      </w:r>
      <w:r w:rsidR="00883563">
        <w:t>1,0</w:t>
      </w:r>
      <w:r w:rsidR="002573E9" w:rsidRPr="00636770">
        <w:t>%</w:t>
      </w:r>
      <w:r w:rsidR="00F22837" w:rsidRPr="00636770">
        <w:t xml:space="preserve">  от бюджетных назначений, в том числе:</w:t>
      </w:r>
    </w:p>
    <w:p w:rsidR="002424C9" w:rsidRPr="00636770" w:rsidRDefault="000C6A55" w:rsidP="00FF4075">
      <w:pPr>
        <w:ind w:firstLine="540"/>
        <w:jc w:val="both"/>
      </w:pPr>
      <w:r w:rsidRPr="00636770">
        <w:t xml:space="preserve">* на содержание центрального аппарата – </w:t>
      </w:r>
      <w:r w:rsidR="0010020F" w:rsidRPr="00636770">
        <w:t>1</w:t>
      </w:r>
      <w:r w:rsidR="00883563">
        <w:t> 615,1</w:t>
      </w:r>
      <w:r w:rsidR="00677323" w:rsidRPr="00636770">
        <w:t xml:space="preserve"> </w:t>
      </w:r>
      <w:r w:rsidRPr="00636770">
        <w:t>тыс. руб.,</w:t>
      </w:r>
      <w:r w:rsidR="002424C9" w:rsidRPr="00636770">
        <w:t xml:space="preserve">  </w:t>
      </w:r>
    </w:p>
    <w:p w:rsidR="002424C9" w:rsidRPr="00636770" w:rsidRDefault="002424C9" w:rsidP="00FF4075">
      <w:pPr>
        <w:ind w:firstLine="539"/>
        <w:jc w:val="both"/>
      </w:pPr>
      <w:r w:rsidRPr="00636770">
        <w:t>*</w:t>
      </w:r>
      <w:r w:rsidR="009A7950" w:rsidRPr="00636770">
        <w:t xml:space="preserve"> уплат</w:t>
      </w:r>
      <w:r w:rsidR="005C28A9" w:rsidRPr="00636770">
        <w:t>у</w:t>
      </w:r>
      <w:r w:rsidR="009A7950" w:rsidRPr="00636770">
        <w:t xml:space="preserve"> налог</w:t>
      </w:r>
      <w:r w:rsidR="0007031F" w:rsidRPr="00636770">
        <w:t xml:space="preserve">а на </w:t>
      </w:r>
      <w:r w:rsidR="005C28A9" w:rsidRPr="00636770">
        <w:t xml:space="preserve"> землю</w:t>
      </w:r>
      <w:r w:rsidR="009A7950" w:rsidRPr="00636770">
        <w:t xml:space="preserve"> </w:t>
      </w:r>
      <w:r w:rsidRPr="00636770">
        <w:t xml:space="preserve"> </w:t>
      </w:r>
      <w:r w:rsidR="009A7950" w:rsidRPr="00636770">
        <w:t>–</w:t>
      </w:r>
      <w:r w:rsidRPr="00636770">
        <w:t xml:space="preserve"> </w:t>
      </w:r>
      <w:r w:rsidR="00883563">
        <w:t>800,2</w:t>
      </w:r>
      <w:r w:rsidRPr="00636770">
        <w:t xml:space="preserve"> тыс. руб.</w:t>
      </w:r>
      <w:r w:rsidR="005C28A9" w:rsidRPr="00636770">
        <w:t>,</w:t>
      </w:r>
    </w:p>
    <w:p w:rsidR="00E9518F" w:rsidRDefault="00E9518F" w:rsidP="00FF4075">
      <w:pPr>
        <w:ind w:firstLine="539"/>
        <w:jc w:val="both"/>
      </w:pPr>
      <w:r w:rsidRPr="00636770">
        <w:t>*</w:t>
      </w:r>
      <w:r w:rsidR="00513F08" w:rsidRPr="00636770">
        <w:t>на денежную компенсацию расходов по оплате жилых помещений и коммунальных услуг (отопление</w:t>
      </w:r>
      <w:r w:rsidR="001F71D3" w:rsidRPr="00636770">
        <w:t>, о</w:t>
      </w:r>
      <w:r w:rsidR="00513F08" w:rsidRPr="00636770">
        <w:t>свещение) работникам, проживающим и работающим в сельских населенных пунктах</w:t>
      </w:r>
      <w:r w:rsidR="004060EE" w:rsidRPr="00636770">
        <w:t xml:space="preserve"> – 7</w:t>
      </w:r>
      <w:r w:rsidR="00883563">
        <w:t> </w:t>
      </w:r>
      <w:r w:rsidR="00D663A2">
        <w:t>1</w:t>
      </w:r>
      <w:r w:rsidR="00883563">
        <w:t>44,7</w:t>
      </w:r>
      <w:r w:rsidR="00665966" w:rsidRPr="00636770">
        <w:t xml:space="preserve"> тыс.руб., </w:t>
      </w:r>
    </w:p>
    <w:p w:rsidR="003A3FE5" w:rsidRDefault="003A3FE5" w:rsidP="00883563">
      <w:pPr>
        <w:ind w:firstLine="539"/>
        <w:jc w:val="both"/>
      </w:pPr>
      <w:r>
        <w:t>*</w:t>
      </w:r>
      <w:r w:rsidRPr="003A3FE5">
        <w:t xml:space="preserve"> </w:t>
      </w:r>
      <w:r>
        <w:t>на о</w:t>
      </w:r>
      <w:r w:rsidRPr="003A3FE5">
        <w:t>беспечение деятельности прочих учреждений</w:t>
      </w:r>
      <w:r>
        <w:t xml:space="preserve"> – 249,3 тыс.руб.,</w:t>
      </w:r>
    </w:p>
    <w:p w:rsidR="0017575E" w:rsidRPr="00636770" w:rsidRDefault="0017575E" w:rsidP="00883563">
      <w:pPr>
        <w:ind w:firstLine="539"/>
        <w:jc w:val="both"/>
      </w:pPr>
      <w:r w:rsidRPr="00636770">
        <w:t>*на обеспечение дет</w:t>
      </w:r>
      <w:r w:rsidR="00D663A2">
        <w:t>ского</w:t>
      </w:r>
      <w:r w:rsidRPr="00636770">
        <w:t xml:space="preserve"> школьного </w:t>
      </w:r>
      <w:r w:rsidR="00D663A2">
        <w:t>питания</w:t>
      </w:r>
      <w:r w:rsidR="009E084D" w:rsidRPr="00636770">
        <w:t xml:space="preserve"> </w:t>
      </w:r>
      <w:r w:rsidR="00423EBA" w:rsidRPr="00636770">
        <w:t>–</w:t>
      </w:r>
      <w:r w:rsidR="00DF2053" w:rsidRPr="00636770">
        <w:t xml:space="preserve"> </w:t>
      </w:r>
      <w:r w:rsidR="00D663A2">
        <w:t>6</w:t>
      </w:r>
      <w:r w:rsidR="00883563">
        <w:t> 408,1</w:t>
      </w:r>
      <w:r w:rsidR="009E084D" w:rsidRPr="00636770">
        <w:t xml:space="preserve"> тыс.руб., </w:t>
      </w:r>
    </w:p>
    <w:p w:rsidR="004F2C24" w:rsidRPr="00636770" w:rsidRDefault="004F2C24" w:rsidP="00FF4075">
      <w:pPr>
        <w:ind w:firstLine="539"/>
        <w:jc w:val="both"/>
      </w:pPr>
      <w:r w:rsidRPr="00636770">
        <w:t>* на подготовку образовательных организаций к отопительному периоду</w:t>
      </w:r>
      <w:r w:rsidR="004648BA" w:rsidRPr="00636770">
        <w:t xml:space="preserve"> </w:t>
      </w:r>
      <w:r w:rsidR="0036435B" w:rsidRPr="00636770">
        <w:t>–</w:t>
      </w:r>
      <w:r w:rsidR="004648BA" w:rsidRPr="00636770">
        <w:t xml:space="preserve"> </w:t>
      </w:r>
      <w:r w:rsidR="00883563">
        <w:t>850,0</w:t>
      </w:r>
      <w:r w:rsidRPr="00636770">
        <w:t xml:space="preserve"> тыс.руб.</w:t>
      </w:r>
      <w:r w:rsidR="004A4242" w:rsidRPr="00636770">
        <w:t>,</w:t>
      </w:r>
    </w:p>
    <w:p w:rsidR="004A4242" w:rsidRPr="00636770" w:rsidRDefault="004A4242" w:rsidP="00FF4075">
      <w:pPr>
        <w:ind w:firstLine="539"/>
        <w:jc w:val="both"/>
      </w:pPr>
      <w:r w:rsidRPr="00636770">
        <w:t>*</w:t>
      </w:r>
      <w:r w:rsidR="00575B17" w:rsidRPr="00636770">
        <w:t xml:space="preserve"> </w:t>
      </w:r>
      <w:r w:rsidRPr="00636770">
        <w:t xml:space="preserve">на </w:t>
      </w:r>
      <w:r w:rsidR="00BD55CB" w:rsidRPr="00636770">
        <w:t>безопасность образовательных учреждений</w:t>
      </w:r>
      <w:r w:rsidR="008B6D1A" w:rsidRPr="00636770">
        <w:t xml:space="preserve"> </w:t>
      </w:r>
      <w:r w:rsidR="00355DB8" w:rsidRPr="00636770">
        <w:t xml:space="preserve"> </w:t>
      </w:r>
      <w:r w:rsidR="00C0752B" w:rsidRPr="00636770">
        <w:t xml:space="preserve">– </w:t>
      </w:r>
      <w:r w:rsidR="0036435B" w:rsidRPr="00636770">
        <w:t xml:space="preserve"> </w:t>
      </w:r>
      <w:r w:rsidR="00883563">
        <w:t>9 048,7</w:t>
      </w:r>
      <w:r w:rsidR="00287DC8" w:rsidRPr="00636770">
        <w:t xml:space="preserve"> </w:t>
      </w:r>
      <w:r w:rsidRPr="00636770">
        <w:t>тыс. руб.</w:t>
      </w:r>
      <w:r w:rsidR="008B6D1A" w:rsidRPr="00636770">
        <w:t>,</w:t>
      </w:r>
    </w:p>
    <w:p w:rsidR="0036435B" w:rsidRPr="00636770" w:rsidRDefault="00575B17" w:rsidP="00FF4075">
      <w:pPr>
        <w:ind w:firstLine="539"/>
        <w:jc w:val="both"/>
      </w:pPr>
      <w:r w:rsidRPr="00636770">
        <w:t xml:space="preserve">* на оказание муниципальными учреждениями муниципальных услуг, выполнение работ, финансовое обеспечение деятельности муниципальных учреждений – </w:t>
      </w:r>
      <w:r w:rsidR="003A3FE5">
        <w:t xml:space="preserve">5057,7 </w:t>
      </w:r>
      <w:r w:rsidRPr="00636770">
        <w:t>тыс.руб.</w:t>
      </w:r>
    </w:p>
    <w:p w:rsidR="00F52076" w:rsidRPr="00636770" w:rsidRDefault="00F52076" w:rsidP="00FF4075">
      <w:pPr>
        <w:ind w:firstLine="539"/>
        <w:jc w:val="both"/>
        <w:rPr>
          <w:b/>
        </w:rPr>
      </w:pPr>
      <w:r w:rsidRPr="00636770">
        <w:lastRenderedPageBreak/>
        <w:t xml:space="preserve">      </w:t>
      </w:r>
      <w:r w:rsidRPr="00636770">
        <w:rPr>
          <w:b/>
        </w:rPr>
        <w:t>2. Исполнение муниципальной программы «</w:t>
      </w:r>
      <w:r w:rsidR="00AC2A02" w:rsidRPr="00636770">
        <w:rPr>
          <w:b/>
        </w:rPr>
        <w:t>Создание условий для развития физической культуры и спорта</w:t>
      </w:r>
      <w:r w:rsidRPr="00636770">
        <w:rPr>
          <w:b/>
        </w:rPr>
        <w:t>»</w:t>
      </w:r>
    </w:p>
    <w:p w:rsidR="005B75D3" w:rsidRPr="00636770" w:rsidRDefault="006F179E" w:rsidP="00486ED7">
      <w:pPr>
        <w:pStyle w:val="a9"/>
        <w:rPr>
          <w:szCs w:val="24"/>
        </w:rPr>
      </w:pPr>
      <w:r w:rsidRPr="00636770">
        <w:rPr>
          <w:szCs w:val="24"/>
        </w:rPr>
        <w:t xml:space="preserve">        </w:t>
      </w:r>
      <w:r w:rsidR="00F52076" w:rsidRPr="00636770">
        <w:rPr>
          <w:szCs w:val="24"/>
        </w:rPr>
        <w:t xml:space="preserve">Общий объём расходов на </w:t>
      </w:r>
      <w:r w:rsidR="00F52076" w:rsidRPr="00636770">
        <w:rPr>
          <w:bCs/>
          <w:szCs w:val="24"/>
        </w:rPr>
        <w:t>реализацию муниципальной программы в 20</w:t>
      </w:r>
      <w:r w:rsidR="00486ED7" w:rsidRPr="00636770">
        <w:rPr>
          <w:bCs/>
          <w:szCs w:val="24"/>
        </w:rPr>
        <w:t>2</w:t>
      </w:r>
      <w:r w:rsidR="003A3FE5">
        <w:rPr>
          <w:bCs/>
          <w:szCs w:val="24"/>
        </w:rPr>
        <w:t>2</w:t>
      </w:r>
      <w:r w:rsidR="005C0088" w:rsidRPr="00636770">
        <w:rPr>
          <w:bCs/>
          <w:szCs w:val="24"/>
        </w:rPr>
        <w:t xml:space="preserve"> году </w:t>
      </w:r>
      <w:r w:rsidR="00F52076" w:rsidRPr="00636770">
        <w:rPr>
          <w:szCs w:val="24"/>
        </w:rPr>
        <w:t xml:space="preserve">составил </w:t>
      </w:r>
      <w:r w:rsidR="003A3FE5">
        <w:rPr>
          <w:szCs w:val="24"/>
        </w:rPr>
        <w:t>1 436,0</w:t>
      </w:r>
      <w:r w:rsidR="0019052B" w:rsidRPr="00636770">
        <w:rPr>
          <w:szCs w:val="24"/>
        </w:rPr>
        <w:t>т</w:t>
      </w:r>
      <w:r w:rsidR="00F52076" w:rsidRPr="00636770">
        <w:rPr>
          <w:szCs w:val="24"/>
        </w:rPr>
        <w:t>ыс. руб</w:t>
      </w:r>
      <w:r w:rsidR="009A2F52" w:rsidRPr="00636770">
        <w:rPr>
          <w:szCs w:val="24"/>
        </w:rPr>
        <w:t>.</w:t>
      </w:r>
      <w:r w:rsidR="00F52076" w:rsidRPr="00636770">
        <w:rPr>
          <w:szCs w:val="24"/>
        </w:rPr>
        <w:t xml:space="preserve"> или </w:t>
      </w:r>
      <w:r w:rsidR="003A3FE5">
        <w:rPr>
          <w:szCs w:val="24"/>
        </w:rPr>
        <w:t>97,8</w:t>
      </w:r>
      <w:r w:rsidR="00F52076" w:rsidRPr="00636770">
        <w:rPr>
          <w:szCs w:val="24"/>
        </w:rPr>
        <w:t xml:space="preserve"> % от бюджетных назначений</w:t>
      </w:r>
      <w:r w:rsidR="005C0088" w:rsidRPr="00636770">
        <w:rPr>
          <w:szCs w:val="24"/>
        </w:rPr>
        <w:t>, у</w:t>
      </w:r>
      <w:r w:rsidR="00F52076" w:rsidRPr="00636770">
        <w:rPr>
          <w:szCs w:val="24"/>
        </w:rPr>
        <w:t xml:space="preserve">казанные расходы </w:t>
      </w:r>
      <w:r w:rsidR="00D07302" w:rsidRPr="00636770">
        <w:rPr>
          <w:szCs w:val="24"/>
        </w:rPr>
        <w:t xml:space="preserve">направлены на развитие </w:t>
      </w:r>
      <w:r w:rsidR="005A0132" w:rsidRPr="00636770">
        <w:rPr>
          <w:szCs w:val="24"/>
        </w:rPr>
        <w:t xml:space="preserve"> физической культуры и спорта</w:t>
      </w:r>
      <w:r w:rsidR="009C6139" w:rsidRPr="00636770">
        <w:rPr>
          <w:szCs w:val="24"/>
        </w:rPr>
        <w:t>.</w:t>
      </w:r>
    </w:p>
    <w:p w:rsidR="008C4A4D" w:rsidRPr="00636770" w:rsidRDefault="008C4A4D" w:rsidP="00FF4075">
      <w:pPr>
        <w:widowControl w:val="0"/>
        <w:autoSpaceDE w:val="0"/>
        <w:autoSpaceDN w:val="0"/>
        <w:adjustRightInd w:val="0"/>
        <w:ind w:left="540"/>
        <w:jc w:val="both"/>
        <w:rPr>
          <w:rFonts w:ascii="Times New Roman CYR" w:hAnsi="Times New Roman CYR" w:cs="Times New Roman CYR"/>
          <w:b/>
          <w:bCs/>
        </w:rPr>
      </w:pPr>
      <w:r w:rsidRPr="00636770">
        <w:rPr>
          <w:rFonts w:ascii="Times New Roman CYR" w:hAnsi="Times New Roman CYR" w:cs="Times New Roman CYR"/>
        </w:rPr>
        <w:t xml:space="preserve">     </w:t>
      </w:r>
      <w:r w:rsidRPr="00636770">
        <w:rPr>
          <w:rFonts w:ascii="Times New Roman CYR" w:hAnsi="Times New Roman CYR" w:cs="Times New Roman CYR"/>
          <w:b/>
          <w:bCs/>
        </w:rPr>
        <w:t>3. Исполнение муниципальной программы «Развитие культуры»</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Общий объём расходов на реализацию муниципальной программы в 20</w:t>
      </w:r>
      <w:r w:rsidR="0054111E" w:rsidRPr="00636770">
        <w:rPr>
          <w:rFonts w:ascii="Times New Roman CYR" w:hAnsi="Times New Roman CYR" w:cs="Times New Roman CYR"/>
        </w:rPr>
        <w:t>2</w:t>
      </w:r>
      <w:r w:rsidR="003A3FE5">
        <w:rPr>
          <w:rFonts w:ascii="Times New Roman CYR" w:hAnsi="Times New Roman CYR" w:cs="Times New Roman CYR"/>
        </w:rPr>
        <w:t>2</w:t>
      </w:r>
      <w:r w:rsidRPr="00636770">
        <w:rPr>
          <w:rFonts w:ascii="Times New Roman CYR" w:hAnsi="Times New Roman CYR" w:cs="Times New Roman CYR"/>
        </w:rPr>
        <w:t xml:space="preserve"> году составил </w:t>
      </w:r>
      <w:r w:rsidR="00155E40" w:rsidRPr="00636770">
        <w:rPr>
          <w:rFonts w:ascii="Times New Roman CYR" w:hAnsi="Times New Roman CYR" w:cs="Times New Roman CYR"/>
        </w:rPr>
        <w:t>4</w:t>
      </w:r>
      <w:r w:rsidR="003A3FE5">
        <w:rPr>
          <w:rFonts w:ascii="Times New Roman CYR" w:hAnsi="Times New Roman CYR" w:cs="Times New Roman CYR"/>
        </w:rPr>
        <w:t>4 461,5</w:t>
      </w:r>
      <w:r w:rsidRPr="00636770">
        <w:rPr>
          <w:rFonts w:ascii="Times New Roman CYR" w:hAnsi="Times New Roman CYR" w:cs="Times New Roman CYR"/>
          <w:color w:val="000000"/>
        </w:rPr>
        <w:t xml:space="preserve"> </w:t>
      </w:r>
      <w:r w:rsidRPr="00636770">
        <w:rPr>
          <w:rFonts w:ascii="Times New Roman CYR" w:hAnsi="Times New Roman CYR" w:cs="Times New Roman CYR"/>
        </w:rPr>
        <w:t xml:space="preserve">тыс. руб. или </w:t>
      </w:r>
      <w:r w:rsidR="003A3FE5">
        <w:rPr>
          <w:rFonts w:ascii="Times New Roman CYR" w:hAnsi="Times New Roman CYR" w:cs="Times New Roman CYR"/>
        </w:rPr>
        <w:t>100,0</w:t>
      </w:r>
      <w:r w:rsidRPr="00636770">
        <w:rPr>
          <w:rFonts w:ascii="Times New Roman CYR" w:hAnsi="Times New Roman CYR" w:cs="Times New Roman CYR"/>
        </w:rPr>
        <w:t xml:space="preserve"> % от бюджетных назначений. </w:t>
      </w:r>
    </w:p>
    <w:p w:rsidR="008C4A4D" w:rsidRPr="00636770" w:rsidRDefault="008C4A4D"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Указанные расходы распределены в структуре подпрограмм следующим образом.</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Подпрограмма « Организация библиотечного обслуживания»</w:t>
      </w:r>
      <w:r w:rsidRPr="00636770">
        <w:rPr>
          <w:rFonts w:ascii="Times New Roman CYR" w:hAnsi="Times New Roman CYR" w:cs="Times New Roman CYR"/>
        </w:rPr>
        <w:t xml:space="preserve">  исполнена в  сумме  1</w:t>
      </w:r>
      <w:r w:rsidR="003A3FE5">
        <w:rPr>
          <w:rFonts w:ascii="Times New Roman CYR" w:hAnsi="Times New Roman CYR" w:cs="Times New Roman CYR"/>
        </w:rPr>
        <w:t>5 556,5</w:t>
      </w:r>
      <w:r w:rsidRPr="00636770">
        <w:rPr>
          <w:rFonts w:ascii="Times New Roman CYR" w:hAnsi="Times New Roman CYR" w:cs="Times New Roman CYR"/>
        </w:rPr>
        <w:t xml:space="preserve"> тыс. руб., или </w:t>
      </w:r>
      <w:r w:rsidR="00446516" w:rsidRPr="00636770">
        <w:rPr>
          <w:rFonts w:ascii="Times New Roman CYR" w:hAnsi="Times New Roman CYR" w:cs="Times New Roman CYR"/>
        </w:rPr>
        <w:t>100,0</w:t>
      </w:r>
      <w:r w:rsidRPr="00636770">
        <w:rPr>
          <w:rFonts w:ascii="Times New Roman CYR" w:hAnsi="Times New Roman CYR" w:cs="Times New Roman CYR"/>
        </w:rPr>
        <w:t xml:space="preserve"> %  от бюджетных назначений, в том числе:</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 xml:space="preserve">* на оказание муниципальными учреждениями муниципальных услуг, выполнение работ, финансовое обеспечение деятельности муниципальных учреждений –  </w:t>
      </w:r>
      <w:r w:rsidR="006959C8" w:rsidRPr="00636770">
        <w:rPr>
          <w:rFonts w:ascii="Times New Roman CYR" w:hAnsi="Times New Roman CYR" w:cs="Times New Roman CYR"/>
        </w:rPr>
        <w:t>1</w:t>
      </w:r>
      <w:r w:rsidR="003A3FE5">
        <w:rPr>
          <w:rFonts w:ascii="Times New Roman CYR" w:hAnsi="Times New Roman CYR" w:cs="Times New Roman CYR"/>
        </w:rPr>
        <w:t>4 308,6</w:t>
      </w:r>
      <w:r w:rsidR="00A24FE0">
        <w:rPr>
          <w:rFonts w:ascii="Times New Roman CYR" w:hAnsi="Times New Roman CYR" w:cs="Times New Roman CYR"/>
        </w:rPr>
        <w:t xml:space="preserve"> </w:t>
      </w:r>
      <w:r w:rsidRPr="00636770">
        <w:rPr>
          <w:rFonts w:ascii="Times New Roman CYR" w:hAnsi="Times New Roman CYR" w:cs="Times New Roman CYR"/>
        </w:rPr>
        <w:t>тыс.руб.</w:t>
      </w:r>
      <w:r w:rsidR="007D2F4B" w:rsidRPr="00636770">
        <w:rPr>
          <w:rFonts w:ascii="Times New Roman CYR" w:hAnsi="Times New Roman CYR" w:cs="Times New Roman CYR"/>
        </w:rPr>
        <w:t xml:space="preserve"> (</w:t>
      </w:r>
      <w:r w:rsidRPr="00636770">
        <w:rPr>
          <w:rFonts w:ascii="Times New Roman CYR" w:hAnsi="Times New Roman CYR" w:cs="Times New Roman CYR"/>
        </w:rPr>
        <w:t xml:space="preserve">субсидии на выполнение муниципального задания </w:t>
      </w:r>
      <w:r w:rsidR="007D2F4B" w:rsidRPr="00636770">
        <w:rPr>
          <w:rFonts w:ascii="Times New Roman CYR" w:hAnsi="Times New Roman CYR" w:cs="Times New Roman CYR"/>
        </w:rPr>
        <w:t>)</w:t>
      </w:r>
    </w:p>
    <w:p w:rsidR="008C4A4D" w:rsidRPr="00636770" w:rsidRDefault="008C4A4D"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 на комплектование книжных фондов библиотек  – </w:t>
      </w:r>
      <w:r w:rsidR="003A3FE5">
        <w:rPr>
          <w:rFonts w:ascii="Times New Roman CYR" w:hAnsi="Times New Roman CYR" w:cs="Times New Roman CYR"/>
        </w:rPr>
        <w:t>30,0</w:t>
      </w:r>
      <w:r w:rsidR="00B004EC" w:rsidRPr="00636770">
        <w:rPr>
          <w:rFonts w:ascii="Times New Roman CYR" w:hAnsi="Times New Roman CYR" w:cs="Times New Roman CYR"/>
        </w:rPr>
        <w:t xml:space="preserve"> </w:t>
      </w:r>
      <w:r w:rsidRPr="00636770">
        <w:rPr>
          <w:rFonts w:ascii="Times New Roman CYR" w:hAnsi="Times New Roman CYR" w:cs="Times New Roman CYR"/>
        </w:rPr>
        <w:t xml:space="preserve">тыс.руб., </w:t>
      </w:r>
    </w:p>
    <w:p w:rsidR="00B004EC" w:rsidRDefault="00B004EC"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 на </w:t>
      </w:r>
      <w:r w:rsidR="00175D59" w:rsidRPr="00636770">
        <w:rPr>
          <w:rFonts w:ascii="Times New Roman CYR" w:hAnsi="Times New Roman CYR" w:cs="Times New Roman CYR"/>
        </w:rPr>
        <w:t xml:space="preserve">создание модельной библиотеки в сумме </w:t>
      </w:r>
      <w:r w:rsidR="003A3FE5">
        <w:rPr>
          <w:rFonts w:ascii="Times New Roman CYR" w:hAnsi="Times New Roman CYR" w:cs="Times New Roman CYR"/>
        </w:rPr>
        <w:t>263,7</w:t>
      </w:r>
      <w:r w:rsidR="00175D59" w:rsidRPr="00636770">
        <w:rPr>
          <w:rFonts w:ascii="Times New Roman CYR" w:hAnsi="Times New Roman CYR" w:cs="Times New Roman CYR"/>
        </w:rPr>
        <w:t xml:space="preserve"> тыс.руб.,</w:t>
      </w:r>
    </w:p>
    <w:p w:rsidR="003A3FE5" w:rsidRDefault="003A3FE5" w:rsidP="00FF4075">
      <w:pPr>
        <w:widowControl w:val="0"/>
        <w:autoSpaceDE w:val="0"/>
        <w:autoSpaceDN w:val="0"/>
        <w:adjustRightInd w:val="0"/>
        <w:ind w:firstLine="539"/>
        <w:jc w:val="both"/>
        <w:rPr>
          <w:rFonts w:ascii="Times New Roman CYR" w:hAnsi="Times New Roman CYR" w:cs="Times New Roman CYR"/>
        </w:rPr>
      </w:pPr>
      <w:r>
        <w:rPr>
          <w:rFonts w:ascii="Times New Roman CYR" w:hAnsi="Times New Roman CYR" w:cs="Times New Roman CYR"/>
        </w:rPr>
        <w:t>* на м</w:t>
      </w:r>
      <w:r w:rsidRPr="003A3FE5">
        <w:rPr>
          <w:rFonts w:ascii="Times New Roman CYR" w:hAnsi="Times New Roman CYR" w:cs="Times New Roman CYR"/>
        </w:rPr>
        <w:t>одернизаци</w:t>
      </w:r>
      <w:r>
        <w:rPr>
          <w:rFonts w:ascii="Times New Roman CYR" w:hAnsi="Times New Roman CYR" w:cs="Times New Roman CYR"/>
        </w:rPr>
        <w:t>ю</w:t>
      </w:r>
      <w:r w:rsidRPr="003A3FE5">
        <w:rPr>
          <w:rFonts w:ascii="Times New Roman CYR" w:hAnsi="Times New Roman CYR" w:cs="Times New Roman CYR"/>
        </w:rPr>
        <w:t xml:space="preserve"> библиотек в части комплектования книжных фондов муниципальных библиотек</w:t>
      </w:r>
      <w:r>
        <w:rPr>
          <w:rFonts w:ascii="Times New Roman CYR" w:hAnsi="Times New Roman CYR" w:cs="Times New Roman CYR"/>
        </w:rPr>
        <w:t xml:space="preserve"> – 47,2 тыс.руб.,</w:t>
      </w:r>
    </w:p>
    <w:p w:rsidR="00FC12BF" w:rsidRPr="00636770" w:rsidRDefault="00FC12BF" w:rsidP="00FF4075">
      <w:pPr>
        <w:widowControl w:val="0"/>
        <w:autoSpaceDE w:val="0"/>
        <w:autoSpaceDN w:val="0"/>
        <w:adjustRightInd w:val="0"/>
        <w:ind w:firstLine="539"/>
        <w:jc w:val="both"/>
        <w:rPr>
          <w:rFonts w:ascii="Times New Roman CYR" w:hAnsi="Times New Roman CYR" w:cs="Times New Roman CYR"/>
        </w:rPr>
      </w:pPr>
      <w:r>
        <w:rPr>
          <w:rFonts w:ascii="Times New Roman CYR" w:hAnsi="Times New Roman CYR" w:cs="Times New Roman CYR"/>
        </w:rPr>
        <w:t xml:space="preserve">* на </w:t>
      </w:r>
      <w:r w:rsidRPr="00FC12BF">
        <w:rPr>
          <w:rFonts w:ascii="Times New Roman CYR" w:hAnsi="Times New Roman CYR" w:cs="Times New Roman CYR"/>
        </w:rPr>
        <w:t>проведени</w:t>
      </w:r>
      <w:r>
        <w:rPr>
          <w:rFonts w:ascii="Times New Roman CYR" w:hAnsi="Times New Roman CYR" w:cs="Times New Roman CYR"/>
        </w:rPr>
        <w:t>е</w:t>
      </w:r>
      <w:r w:rsidRPr="00FC12BF">
        <w:rPr>
          <w:rFonts w:ascii="Times New Roman CYR" w:hAnsi="Times New Roman CYR" w:cs="Times New Roman CYR"/>
        </w:rPr>
        <w:t xml:space="preserve"> капитального ремонта объектов муниципальной собственности</w:t>
      </w:r>
      <w:r>
        <w:rPr>
          <w:rFonts w:ascii="Times New Roman CYR" w:hAnsi="Times New Roman CYR" w:cs="Times New Roman CYR"/>
        </w:rPr>
        <w:t xml:space="preserve"> – 856,0 тыс.руб.</w:t>
      </w:r>
    </w:p>
    <w:p w:rsidR="00596E41" w:rsidRDefault="008C4A4D" w:rsidP="00596E41">
      <w:pPr>
        <w:ind w:firstLine="539"/>
        <w:jc w:val="both"/>
      </w:pPr>
      <w:r w:rsidRPr="00636770">
        <w:rPr>
          <w:rFonts w:ascii="Times New Roman CYR" w:hAnsi="Times New Roman CYR" w:cs="Times New Roman CYR"/>
        </w:rPr>
        <w:t xml:space="preserve">* </w:t>
      </w:r>
      <w:r w:rsidR="00596E41" w:rsidRPr="00636770">
        <w:t xml:space="preserve">на подготовку  к отопительному периоду – </w:t>
      </w:r>
      <w:r w:rsidR="00FC12BF">
        <w:t>51,0</w:t>
      </w:r>
      <w:r w:rsidR="00596E41" w:rsidRPr="00636770">
        <w:t xml:space="preserve"> тыс.руб.,</w:t>
      </w:r>
    </w:p>
    <w:p w:rsidR="00FC12BF" w:rsidRPr="00636770" w:rsidRDefault="00FC12BF" w:rsidP="00596E41">
      <w:pPr>
        <w:ind w:firstLine="539"/>
        <w:jc w:val="both"/>
      </w:pP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 Организация досуга, предоставление услуг организаций культуры» </w:t>
      </w:r>
      <w:r w:rsidRPr="00636770">
        <w:rPr>
          <w:rFonts w:ascii="Times New Roman CYR" w:hAnsi="Times New Roman CYR" w:cs="Times New Roman CYR"/>
        </w:rPr>
        <w:t xml:space="preserve">исполнена в сумме </w:t>
      </w:r>
      <w:r w:rsidR="00596E41">
        <w:rPr>
          <w:rFonts w:ascii="Times New Roman CYR" w:hAnsi="Times New Roman CYR" w:cs="Times New Roman CYR"/>
        </w:rPr>
        <w:t>26</w:t>
      </w:r>
      <w:r w:rsidR="00AB3FE4">
        <w:rPr>
          <w:rFonts w:ascii="Times New Roman CYR" w:hAnsi="Times New Roman CYR" w:cs="Times New Roman CYR"/>
        </w:rPr>
        <w:t> 883,0</w:t>
      </w:r>
      <w:r w:rsidR="00E752B8">
        <w:rPr>
          <w:rFonts w:ascii="Times New Roman CYR" w:hAnsi="Times New Roman CYR" w:cs="Times New Roman CYR"/>
        </w:rPr>
        <w:t xml:space="preserve"> </w:t>
      </w:r>
      <w:r w:rsidRPr="00636770">
        <w:rPr>
          <w:rFonts w:ascii="Times New Roman CYR" w:hAnsi="Times New Roman CYR" w:cs="Times New Roman CYR"/>
        </w:rPr>
        <w:t xml:space="preserve">тыс. руб., или </w:t>
      </w:r>
      <w:r w:rsidR="00AB3FE4">
        <w:rPr>
          <w:rFonts w:ascii="Times New Roman CYR" w:hAnsi="Times New Roman CYR" w:cs="Times New Roman CYR"/>
        </w:rPr>
        <w:t>100,0</w:t>
      </w:r>
      <w:r w:rsidRPr="00636770">
        <w:rPr>
          <w:rFonts w:ascii="Times New Roman CYR" w:hAnsi="Times New Roman CYR" w:cs="Times New Roman CYR"/>
        </w:rPr>
        <w:t>%  от бюджетных назначений, в том числе:</w:t>
      </w:r>
    </w:p>
    <w:p w:rsidR="008C4A4D" w:rsidRPr="00636770" w:rsidRDefault="008C4A4D"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на оказание муниципальными учреждениями муниципальных услуг, выполнение работ, финансовое обеспечение деятельности муниципальных учреждений –</w:t>
      </w:r>
      <w:r w:rsidR="00297B0F" w:rsidRPr="00636770">
        <w:rPr>
          <w:rFonts w:ascii="Times New Roman CYR" w:hAnsi="Times New Roman CYR" w:cs="Times New Roman CYR"/>
        </w:rPr>
        <w:t xml:space="preserve"> 2</w:t>
      </w:r>
      <w:r w:rsidR="00AB3FE4">
        <w:rPr>
          <w:rFonts w:ascii="Times New Roman CYR" w:hAnsi="Times New Roman CYR" w:cs="Times New Roman CYR"/>
        </w:rPr>
        <w:t>4 754,8</w:t>
      </w:r>
      <w:r w:rsidRPr="00636770">
        <w:rPr>
          <w:rFonts w:ascii="Times New Roman CYR" w:hAnsi="Times New Roman CYR" w:cs="Times New Roman CYR"/>
        </w:rPr>
        <w:t xml:space="preserve"> тыс.руб.</w:t>
      </w:r>
      <w:r w:rsidR="00F660D8" w:rsidRPr="00636770">
        <w:rPr>
          <w:rFonts w:ascii="Times New Roman CYR" w:hAnsi="Times New Roman CYR" w:cs="Times New Roman CYR"/>
        </w:rPr>
        <w:t xml:space="preserve"> (</w:t>
      </w:r>
      <w:r w:rsidRPr="00636770">
        <w:rPr>
          <w:rFonts w:ascii="Times New Roman CYR" w:hAnsi="Times New Roman CYR" w:cs="Times New Roman CYR"/>
        </w:rPr>
        <w:t xml:space="preserve"> субсидии на выполнение муниципального задания</w:t>
      </w:r>
      <w:r w:rsidR="00F660D8" w:rsidRPr="00636770">
        <w:rPr>
          <w:rFonts w:ascii="Times New Roman CYR" w:hAnsi="Times New Roman CYR" w:cs="Times New Roman CYR"/>
        </w:rPr>
        <w:t>)</w:t>
      </w:r>
      <w:r w:rsidRPr="00636770">
        <w:rPr>
          <w:rFonts w:ascii="Times New Roman CYR" w:hAnsi="Times New Roman CYR" w:cs="Times New Roman CYR"/>
        </w:rPr>
        <w:t>,</w:t>
      </w:r>
    </w:p>
    <w:p w:rsidR="000632AA" w:rsidRPr="00636770" w:rsidRDefault="000632AA"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 на </w:t>
      </w:r>
      <w:r w:rsidR="00B54D7C" w:rsidRPr="00636770">
        <w:rPr>
          <w:rFonts w:ascii="Times New Roman CYR" w:hAnsi="Times New Roman CYR" w:cs="Times New Roman CYR"/>
        </w:rPr>
        <w:t>укрепление материально- технической базы</w:t>
      </w:r>
      <w:r w:rsidRPr="00636770">
        <w:rPr>
          <w:rFonts w:ascii="Times New Roman CYR" w:hAnsi="Times New Roman CYR" w:cs="Times New Roman CYR"/>
        </w:rPr>
        <w:t xml:space="preserve"> –</w:t>
      </w:r>
      <w:r w:rsidR="00596E41">
        <w:rPr>
          <w:rFonts w:ascii="Times New Roman CYR" w:hAnsi="Times New Roman CYR" w:cs="Times New Roman CYR"/>
        </w:rPr>
        <w:t xml:space="preserve"> </w:t>
      </w:r>
      <w:r w:rsidR="00AB3FE4">
        <w:rPr>
          <w:rFonts w:ascii="Times New Roman CYR" w:hAnsi="Times New Roman CYR" w:cs="Times New Roman CYR"/>
        </w:rPr>
        <w:t>2 020,2</w:t>
      </w:r>
      <w:r w:rsidR="009A4610" w:rsidRPr="00636770">
        <w:rPr>
          <w:rFonts w:ascii="Times New Roman CYR" w:hAnsi="Times New Roman CYR" w:cs="Times New Roman CYR"/>
        </w:rPr>
        <w:t xml:space="preserve"> </w:t>
      </w:r>
      <w:r w:rsidRPr="00636770">
        <w:rPr>
          <w:rFonts w:ascii="Times New Roman CYR" w:hAnsi="Times New Roman CYR" w:cs="Times New Roman CYR"/>
        </w:rPr>
        <w:t>тыс.руб.,</w:t>
      </w:r>
    </w:p>
    <w:p w:rsidR="00596E41" w:rsidRDefault="00596E41" w:rsidP="00596E41">
      <w:pPr>
        <w:ind w:firstLine="539"/>
        <w:jc w:val="both"/>
      </w:pPr>
      <w:r w:rsidRPr="00636770">
        <w:rPr>
          <w:rFonts w:ascii="Times New Roman CYR" w:hAnsi="Times New Roman CYR" w:cs="Times New Roman CYR"/>
        </w:rPr>
        <w:t xml:space="preserve">* </w:t>
      </w:r>
      <w:r w:rsidRPr="00636770">
        <w:t xml:space="preserve">на подготовку  к отопительному периоду – </w:t>
      </w:r>
      <w:r w:rsidR="00AB3FE4">
        <w:t>93,0</w:t>
      </w:r>
      <w:r w:rsidRPr="00636770">
        <w:t xml:space="preserve"> тыс.руб.,</w:t>
      </w:r>
    </w:p>
    <w:p w:rsidR="004D16AF"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 xml:space="preserve">* на </w:t>
      </w:r>
      <w:r w:rsidR="009E6902" w:rsidRPr="00636770">
        <w:rPr>
          <w:rFonts w:ascii="Times New Roman CYR" w:hAnsi="Times New Roman CYR" w:cs="Times New Roman CYR"/>
        </w:rPr>
        <w:t>организацию внутреннего и въездного туризма, развитие туристической инфраструктуры</w:t>
      </w:r>
      <w:r w:rsidR="004D16AF" w:rsidRPr="00636770">
        <w:rPr>
          <w:rFonts w:ascii="Times New Roman CYR" w:hAnsi="Times New Roman CYR" w:cs="Times New Roman CYR"/>
        </w:rPr>
        <w:t xml:space="preserve"> </w:t>
      </w:r>
      <w:r w:rsidR="007B7732" w:rsidRPr="00636770">
        <w:rPr>
          <w:rFonts w:ascii="Times New Roman CYR" w:hAnsi="Times New Roman CYR" w:cs="Times New Roman CYR"/>
        </w:rPr>
        <w:t>–</w:t>
      </w:r>
      <w:r w:rsidRPr="00636770">
        <w:rPr>
          <w:rFonts w:ascii="Times New Roman CYR" w:hAnsi="Times New Roman CYR" w:cs="Times New Roman CYR"/>
        </w:rPr>
        <w:t xml:space="preserve"> </w:t>
      </w:r>
      <w:r w:rsidR="00596E41">
        <w:rPr>
          <w:rFonts w:ascii="Times New Roman CYR" w:hAnsi="Times New Roman CYR" w:cs="Times New Roman CYR"/>
        </w:rPr>
        <w:t>15</w:t>
      </w:r>
      <w:r w:rsidR="004D16AF" w:rsidRPr="00636770">
        <w:rPr>
          <w:rFonts w:ascii="Times New Roman CYR" w:hAnsi="Times New Roman CYR" w:cs="Times New Roman CYR"/>
        </w:rPr>
        <w:t>,0</w:t>
      </w:r>
      <w:r w:rsidR="005567BF" w:rsidRPr="00636770">
        <w:rPr>
          <w:rFonts w:ascii="Times New Roman CYR" w:hAnsi="Times New Roman CYR" w:cs="Times New Roman CYR"/>
        </w:rPr>
        <w:t xml:space="preserve"> </w:t>
      </w:r>
      <w:r w:rsidRPr="00636770">
        <w:rPr>
          <w:rFonts w:ascii="Times New Roman CYR" w:hAnsi="Times New Roman CYR" w:cs="Times New Roman CYR"/>
        </w:rPr>
        <w:t>тыс.</w:t>
      </w:r>
      <w:r w:rsidR="00A42DD7" w:rsidRPr="00636770">
        <w:rPr>
          <w:rFonts w:ascii="Times New Roman CYR" w:hAnsi="Times New Roman CYR" w:cs="Times New Roman CYR"/>
        </w:rPr>
        <w:t xml:space="preserve"> </w:t>
      </w:r>
      <w:r w:rsidRPr="00636770">
        <w:rPr>
          <w:rFonts w:ascii="Times New Roman CYR" w:hAnsi="Times New Roman CYR" w:cs="Times New Roman CYR"/>
        </w:rPr>
        <w:t>руб.</w:t>
      </w:r>
      <w:r w:rsidR="00211056" w:rsidRPr="00636770">
        <w:rPr>
          <w:rFonts w:ascii="Times New Roman CYR" w:hAnsi="Times New Roman CYR" w:cs="Times New Roman CYR"/>
        </w:rPr>
        <w:t xml:space="preserve"> </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«Создание условий для реализации муниципальной программы»  </w:t>
      </w:r>
      <w:r w:rsidRPr="00636770">
        <w:rPr>
          <w:rFonts w:ascii="Times New Roman CYR" w:hAnsi="Times New Roman CYR" w:cs="Times New Roman CYR"/>
        </w:rPr>
        <w:t xml:space="preserve">исполнена в  сумме  </w:t>
      </w:r>
      <w:r w:rsidR="00AB3FE4">
        <w:rPr>
          <w:rFonts w:ascii="Times New Roman CYR" w:hAnsi="Times New Roman CYR" w:cs="Times New Roman CYR"/>
        </w:rPr>
        <w:t>2 022,0</w:t>
      </w:r>
      <w:r w:rsidRPr="00636770">
        <w:rPr>
          <w:rFonts w:ascii="Times New Roman CYR" w:hAnsi="Times New Roman CYR" w:cs="Times New Roman CYR"/>
        </w:rPr>
        <w:t xml:space="preserve"> тыс. руб. или </w:t>
      </w:r>
      <w:r w:rsidR="00AB3FE4">
        <w:rPr>
          <w:rFonts w:ascii="Times New Roman CYR" w:hAnsi="Times New Roman CYR" w:cs="Times New Roman CYR"/>
        </w:rPr>
        <w:t>100,0</w:t>
      </w:r>
      <w:r w:rsidRPr="00636770">
        <w:rPr>
          <w:rFonts w:ascii="Times New Roman CYR" w:hAnsi="Times New Roman CYR" w:cs="Times New Roman CYR"/>
        </w:rPr>
        <w:t>%  от бюджетных назначений, в том числе:</w:t>
      </w:r>
    </w:p>
    <w:p w:rsidR="00681BC4" w:rsidRPr="00636770" w:rsidRDefault="00681BC4" w:rsidP="00681BC4">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 обеспечение деятельности центрального аппарата – </w:t>
      </w:r>
      <w:r w:rsidR="00AB3FE4">
        <w:rPr>
          <w:rFonts w:ascii="Times New Roman CYR" w:hAnsi="Times New Roman CYR" w:cs="Times New Roman CYR"/>
        </w:rPr>
        <w:t>236,6</w:t>
      </w:r>
      <w:r w:rsidRPr="00636770">
        <w:rPr>
          <w:rFonts w:ascii="Times New Roman CYR" w:hAnsi="Times New Roman CYR" w:cs="Times New Roman CYR"/>
        </w:rPr>
        <w:t xml:space="preserve"> тыс. руб.,  </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w:t>
      </w:r>
      <w:r w:rsidR="008E08CA" w:rsidRPr="00636770">
        <w:rPr>
          <w:rFonts w:ascii="Times New Roman CYR" w:hAnsi="Times New Roman CYR" w:cs="Times New Roman CYR"/>
        </w:rPr>
        <w:t xml:space="preserve"> </w:t>
      </w:r>
      <w:r w:rsidRPr="00636770">
        <w:rPr>
          <w:rFonts w:ascii="Times New Roman CYR" w:hAnsi="Times New Roman CYR" w:cs="Times New Roman CYR"/>
        </w:rPr>
        <w:t>уплату налог</w:t>
      </w:r>
      <w:r w:rsidR="00E752B8">
        <w:rPr>
          <w:rFonts w:ascii="Times New Roman CYR" w:hAnsi="Times New Roman CYR" w:cs="Times New Roman CYR"/>
        </w:rPr>
        <w:t>а</w:t>
      </w:r>
      <w:r w:rsidRPr="00636770">
        <w:rPr>
          <w:rFonts w:ascii="Times New Roman CYR" w:hAnsi="Times New Roman CYR" w:cs="Times New Roman CYR"/>
        </w:rPr>
        <w:t xml:space="preserve"> на </w:t>
      </w:r>
      <w:r w:rsidR="00F42625" w:rsidRPr="00636770">
        <w:rPr>
          <w:rFonts w:ascii="Times New Roman CYR" w:hAnsi="Times New Roman CYR" w:cs="Times New Roman CYR"/>
        </w:rPr>
        <w:t xml:space="preserve">землю   </w:t>
      </w:r>
      <w:r w:rsidRPr="00636770">
        <w:rPr>
          <w:rFonts w:ascii="Times New Roman CYR" w:hAnsi="Times New Roman CYR" w:cs="Times New Roman CYR"/>
        </w:rPr>
        <w:t>-</w:t>
      </w:r>
      <w:r w:rsidR="00F42625" w:rsidRPr="00636770">
        <w:rPr>
          <w:rFonts w:ascii="Times New Roman CYR" w:hAnsi="Times New Roman CYR" w:cs="Times New Roman CYR"/>
        </w:rPr>
        <w:t xml:space="preserve"> </w:t>
      </w:r>
      <w:r w:rsidR="00AB3FE4">
        <w:rPr>
          <w:rFonts w:ascii="Times New Roman CYR" w:hAnsi="Times New Roman CYR" w:cs="Times New Roman CYR"/>
        </w:rPr>
        <w:t>79,3</w:t>
      </w:r>
      <w:r w:rsidRPr="00636770">
        <w:rPr>
          <w:rFonts w:ascii="Times New Roman CYR" w:hAnsi="Times New Roman CYR" w:cs="Times New Roman CYR"/>
        </w:rPr>
        <w:t xml:space="preserve"> тыс.руб.,</w:t>
      </w:r>
    </w:p>
    <w:p w:rsidR="00C507E5" w:rsidRDefault="00C507E5"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 xml:space="preserve">* расходы </w:t>
      </w:r>
      <w:r w:rsidR="006372E2" w:rsidRPr="00636770">
        <w:rPr>
          <w:rFonts w:ascii="Times New Roman CYR" w:hAnsi="Times New Roman CYR" w:cs="Times New Roman CYR"/>
        </w:rPr>
        <w:t xml:space="preserve">на мероприятия по безопасности учреждений культуры – </w:t>
      </w:r>
      <w:r w:rsidR="00E752B8">
        <w:rPr>
          <w:rFonts w:ascii="Times New Roman CYR" w:hAnsi="Times New Roman CYR" w:cs="Times New Roman CYR"/>
        </w:rPr>
        <w:t>1</w:t>
      </w:r>
      <w:r w:rsidR="00AB3FE4">
        <w:rPr>
          <w:rFonts w:ascii="Times New Roman CYR" w:hAnsi="Times New Roman CYR" w:cs="Times New Roman CYR"/>
        </w:rPr>
        <w:t> 297,6</w:t>
      </w:r>
      <w:r w:rsidR="000362A1" w:rsidRPr="00636770">
        <w:rPr>
          <w:rFonts w:ascii="Times New Roman CYR" w:hAnsi="Times New Roman CYR" w:cs="Times New Roman CYR"/>
        </w:rPr>
        <w:t xml:space="preserve"> </w:t>
      </w:r>
      <w:r w:rsidR="006372E2" w:rsidRPr="00636770">
        <w:rPr>
          <w:rFonts w:ascii="Times New Roman CYR" w:hAnsi="Times New Roman CYR" w:cs="Times New Roman CYR"/>
        </w:rPr>
        <w:t>тыс.руб.,</w:t>
      </w:r>
    </w:p>
    <w:p w:rsidR="008C4A4D" w:rsidRPr="00636770" w:rsidRDefault="008C4A4D"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w:t>
      </w:r>
      <w:r w:rsidR="002D6473" w:rsidRPr="00636770">
        <w:rPr>
          <w:rFonts w:ascii="Times New Roman CYR" w:hAnsi="Times New Roman CYR" w:cs="Times New Roman CYR"/>
        </w:rPr>
        <w:t xml:space="preserve"> </w:t>
      </w:r>
      <w:r w:rsidRPr="00636770">
        <w:rPr>
          <w:rFonts w:ascii="Times New Roman CYR" w:hAnsi="Times New Roman CYR" w:cs="Times New Roman CYR"/>
        </w:rPr>
        <w:t>предоставление мер социальной поддержки работникам, работающи</w:t>
      </w:r>
      <w:r w:rsidR="008E08CA" w:rsidRPr="00636770">
        <w:rPr>
          <w:rFonts w:ascii="Times New Roman CYR" w:hAnsi="Times New Roman CYR" w:cs="Times New Roman CYR"/>
        </w:rPr>
        <w:t>м</w:t>
      </w:r>
      <w:r w:rsidRPr="00636770">
        <w:rPr>
          <w:rFonts w:ascii="Times New Roman CYR" w:hAnsi="Times New Roman CYR" w:cs="Times New Roman CYR"/>
        </w:rPr>
        <w:t xml:space="preserve"> и проживающим в сельской местности – 4</w:t>
      </w:r>
      <w:r w:rsidR="00AB3FE4">
        <w:rPr>
          <w:rFonts w:ascii="Times New Roman CYR" w:hAnsi="Times New Roman CYR" w:cs="Times New Roman CYR"/>
        </w:rPr>
        <w:t>08,5</w:t>
      </w:r>
      <w:r w:rsidRPr="00636770">
        <w:rPr>
          <w:rFonts w:ascii="Times New Roman CYR" w:hAnsi="Times New Roman CYR" w:cs="Times New Roman CYR"/>
        </w:rPr>
        <w:t xml:space="preserve"> тыс.</w:t>
      </w:r>
      <w:r w:rsidR="002D6473" w:rsidRPr="00636770">
        <w:rPr>
          <w:rFonts w:ascii="Times New Roman CYR" w:hAnsi="Times New Roman CYR" w:cs="Times New Roman CYR"/>
        </w:rPr>
        <w:t xml:space="preserve"> </w:t>
      </w:r>
      <w:r w:rsidRPr="00636770">
        <w:rPr>
          <w:rFonts w:ascii="Times New Roman CYR" w:hAnsi="Times New Roman CYR" w:cs="Times New Roman CYR"/>
        </w:rPr>
        <w:t>руб.</w:t>
      </w:r>
    </w:p>
    <w:p w:rsidR="008C4A4D" w:rsidRPr="00636770" w:rsidRDefault="008C4A4D" w:rsidP="00FF4075">
      <w:pPr>
        <w:widowControl w:val="0"/>
        <w:autoSpaceDE w:val="0"/>
        <w:autoSpaceDN w:val="0"/>
        <w:adjustRightInd w:val="0"/>
        <w:ind w:firstLine="539"/>
        <w:jc w:val="both"/>
        <w:rPr>
          <w:rFonts w:ascii="Times New Roman CYR" w:hAnsi="Times New Roman CYR" w:cs="Times New Roman CYR"/>
          <w:b/>
          <w:bCs/>
        </w:rPr>
      </w:pPr>
      <w:r w:rsidRPr="00636770">
        <w:rPr>
          <w:rFonts w:ascii="Times New Roman CYR" w:hAnsi="Times New Roman CYR" w:cs="Times New Roman CYR"/>
        </w:rPr>
        <w:t xml:space="preserve">       </w:t>
      </w:r>
      <w:r w:rsidRPr="00636770">
        <w:rPr>
          <w:rFonts w:ascii="Times New Roman CYR" w:hAnsi="Times New Roman CYR" w:cs="Times New Roman CYR"/>
          <w:b/>
          <w:bCs/>
        </w:rPr>
        <w:t>4. Исполнение муниципальной программы «Социальная поддержка населения»</w:t>
      </w:r>
    </w:p>
    <w:p w:rsidR="008C4A4D" w:rsidRPr="00636770" w:rsidRDefault="00DD07E9" w:rsidP="00FF4075">
      <w:pPr>
        <w:widowControl w:val="0"/>
        <w:autoSpaceDE w:val="0"/>
        <w:autoSpaceDN w:val="0"/>
        <w:adjustRightInd w:val="0"/>
        <w:ind w:left="142"/>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Общий объём расходов на реализацию муниципальной программы в 20</w:t>
      </w:r>
      <w:r w:rsidR="00CB68E4" w:rsidRPr="00636770">
        <w:rPr>
          <w:rFonts w:ascii="Times New Roman CYR" w:hAnsi="Times New Roman CYR" w:cs="Times New Roman CYR"/>
        </w:rPr>
        <w:t>2</w:t>
      </w:r>
      <w:r w:rsidR="000C5B68">
        <w:rPr>
          <w:rFonts w:ascii="Times New Roman CYR" w:hAnsi="Times New Roman CYR" w:cs="Times New Roman CYR"/>
        </w:rPr>
        <w:t>2</w:t>
      </w:r>
      <w:r w:rsidR="008C4A4D" w:rsidRPr="00636770">
        <w:rPr>
          <w:rFonts w:ascii="Times New Roman CYR" w:hAnsi="Times New Roman CYR" w:cs="Times New Roman CYR"/>
        </w:rPr>
        <w:t xml:space="preserve"> году составил  </w:t>
      </w:r>
      <w:r w:rsidR="000C5B68">
        <w:rPr>
          <w:rFonts w:ascii="Times New Roman CYR" w:hAnsi="Times New Roman CYR" w:cs="Times New Roman CYR"/>
        </w:rPr>
        <w:t>3 967,0</w:t>
      </w:r>
      <w:r w:rsidR="008C4A4D" w:rsidRPr="00636770">
        <w:rPr>
          <w:rFonts w:ascii="Times New Roman CYR" w:hAnsi="Times New Roman CYR" w:cs="Times New Roman CYR"/>
          <w:color w:val="000000"/>
        </w:rPr>
        <w:t xml:space="preserve"> </w:t>
      </w:r>
      <w:r w:rsidR="008C4A4D" w:rsidRPr="00636770">
        <w:rPr>
          <w:rFonts w:ascii="Times New Roman CYR" w:hAnsi="Times New Roman CYR" w:cs="Times New Roman CYR"/>
        </w:rPr>
        <w:t>тыс. руб</w:t>
      </w: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 или </w:t>
      </w:r>
      <w:r w:rsidR="000C5B68">
        <w:rPr>
          <w:rFonts w:ascii="Times New Roman CYR" w:hAnsi="Times New Roman CYR" w:cs="Times New Roman CYR"/>
        </w:rPr>
        <w:t>92,9</w:t>
      </w:r>
      <w:r w:rsidR="008C4A4D" w:rsidRPr="00636770">
        <w:rPr>
          <w:rFonts w:ascii="Times New Roman CYR" w:hAnsi="Times New Roman CYR" w:cs="Times New Roman CYR"/>
        </w:rPr>
        <w:t xml:space="preserve">% от бюджетных назначений. </w:t>
      </w:r>
    </w:p>
    <w:p w:rsidR="008C4A4D" w:rsidRPr="00636770" w:rsidRDefault="008C4A4D" w:rsidP="00FF4075">
      <w:pPr>
        <w:widowControl w:val="0"/>
        <w:autoSpaceDE w:val="0"/>
        <w:autoSpaceDN w:val="0"/>
        <w:adjustRightInd w:val="0"/>
        <w:ind w:hanging="398"/>
        <w:jc w:val="both"/>
        <w:rPr>
          <w:rFonts w:ascii="Times New Roman CYR" w:hAnsi="Times New Roman CYR" w:cs="Times New Roman CYR"/>
        </w:rPr>
      </w:pPr>
      <w:r w:rsidRPr="00636770">
        <w:rPr>
          <w:rFonts w:ascii="Times New Roman CYR" w:hAnsi="Times New Roman CYR" w:cs="Times New Roman CYR"/>
        </w:rPr>
        <w:t xml:space="preserve">      Указанные расходы распределены в структуре подпрограмм следующим образом.</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 Социальная поддержка семьи, детей и старшего поколения»    </w:t>
      </w:r>
      <w:r w:rsidRPr="00636770">
        <w:rPr>
          <w:rFonts w:ascii="Times New Roman CYR" w:hAnsi="Times New Roman CYR" w:cs="Times New Roman CYR"/>
        </w:rPr>
        <w:t xml:space="preserve">исполнена в  сумме  </w:t>
      </w:r>
      <w:r w:rsidR="000C5B68">
        <w:rPr>
          <w:rFonts w:ascii="Times New Roman CYR" w:hAnsi="Times New Roman CYR" w:cs="Times New Roman CYR"/>
        </w:rPr>
        <w:t>2 658,2</w:t>
      </w:r>
      <w:r w:rsidRPr="00636770">
        <w:rPr>
          <w:rFonts w:ascii="Times New Roman CYR" w:hAnsi="Times New Roman CYR" w:cs="Times New Roman CYR"/>
        </w:rPr>
        <w:t xml:space="preserve"> тыс. руб. или </w:t>
      </w:r>
      <w:r w:rsidR="000C5B68">
        <w:rPr>
          <w:rFonts w:ascii="Times New Roman CYR" w:hAnsi="Times New Roman CYR" w:cs="Times New Roman CYR"/>
        </w:rPr>
        <w:t>92,0</w:t>
      </w:r>
      <w:r w:rsidRPr="00636770">
        <w:rPr>
          <w:rFonts w:ascii="Times New Roman CYR" w:hAnsi="Times New Roman CYR" w:cs="Times New Roman CYR"/>
        </w:rPr>
        <w:t xml:space="preserve"> % от бюджетных назначений, в том числе:</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 xml:space="preserve">*предоставление мер социальной поддержки многодетным семьям </w:t>
      </w:r>
      <w:r w:rsidR="00CD7ADD" w:rsidRPr="00636770">
        <w:rPr>
          <w:rFonts w:ascii="Times New Roman CYR" w:hAnsi="Times New Roman CYR" w:cs="Times New Roman CYR"/>
        </w:rPr>
        <w:t>–</w:t>
      </w:r>
      <w:r w:rsidR="000E09F0" w:rsidRPr="00636770">
        <w:rPr>
          <w:rFonts w:ascii="Times New Roman CYR" w:hAnsi="Times New Roman CYR" w:cs="Times New Roman CYR"/>
        </w:rPr>
        <w:t xml:space="preserve"> </w:t>
      </w:r>
      <w:r w:rsidR="008D124D">
        <w:rPr>
          <w:rFonts w:ascii="Times New Roman CYR" w:hAnsi="Times New Roman CYR" w:cs="Times New Roman CYR"/>
        </w:rPr>
        <w:t>2</w:t>
      </w:r>
      <w:r w:rsidR="000C5B68">
        <w:rPr>
          <w:rFonts w:ascii="Times New Roman CYR" w:hAnsi="Times New Roman CYR" w:cs="Times New Roman CYR"/>
        </w:rPr>
        <w:t> 603,7</w:t>
      </w:r>
      <w:r w:rsidRPr="00636770">
        <w:rPr>
          <w:rFonts w:ascii="Times New Roman CYR" w:hAnsi="Times New Roman CYR" w:cs="Times New Roman CYR"/>
        </w:rPr>
        <w:t xml:space="preserve"> тыс. 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 xml:space="preserve">* на мероприятия в области </w:t>
      </w:r>
      <w:r w:rsidR="005B6F03" w:rsidRPr="00636770">
        <w:rPr>
          <w:rFonts w:ascii="Times New Roman CYR" w:hAnsi="Times New Roman CYR" w:cs="Times New Roman CYR"/>
        </w:rPr>
        <w:t>социальной политики</w:t>
      </w:r>
      <w:r w:rsidRPr="00636770">
        <w:rPr>
          <w:rFonts w:ascii="Times New Roman CYR" w:hAnsi="Times New Roman CYR" w:cs="Times New Roman CYR"/>
        </w:rPr>
        <w:t xml:space="preserve"> </w:t>
      </w:r>
      <w:r w:rsidR="005B6F03" w:rsidRPr="00636770">
        <w:rPr>
          <w:rFonts w:ascii="Times New Roman CYR" w:hAnsi="Times New Roman CYR" w:cs="Times New Roman CYR"/>
        </w:rPr>
        <w:t>–</w:t>
      </w:r>
      <w:r w:rsidRPr="00636770">
        <w:rPr>
          <w:rFonts w:ascii="Times New Roman CYR" w:hAnsi="Times New Roman CYR" w:cs="Times New Roman CYR"/>
        </w:rPr>
        <w:t xml:space="preserve"> </w:t>
      </w:r>
      <w:r w:rsidR="008D124D">
        <w:rPr>
          <w:rFonts w:ascii="Times New Roman CYR" w:hAnsi="Times New Roman CYR" w:cs="Times New Roman CYR"/>
        </w:rPr>
        <w:t>4</w:t>
      </w:r>
      <w:r w:rsidR="000C5B68">
        <w:rPr>
          <w:rFonts w:ascii="Times New Roman CYR" w:hAnsi="Times New Roman CYR" w:cs="Times New Roman CYR"/>
        </w:rPr>
        <w:t>6,6</w:t>
      </w:r>
      <w:r w:rsidRPr="00636770">
        <w:rPr>
          <w:rFonts w:ascii="Times New Roman CYR" w:hAnsi="Times New Roman CYR" w:cs="Times New Roman CYR"/>
        </w:rPr>
        <w:t xml:space="preserve"> тыс.руб.,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w:t>
      </w:r>
      <w:r w:rsidR="000226E4" w:rsidRPr="00636770">
        <w:rPr>
          <w:rFonts w:ascii="Times New Roman CYR" w:hAnsi="Times New Roman CYR" w:cs="Times New Roman CYR"/>
        </w:rPr>
        <w:t xml:space="preserve"> на организацию и проведение мероприятий с гражданами старшего поколения</w:t>
      </w:r>
      <w:r w:rsidR="008D124D">
        <w:rPr>
          <w:rFonts w:ascii="Times New Roman CYR" w:hAnsi="Times New Roman CYR" w:cs="Times New Roman CYR"/>
        </w:rPr>
        <w:t xml:space="preserve"> </w:t>
      </w:r>
      <w:r w:rsidR="001B29C2" w:rsidRPr="00636770">
        <w:rPr>
          <w:rFonts w:ascii="Times New Roman CYR" w:hAnsi="Times New Roman CYR" w:cs="Times New Roman CYR"/>
        </w:rPr>
        <w:t>–</w:t>
      </w:r>
      <w:r w:rsidRPr="00636770">
        <w:rPr>
          <w:rFonts w:ascii="Times New Roman CYR" w:hAnsi="Times New Roman CYR" w:cs="Times New Roman CYR"/>
        </w:rPr>
        <w:t xml:space="preserve"> </w:t>
      </w:r>
      <w:r w:rsidR="000C5B68">
        <w:rPr>
          <w:rFonts w:ascii="Times New Roman CYR" w:hAnsi="Times New Roman CYR" w:cs="Times New Roman CYR"/>
        </w:rPr>
        <w:t>7,9</w:t>
      </w:r>
      <w:r w:rsidRPr="00636770">
        <w:rPr>
          <w:rFonts w:ascii="Times New Roman CYR" w:hAnsi="Times New Roman CYR" w:cs="Times New Roman CYR"/>
        </w:rPr>
        <w:t xml:space="preserve"> тыс.руб.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«Обеспечение жильем отдельных категорий граждан, стимулирование улучшения жилищных условий» </w:t>
      </w:r>
      <w:r w:rsidRPr="00636770">
        <w:rPr>
          <w:rFonts w:ascii="Times New Roman CYR" w:hAnsi="Times New Roman CYR" w:cs="Times New Roman CYR"/>
        </w:rPr>
        <w:t xml:space="preserve"> исполнена в  сумме  </w:t>
      </w:r>
      <w:r w:rsidR="001B29C2" w:rsidRPr="00636770">
        <w:rPr>
          <w:rFonts w:ascii="Times New Roman CYR" w:hAnsi="Times New Roman CYR" w:cs="Times New Roman CYR"/>
        </w:rPr>
        <w:t>1</w:t>
      </w:r>
      <w:r w:rsidR="00E60BA5">
        <w:rPr>
          <w:rFonts w:ascii="Times New Roman CYR" w:hAnsi="Times New Roman CYR" w:cs="Times New Roman CYR"/>
        </w:rPr>
        <w:t> 308,8</w:t>
      </w:r>
      <w:r w:rsidRPr="00636770">
        <w:rPr>
          <w:rFonts w:ascii="Times New Roman CYR" w:hAnsi="Times New Roman CYR" w:cs="Times New Roman CYR"/>
        </w:rPr>
        <w:t xml:space="preserve"> тыс. руб. или </w:t>
      </w:r>
      <w:r w:rsidR="00593684">
        <w:rPr>
          <w:rFonts w:ascii="Times New Roman CYR" w:hAnsi="Times New Roman CYR" w:cs="Times New Roman CYR"/>
        </w:rPr>
        <w:t>9</w:t>
      </w:r>
      <w:r w:rsidR="00E60BA5">
        <w:rPr>
          <w:rFonts w:ascii="Times New Roman CYR" w:hAnsi="Times New Roman CYR" w:cs="Times New Roman CYR"/>
        </w:rPr>
        <w:t>4</w:t>
      </w:r>
      <w:r w:rsidR="00593684">
        <w:rPr>
          <w:rFonts w:ascii="Times New Roman CYR" w:hAnsi="Times New Roman CYR" w:cs="Times New Roman CYR"/>
        </w:rPr>
        <w:t>,9</w:t>
      </w:r>
      <w:r w:rsidRPr="00636770">
        <w:rPr>
          <w:rFonts w:ascii="Times New Roman CYR" w:hAnsi="Times New Roman CYR" w:cs="Times New Roman CYR"/>
        </w:rPr>
        <w:t>%  от бюджетных назначений, в том числе:</w:t>
      </w:r>
    </w:p>
    <w:p w:rsidR="008C4A4D" w:rsidRPr="00636770" w:rsidRDefault="008C4A4D"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*расходы на обеспечение осуществления отдельных государствен</w:t>
      </w:r>
      <w:r w:rsidR="003E2306" w:rsidRPr="00636770">
        <w:rPr>
          <w:rFonts w:ascii="Times New Roman CYR" w:hAnsi="Times New Roman CYR" w:cs="Times New Roman CYR"/>
        </w:rPr>
        <w:t>н</w:t>
      </w:r>
      <w:r w:rsidRPr="00636770">
        <w:rPr>
          <w:rFonts w:ascii="Times New Roman CYR" w:hAnsi="Times New Roman CYR" w:cs="Times New Roman CYR"/>
        </w:rPr>
        <w:t>ых полномочий, передаваемых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за исключен</w:t>
      </w:r>
      <w:r w:rsidR="00D22D69" w:rsidRPr="00636770">
        <w:rPr>
          <w:rFonts w:ascii="Times New Roman CYR" w:hAnsi="Times New Roman CYR" w:cs="Times New Roman CYR"/>
        </w:rPr>
        <w:t>и</w:t>
      </w:r>
      <w:r w:rsidRPr="00636770">
        <w:rPr>
          <w:rFonts w:ascii="Times New Roman CYR" w:hAnsi="Times New Roman CYR" w:cs="Times New Roman CYR"/>
        </w:rPr>
        <w:t xml:space="preserve">ем </w:t>
      </w:r>
      <w:r w:rsidRPr="00636770">
        <w:rPr>
          <w:rFonts w:ascii="Times New Roman CYR" w:hAnsi="Times New Roman CYR" w:cs="Times New Roman CYR"/>
        </w:rPr>
        <w:lastRenderedPageBreak/>
        <w:t xml:space="preserve">расходов на осуществление деятельности специалистов </w:t>
      </w:r>
      <w:r w:rsidR="00B51DA7" w:rsidRPr="00636770">
        <w:rPr>
          <w:rFonts w:ascii="Times New Roman CYR" w:hAnsi="Times New Roman CYR" w:cs="Times New Roman CYR"/>
        </w:rPr>
        <w:t>–</w:t>
      </w:r>
      <w:r w:rsidRPr="00636770">
        <w:rPr>
          <w:rFonts w:ascii="Times New Roman CYR" w:hAnsi="Times New Roman CYR" w:cs="Times New Roman CYR"/>
        </w:rPr>
        <w:t xml:space="preserve"> </w:t>
      </w:r>
      <w:r w:rsidR="00E60BA5">
        <w:rPr>
          <w:rFonts w:ascii="Times New Roman CYR" w:hAnsi="Times New Roman CYR" w:cs="Times New Roman CYR"/>
        </w:rPr>
        <w:t>112,1 т</w:t>
      </w:r>
      <w:r w:rsidRPr="00636770">
        <w:rPr>
          <w:rFonts w:ascii="Times New Roman CYR" w:hAnsi="Times New Roman CYR" w:cs="Times New Roman CYR"/>
        </w:rPr>
        <w:t>ыс. руб.,</w:t>
      </w:r>
    </w:p>
    <w:p w:rsidR="008C4A4D" w:rsidRPr="00636770" w:rsidRDefault="008C4A4D"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*расходы на обеспечение </w:t>
      </w:r>
      <w:r w:rsidR="006E6F19" w:rsidRPr="00636770">
        <w:rPr>
          <w:rFonts w:ascii="Times New Roman CYR" w:hAnsi="Times New Roman CYR" w:cs="Times New Roman CYR"/>
        </w:rPr>
        <w:t xml:space="preserve">деятельности специалистов, </w:t>
      </w:r>
      <w:r w:rsidRPr="00636770">
        <w:rPr>
          <w:rFonts w:ascii="Times New Roman CYR" w:hAnsi="Times New Roman CYR" w:cs="Times New Roman CYR"/>
        </w:rPr>
        <w:t>осуществл</w:t>
      </w:r>
      <w:r w:rsidR="006E6F19" w:rsidRPr="00636770">
        <w:rPr>
          <w:rFonts w:ascii="Times New Roman CYR" w:hAnsi="Times New Roman CYR" w:cs="Times New Roman CYR"/>
        </w:rPr>
        <w:t>яющих</w:t>
      </w:r>
      <w:r w:rsidRPr="00636770">
        <w:rPr>
          <w:rFonts w:ascii="Times New Roman CYR" w:hAnsi="Times New Roman CYR" w:cs="Times New Roman CYR"/>
        </w:rPr>
        <w:t xml:space="preserve"> </w:t>
      </w:r>
      <w:r w:rsidR="006E6F19" w:rsidRPr="00636770">
        <w:rPr>
          <w:rFonts w:ascii="Times New Roman CYR" w:hAnsi="Times New Roman CYR" w:cs="Times New Roman CYR"/>
        </w:rPr>
        <w:t xml:space="preserve"> полномочия</w:t>
      </w:r>
      <w:r w:rsidRPr="00636770">
        <w:rPr>
          <w:rFonts w:ascii="Times New Roman CYR" w:hAnsi="Times New Roman CYR" w:cs="Times New Roman CYR"/>
        </w:rPr>
        <w:t xml:space="preserve">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 </w:t>
      </w:r>
      <w:r w:rsidR="00E60BA5">
        <w:rPr>
          <w:rFonts w:ascii="Times New Roman CYR" w:hAnsi="Times New Roman CYR" w:cs="Times New Roman CYR"/>
        </w:rPr>
        <w:t>280,1</w:t>
      </w:r>
      <w:r w:rsidRPr="00636770">
        <w:rPr>
          <w:rFonts w:ascii="Times New Roman CYR" w:hAnsi="Times New Roman CYR" w:cs="Times New Roman CYR"/>
        </w:rPr>
        <w:t xml:space="preserve"> тыс. руб.,</w:t>
      </w:r>
    </w:p>
    <w:p w:rsidR="00B77433" w:rsidRPr="00636770" w:rsidRDefault="00B77433"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 </w:t>
      </w:r>
      <w:r w:rsidR="00580D0D" w:rsidRPr="00636770">
        <w:rPr>
          <w:rFonts w:ascii="Times New Roman CYR" w:hAnsi="Times New Roman CYR" w:cs="Times New Roman CYR"/>
        </w:rPr>
        <w:t>на о</w:t>
      </w:r>
      <w:r w:rsidRPr="00636770">
        <w:rPr>
          <w:rFonts w:ascii="Times New Roman CYR" w:hAnsi="Times New Roman CYR" w:cs="Times New Roman CYR"/>
        </w:rPr>
        <w:t>казание мер государственной поддержки молодым семьям в приобретении (строительстве) жилья</w:t>
      </w:r>
      <w:r w:rsidR="00580D0D" w:rsidRPr="00636770">
        <w:rPr>
          <w:rFonts w:ascii="Times New Roman CYR" w:hAnsi="Times New Roman CYR" w:cs="Times New Roman CYR"/>
        </w:rPr>
        <w:t xml:space="preserve"> – </w:t>
      </w:r>
      <w:r w:rsidR="00E60BA5">
        <w:rPr>
          <w:rFonts w:ascii="Times New Roman CYR" w:hAnsi="Times New Roman CYR" w:cs="Times New Roman CYR"/>
        </w:rPr>
        <w:t>916,6</w:t>
      </w:r>
      <w:r w:rsidR="00580D0D" w:rsidRPr="00636770">
        <w:rPr>
          <w:rFonts w:ascii="Times New Roman CYR" w:hAnsi="Times New Roman CYR" w:cs="Times New Roman CYR"/>
        </w:rPr>
        <w:t xml:space="preserve"> тыс.руб.</w:t>
      </w:r>
    </w:p>
    <w:p w:rsidR="008C4A4D" w:rsidRPr="00636770" w:rsidRDefault="008C4A4D" w:rsidP="00FF4075">
      <w:pPr>
        <w:widowControl w:val="0"/>
        <w:autoSpaceDE w:val="0"/>
        <w:autoSpaceDN w:val="0"/>
        <w:adjustRightInd w:val="0"/>
        <w:jc w:val="both"/>
        <w:rPr>
          <w:rFonts w:ascii="Times New Roman CYR" w:hAnsi="Times New Roman CYR" w:cs="Times New Roman CYR"/>
          <w:b/>
          <w:bCs/>
        </w:rPr>
      </w:pPr>
      <w:r w:rsidRPr="00636770">
        <w:rPr>
          <w:rFonts w:ascii="Times New Roman CYR" w:hAnsi="Times New Roman CYR" w:cs="Times New Roman CYR"/>
          <w:b/>
          <w:bCs/>
        </w:rPr>
        <w:t xml:space="preserve">      5. Исполнение муниципальной </w:t>
      </w:r>
      <w:r w:rsidR="001D3AD4" w:rsidRPr="00636770">
        <w:rPr>
          <w:rFonts w:ascii="Times New Roman CYR" w:hAnsi="Times New Roman CYR" w:cs="Times New Roman CYR"/>
          <w:b/>
          <w:bCs/>
        </w:rPr>
        <w:t xml:space="preserve">программы «Создание условий для </w:t>
      </w:r>
      <w:r w:rsidRPr="00636770">
        <w:rPr>
          <w:rFonts w:ascii="Times New Roman CYR" w:hAnsi="Times New Roman CYR" w:cs="Times New Roman CYR"/>
          <w:b/>
          <w:bCs/>
        </w:rPr>
        <w:t>устойчивого экономического развития»</w:t>
      </w:r>
    </w:p>
    <w:p w:rsidR="008C4A4D" w:rsidRPr="00636770" w:rsidRDefault="003F0D3F"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Общий объём расходов на реализаци</w:t>
      </w:r>
      <w:r w:rsidRPr="00636770">
        <w:rPr>
          <w:rFonts w:ascii="Times New Roman CYR" w:hAnsi="Times New Roman CYR" w:cs="Times New Roman CYR"/>
        </w:rPr>
        <w:t>ю муниципальной программы в 20</w:t>
      </w:r>
      <w:r w:rsidR="008A075E" w:rsidRPr="00636770">
        <w:rPr>
          <w:rFonts w:ascii="Times New Roman CYR" w:hAnsi="Times New Roman CYR" w:cs="Times New Roman CYR"/>
        </w:rPr>
        <w:t>2</w:t>
      </w:r>
      <w:r w:rsidR="00E60BA5">
        <w:rPr>
          <w:rFonts w:ascii="Times New Roman CYR" w:hAnsi="Times New Roman CYR" w:cs="Times New Roman CYR"/>
        </w:rPr>
        <w:t>2</w:t>
      </w:r>
      <w:r w:rsidR="008C4A4D" w:rsidRPr="00636770">
        <w:rPr>
          <w:rFonts w:ascii="Times New Roman CYR" w:hAnsi="Times New Roman CYR" w:cs="Times New Roman CYR"/>
        </w:rPr>
        <w:t xml:space="preserve"> году составил  </w:t>
      </w:r>
      <w:r w:rsidR="00D747F7">
        <w:rPr>
          <w:rFonts w:ascii="Times New Roman CYR" w:hAnsi="Times New Roman CYR" w:cs="Times New Roman CYR"/>
        </w:rPr>
        <w:t>1</w:t>
      </w:r>
      <w:r w:rsidR="00E60BA5">
        <w:rPr>
          <w:rFonts w:ascii="Times New Roman CYR" w:hAnsi="Times New Roman CYR" w:cs="Times New Roman CYR"/>
        </w:rPr>
        <w:t> 287,9</w:t>
      </w:r>
      <w:r w:rsidR="008C4A4D" w:rsidRPr="00636770">
        <w:rPr>
          <w:rFonts w:ascii="Times New Roman CYR" w:hAnsi="Times New Roman CYR" w:cs="Times New Roman CYR"/>
        </w:rPr>
        <w:t xml:space="preserve"> тыс. рублей или </w:t>
      </w:r>
      <w:r w:rsidR="00D747F7">
        <w:rPr>
          <w:rFonts w:ascii="Times New Roman CYR" w:hAnsi="Times New Roman CYR" w:cs="Times New Roman CYR"/>
        </w:rPr>
        <w:t>9</w:t>
      </w:r>
      <w:r w:rsidR="00E60BA5">
        <w:rPr>
          <w:rFonts w:ascii="Times New Roman CYR" w:hAnsi="Times New Roman CYR" w:cs="Times New Roman CYR"/>
        </w:rPr>
        <w:t>9,1</w:t>
      </w:r>
      <w:r w:rsidR="00146503"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 от бюджетных назначений. </w:t>
      </w:r>
    </w:p>
    <w:p w:rsidR="008C4A4D" w:rsidRPr="00636770" w:rsidRDefault="008C4A4D" w:rsidP="00FF4075">
      <w:pPr>
        <w:widowControl w:val="0"/>
        <w:autoSpaceDE w:val="0"/>
        <w:autoSpaceDN w:val="0"/>
        <w:adjustRightInd w:val="0"/>
        <w:ind w:hanging="540"/>
        <w:jc w:val="both"/>
        <w:rPr>
          <w:rFonts w:ascii="Times New Roman CYR" w:hAnsi="Times New Roman CYR" w:cs="Times New Roman CYR"/>
        </w:rPr>
      </w:pPr>
      <w:r w:rsidRPr="00636770">
        <w:rPr>
          <w:rFonts w:ascii="Times New Roman CYR" w:hAnsi="Times New Roman CYR" w:cs="Times New Roman CYR"/>
        </w:rPr>
        <w:t xml:space="preserve">       Указанные расходы распределены в структуре подпрограмм следующим образом.</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«Развитие сельского хозяйства и расширение рынка сельскохозяйственной продукции» </w:t>
      </w:r>
      <w:r w:rsidRPr="00636770">
        <w:rPr>
          <w:rFonts w:ascii="Times New Roman CYR" w:hAnsi="Times New Roman CYR" w:cs="Times New Roman CYR"/>
        </w:rPr>
        <w:t xml:space="preserve">исполнена в  сумме  </w:t>
      </w:r>
      <w:r w:rsidR="00D747F7">
        <w:rPr>
          <w:rFonts w:ascii="Times New Roman CYR" w:hAnsi="Times New Roman CYR" w:cs="Times New Roman CYR"/>
        </w:rPr>
        <w:t>1</w:t>
      </w:r>
      <w:r w:rsidR="00E60BA5">
        <w:rPr>
          <w:rFonts w:ascii="Times New Roman CYR" w:hAnsi="Times New Roman CYR" w:cs="Times New Roman CYR"/>
        </w:rPr>
        <w:t> 277,9</w:t>
      </w:r>
      <w:r w:rsidRPr="00636770">
        <w:rPr>
          <w:rFonts w:ascii="Times New Roman CYR" w:hAnsi="Times New Roman CYR" w:cs="Times New Roman CYR"/>
        </w:rPr>
        <w:t xml:space="preserve">  тыс. руб. или </w:t>
      </w:r>
      <w:r w:rsidR="00D747F7">
        <w:rPr>
          <w:rFonts w:ascii="Times New Roman CYR" w:hAnsi="Times New Roman CYR" w:cs="Times New Roman CYR"/>
        </w:rPr>
        <w:t>9</w:t>
      </w:r>
      <w:r w:rsidR="00E60BA5">
        <w:rPr>
          <w:rFonts w:ascii="Times New Roman CYR" w:hAnsi="Times New Roman CYR" w:cs="Times New Roman CYR"/>
        </w:rPr>
        <w:t>9,1</w:t>
      </w:r>
      <w:r w:rsidRPr="00636770">
        <w:rPr>
          <w:rFonts w:ascii="Times New Roman CYR" w:hAnsi="Times New Roman CYR" w:cs="Times New Roman CYR"/>
        </w:rPr>
        <w:t>%  от бюджетных назначений, в том числе:</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w:t>
      </w:r>
      <w:r w:rsidR="00B03850" w:rsidRPr="00636770">
        <w:rPr>
          <w:rFonts w:ascii="Times New Roman CYR" w:hAnsi="Times New Roman CYR" w:cs="Times New Roman CYR"/>
        </w:rPr>
        <w:t xml:space="preserve"> </w:t>
      </w:r>
      <w:r w:rsidRPr="00636770">
        <w:rPr>
          <w:rFonts w:ascii="Times New Roman CYR" w:hAnsi="Times New Roman CYR" w:cs="Times New Roman CYR"/>
        </w:rPr>
        <w:t xml:space="preserve">на </w:t>
      </w:r>
      <w:r w:rsidR="00B03850" w:rsidRPr="00636770">
        <w:rPr>
          <w:rFonts w:ascii="Times New Roman CYR" w:hAnsi="Times New Roman CYR" w:cs="Times New Roman CYR"/>
        </w:rPr>
        <w:t xml:space="preserve">содержание центрального аппарата </w:t>
      </w:r>
      <w:r w:rsidRPr="00636770">
        <w:rPr>
          <w:rFonts w:ascii="Times New Roman CYR" w:hAnsi="Times New Roman CYR" w:cs="Times New Roman CYR"/>
        </w:rPr>
        <w:t xml:space="preserve"> </w:t>
      </w:r>
      <w:r w:rsidR="007D658C" w:rsidRPr="00636770">
        <w:rPr>
          <w:rFonts w:ascii="Times New Roman CYR" w:hAnsi="Times New Roman CYR" w:cs="Times New Roman CYR"/>
        </w:rPr>
        <w:t>–</w:t>
      </w:r>
      <w:r w:rsidRPr="00636770">
        <w:rPr>
          <w:rFonts w:ascii="Times New Roman CYR" w:hAnsi="Times New Roman CYR" w:cs="Times New Roman CYR"/>
        </w:rPr>
        <w:t xml:space="preserve"> </w:t>
      </w:r>
      <w:r w:rsidR="00D747F7">
        <w:rPr>
          <w:rFonts w:ascii="Times New Roman CYR" w:hAnsi="Times New Roman CYR" w:cs="Times New Roman CYR"/>
        </w:rPr>
        <w:t>1</w:t>
      </w:r>
      <w:r w:rsidR="00E60BA5">
        <w:rPr>
          <w:rFonts w:ascii="Times New Roman CYR" w:hAnsi="Times New Roman CYR" w:cs="Times New Roman CYR"/>
        </w:rPr>
        <w:t> 177,9</w:t>
      </w:r>
      <w:r w:rsidRPr="00636770">
        <w:rPr>
          <w:rFonts w:ascii="Times New Roman CYR" w:hAnsi="Times New Roman CYR" w:cs="Times New Roman CYR"/>
        </w:rPr>
        <w:t xml:space="preserve"> тыс. руб. </w:t>
      </w:r>
      <w:r w:rsidR="009D0A77" w:rsidRPr="00636770">
        <w:rPr>
          <w:rFonts w:ascii="Times New Roman CYR" w:hAnsi="Times New Roman CYR" w:cs="Times New Roman CYR"/>
        </w:rPr>
        <w:t xml:space="preserve"> и </w:t>
      </w:r>
      <w:r w:rsidRPr="00636770">
        <w:rPr>
          <w:rFonts w:ascii="Times New Roman CYR" w:hAnsi="Times New Roman CYR" w:cs="Times New Roman CYR"/>
        </w:rPr>
        <w:t xml:space="preserve">на мероприятия по проведению конкурсов, смотров, семинаров и совещаний в области сельского хозяйства </w:t>
      </w:r>
      <w:r w:rsidR="00D17626" w:rsidRPr="00636770">
        <w:rPr>
          <w:rFonts w:ascii="Times New Roman CYR" w:hAnsi="Times New Roman CYR" w:cs="Times New Roman CYR"/>
        </w:rPr>
        <w:t>–</w:t>
      </w:r>
      <w:r w:rsidR="00E60BA5">
        <w:rPr>
          <w:rFonts w:ascii="Times New Roman CYR" w:hAnsi="Times New Roman CYR" w:cs="Times New Roman CYR"/>
        </w:rPr>
        <w:t>100,0</w:t>
      </w:r>
      <w:r w:rsidRPr="00636770">
        <w:rPr>
          <w:rFonts w:ascii="Times New Roman CYR" w:hAnsi="Times New Roman CYR" w:cs="Times New Roman CYR"/>
        </w:rPr>
        <w:t xml:space="preserve"> тыс.руб.</w:t>
      </w:r>
    </w:p>
    <w:p w:rsidR="008515F5"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rPr>
        <w:t xml:space="preserve">   </w:t>
      </w:r>
      <w:r w:rsidR="00D41437" w:rsidRPr="00636770">
        <w:rPr>
          <w:rFonts w:ascii="Times New Roman CYR" w:hAnsi="Times New Roman CYR" w:cs="Times New Roman CYR"/>
          <w:b/>
        </w:rPr>
        <w:t>Подпрограмма "Создание благоприятных условий для развития малого и среднего предпринимательства</w:t>
      </w:r>
      <w:r w:rsidR="008515F5" w:rsidRPr="00636770">
        <w:rPr>
          <w:rFonts w:ascii="Times New Roman CYR" w:hAnsi="Times New Roman CYR" w:cs="Times New Roman CYR"/>
          <w:b/>
        </w:rPr>
        <w:t xml:space="preserve"> </w:t>
      </w:r>
      <w:r w:rsidR="008515F5" w:rsidRPr="00636770">
        <w:rPr>
          <w:rFonts w:ascii="Times New Roman CYR" w:hAnsi="Times New Roman CYR" w:cs="Times New Roman CYR"/>
        </w:rPr>
        <w:t xml:space="preserve">исполнена в  сумме  </w:t>
      </w:r>
      <w:r w:rsidR="00E60BA5">
        <w:rPr>
          <w:rFonts w:ascii="Times New Roman CYR" w:hAnsi="Times New Roman CYR" w:cs="Times New Roman CYR"/>
        </w:rPr>
        <w:t>10</w:t>
      </w:r>
      <w:r w:rsidR="00D747F7">
        <w:rPr>
          <w:rFonts w:ascii="Times New Roman CYR" w:hAnsi="Times New Roman CYR" w:cs="Times New Roman CYR"/>
        </w:rPr>
        <w:t>,0</w:t>
      </w:r>
      <w:r w:rsidR="008515F5" w:rsidRPr="00636770">
        <w:rPr>
          <w:rFonts w:ascii="Times New Roman CYR" w:hAnsi="Times New Roman CYR" w:cs="Times New Roman CYR"/>
        </w:rPr>
        <w:t xml:space="preserve">  тыс. руб. или </w:t>
      </w:r>
      <w:r w:rsidR="00D747F7">
        <w:rPr>
          <w:rFonts w:ascii="Times New Roman CYR" w:hAnsi="Times New Roman CYR" w:cs="Times New Roman CYR"/>
        </w:rPr>
        <w:t>100,0</w:t>
      </w:r>
      <w:r w:rsidR="008515F5" w:rsidRPr="00636770">
        <w:rPr>
          <w:rFonts w:ascii="Times New Roman CYR" w:hAnsi="Times New Roman CYR" w:cs="Times New Roman CYR"/>
        </w:rPr>
        <w:t xml:space="preserve"> %  от бюджетных назначений.</w:t>
      </w:r>
    </w:p>
    <w:p w:rsidR="008C4A4D" w:rsidRPr="00636770" w:rsidRDefault="008C4A4D" w:rsidP="00FF4075">
      <w:pPr>
        <w:widowControl w:val="0"/>
        <w:autoSpaceDE w:val="0"/>
        <w:autoSpaceDN w:val="0"/>
        <w:adjustRightInd w:val="0"/>
        <w:ind w:left="540"/>
        <w:jc w:val="both"/>
        <w:rPr>
          <w:rFonts w:ascii="Times New Roman CYR" w:hAnsi="Times New Roman CYR" w:cs="Times New Roman CYR"/>
          <w:b/>
          <w:bCs/>
        </w:rPr>
      </w:pPr>
      <w:r w:rsidRPr="00636770">
        <w:rPr>
          <w:rFonts w:ascii="Times New Roman CYR" w:hAnsi="Times New Roman CYR" w:cs="Times New Roman CYR"/>
        </w:rPr>
        <w:t xml:space="preserve">      </w:t>
      </w:r>
      <w:r w:rsidRPr="00636770">
        <w:rPr>
          <w:rFonts w:ascii="Times New Roman CYR" w:hAnsi="Times New Roman CYR" w:cs="Times New Roman CYR"/>
          <w:b/>
          <w:bCs/>
        </w:rPr>
        <w:t>6. Исполнение муниципальной программы «Безопасность»</w:t>
      </w:r>
    </w:p>
    <w:p w:rsidR="008C4A4D" w:rsidRPr="00636770" w:rsidRDefault="001C084F"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Общий объём расходов на реализацию муниципальной программы в 20</w:t>
      </w:r>
      <w:r w:rsidR="009F0241" w:rsidRPr="00636770">
        <w:rPr>
          <w:rFonts w:ascii="Times New Roman CYR" w:hAnsi="Times New Roman CYR" w:cs="Times New Roman CYR"/>
        </w:rPr>
        <w:t>2</w:t>
      </w:r>
      <w:r w:rsidR="00E60BA5">
        <w:rPr>
          <w:rFonts w:ascii="Times New Roman CYR" w:hAnsi="Times New Roman CYR" w:cs="Times New Roman CYR"/>
        </w:rPr>
        <w:t>2</w:t>
      </w:r>
      <w:r w:rsidR="008C4A4D" w:rsidRPr="00636770">
        <w:rPr>
          <w:rFonts w:ascii="Times New Roman CYR" w:hAnsi="Times New Roman CYR" w:cs="Times New Roman CYR"/>
        </w:rPr>
        <w:t xml:space="preserve"> году составил </w:t>
      </w:r>
      <w:r w:rsidR="00E60BA5">
        <w:rPr>
          <w:rFonts w:ascii="Times New Roman CYR" w:hAnsi="Times New Roman CYR" w:cs="Times New Roman CYR"/>
        </w:rPr>
        <w:t>1091,5</w:t>
      </w:r>
      <w:r w:rsidR="008C4A4D" w:rsidRPr="00636770">
        <w:rPr>
          <w:rFonts w:ascii="Times New Roman CYR" w:hAnsi="Times New Roman CYR" w:cs="Times New Roman CYR"/>
          <w:color w:val="000000"/>
        </w:rPr>
        <w:t xml:space="preserve"> </w:t>
      </w:r>
      <w:r w:rsidR="008C4A4D" w:rsidRPr="00636770">
        <w:rPr>
          <w:rFonts w:ascii="Times New Roman CYR" w:hAnsi="Times New Roman CYR" w:cs="Times New Roman CYR"/>
        </w:rPr>
        <w:t>тыс. рублей или</w:t>
      </w:r>
      <w:r w:rsidR="00E60BA5">
        <w:rPr>
          <w:rFonts w:ascii="Times New Roman CYR" w:hAnsi="Times New Roman CYR" w:cs="Times New Roman CYR"/>
        </w:rPr>
        <w:t xml:space="preserve"> 98,2</w:t>
      </w:r>
      <w:r w:rsidR="00411F13"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 от бюджетных назначений. </w:t>
      </w:r>
    </w:p>
    <w:p w:rsidR="008C4A4D" w:rsidRPr="00636770" w:rsidRDefault="008C4A4D"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Указанные расходы распределены в структуре подпрограмм следующим образом.</w:t>
      </w:r>
    </w:p>
    <w:p w:rsidR="00D9184D" w:rsidRPr="00636770" w:rsidRDefault="00D9184D" w:rsidP="007E49C1">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rPr>
        <w:t>Подпрограмма "Предупреждение и ликвидация последствий чрезвычайных ситуаций, реализация мер пожарной безопасности"</w:t>
      </w:r>
      <w:r w:rsidR="00AF2165" w:rsidRPr="00636770">
        <w:rPr>
          <w:rFonts w:ascii="Times New Roman CYR" w:hAnsi="Times New Roman CYR" w:cs="Times New Roman CYR"/>
        </w:rPr>
        <w:t xml:space="preserve"> исполнена в сумме  </w:t>
      </w:r>
      <w:r w:rsidR="00E60BA5">
        <w:rPr>
          <w:rFonts w:ascii="Times New Roman CYR" w:hAnsi="Times New Roman CYR" w:cs="Times New Roman CYR"/>
        </w:rPr>
        <w:t>897,5</w:t>
      </w:r>
      <w:r w:rsidR="00411F13" w:rsidRPr="00636770">
        <w:rPr>
          <w:rFonts w:ascii="Times New Roman CYR" w:hAnsi="Times New Roman CYR" w:cs="Times New Roman CYR"/>
        </w:rPr>
        <w:t xml:space="preserve"> </w:t>
      </w:r>
      <w:r w:rsidR="00AF2165" w:rsidRPr="00636770">
        <w:rPr>
          <w:rFonts w:ascii="Times New Roman CYR" w:hAnsi="Times New Roman CYR" w:cs="Times New Roman CYR"/>
        </w:rPr>
        <w:t xml:space="preserve">тыс. руб., или </w:t>
      </w:r>
      <w:r w:rsidR="00E60BA5">
        <w:rPr>
          <w:rFonts w:ascii="Times New Roman CYR" w:hAnsi="Times New Roman CYR" w:cs="Times New Roman CYR"/>
        </w:rPr>
        <w:t>99,1</w:t>
      </w:r>
      <w:r w:rsidR="00411F13" w:rsidRPr="00636770">
        <w:rPr>
          <w:rFonts w:ascii="Times New Roman CYR" w:hAnsi="Times New Roman CYR" w:cs="Times New Roman CYR"/>
        </w:rPr>
        <w:t xml:space="preserve"> </w:t>
      </w:r>
      <w:r w:rsidR="00AF2165" w:rsidRPr="00636770">
        <w:rPr>
          <w:rFonts w:ascii="Times New Roman CYR" w:hAnsi="Times New Roman CYR" w:cs="Times New Roman CYR"/>
        </w:rPr>
        <w:t>% от бюджетных назначений</w:t>
      </w:r>
      <w:r w:rsidR="00CF2EED" w:rsidRPr="00636770">
        <w:rPr>
          <w:rFonts w:ascii="Times New Roman CYR" w:hAnsi="Times New Roman CYR" w:cs="Times New Roman CYR"/>
        </w:rPr>
        <w:t>.</w:t>
      </w:r>
    </w:p>
    <w:p w:rsidR="008C4A4D" w:rsidRPr="00636770" w:rsidRDefault="008C4A4D" w:rsidP="00215339">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Подпрограмма «Профилактика правонарушений</w:t>
      </w:r>
      <w:r w:rsidR="00D747F7">
        <w:rPr>
          <w:rFonts w:ascii="Times New Roman CYR" w:hAnsi="Times New Roman CYR" w:cs="Times New Roman CYR"/>
          <w:b/>
          <w:bCs/>
        </w:rPr>
        <w:t xml:space="preserve"> и преступлений</w:t>
      </w:r>
      <w:r w:rsidRPr="00636770">
        <w:rPr>
          <w:rFonts w:ascii="Times New Roman CYR" w:hAnsi="Times New Roman CYR" w:cs="Times New Roman CYR"/>
          <w:b/>
          <w:bCs/>
        </w:rPr>
        <w:t xml:space="preserve">» </w:t>
      </w:r>
      <w:r w:rsidRPr="00636770">
        <w:rPr>
          <w:rFonts w:ascii="Times New Roman CYR" w:hAnsi="Times New Roman CYR" w:cs="Times New Roman CYR"/>
        </w:rPr>
        <w:t xml:space="preserve">исполнена в сумме  </w:t>
      </w:r>
      <w:r w:rsidR="00AA350F" w:rsidRPr="00636770">
        <w:rPr>
          <w:rFonts w:ascii="Times New Roman CYR" w:hAnsi="Times New Roman CYR" w:cs="Times New Roman CYR"/>
        </w:rPr>
        <w:t>1</w:t>
      </w:r>
      <w:r w:rsidR="00E60BA5">
        <w:rPr>
          <w:rFonts w:ascii="Times New Roman CYR" w:hAnsi="Times New Roman CYR" w:cs="Times New Roman CYR"/>
        </w:rPr>
        <w:t>90,0</w:t>
      </w:r>
      <w:r w:rsidRPr="00636770">
        <w:rPr>
          <w:rFonts w:ascii="Times New Roman CYR" w:hAnsi="Times New Roman CYR" w:cs="Times New Roman CYR"/>
        </w:rPr>
        <w:t xml:space="preserve"> тыс. руб., или</w:t>
      </w:r>
      <w:r w:rsidR="00543771" w:rsidRPr="00636770">
        <w:rPr>
          <w:rFonts w:ascii="Times New Roman CYR" w:hAnsi="Times New Roman CYR" w:cs="Times New Roman CYR"/>
        </w:rPr>
        <w:t xml:space="preserve"> </w:t>
      </w:r>
      <w:r w:rsidR="00CF2EED" w:rsidRPr="00636770">
        <w:rPr>
          <w:rFonts w:ascii="Times New Roman CYR" w:hAnsi="Times New Roman CYR" w:cs="Times New Roman CYR"/>
        </w:rPr>
        <w:t>9</w:t>
      </w:r>
      <w:r w:rsidR="00E60BA5">
        <w:rPr>
          <w:rFonts w:ascii="Times New Roman CYR" w:hAnsi="Times New Roman CYR" w:cs="Times New Roman CYR"/>
        </w:rPr>
        <w:t>4,7</w:t>
      </w:r>
      <w:r w:rsidR="00AA350F" w:rsidRPr="00636770">
        <w:rPr>
          <w:rFonts w:ascii="Times New Roman CYR" w:hAnsi="Times New Roman CYR" w:cs="Times New Roman CYR"/>
        </w:rPr>
        <w:t xml:space="preserve"> </w:t>
      </w:r>
      <w:r w:rsidRPr="00636770">
        <w:rPr>
          <w:rFonts w:ascii="Times New Roman CYR" w:hAnsi="Times New Roman CYR" w:cs="Times New Roman CYR"/>
        </w:rPr>
        <w:t>% от бюджетных назначений</w:t>
      </w:r>
      <w:r w:rsidR="00215339">
        <w:rPr>
          <w:rFonts w:ascii="Times New Roman CYR" w:hAnsi="Times New Roman CYR" w:cs="Times New Roman CYR"/>
        </w:rPr>
        <w:t xml:space="preserve"> </w:t>
      </w:r>
      <w:r w:rsidRPr="00636770">
        <w:rPr>
          <w:rFonts w:ascii="Times New Roman CYR" w:hAnsi="Times New Roman CYR" w:cs="Times New Roman CYR"/>
        </w:rPr>
        <w:t>на организацию мероприятий по профилактике правонарушений и трудоустройство среди несовершеннолетних</w:t>
      </w:r>
      <w:r w:rsidR="00993B53">
        <w:rPr>
          <w:rFonts w:ascii="Times New Roman CYR" w:hAnsi="Times New Roman CYR" w:cs="Times New Roman CYR"/>
        </w:rPr>
        <w:t xml:space="preserve"> 150,0 тыс.руб.,</w:t>
      </w:r>
      <w:r w:rsidR="00E60BA5">
        <w:rPr>
          <w:rFonts w:ascii="Times New Roman CYR" w:hAnsi="Times New Roman CYR" w:cs="Times New Roman CYR"/>
        </w:rPr>
        <w:t xml:space="preserve"> на </w:t>
      </w:r>
      <w:r w:rsidR="00993B53">
        <w:rPr>
          <w:rFonts w:ascii="Times New Roman CYR" w:hAnsi="Times New Roman CYR" w:cs="Times New Roman CYR"/>
        </w:rPr>
        <w:t>к</w:t>
      </w:r>
      <w:r w:rsidR="00993B53" w:rsidRPr="00993B53">
        <w:rPr>
          <w:rFonts w:ascii="Times New Roman CYR" w:hAnsi="Times New Roman CYR" w:cs="Times New Roman CYR"/>
        </w:rPr>
        <w:t>омплексные меры по профилактике терроризма и экстремизма</w:t>
      </w:r>
      <w:r w:rsidR="00993B53">
        <w:rPr>
          <w:rFonts w:ascii="Times New Roman CYR" w:hAnsi="Times New Roman CYR" w:cs="Times New Roman CYR"/>
        </w:rPr>
        <w:t xml:space="preserve"> в сумме 19,4 тыс.руб. и на с</w:t>
      </w:r>
      <w:r w:rsidR="00993B53" w:rsidRPr="00993B53">
        <w:rPr>
          <w:rFonts w:ascii="Times New Roman CYR" w:hAnsi="Times New Roman CYR" w:cs="Times New Roman CYR"/>
        </w:rPr>
        <w:t>оздание условий для деятельности добровольных формирований населения по охране общественного порядка</w:t>
      </w:r>
      <w:r w:rsidR="00993B53">
        <w:rPr>
          <w:rFonts w:ascii="Times New Roman CYR" w:hAnsi="Times New Roman CYR" w:cs="Times New Roman CYR"/>
        </w:rPr>
        <w:t xml:space="preserve"> в сумме 20,6 тыс.руб.,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«Гармонизация межэтнических  отношений и участие в профилактике экстремизма» </w:t>
      </w:r>
      <w:r w:rsidRPr="00636770">
        <w:rPr>
          <w:rFonts w:ascii="Times New Roman CYR" w:hAnsi="Times New Roman CYR" w:cs="Times New Roman CYR"/>
        </w:rPr>
        <w:t xml:space="preserve">исполнена в сумме </w:t>
      </w:r>
      <w:r w:rsidR="00215339">
        <w:rPr>
          <w:rFonts w:ascii="Times New Roman CYR" w:hAnsi="Times New Roman CYR" w:cs="Times New Roman CYR"/>
        </w:rPr>
        <w:t xml:space="preserve">4,0 </w:t>
      </w:r>
      <w:r w:rsidRPr="00636770">
        <w:rPr>
          <w:rFonts w:ascii="Times New Roman CYR" w:hAnsi="Times New Roman CYR" w:cs="Times New Roman CYR"/>
        </w:rPr>
        <w:t xml:space="preserve">тыс. руб., или </w:t>
      </w:r>
      <w:r w:rsidR="00215339">
        <w:rPr>
          <w:rFonts w:ascii="Times New Roman CYR" w:hAnsi="Times New Roman CYR" w:cs="Times New Roman CYR"/>
        </w:rPr>
        <w:t>80,0</w:t>
      </w:r>
      <w:r w:rsidR="006C5973" w:rsidRPr="00636770">
        <w:rPr>
          <w:rFonts w:ascii="Times New Roman CYR" w:hAnsi="Times New Roman CYR" w:cs="Times New Roman CYR"/>
        </w:rPr>
        <w:t xml:space="preserve"> %  от бюджетных назначений </w:t>
      </w:r>
      <w:r w:rsidRPr="00636770">
        <w:rPr>
          <w:rFonts w:ascii="Times New Roman CYR" w:hAnsi="Times New Roman CYR" w:cs="Times New Roman CYR"/>
        </w:rPr>
        <w:t>на организацию мероприятий, направленных на сохранение и развитие национальных культур</w:t>
      </w:r>
      <w:r w:rsidR="00554317" w:rsidRPr="00636770">
        <w:rPr>
          <w:rFonts w:ascii="Times New Roman CYR" w:hAnsi="Times New Roman CYR" w:cs="Times New Roman CYR"/>
        </w:rPr>
        <w:t>.</w:t>
      </w:r>
    </w:p>
    <w:p w:rsidR="008C4A4D" w:rsidRPr="00636770" w:rsidRDefault="008C4A4D" w:rsidP="00FF4075">
      <w:pPr>
        <w:widowControl w:val="0"/>
        <w:autoSpaceDE w:val="0"/>
        <w:autoSpaceDN w:val="0"/>
        <w:adjustRightInd w:val="0"/>
        <w:ind w:left="540"/>
        <w:jc w:val="both"/>
        <w:rPr>
          <w:rFonts w:ascii="Times New Roman CYR" w:hAnsi="Times New Roman CYR" w:cs="Times New Roman CYR"/>
          <w:b/>
          <w:bCs/>
        </w:rPr>
      </w:pPr>
      <w:r w:rsidRPr="00636770">
        <w:rPr>
          <w:rFonts w:ascii="Times New Roman CYR" w:hAnsi="Times New Roman CYR" w:cs="Times New Roman CYR"/>
        </w:rPr>
        <w:t xml:space="preserve">         </w:t>
      </w:r>
      <w:r w:rsidRPr="00636770">
        <w:rPr>
          <w:rFonts w:ascii="Times New Roman CYR" w:hAnsi="Times New Roman CYR" w:cs="Times New Roman CYR"/>
          <w:b/>
          <w:bCs/>
        </w:rPr>
        <w:t>7. Исполнение муниципальной программы «Содержание и развитие муниципального хозяйства»</w:t>
      </w:r>
    </w:p>
    <w:p w:rsidR="008C4A4D" w:rsidRPr="00636770" w:rsidRDefault="00B25055"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Общий объём расходов на реализацию муни</w:t>
      </w:r>
      <w:r w:rsidRPr="00636770">
        <w:rPr>
          <w:rFonts w:ascii="Times New Roman CYR" w:hAnsi="Times New Roman CYR" w:cs="Times New Roman CYR"/>
        </w:rPr>
        <w:t>ципальной программы в 20</w:t>
      </w:r>
      <w:r w:rsidR="00554317" w:rsidRPr="00636770">
        <w:rPr>
          <w:rFonts w:ascii="Times New Roman CYR" w:hAnsi="Times New Roman CYR" w:cs="Times New Roman CYR"/>
        </w:rPr>
        <w:t>2</w:t>
      </w:r>
      <w:r w:rsidR="00993B53">
        <w:rPr>
          <w:rFonts w:ascii="Times New Roman CYR" w:hAnsi="Times New Roman CYR" w:cs="Times New Roman CYR"/>
        </w:rPr>
        <w:t>2</w:t>
      </w:r>
      <w:r w:rsidRPr="00636770">
        <w:rPr>
          <w:rFonts w:ascii="Times New Roman CYR" w:hAnsi="Times New Roman CYR" w:cs="Times New Roman CYR"/>
        </w:rPr>
        <w:t xml:space="preserve"> году </w:t>
      </w:r>
      <w:r w:rsidR="008C4A4D" w:rsidRPr="00636770">
        <w:rPr>
          <w:rFonts w:ascii="Times New Roman CYR" w:hAnsi="Times New Roman CYR" w:cs="Times New Roman CYR"/>
        </w:rPr>
        <w:t xml:space="preserve">составил </w:t>
      </w:r>
      <w:r w:rsidR="00215339">
        <w:rPr>
          <w:rFonts w:ascii="Times New Roman CYR" w:hAnsi="Times New Roman CYR" w:cs="Times New Roman CYR"/>
        </w:rPr>
        <w:t>1</w:t>
      </w:r>
      <w:r w:rsidR="00993B53">
        <w:rPr>
          <w:rFonts w:ascii="Times New Roman CYR" w:hAnsi="Times New Roman CYR" w:cs="Times New Roman CYR"/>
        </w:rPr>
        <w:t>40 556,1</w:t>
      </w:r>
      <w:r w:rsidR="008C4A4D" w:rsidRPr="00636770">
        <w:rPr>
          <w:rFonts w:ascii="Times New Roman CYR" w:hAnsi="Times New Roman CYR" w:cs="Times New Roman CYR"/>
          <w:color w:val="000000"/>
        </w:rPr>
        <w:t xml:space="preserve"> </w:t>
      </w:r>
      <w:r w:rsidR="008C4A4D" w:rsidRPr="00636770">
        <w:rPr>
          <w:rFonts w:ascii="Times New Roman CYR" w:hAnsi="Times New Roman CYR" w:cs="Times New Roman CYR"/>
        </w:rPr>
        <w:t xml:space="preserve">тыс. руб. или </w:t>
      </w:r>
      <w:r w:rsidR="00215339">
        <w:rPr>
          <w:rFonts w:ascii="Times New Roman CYR" w:hAnsi="Times New Roman CYR" w:cs="Times New Roman CYR"/>
        </w:rPr>
        <w:t>9</w:t>
      </w:r>
      <w:r w:rsidR="00993B53">
        <w:rPr>
          <w:rFonts w:ascii="Times New Roman CYR" w:hAnsi="Times New Roman CYR" w:cs="Times New Roman CYR"/>
        </w:rPr>
        <w:t>1,7</w:t>
      </w:r>
      <w:r w:rsidR="000D7C78" w:rsidRPr="00636770">
        <w:rPr>
          <w:rFonts w:ascii="Times New Roman CYR" w:hAnsi="Times New Roman CYR" w:cs="Times New Roman CYR"/>
        </w:rPr>
        <w:t xml:space="preserve"> </w:t>
      </w:r>
      <w:r w:rsidR="008C4A4D" w:rsidRPr="00636770">
        <w:rPr>
          <w:rFonts w:ascii="Times New Roman CYR" w:hAnsi="Times New Roman CYR" w:cs="Times New Roman CYR"/>
        </w:rPr>
        <w:t>% от бюджетных назначений. Указанные расходы распределены в структуре подпрограмм следующим образом</w:t>
      </w:r>
      <w:r w:rsidR="00C72EC7" w:rsidRPr="00636770">
        <w:rPr>
          <w:rFonts w:ascii="Times New Roman CYR" w:hAnsi="Times New Roman CYR" w:cs="Times New Roman CYR"/>
        </w:rPr>
        <w:t>:</w:t>
      </w:r>
    </w:p>
    <w:p w:rsidR="00215339" w:rsidRDefault="008C4A4D" w:rsidP="00C72EC7">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Подпрограмма «Содержание и развитие жилищного хозяйства»</w:t>
      </w:r>
      <w:r w:rsidRPr="00636770">
        <w:rPr>
          <w:rFonts w:ascii="Times New Roman CYR" w:hAnsi="Times New Roman CYR" w:cs="Times New Roman CYR"/>
        </w:rPr>
        <w:t xml:space="preserve"> исполнена в сумме  </w:t>
      </w:r>
      <w:r w:rsidR="00993B53">
        <w:rPr>
          <w:rFonts w:ascii="Times New Roman CYR" w:hAnsi="Times New Roman CYR" w:cs="Times New Roman CYR"/>
        </w:rPr>
        <w:t>15 343,0</w:t>
      </w:r>
      <w:r w:rsidRPr="00636770">
        <w:rPr>
          <w:rFonts w:ascii="Times New Roman CYR" w:hAnsi="Times New Roman CYR" w:cs="Times New Roman CYR"/>
        </w:rPr>
        <w:t xml:space="preserve"> тыс. руб.</w:t>
      </w:r>
      <w:r w:rsidR="00215339">
        <w:rPr>
          <w:rFonts w:ascii="Times New Roman CYR" w:hAnsi="Times New Roman CYR" w:cs="Times New Roman CYR"/>
        </w:rPr>
        <w:t>, в том числе</w:t>
      </w:r>
    </w:p>
    <w:p w:rsidR="00215339" w:rsidRDefault="00215339" w:rsidP="00C72EC7">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xml:space="preserve">* </w:t>
      </w:r>
      <w:r w:rsidR="008C4A4D" w:rsidRPr="00636770">
        <w:rPr>
          <w:rFonts w:ascii="Times New Roman CYR" w:hAnsi="Times New Roman CYR" w:cs="Times New Roman CYR"/>
        </w:rPr>
        <w:t>на обеспечение осуществления отдельных государственных полномочий по государственному жилищному надзору и лицензионному контролю</w:t>
      </w:r>
      <w:r>
        <w:rPr>
          <w:rFonts w:ascii="Times New Roman CYR" w:hAnsi="Times New Roman CYR" w:cs="Times New Roman CYR"/>
        </w:rPr>
        <w:t xml:space="preserve"> в сумме </w:t>
      </w:r>
      <w:r w:rsidR="00993B53">
        <w:rPr>
          <w:rFonts w:ascii="Times New Roman CYR" w:hAnsi="Times New Roman CYR" w:cs="Times New Roman CYR"/>
        </w:rPr>
        <w:t>77,1</w:t>
      </w:r>
      <w:r>
        <w:rPr>
          <w:rFonts w:ascii="Times New Roman CYR" w:hAnsi="Times New Roman CYR" w:cs="Times New Roman CYR"/>
        </w:rPr>
        <w:t xml:space="preserve"> тыс.руб.,</w:t>
      </w:r>
    </w:p>
    <w:p w:rsidR="00993B53" w:rsidRDefault="00993B53" w:rsidP="00C72EC7">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xml:space="preserve">* на </w:t>
      </w:r>
      <w:r w:rsidRPr="00993B53">
        <w:rPr>
          <w:rFonts w:ascii="Times New Roman CYR" w:hAnsi="Times New Roman CYR" w:cs="Times New Roman CYR"/>
        </w:rPr>
        <w:t>содержание и развитие жилищного хозяйства</w:t>
      </w:r>
      <w:r>
        <w:rPr>
          <w:rFonts w:ascii="Times New Roman CYR" w:hAnsi="Times New Roman CYR" w:cs="Times New Roman CYR"/>
        </w:rPr>
        <w:t xml:space="preserve"> в сумме 29,9 тыс.руб., </w:t>
      </w:r>
    </w:p>
    <w:p w:rsidR="00993B53" w:rsidRDefault="00993B53" w:rsidP="00C72EC7">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на к</w:t>
      </w:r>
      <w:r w:rsidRPr="00993B53">
        <w:rPr>
          <w:rFonts w:ascii="Times New Roman CYR" w:hAnsi="Times New Roman CYR" w:cs="Times New Roman CYR"/>
        </w:rPr>
        <w:t>апитальный ремонт общего имущества в многоквартирных домах</w:t>
      </w:r>
      <w:r>
        <w:rPr>
          <w:rFonts w:ascii="Times New Roman CYR" w:hAnsi="Times New Roman CYR" w:cs="Times New Roman CYR"/>
        </w:rPr>
        <w:t xml:space="preserve"> в сумме 1027,9 тыс.руб.,</w:t>
      </w:r>
    </w:p>
    <w:p w:rsidR="008C4A4D" w:rsidRPr="00636770" w:rsidRDefault="00215339" w:rsidP="00C72EC7">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w:t>
      </w:r>
      <w:r w:rsidRPr="00215339">
        <w:t xml:space="preserve"> </w:t>
      </w:r>
      <w:r w:rsidRPr="00215339">
        <w:rPr>
          <w:rFonts w:ascii="Times New Roman CYR" w:hAnsi="Times New Roman CYR" w:cs="Times New Roman CYR"/>
        </w:rPr>
        <w:t>на переселение граждан из аварийного жилищного фонда, осуществляемые за счет средств поступивших от Фонда содействия реформированию жилищно-коммунального хозяйства</w:t>
      </w:r>
      <w:r w:rsidR="005E3280">
        <w:rPr>
          <w:rFonts w:ascii="Times New Roman CYR" w:hAnsi="Times New Roman CYR" w:cs="Times New Roman CYR"/>
        </w:rPr>
        <w:t>, средств УР и местного бюджета</w:t>
      </w:r>
      <w:r>
        <w:rPr>
          <w:rFonts w:ascii="Times New Roman CYR" w:hAnsi="Times New Roman CYR" w:cs="Times New Roman CYR"/>
        </w:rPr>
        <w:t xml:space="preserve"> в сумме </w:t>
      </w:r>
      <w:r w:rsidR="005E3280">
        <w:rPr>
          <w:rFonts w:ascii="Times New Roman CYR" w:hAnsi="Times New Roman CYR" w:cs="Times New Roman CYR"/>
        </w:rPr>
        <w:t>14 208,1</w:t>
      </w:r>
      <w:r w:rsidR="0079228F">
        <w:rPr>
          <w:rFonts w:ascii="Times New Roman CYR" w:hAnsi="Times New Roman CYR" w:cs="Times New Roman CYR"/>
        </w:rPr>
        <w:t xml:space="preserve"> тыс.руб.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«Содержание и развитие коммунальной инфраструктуры» </w:t>
      </w:r>
      <w:r w:rsidRPr="00636770">
        <w:rPr>
          <w:rFonts w:ascii="Times New Roman CYR" w:hAnsi="Times New Roman CYR" w:cs="Times New Roman CYR"/>
        </w:rPr>
        <w:t xml:space="preserve">исполнена в сумме </w:t>
      </w:r>
      <w:r w:rsidR="005E3280">
        <w:rPr>
          <w:rFonts w:ascii="Times New Roman CYR" w:hAnsi="Times New Roman CYR" w:cs="Times New Roman CYR"/>
        </w:rPr>
        <w:t>79 334,2</w:t>
      </w:r>
      <w:r w:rsidRPr="00636770">
        <w:rPr>
          <w:rFonts w:ascii="Times New Roman CYR" w:hAnsi="Times New Roman CYR" w:cs="Times New Roman CYR"/>
        </w:rPr>
        <w:t xml:space="preserve"> тыс. руб. или </w:t>
      </w:r>
      <w:r w:rsidR="0079228F">
        <w:rPr>
          <w:rFonts w:ascii="Times New Roman CYR" w:hAnsi="Times New Roman CYR" w:cs="Times New Roman CYR"/>
        </w:rPr>
        <w:t>9</w:t>
      </w:r>
      <w:r w:rsidR="005E3280">
        <w:rPr>
          <w:rFonts w:ascii="Times New Roman CYR" w:hAnsi="Times New Roman CYR" w:cs="Times New Roman CYR"/>
        </w:rPr>
        <w:t>6,9</w:t>
      </w:r>
      <w:r w:rsidR="009A273C" w:rsidRPr="00636770">
        <w:rPr>
          <w:rFonts w:ascii="Times New Roman CYR" w:hAnsi="Times New Roman CYR" w:cs="Times New Roman CYR"/>
        </w:rPr>
        <w:t xml:space="preserve"> </w:t>
      </w:r>
      <w:r w:rsidRPr="00636770">
        <w:rPr>
          <w:rFonts w:ascii="Times New Roman CYR" w:hAnsi="Times New Roman CYR" w:cs="Times New Roman CYR"/>
        </w:rPr>
        <w:t>%  от бюджетных назначений, в том числе:</w:t>
      </w:r>
    </w:p>
    <w:p w:rsidR="008C4A4D" w:rsidRDefault="00B97F6D"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 на мероприятия в области поддержки и развития коммунального хозяйства</w:t>
      </w:r>
      <w:r w:rsidR="0079228F">
        <w:rPr>
          <w:rFonts w:ascii="Times New Roman CYR" w:hAnsi="Times New Roman CYR" w:cs="Times New Roman CYR"/>
        </w:rPr>
        <w:t xml:space="preserve"> – </w:t>
      </w:r>
      <w:r w:rsidR="005E3280">
        <w:rPr>
          <w:rFonts w:ascii="Times New Roman CYR" w:hAnsi="Times New Roman CYR" w:cs="Times New Roman CYR"/>
        </w:rPr>
        <w:t>2 337,8</w:t>
      </w:r>
      <w:r w:rsidR="008C4A4D" w:rsidRPr="00636770">
        <w:rPr>
          <w:rFonts w:ascii="Times New Roman CYR" w:hAnsi="Times New Roman CYR" w:cs="Times New Roman CYR"/>
        </w:rPr>
        <w:t xml:space="preserve"> тыс.</w:t>
      </w:r>
      <w:r w:rsidR="00EF1950"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руб. (субсидии из бюджета УР)  и  из бюджета района </w:t>
      </w:r>
      <w:r w:rsidR="005E3280">
        <w:rPr>
          <w:rFonts w:ascii="Times New Roman CYR" w:hAnsi="Times New Roman CYR" w:cs="Times New Roman CYR"/>
        </w:rPr>
        <w:t>839,7</w:t>
      </w:r>
      <w:r w:rsidR="003B4E09" w:rsidRPr="00636770">
        <w:rPr>
          <w:rFonts w:ascii="Times New Roman CYR" w:hAnsi="Times New Roman CYR" w:cs="Times New Roman CYR"/>
        </w:rPr>
        <w:t xml:space="preserve"> </w:t>
      </w:r>
      <w:r w:rsidR="008C4A4D" w:rsidRPr="00636770">
        <w:rPr>
          <w:rFonts w:ascii="Times New Roman CYR" w:hAnsi="Times New Roman CYR" w:cs="Times New Roman CYR"/>
        </w:rPr>
        <w:t>тыс.</w:t>
      </w:r>
      <w:r w:rsidR="00EF1950" w:rsidRPr="00636770">
        <w:rPr>
          <w:rFonts w:ascii="Times New Roman CYR" w:hAnsi="Times New Roman CYR" w:cs="Times New Roman CYR"/>
        </w:rPr>
        <w:t xml:space="preserve"> </w:t>
      </w:r>
      <w:r w:rsidR="008C4A4D" w:rsidRPr="00636770">
        <w:rPr>
          <w:rFonts w:ascii="Times New Roman CYR" w:hAnsi="Times New Roman CYR" w:cs="Times New Roman CYR"/>
        </w:rPr>
        <w:t>руб.</w:t>
      </w:r>
      <w:r w:rsidR="0079228F">
        <w:rPr>
          <w:rFonts w:ascii="Times New Roman CYR" w:hAnsi="Times New Roman CYR" w:cs="Times New Roman CYR"/>
        </w:rPr>
        <w:t>,</w:t>
      </w:r>
    </w:p>
    <w:p w:rsidR="0079228F" w:rsidRDefault="0079228F" w:rsidP="00FF4075">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xml:space="preserve">       * </w:t>
      </w:r>
      <w:r w:rsidRPr="0079228F">
        <w:rPr>
          <w:rFonts w:ascii="Times New Roman CYR" w:hAnsi="Times New Roman CYR" w:cs="Times New Roman CYR"/>
        </w:rPr>
        <w:t>на софинансирование лизинговых платежей по договорам финансовой аренды (лизинга) газораспределительных сетей</w:t>
      </w:r>
      <w:r>
        <w:rPr>
          <w:rFonts w:ascii="Times New Roman CYR" w:hAnsi="Times New Roman CYR" w:cs="Times New Roman CYR"/>
        </w:rPr>
        <w:t xml:space="preserve"> в сумме </w:t>
      </w:r>
      <w:r w:rsidR="005E3280">
        <w:rPr>
          <w:rFonts w:ascii="Times New Roman CYR" w:hAnsi="Times New Roman CYR" w:cs="Times New Roman CYR"/>
        </w:rPr>
        <w:t>73 156,7</w:t>
      </w:r>
      <w:r>
        <w:rPr>
          <w:rFonts w:ascii="Times New Roman CYR" w:hAnsi="Times New Roman CYR" w:cs="Times New Roman CYR"/>
        </w:rPr>
        <w:t xml:space="preserve"> тыс.руб.,</w:t>
      </w:r>
    </w:p>
    <w:p w:rsidR="0079228F" w:rsidRPr="00636770" w:rsidRDefault="0079228F" w:rsidP="00FF4075">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 </w:t>
      </w:r>
      <w:r w:rsidRPr="0079228F">
        <w:rPr>
          <w:rFonts w:ascii="Times New Roman CYR" w:hAnsi="Times New Roman CYR" w:cs="Times New Roman CYR"/>
        </w:rPr>
        <w:t>на возмещение недополученных доходов, связанных с осуществлением деяте</w:t>
      </w:r>
      <w:r>
        <w:rPr>
          <w:rFonts w:ascii="Times New Roman CYR" w:hAnsi="Times New Roman CYR" w:cs="Times New Roman CYR"/>
        </w:rPr>
        <w:t>л</w:t>
      </w:r>
      <w:r w:rsidRPr="0079228F">
        <w:rPr>
          <w:rFonts w:ascii="Times New Roman CYR" w:hAnsi="Times New Roman CYR" w:cs="Times New Roman CYR"/>
        </w:rPr>
        <w:t>ьности муниципальных унитарных предприятий ж</w:t>
      </w:r>
      <w:r>
        <w:rPr>
          <w:rFonts w:ascii="Times New Roman CYR" w:hAnsi="Times New Roman CYR" w:cs="Times New Roman CYR"/>
        </w:rPr>
        <w:t>и</w:t>
      </w:r>
      <w:r w:rsidRPr="0079228F">
        <w:rPr>
          <w:rFonts w:ascii="Times New Roman CYR" w:hAnsi="Times New Roman CYR" w:cs="Times New Roman CYR"/>
        </w:rPr>
        <w:t>лищно-коммунального хозяйства</w:t>
      </w:r>
      <w:r w:rsidR="00E828FC">
        <w:rPr>
          <w:rFonts w:ascii="Times New Roman CYR" w:hAnsi="Times New Roman CYR" w:cs="Times New Roman CYR"/>
        </w:rPr>
        <w:t xml:space="preserve"> в сумме </w:t>
      </w:r>
      <w:r w:rsidR="005E3280">
        <w:rPr>
          <w:rFonts w:ascii="Times New Roman CYR" w:hAnsi="Times New Roman CYR" w:cs="Times New Roman CYR"/>
        </w:rPr>
        <w:t xml:space="preserve">3 000,0 </w:t>
      </w:r>
      <w:r w:rsidR="00E828FC">
        <w:rPr>
          <w:rFonts w:ascii="Times New Roman CYR" w:hAnsi="Times New Roman CYR" w:cs="Times New Roman CYR"/>
        </w:rPr>
        <w:t>тыс.руб.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«Благоустройство и охрана окружающей среды» </w:t>
      </w:r>
      <w:r w:rsidRPr="00636770">
        <w:rPr>
          <w:rFonts w:ascii="Times New Roman CYR" w:hAnsi="Times New Roman CYR" w:cs="Times New Roman CYR"/>
        </w:rPr>
        <w:t xml:space="preserve">исполнена в сумме </w:t>
      </w:r>
      <w:r w:rsidR="005E3280">
        <w:rPr>
          <w:rFonts w:ascii="Times New Roman CYR" w:hAnsi="Times New Roman CYR" w:cs="Times New Roman CYR"/>
        </w:rPr>
        <w:t>14 989,7</w:t>
      </w:r>
      <w:r w:rsidRPr="00636770">
        <w:rPr>
          <w:rFonts w:ascii="Times New Roman CYR" w:hAnsi="Times New Roman CYR" w:cs="Times New Roman CYR"/>
        </w:rPr>
        <w:t xml:space="preserve"> тыс. руб. или </w:t>
      </w:r>
      <w:r w:rsidR="005E3280">
        <w:rPr>
          <w:rFonts w:ascii="Times New Roman CYR" w:hAnsi="Times New Roman CYR" w:cs="Times New Roman CYR"/>
        </w:rPr>
        <w:t>84,7</w:t>
      </w:r>
      <w:r w:rsidRPr="00636770">
        <w:rPr>
          <w:rFonts w:ascii="Times New Roman CYR" w:hAnsi="Times New Roman CYR" w:cs="Times New Roman CYR"/>
        </w:rPr>
        <w:t xml:space="preserve"> %  от бюджетных назначений, в том числе:</w:t>
      </w:r>
    </w:p>
    <w:p w:rsidR="008C129E" w:rsidRDefault="00324FA1"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 xml:space="preserve">* </w:t>
      </w:r>
      <w:r w:rsidR="00E828FC">
        <w:rPr>
          <w:rFonts w:ascii="Times New Roman CYR" w:hAnsi="Times New Roman CYR" w:cs="Times New Roman CYR"/>
        </w:rPr>
        <w:t xml:space="preserve">на </w:t>
      </w:r>
      <w:r w:rsidR="008C129E" w:rsidRPr="008C129E">
        <w:rPr>
          <w:rFonts w:ascii="Times New Roman CYR" w:hAnsi="Times New Roman CYR" w:cs="Times New Roman CYR"/>
        </w:rPr>
        <w:t>ликвидаци</w:t>
      </w:r>
      <w:r w:rsidR="008C129E">
        <w:rPr>
          <w:rFonts w:ascii="Times New Roman CYR" w:hAnsi="Times New Roman CYR" w:cs="Times New Roman CYR"/>
        </w:rPr>
        <w:t>ю</w:t>
      </w:r>
      <w:r w:rsidR="008C129E" w:rsidRPr="008C129E">
        <w:rPr>
          <w:rFonts w:ascii="Times New Roman CYR" w:hAnsi="Times New Roman CYR" w:cs="Times New Roman CYR"/>
        </w:rPr>
        <w:t xml:space="preserve"> и рекультиваци</w:t>
      </w:r>
      <w:r w:rsidR="008C129E">
        <w:rPr>
          <w:rFonts w:ascii="Times New Roman CYR" w:hAnsi="Times New Roman CYR" w:cs="Times New Roman CYR"/>
        </w:rPr>
        <w:t>ю</w:t>
      </w:r>
      <w:r w:rsidR="008C129E" w:rsidRPr="008C129E">
        <w:rPr>
          <w:rFonts w:ascii="Times New Roman CYR" w:hAnsi="Times New Roman CYR" w:cs="Times New Roman CYR"/>
        </w:rPr>
        <w:t xml:space="preserve"> объектов несанкционированного размещения отходов</w:t>
      </w:r>
      <w:r w:rsidR="008C129E">
        <w:rPr>
          <w:rFonts w:ascii="Times New Roman CYR" w:hAnsi="Times New Roman CYR" w:cs="Times New Roman CYR"/>
        </w:rPr>
        <w:t xml:space="preserve"> в </w:t>
      </w:r>
      <w:r w:rsidR="001B733A" w:rsidRPr="00636770">
        <w:rPr>
          <w:rFonts w:ascii="Times New Roman CYR" w:hAnsi="Times New Roman CYR" w:cs="Times New Roman CYR"/>
        </w:rPr>
        <w:t xml:space="preserve">сумме </w:t>
      </w:r>
      <w:r w:rsidR="008C129E">
        <w:rPr>
          <w:rFonts w:ascii="Times New Roman CYR" w:hAnsi="Times New Roman CYR" w:cs="Times New Roman CYR"/>
        </w:rPr>
        <w:t>1 938,3</w:t>
      </w:r>
      <w:r w:rsidR="001B733A" w:rsidRPr="00636770">
        <w:rPr>
          <w:rFonts w:ascii="Times New Roman CYR" w:hAnsi="Times New Roman CYR" w:cs="Times New Roman CYR"/>
        </w:rPr>
        <w:t xml:space="preserve"> тыс.руб.</w:t>
      </w:r>
      <w:r w:rsidR="008C129E">
        <w:rPr>
          <w:rFonts w:ascii="Times New Roman CYR" w:hAnsi="Times New Roman CYR" w:cs="Times New Roman CYR"/>
        </w:rPr>
        <w:t>,</w:t>
      </w:r>
    </w:p>
    <w:p w:rsidR="002E21E5" w:rsidRDefault="008C129E" w:rsidP="00FF4075">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xml:space="preserve">* на </w:t>
      </w:r>
      <w:r w:rsidR="00AF62BC" w:rsidRPr="00636770">
        <w:rPr>
          <w:rFonts w:ascii="Times New Roman CYR" w:hAnsi="Times New Roman CYR" w:cs="Times New Roman CYR"/>
        </w:rPr>
        <w:t xml:space="preserve"> </w:t>
      </w:r>
      <w:r>
        <w:rPr>
          <w:rFonts w:ascii="Times New Roman CYR" w:hAnsi="Times New Roman CYR" w:cs="Times New Roman CYR"/>
        </w:rPr>
        <w:t>у</w:t>
      </w:r>
      <w:r w:rsidRPr="008C129E">
        <w:rPr>
          <w:rFonts w:ascii="Times New Roman CYR" w:hAnsi="Times New Roman CYR" w:cs="Times New Roman CYR"/>
        </w:rPr>
        <w:t>личное освещение</w:t>
      </w:r>
      <w:r>
        <w:rPr>
          <w:rFonts w:ascii="Times New Roman CYR" w:hAnsi="Times New Roman CYR" w:cs="Times New Roman CYR"/>
        </w:rPr>
        <w:t xml:space="preserve"> в сумме 771,8 тыс.руб.,</w:t>
      </w:r>
    </w:p>
    <w:p w:rsidR="008C129E" w:rsidRPr="00636770" w:rsidRDefault="008C129E" w:rsidP="00FF4075">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на о</w:t>
      </w:r>
      <w:r w:rsidRPr="008C129E">
        <w:rPr>
          <w:rFonts w:ascii="Times New Roman CYR" w:hAnsi="Times New Roman CYR" w:cs="Times New Roman CYR"/>
        </w:rPr>
        <w:t xml:space="preserve">зеленение </w:t>
      </w:r>
      <w:r>
        <w:rPr>
          <w:rFonts w:ascii="Times New Roman CYR" w:hAnsi="Times New Roman CYR" w:cs="Times New Roman CYR"/>
        </w:rPr>
        <w:t>в сумме 9,4 тыс.руб.,</w:t>
      </w:r>
    </w:p>
    <w:p w:rsidR="00DC7ED9" w:rsidRDefault="00AF62BC"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 xml:space="preserve">* </w:t>
      </w:r>
      <w:r w:rsidR="00DC7ED9" w:rsidRPr="00636770">
        <w:rPr>
          <w:rFonts w:ascii="Times New Roman CYR" w:hAnsi="Times New Roman CYR" w:cs="Times New Roman CYR"/>
        </w:rPr>
        <w:t xml:space="preserve">на </w:t>
      </w:r>
      <w:r w:rsidR="00657ABC" w:rsidRPr="00636770">
        <w:rPr>
          <w:rFonts w:ascii="Times New Roman CYR" w:hAnsi="Times New Roman CYR" w:cs="Times New Roman CYR"/>
        </w:rPr>
        <w:t xml:space="preserve">прочие мероприятия по благоустройству </w:t>
      </w:r>
      <w:r w:rsidR="00DC7ED9" w:rsidRPr="00636770">
        <w:rPr>
          <w:rFonts w:ascii="Times New Roman CYR" w:hAnsi="Times New Roman CYR" w:cs="Times New Roman CYR"/>
        </w:rPr>
        <w:t xml:space="preserve">в сумме </w:t>
      </w:r>
      <w:r w:rsidR="008C129E">
        <w:rPr>
          <w:rFonts w:ascii="Times New Roman CYR" w:hAnsi="Times New Roman CYR" w:cs="Times New Roman CYR"/>
        </w:rPr>
        <w:t>1140,8</w:t>
      </w:r>
      <w:r w:rsidR="00DC7ED9" w:rsidRPr="00636770">
        <w:rPr>
          <w:rFonts w:ascii="Times New Roman CYR" w:hAnsi="Times New Roman CYR" w:cs="Times New Roman CYR"/>
        </w:rPr>
        <w:t xml:space="preserve"> тыс.руб.</w:t>
      </w:r>
      <w:r w:rsidR="008C129E">
        <w:rPr>
          <w:rFonts w:ascii="Times New Roman CYR" w:hAnsi="Times New Roman CYR" w:cs="Times New Roman CYR"/>
        </w:rPr>
        <w:t>,</w:t>
      </w:r>
    </w:p>
    <w:p w:rsidR="008C129E" w:rsidRDefault="008C129E" w:rsidP="008C129E">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на м</w:t>
      </w:r>
      <w:r w:rsidRPr="008C129E">
        <w:rPr>
          <w:rFonts w:ascii="Times New Roman CYR" w:hAnsi="Times New Roman CYR" w:cs="Times New Roman CYR"/>
        </w:rPr>
        <w:t xml:space="preserve">ероприятия по охране окружающей среды </w:t>
      </w:r>
      <w:r w:rsidRPr="00636770">
        <w:rPr>
          <w:rFonts w:ascii="Times New Roman CYR" w:hAnsi="Times New Roman CYR" w:cs="Times New Roman CYR"/>
        </w:rPr>
        <w:t xml:space="preserve">в сумме </w:t>
      </w:r>
      <w:r>
        <w:rPr>
          <w:rFonts w:ascii="Times New Roman CYR" w:hAnsi="Times New Roman CYR" w:cs="Times New Roman CYR"/>
        </w:rPr>
        <w:t xml:space="preserve">41,4 </w:t>
      </w:r>
      <w:r w:rsidRPr="00636770">
        <w:rPr>
          <w:rFonts w:ascii="Times New Roman CYR" w:hAnsi="Times New Roman CYR" w:cs="Times New Roman CYR"/>
        </w:rPr>
        <w:t>тыс.руб.</w:t>
      </w:r>
      <w:r>
        <w:rPr>
          <w:rFonts w:ascii="Times New Roman CYR" w:hAnsi="Times New Roman CYR" w:cs="Times New Roman CYR"/>
        </w:rPr>
        <w:t>,</w:t>
      </w:r>
    </w:p>
    <w:p w:rsidR="008C129E" w:rsidRDefault="008C129E" w:rsidP="00FF4075">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на л</w:t>
      </w:r>
      <w:r w:rsidRPr="008C129E">
        <w:rPr>
          <w:rFonts w:ascii="Times New Roman CYR" w:hAnsi="Times New Roman CYR" w:cs="Times New Roman CYR"/>
        </w:rPr>
        <w:t>иквидация несанкционированных свалок на территории района</w:t>
      </w:r>
      <w:r>
        <w:rPr>
          <w:rFonts w:ascii="Times New Roman CYR" w:hAnsi="Times New Roman CYR" w:cs="Times New Roman CYR"/>
        </w:rPr>
        <w:t xml:space="preserve"> за счет местного бюджета в сумме 297,8 тыс.руб.,</w:t>
      </w:r>
    </w:p>
    <w:p w:rsidR="008C129E" w:rsidRDefault="008C129E" w:rsidP="00FF4075">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на о</w:t>
      </w:r>
      <w:r w:rsidRPr="008C129E">
        <w:rPr>
          <w:rFonts w:ascii="Times New Roman CYR" w:hAnsi="Times New Roman CYR" w:cs="Times New Roman CYR"/>
        </w:rPr>
        <w:t>рганизаци</w:t>
      </w:r>
      <w:r>
        <w:rPr>
          <w:rFonts w:ascii="Times New Roman CYR" w:hAnsi="Times New Roman CYR" w:cs="Times New Roman CYR"/>
        </w:rPr>
        <w:t>ю</w:t>
      </w:r>
      <w:r w:rsidRPr="008C129E">
        <w:rPr>
          <w:rFonts w:ascii="Times New Roman CYR" w:hAnsi="Times New Roman CYR" w:cs="Times New Roman CYR"/>
        </w:rPr>
        <w:t xml:space="preserve"> ритуальных услуг и содержания мест захоронения</w:t>
      </w:r>
      <w:r>
        <w:rPr>
          <w:rFonts w:ascii="Times New Roman CYR" w:hAnsi="Times New Roman CYR" w:cs="Times New Roman CYR"/>
        </w:rPr>
        <w:t xml:space="preserve"> в сумме 85</w:t>
      </w:r>
      <w:r w:rsidR="0064038A">
        <w:rPr>
          <w:rFonts w:ascii="Times New Roman CYR" w:hAnsi="Times New Roman CYR" w:cs="Times New Roman CYR"/>
        </w:rPr>
        <w:t>,4</w:t>
      </w:r>
      <w:r>
        <w:rPr>
          <w:rFonts w:ascii="Times New Roman CYR" w:hAnsi="Times New Roman CYR" w:cs="Times New Roman CYR"/>
        </w:rPr>
        <w:t xml:space="preserve"> тыс.руб.,</w:t>
      </w:r>
    </w:p>
    <w:p w:rsidR="00E828FC" w:rsidRPr="00636770" w:rsidRDefault="00E828FC" w:rsidP="00FF4075">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rPr>
        <w:t xml:space="preserve">* </w:t>
      </w:r>
      <w:r w:rsidRPr="00E828FC">
        <w:rPr>
          <w:rFonts w:ascii="Times New Roman CYR" w:hAnsi="Times New Roman CYR" w:cs="Times New Roman CYR"/>
        </w:rPr>
        <w:t>на</w:t>
      </w:r>
      <w:r w:rsidR="0064038A" w:rsidRPr="0064038A">
        <w:t xml:space="preserve"> </w:t>
      </w:r>
      <w:r w:rsidR="0064038A">
        <w:t>р</w:t>
      </w:r>
      <w:r w:rsidR="0064038A" w:rsidRPr="0064038A">
        <w:rPr>
          <w:rFonts w:ascii="Times New Roman CYR" w:hAnsi="Times New Roman CYR" w:cs="Times New Roman CYR"/>
        </w:rPr>
        <w:t>еализаци</w:t>
      </w:r>
      <w:r w:rsidR="0064038A">
        <w:rPr>
          <w:rFonts w:ascii="Times New Roman CYR" w:hAnsi="Times New Roman CYR" w:cs="Times New Roman CYR"/>
        </w:rPr>
        <w:t>ю</w:t>
      </w:r>
      <w:r w:rsidR="0064038A" w:rsidRPr="0064038A">
        <w:rPr>
          <w:rFonts w:ascii="Times New Roman CYR" w:hAnsi="Times New Roman CYR" w:cs="Times New Roman CYR"/>
        </w:rPr>
        <w:t xml:space="preserve"> государственных программ субъектов Российской Федерации в области использования и охраны водных объектов (обеспечение безопасности гидротехнических сооружений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бесхозяйственных гидротехнических сооружений)</w:t>
      </w:r>
      <w:r w:rsidRPr="00E828FC">
        <w:rPr>
          <w:rFonts w:ascii="Times New Roman CYR" w:hAnsi="Times New Roman CYR" w:cs="Times New Roman CYR"/>
        </w:rPr>
        <w:t xml:space="preserve"> </w:t>
      </w:r>
      <w:r>
        <w:rPr>
          <w:rFonts w:ascii="Times New Roman CYR" w:hAnsi="Times New Roman CYR" w:cs="Times New Roman CYR"/>
        </w:rPr>
        <w:t xml:space="preserve">в сумме </w:t>
      </w:r>
      <w:r w:rsidR="0064038A">
        <w:rPr>
          <w:rFonts w:ascii="Times New Roman CYR" w:hAnsi="Times New Roman CYR" w:cs="Times New Roman CYR"/>
        </w:rPr>
        <w:t>10704,8</w:t>
      </w:r>
      <w:r>
        <w:rPr>
          <w:rFonts w:ascii="Times New Roman CYR" w:hAnsi="Times New Roman CYR" w:cs="Times New Roman CYR"/>
        </w:rPr>
        <w:t xml:space="preserve"> тыс.руб.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Подпрограмма «Развитие транспортной системы (организация транспортного обслуживания населения, развитие дорожного хозяйства)»</w:t>
      </w:r>
      <w:r w:rsidRPr="00636770">
        <w:rPr>
          <w:rFonts w:ascii="Times New Roman CYR" w:hAnsi="Times New Roman CYR" w:cs="Times New Roman CYR"/>
        </w:rPr>
        <w:t xml:space="preserve"> исполнена в сумме  </w:t>
      </w:r>
      <w:r w:rsidR="00E828FC">
        <w:rPr>
          <w:rFonts w:ascii="Times New Roman CYR" w:hAnsi="Times New Roman CYR" w:cs="Times New Roman CYR"/>
        </w:rPr>
        <w:t>3</w:t>
      </w:r>
      <w:r w:rsidR="0064038A">
        <w:rPr>
          <w:rFonts w:ascii="Times New Roman CYR" w:hAnsi="Times New Roman CYR" w:cs="Times New Roman CYR"/>
        </w:rPr>
        <w:t>0 889,2</w:t>
      </w:r>
      <w:r w:rsidRPr="00636770">
        <w:rPr>
          <w:rFonts w:ascii="Times New Roman CYR" w:hAnsi="Times New Roman CYR" w:cs="Times New Roman CYR"/>
        </w:rPr>
        <w:t xml:space="preserve"> тыс. руб. или 9</w:t>
      </w:r>
      <w:r w:rsidR="0064038A">
        <w:rPr>
          <w:rFonts w:ascii="Times New Roman CYR" w:hAnsi="Times New Roman CYR" w:cs="Times New Roman CYR"/>
        </w:rPr>
        <w:t>5,4</w:t>
      </w:r>
      <w:r w:rsidRPr="00636770">
        <w:rPr>
          <w:rFonts w:ascii="Times New Roman CYR" w:hAnsi="Times New Roman CYR" w:cs="Times New Roman CYR"/>
        </w:rPr>
        <w:t>%  от бюджетных назначений, в том числе:</w:t>
      </w:r>
    </w:p>
    <w:p w:rsidR="008C4A4D" w:rsidRPr="00636770" w:rsidRDefault="00CE5066"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 *на комплекс работ по содержанию автомобильных дорог, приобретение дорожной техники из бюджета УР </w:t>
      </w:r>
      <w:r w:rsidR="00CC3E84" w:rsidRPr="00636770">
        <w:rPr>
          <w:rFonts w:ascii="Times New Roman CYR" w:hAnsi="Times New Roman CYR" w:cs="Times New Roman CYR"/>
        </w:rPr>
        <w:t>–</w:t>
      </w:r>
      <w:r w:rsidR="008C4A4D" w:rsidRPr="00636770">
        <w:rPr>
          <w:rFonts w:ascii="Times New Roman CYR" w:hAnsi="Times New Roman CYR" w:cs="Times New Roman CYR"/>
        </w:rPr>
        <w:t xml:space="preserve"> </w:t>
      </w:r>
      <w:r w:rsidR="00583F4C">
        <w:rPr>
          <w:rFonts w:ascii="Times New Roman CYR" w:hAnsi="Times New Roman CYR" w:cs="Times New Roman CYR"/>
        </w:rPr>
        <w:t>2</w:t>
      </w:r>
      <w:r w:rsidR="0064038A">
        <w:rPr>
          <w:rFonts w:ascii="Times New Roman CYR" w:hAnsi="Times New Roman CYR" w:cs="Times New Roman CYR"/>
        </w:rPr>
        <w:t> </w:t>
      </w:r>
      <w:r w:rsidR="00583F4C">
        <w:rPr>
          <w:rFonts w:ascii="Times New Roman CYR" w:hAnsi="Times New Roman CYR" w:cs="Times New Roman CYR"/>
        </w:rPr>
        <w:t>6</w:t>
      </w:r>
      <w:r w:rsidR="0064038A">
        <w:rPr>
          <w:rFonts w:ascii="Times New Roman CYR" w:hAnsi="Times New Roman CYR" w:cs="Times New Roman CYR"/>
        </w:rPr>
        <w:t>07,8</w:t>
      </w:r>
      <w:r w:rsidR="00FA13DE"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тыс. руб., и </w:t>
      </w:r>
      <w:r w:rsidR="0064038A">
        <w:rPr>
          <w:rFonts w:ascii="Times New Roman CYR" w:hAnsi="Times New Roman CYR" w:cs="Times New Roman CYR"/>
        </w:rPr>
        <w:t>29,6</w:t>
      </w:r>
      <w:r w:rsidR="008C4A4D" w:rsidRPr="00636770">
        <w:rPr>
          <w:rFonts w:ascii="Times New Roman CYR" w:hAnsi="Times New Roman CYR" w:cs="Times New Roman CYR"/>
        </w:rPr>
        <w:t xml:space="preserve"> тыс.руб. софинансирование из бюджета района,</w:t>
      </w:r>
    </w:p>
    <w:p w:rsidR="00A7297D" w:rsidRDefault="00E80FA0"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w:t>
      </w:r>
      <w:r w:rsidR="0064038A">
        <w:rPr>
          <w:rFonts w:ascii="Times New Roman CYR" w:hAnsi="Times New Roman CYR" w:cs="Times New Roman CYR"/>
        </w:rPr>
        <w:t xml:space="preserve"> на к</w:t>
      </w:r>
      <w:r w:rsidR="0064038A" w:rsidRPr="0064038A">
        <w:rPr>
          <w:rFonts w:ascii="Times New Roman CYR" w:hAnsi="Times New Roman CYR" w:cs="Times New Roman CYR"/>
        </w:rPr>
        <w:t>апитальный ремонт, ремонт и содержание автомобильных дорог общего пользования местного значения</w:t>
      </w:r>
      <w:r w:rsidR="0064038A">
        <w:rPr>
          <w:rFonts w:ascii="Times New Roman CYR" w:hAnsi="Times New Roman CYR" w:cs="Times New Roman CYR"/>
        </w:rPr>
        <w:t xml:space="preserve"> за счет акцизов </w:t>
      </w:r>
      <w:r w:rsidR="000938D7" w:rsidRPr="00636770">
        <w:rPr>
          <w:rFonts w:ascii="Times New Roman CYR" w:hAnsi="Times New Roman CYR" w:cs="Times New Roman CYR"/>
        </w:rPr>
        <w:t>–</w:t>
      </w:r>
      <w:r w:rsidR="008C4A4D" w:rsidRPr="00636770">
        <w:rPr>
          <w:rFonts w:ascii="Times New Roman CYR" w:hAnsi="Times New Roman CYR" w:cs="Times New Roman CYR"/>
        </w:rPr>
        <w:t xml:space="preserve"> </w:t>
      </w:r>
      <w:r w:rsidR="0064038A">
        <w:rPr>
          <w:rFonts w:ascii="Times New Roman CYR" w:hAnsi="Times New Roman CYR" w:cs="Times New Roman CYR"/>
        </w:rPr>
        <w:t>18 213,6</w:t>
      </w:r>
      <w:r w:rsidR="008C4A4D" w:rsidRPr="00636770">
        <w:rPr>
          <w:rFonts w:ascii="Times New Roman CYR" w:hAnsi="Times New Roman CYR" w:cs="Times New Roman CYR"/>
        </w:rPr>
        <w:t xml:space="preserve"> тыс.руб.</w:t>
      </w:r>
      <w:r w:rsidR="00A7297D" w:rsidRPr="00636770">
        <w:rPr>
          <w:rFonts w:ascii="Times New Roman CYR" w:hAnsi="Times New Roman CYR" w:cs="Times New Roman CYR"/>
        </w:rPr>
        <w:t>,</w:t>
      </w:r>
    </w:p>
    <w:p w:rsidR="0064038A" w:rsidRDefault="0064038A" w:rsidP="00FF4075">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 на </w:t>
      </w:r>
      <w:r w:rsidRPr="0064038A">
        <w:rPr>
          <w:rFonts w:ascii="Times New Roman CYR" w:hAnsi="Times New Roman CYR" w:cs="Times New Roman CYR"/>
        </w:rPr>
        <w:t>реализацию нак</w:t>
      </w:r>
      <w:r>
        <w:rPr>
          <w:rFonts w:ascii="Times New Roman CYR" w:hAnsi="Times New Roman CYR" w:cs="Times New Roman CYR"/>
        </w:rPr>
        <w:t>а</w:t>
      </w:r>
      <w:r w:rsidRPr="0064038A">
        <w:rPr>
          <w:rFonts w:ascii="Times New Roman CYR" w:hAnsi="Times New Roman CYR" w:cs="Times New Roman CYR"/>
        </w:rPr>
        <w:t>зов избирателей</w:t>
      </w:r>
      <w:r w:rsidR="007761D9">
        <w:rPr>
          <w:rFonts w:ascii="Times New Roman CYR" w:hAnsi="Times New Roman CYR" w:cs="Times New Roman CYR"/>
        </w:rPr>
        <w:t xml:space="preserve"> за счет</w:t>
      </w:r>
      <w:r w:rsidR="007761D9" w:rsidRPr="007761D9">
        <w:t xml:space="preserve"> </w:t>
      </w:r>
      <w:r w:rsidR="007761D9" w:rsidRPr="007761D9">
        <w:rPr>
          <w:rFonts w:ascii="Times New Roman CYR" w:hAnsi="Times New Roman CYR" w:cs="Times New Roman CYR"/>
        </w:rPr>
        <w:t>Резервн</w:t>
      </w:r>
      <w:r w:rsidR="007761D9">
        <w:rPr>
          <w:rFonts w:ascii="Times New Roman CYR" w:hAnsi="Times New Roman CYR" w:cs="Times New Roman CYR"/>
        </w:rPr>
        <w:t>ого</w:t>
      </w:r>
      <w:r w:rsidR="007761D9" w:rsidRPr="007761D9">
        <w:rPr>
          <w:rFonts w:ascii="Times New Roman CYR" w:hAnsi="Times New Roman CYR" w:cs="Times New Roman CYR"/>
        </w:rPr>
        <w:t xml:space="preserve"> фонд</w:t>
      </w:r>
      <w:r w:rsidR="007761D9">
        <w:rPr>
          <w:rFonts w:ascii="Times New Roman CYR" w:hAnsi="Times New Roman CYR" w:cs="Times New Roman CYR"/>
        </w:rPr>
        <w:t>а</w:t>
      </w:r>
      <w:r w:rsidR="007761D9" w:rsidRPr="007761D9">
        <w:rPr>
          <w:rFonts w:ascii="Times New Roman CYR" w:hAnsi="Times New Roman CYR" w:cs="Times New Roman CYR"/>
        </w:rPr>
        <w:t xml:space="preserve"> исполнительных органов  государственной власти субъектов</w:t>
      </w:r>
      <w:r w:rsidR="007761D9">
        <w:rPr>
          <w:rFonts w:ascii="Times New Roman CYR" w:hAnsi="Times New Roman CYR" w:cs="Times New Roman CYR"/>
        </w:rPr>
        <w:t xml:space="preserve"> в сумме 500,0 тыс.руб. и за счет акцизов </w:t>
      </w:r>
      <w:r w:rsidR="007761D9" w:rsidRPr="00636770">
        <w:rPr>
          <w:rFonts w:ascii="Times New Roman CYR" w:hAnsi="Times New Roman CYR" w:cs="Times New Roman CYR"/>
        </w:rPr>
        <w:t xml:space="preserve">– </w:t>
      </w:r>
      <w:r w:rsidR="007761D9">
        <w:rPr>
          <w:rFonts w:ascii="Times New Roman CYR" w:hAnsi="Times New Roman CYR" w:cs="Times New Roman CYR"/>
        </w:rPr>
        <w:t>920,6</w:t>
      </w:r>
      <w:r w:rsidR="007761D9" w:rsidRPr="00636770">
        <w:rPr>
          <w:rFonts w:ascii="Times New Roman CYR" w:hAnsi="Times New Roman CYR" w:cs="Times New Roman CYR"/>
        </w:rPr>
        <w:t xml:space="preserve"> тыс.руб.,</w:t>
      </w:r>
    </w:p>
    <w:p w:rsidR="007761D9" w:rsidRDefault="007761D9" w:rsidP="00FF4075">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 на </w:t>
      </w:r>
      <w:r w:rsidRPr="007761D9">
        <w:rPr>
          <w:rFonts w:ascii="Times New Roman CYR" w:hAnsi="Times New Roman CYR" w:cs="Times New Roman CYR"/>
        </w:rPr>
        <w:t>исполнением судебных актов</w:t>
      </w:r>
      <w:r>
        <w:rPr>
          <w:rFonts w:ascii="Times New Roman CYR" w:hAnsi="Times New Roman CYR" w:cs="Times New Roman CYR"/>
        </w:rPr>
        <w:t xml:space="preserve"> в сумме 300,0 тыс.руб.,</w:t>
      </w:r>
    </w:p>
    <w:p w:rsidR="007761D9" w:rsidRPr="00636770" w:rsidRDefault="007761D9" w:rsidP="00FF4075">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 на ф</w:t>
      </w:r>
      <w:r w:rsidRPr="007761D9">
        <w:rPr>
          <w:rFonts w:ascii="Times New Roman CYR" w:hAnsi="Times New Roman CYR" w:cs="Times New Roman CYR"/>
        </w:rPr>
        <w:t>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w:t>
      </w:r>
      <w:r>
        <w:rPr>
          <w:rFonts w:ascii="Times New Roman CYR" w:hAnsi="Times New Roman CYR" w:cs="Times New Roman CYR"/>
        </w:rPr>
        <w:t xml:space="preserve"> в сумме 5 919,3 тыс.руб.,</w:t>
      </w:r>
    </w:p>
    <w:p w:rsidR="00583F4C" w:rsidRPr="00636770" w:rsidRDefault="00A7297D"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9C0DA1" w:rsidRPr="00636770">
        <w:rPr>
          <w:rFonts w:ascii="Times New Roman CYR" w:hAnsi="Times New Roman CYR" w:cs="Times New Roman CYR"/>
        </w:rPr>
        <w:t xml:space="preserve">     * возмещение выпадающих доходов, связанных с осуществлением регулярных перевозок – </w:t>
      </w:r>
      <w:r w:rsidR="0064038A">
        <w:rPr>
          <w:rFonts w:ascii="Times New Roman CYR" w:hAnsi="Times New Roman CYR" w:cs="Times New Roman CYR"/>
        </w:rPr>
        <w:t>2 398,</w:t>
      </w:r>
      <w:r w:rsidR="007761D9">
        <w:rPr>
          <w:rFonts w:ascii="Times New Roman CYR" w:hAnsi="Times New Roman CYR" w:cs="Times New Roman CYR"/>
        </w:rPr>
        <w:t>3</w:t>
      </w:r>
      <w:r w:rsidR="009C0DA1" w:rsidRPr="00636770">
        <w:rPr>
          <w:rFonts w:ascii="Times New Roman CYR" w:hAnsi="Times New Roman CYR" w:cs="Times New Roman CYR"/>
        </w:rPr>
        <w:t xml:space="preserve"> тыс.</w:t>
      </w:r>
      <w:r w:rsidR="00E42D93" w:rsidRPr="00636770">
        <w:rPr>
          <w:rFonts w:ascii="Times New Roman CYR" w:hAnsi="Times New Roman CYR" w:cs="Times New Roman CYR"/>
        </w:rPr>
        <w:t xml:space="preserve"> </w:t>
      </w:r>
      <w:r w:rsidR="009C0DA1" w:rsidRPr="00636770">
        <w:rPr>
          <w:rFonts w:ascii="Times New Roman CYR" w:hAnsi="Times New Roman CYR" w:cs="Times New Roman CYR"/>
        </w:rPr>
        <w:t>руб.</w:t>
      </w:r>
      <w:r w:rsidR="007761D9">
        <w:rPr>
          <w:rFonts w:ascii="Times New Roman CYR" w:hAnsi="Times New Roman CYR" w:cs="Times New Roman CYR"/>
        </w:rPr>
        <w:t xml:space="preserve">        </w:t>
      </w:r>
    </w:p>
    <w:p w:rsidR="00922607" w:rsidRPr="00636770" w:rsidRDefault="00F10CC5" w:rsidP="00FF4075">
      <w:pPr>
        <w:widowControl w:val="0"/>
        <w:autoSpaceDE w:val="0"/>
        <w:autoSpaceDN w:val="0"/>
        <w:adjustRightInd w:val="0"/>
        <w:jc w:val="both"/>
        <w:rPr>
          <w:rFonts w:ascii="Times New Roman CYR" w:hAnsi="Times New Roman CYR" w:cs="Times New Roman CYR"/>
          <w:bCs/>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 </w:t>
      </w:r>
      <w:r w:rsidR="00922607" w:rsidRPr="00636770">
        <w:rPr>
          <w:rFonts w:ascii="Times New Roman CYR" w:hAnsi="Times New Roman CYR" w:cs="Times New Roman CYR"/>
        </w:rPr>
        <w:tab/>
      </w:r>
      <w:r w:rsidR="00922607" w:rsidRPr="00636770">
        <w:rPr>
          <w:rFonts w:ascii="Times New Roman CYR" w:hAnsi="Times New Roman CYR" w:cs="Times New Roman CYR"/>
          <w:b/>
          <w:bCs/>
        </w:rPr>
        <w:t xml:space="preserve">         8. Исполнение муниципальной программы «Энергосбережение и повышение энергетической эффективности»</w:t>
      </w:r>
      <w:r w:rsidR="00264623" w:rsidRPr="00636770">
        <w:rPr>
          <w:rFonts w:ascii="Times New Roman CYR" w:hAnsi="Times New Roman CYR" w:cs="Times New Roman CYR"/>
          <w:b/>
          <w:bCs/>
        </w:rPr>
        <w:t xml:space="preserve"> </w:t>
      </w:r>
      <w:r w:rsidR="00264623" w:rsidRPr="00636770">
        <w:rPr>
          <w:rFonts w:ascii="Times New Roman CYR" w:hAnsi="Times New Roman CYR" w:cs="Times New Roman CYR"/>
          <w:bCs/>
        </w:rPr>
        <w:t xml:space="preserve"> в сумме</w:t>
      </w:r>
      <w:r w:rsidR="000C34DC" w:rsidRPr="00636770">
        <w:rPr>
          <w:rFonts w:ascii="Times New Roman CYR" w:hAnsi="Times New Roman CYR" w:cs="Times New Roman CYR"/>
          <w:bCs/>
        </w:rPr>
        <w:t xml:space="preserve"> </w:t>
      </w:r>
      <w:r w:rsidR="007761D9">
        <w:rPr>
          <w:rFonts w:ascii="Times New Roman CYR" w:hAnsi="Times New Roman CYR" w:cs="Times New Roman CYR"/>
          <w:bCs/>
        </w:rPr>
        <w:t>2481,9</w:t>
      </w:r>
      <w:r w:rsidR="00264623" w:rsidRPr="00636770">
        <w:rPr>
          <w:rFonts w:ascii="Times New Roman CYR" w:hAnsi="Times New Roman CYR" w:cs="Times New Roman CYR"/>
          <w:bCs/>
        </w:rPr>
        <w:t xml:space="preserve"> тыс.</w:t>
      </w:r>
      <w:r w:rsidR="00461DB7" w:rsidRPr="00636770">
        <w:rPr>
          <w:rFonts w:ascii="Times New Roman CYR" w:hAnsi="Times New Roman CYR" w:cs="Times New Roman CYR"/>
          <w:bCs/>
        </w:rPr>
        <w:t xml:space="preserve"> </w:t>
      </w:r>
      <w:r w:rsidR="00264623" w:rsidRPr="00636770">
        <w:rPr>
          <w:rFonts w:ascii="Times New Roman CYR" w:hAnsi="Times New Roman CYR" w:cs="Times New Roman CYR"/>
          <w:bCs/>
        </w:rPr>
        <w:t>руб.</w:t>
      </w:r>
      <w:r w:rsidR="00461DB7" w:rsidRPr="00636770">
        <w:rPr>
          <w:rFonts w:ascii="Times New Roman CYR" w:hAnsi="Times New Roman CYR" w:cs="Times New Roman CYR"/>
          <w:bCs/>
        </w:rPr>
        <w:t xml:space="preserve"> </w:t>
      </w:r>
      <w:r w:rsidR="004A40D2" w:rsidRPr="00636770">
        <w:rPr>
          <w:rFonts w:ascii="Times New Roman CYR" w:hAnsi="Times New Roman CYR" w:cs="Times New Roman CYR"/>
          <w:bCs/>
        </w:rPr>
        <w:t xml:space="preserve">на реализацию энергоэффективных технических мероприятий из бюджета УР в сумме </w:t>
      </w:r>
      <w:r w:rsidR="007761D9">
        <w:rPr>
          <w:rFonts w:ascii="Times New Roman CYR" w:hAnsi="Times New Roman CYR" w:cs="Times New Roman CYR"/>
          <w:bCs/>
        </w:rPr>
        <w:t>1989,0</w:t>
      </w:r>
      <w:r w:rsidR="004A40D2" w:rsidRPr="00636770">
        <w:rPr>
          <w:rFonts w:ascii="Times New Roman CYR" w:hAnsi="Times New Roman CYR" w:cs="Times New Roman CYR"/>
          <w:bCs/>
        </w:rPr>
        <w:t xml:space="preserve"> тыс.руб. и </w:t>
      </w:r>
      <w:r w:rsidR="003E23DC" w:rsidRPr="00636770">
        <w:rPr>
          <w:rFonts w:ascii="Times New Roman CYR" w:hAnsi="Times New Roman CYR" w:cs="Times New Roman CYR"/>
          <w:bCs/>
        </w:rPr>
        <w:t xml:space="preserve">расходы по энергосбережению </w:t>
      </w:r>
      <w:r w:rsidR="00461DB7" w:rsidRPr="00636770">
        <w:rPr>
          <w:rFonts w:ascii="Times New Roman CYR" w:hAnsi="Times New Roman CYR" w:cs="Times New Roman CYR"/>
          <w:bCs/>
        </w:rPr>
        <w:t xml:space="preserve">по </w:t>
      </w:r>
      <w:r w:rsidR="003E23DC" w:rsidRPr="00636770">
        <w:rPr>
          <w:rFonts w:ascii="Times New Roman CYR" w:hAnsi="Times New Roman CYR" w:cs="Times New Roman CYR"/>
          <w:bCs/>
        </w:rPr>
        <w:t>энергоэффективным</w:t>
      </w:r>
      <w:r w:rsidR="009D0D38" w:rsidRPr="00636770">
        <w:rPr>
          <w:rFonts w:ascii="Times New Roman CYR" w:hAnsi="Times New Roman CYR" w:cs="Times New Roman CYR"/>
          <w:bCs/>
        </w:rPr>
        <w:t xml:space="preserve"> контрактам в сумме </w:t>
      </w:r>
      <w:r w:rsidR="007761D9">
        <w:rPr>
          <w:rFonts w:ascii="Times New Roman CYR" w:hAnsi="Times New Roman CYR" w:cs="Times New Roman CYR"/>
          <w:bCs/>
        </w:rPr>
        <w:t>492,9</w:t>
      </w:r>
      <w:r w:rsidR="009D0D38" w:rsidRPr="00636770">
        <w:rPr>
          <w:rFonts w:ascii="Times New Roman CYR" w:hAnsi="Times New Roman CYR" w:cs="Times New Roman CYR"/>
          <w:bCs/>
        </w:rPr>
        <w:t xml:space="preserve"> тыс.руб. за счет местного бюджета</w:t>
      </w:r>
      <w:r w:rsidR="00461DB7" w:rsidRPr="00636770">
        <w:rPr>
          <w:rFonts w:ascii="Times New Roman CYR" w:hAnsi="Times New Roman CYR" w:cs="Times New Roman CYR"/>
          <w:bCs/>
        </w:rPr>
        <w:t>.</w:t>
      </w:r>
    </w:p>
    <w:p w:rsidR="008C4A4D" w:rsidRPr="00636770" w:rsidRDefault="008C4A4D" w:rsidP="00FF4075">
      <w:pPr>
        <w:widowControl w:val="0"/>
        <w:autoSpaceDE w:val="0"/>
        <w:autoSpaceDN w:val="0"/>
        <w:adjustRightInd w:val="0"/>
        <w:ind w:left="540"/>
        <w:jc w:val="both"/>
        <w:rPr>
          <w:rFonts w:ascii="Times New Roman CYR" w:hAnsi="Times New Roman CYR" w:cs="Times New Roman CYR"/>
          <w:b/>
          <w:bCs/>
        </w:rPr>
      </w:pPr>
      <w:r w:rsidRPr="00636770">
        <w:rPr>
          <w:rFonts w:ascii="Times New Roman CYR" w:hAnsi="Times New Roman CYR" w:cs="Times New Roman CYR"/>
          <w:b/>
          <w:bCs/>
        </w:rPr>
        <w:t xml:space="preserve">         </w:t>
      </w:r>
      <w:r w:rsidR="007E5548" w:rsidRPr="00636770">
        <w:rPr>
          <w:rFonts w:ascii="Times New Roman CYR" w:hAnsi="Times New Roman CYR" w:cs="Times New Roman CYR"/>
          <w:b/>
          <w:bCs/>
        </w:rPr>
        <w:t xml:space="preserve">  9</w:t>
      </w:r>
      <w:r w:rsidRPr="00636770">
        <w:rPr>
          <w:rFonts w:ascii="Times New Roman CYR" w:hAnsi="Times New Roman CYR" w:cs="Times New Roman CYR"/>
          <w:b/>
          <w:bCs/>
        </w:rPr>
        <w:t>. Исполнение муниципальной программы «Муниципальное управление»</w:t>
      </w:r>
    </w:p>
    <w:p w:rsidR="008C4A4D" w:rsidRPr="00636770" w:rsidRDefault="00E80FA0"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Общий объём расходов на реализацию муниципальной программы в 20</w:t>
      </w:r>
      <w:r w:rsidR="005F1CBE" w:rsidRPr="00636770">
        <w:rPr>
          <w:rFonts w:ascii="Times New Roman CYR" w:hAnsi="Times New Roman CYR" w:cs="Times New Roman CYR"/>
        </w:rPr>
        <w:t>2</w:t>
      </w:r>
      <w:r w:rsidR="005122A4">
        <w:rPr>
          <w:rFonts w:ascii="Times New Roman CYR" w:hAnsi="Times New Roman CYR" w:cs="Times New Roman CYR"/>
        </w:rPr>
        <w:t>2</w:t>
      </w:r>
      <w:r w:rsidR="008C4A4D" w:rsidRPr="00636770">
        <w:rPr>
          <w:rFonts w:ascii="Times New Roman CYR" w:hAnsi="Times New Roman CYR" w:cs="Times New Roman CYR"/>
        </w:rPr>
        <w:t xml:space="preserve"> году составил </w:t>
      </w:r>
      <w:r w:rsidR="008C4A4D" w:rsidRPr="00636770">
        <w:rPr>
          <w:rFonts w:ascii="Times New Roman CYR" w:hAnsi="Times New Roman CYR" w:cs="Times New Roman CYR"/>
          <w:color w:val="000000"/>
        </w:rPr>
        <w:t xml:space="preserve"> </w:t>
      </w:r>
      <w:r w:rsidR="005122A4">
        <w:rPr>
          <w:rFonts w:ascii="Times New Roman CYR" w:hAnsi="Times New Roman CYR" w:cs="Times New Roman CYR"/>
          <w:color w:val="000000"/>
        </w:rPr>
        <w:t>91970,0</w:t>
      </w:r>
      <w:r w:rsidR="008C4A4D" w:rsidRPr="00636770">
        <w:rPr>
          <w:rFonts w:ascii="Times New Roman CYR" w:hAnsi="Times New Roman CYR" w:cs="Times New Roman CYR"/>
          <w:color w:val="000000"/>
        </w:rPr>
        <w:t xml:space="preserve"> </w:t>
      </w:r>
      <w:r w:rsidR="008C4A4D" w:rsidRPr="00636770">
        <w:rPr>
          <w:rFonts w:ascii="Times New Roman CYR" w:hAnsi="Times New Roman CYR" w:cs="Times New Roman CYR"/>
        </w:rPr>
        <w:t>тыс. рублей или 9</w:t>
      </w:r>
      <w:r w:rsidR="00583F4C">
        <w:rPr>
          <w:rFonts w:ascii="Times New Roman CYR" w:hAnsi="Times New Roman CYR" w:cs="Times New Roman CYR"/>
        </w:rPr>
        <w:t>8,</w:t>
      </w:r>
      <w:r w:rsidR="005122A4">
        <w:rPr>
          <w:rFonts w:ascii="Times New Roman CYR" w:hAnsi="Times New Roman CYR" w:cs="Times New Roman CYR"/>
        </w:rPr>
        <w:t>5</w:t>
      </w:r>
      <w:r w:rsidR="008C4A4D" w:rsidRPr="00636770">
        <w:rPr>
          <w:rFonts w:ascii="Times New Roman CYR" w:hAnsi="Times New Roman CYR" w:cs="Times New Roman CYR"/>
        </w:rPr>
        <w:t xml:space="preserve">% от бюджетных назначений. </w:t>
      </w:r>
    </w:p>
    <w:p w:rsidR="008C4A4D" w:rsidRPr="00636770" w:rsidRDefault="008C4A4D" w:rsidP="00FF4075">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Указанные расходы </w:t>
      </w:r>
      <w:r w:rsidR="00AE0B32">
        <w:rPr>
          <w:rFonts w:ascii="Times New Roman CYR" w:hAnsi="Times New Roman CYR" w:cs="Times New Roman CYR"/>
        </w:rPr>
        <w:t xml:space="preserve">исполнены </w:t>
      </w:r>
      <w:r w:rsidRPr="00636770">
        <w:rPr>
          <w:rFonts w:ascii="Times New Roman CYR" w:hAnsi="Times New Roman CYR" w:cs="Times New Roman CYR"/>
        </w:rPr>
        <w:t>в структуре подпрограмм следующим образом</w:t>
      </w:r>
      <w:r w:rsidR="00AE0B32">
        <w:rPr>
          <w:rFonts w:ascii="Times New Roman CYR" w:hAnsi="Times New Roman CYR" w:cs="Times New Roman CYR"/>
        </w:rPr>
        <w:t>:</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«Организация муниципального управления» </w:t>
      </w:r>
      <w:r w:rsidRPr="00636770">
        <w:rPr>
          <w:rFonts w:ascii="Times New Roman CYR" w:hAnsi="Times New Roman CYR" w:cs="Times New Roman CYR"/>
        </w:rPr>
        <w:t xml:space="preserve">исполнена в сумме  </w:t>
      </w:r>
      <w:r w:rsidR="005122A4">
        <w:rPr>
          <w:rFonts w:ascii="Times New Roman CYR" w:hAnsi="Times New Roman CYR" w:cs="Times New Roman CYR"/>
        </w:rPr>
        <w:t>35 068,2</w:t>
      </w:r>
      <w:r w:rsidRPr="00636770">
        <w:rPr>
          <w:rFonts w:ascii="Times New Roman CYR" w:hAnsi="Times New Roman CYR" w:cs="Times New Roman CYR"/>
        </w:rPr>
        <w:t xml:space="preserve"> тыс. руб., или</w:t>
      </w:r>
      <w:r w:rsidR="001B364E" w:rsidRPr="00636770">
        <w:rPr>
          <w:rFonts w:ascii="Times New Roman CYR" w:hAnsi="Times New Roman CYR" w:cs="Times New Roman CYR"/>
        </w:rPr>
        <w:t xml:space="preserve"> </w:t>
      </w:r>
      <w:r w:rsidRPr="00636770">
        <w:rPr>
          <w:rFonts w:ascii="Times New Roman CYR" w:hAnsi="Times New Roman CYR" w:cs="Times New Roman CYR"/>
        </w:rPr>
        <w:t xml:space="preserve"> 9</w:t>
      </w:r>
      <w:r w:rsidR="00583F4C">
        <w:rPr>
          <w:rFonts w:ascii="Times New Roman CYR" w:hAnsi="Times New Roman CYR" w:cs="Times New Roman CYR"/>
        </w:rPr>
        <w:t>7,</w:t>
      </w:r>
      <w:r w:rsidR="005122A4">
        <w:rPr>
          <w:rFonts w:ascii="Times New Roman CYR" w:hAnsi="Times New Roman CYR" w:cs="Times New Roman CYR"/>
        </w:rPr>
        <w:t>5</w:t>
      </w:r>
      <w:r w:rsidRPr="00636770">
        <w:rPr>
          <w:rFonts w:ascii="Times New Roman CYR" w:hAnsi="Times New Roman CYR" w:cs="Times New Roman CYR"/>
        </w:rPr>
        <w:t xml:space="preserve"> %  от бюджетных назначений, в том числе:</w:t>
      </w:r>
    </w:p>
    <w:p w:rsidR="008C4A4D" w:rsidRDefault="00454EA4"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BE4265">
        <w:rPr>
          <w:rFonts w:ascii="Times New Roman CYR" w:hAnsi="Times New Roman CYR" w:cs="Times New Roman CYR"/>
        </w:rPr>
        <w:t xml:space="preserve">  </w:t>
      </w: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 на реализацию установленных полномочий (функций) Администрации района в сумме </w:t>
      </w:r>
      <w:r w:rsidR="005122A4">
        <w:rPr>
          <w:rFonts w:ascii="Times New Roman CYR" w:hAnsi="Times New Roman CYR" w:cs="Times New Roman CYR"/>
        </w:rPr>
        <w:t>33 880,6</w:t>
      </w:r>
      <w:r w:rsidR="008C4A4D" w:rsidRPr="00636770">
        <w:rPr>
          <w:rFonts w:ascii="Times New Roman CYR" w:hAnsi="Times New Roman CYR" w:cs="Times New Roman CYR"/>
        </w:rPr>
        <w:t xml:space="preserve"> тыс. руб.,</w:t>
      </w:r>
    </w:p>
    <w:p w:rsidR="005122A4" w:rsidRPr="00636770" w:rsidRDefault="005122A4" w:rsidP="00FF4075">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00BE4265">
        <w:rPr>
          <w:rFonts w:ascii="Times New Roman CYR" w:hAnsi="Times New Roman CYR" w:cs="Times New Roman CYR"/>
        </w:rPr>
        <w:t xml:space="preserve">  </w:t>
      </w:r>
      <w:r>
        <w:rPr>
          <w:rFonts w:ascii="Times New Roman CYR" w:hAnsi="Times New Roman CYR" w:cs="Times New Roman CYR"/>
        </w:rPr>
        <w:t xml:space="preserve">    * на о</w:t>
      </w:r>
      <w:r w:rsidRPr="005122A4">
        <w:rPr>
          <w:rFonts w:ascii="Times New Roman CYR" w:hAnsi="Times New Roman CYR" w:cs="Times New Roman CYR"/>
        </w:rPr>
        <w:t>рганизаци</w:t>
      </w:r>
      <w:r>
        <w:rPr>
          <w:rFonts w:ascii="Times New Roman CYR" w:hAnsi="Times New Roman CYR" w:cs="Times New Roman CYR"/>
        </w:rPr>
        <w:t>ю</w:t>
      </w:r>
      <w:r w:rsidRPr="005122A4">
        <w:rPr>
          <w:rFonts w:ascii="Times New Roman CYR" w:hAnsi="Times New Roman CYR" w:cs="Times New Roman CYR"/>
        </w:rPr>
        <w:t xml:space="preserve"> профессиональной подготовки и переподготовки, повышение квалификации муниципальных служащих</w:t>
      </w:r>
      <w:r>
        <w:rPr>
          <w:rFonts w:ascii="Times New Roman CYR" w:hAnsi="Times New Roman CYR" w:cs="Times New Roman CYR"/>
        </w:rPr>
        <w:t xml:space="preserve"> – 5,5 тыс.руб.,</w:t>
      </w:r>
    </w:p>
    <w:p w:rsidR="008C4A4D" w:rsidRPr="00636770" w:rsidRDefault="008C4A4D" w:rsidP="00FF4075">
      <w:pPr>
        <w:widowControl w:val="0"/>
        <w:autoSpaceDE w:val="0"/>
        <w:autoSpaceDN w:val="0"/>
        <w:adjustRightInd w:val="0"/>
        <w:ind w:left="540"/>
        <w:jc w:val="both"/>
        <w:rPr>
          <w:rFonts w:ascii="Times New Roman CYR" w:hAnsi="Times New Roman CYR" w:cs="Times New Roman CYR"/>
        </w:rPr>
      </w:pPr>
      <w:r w:rsidRPr="00636770">
        <w:rPr>
          <w:rFonts w:ascii="Times New Roman CYR" w:hAnsi="Times New Roman CYR" w:cs="Times New Roman CYR"/>
        </w:rPr>
        <w:t>*</w:t>
      </w:r>
      <w:r w:rsidR="00397744" w:rsidRPr="00636770">
        <w:rPr>
          <w:rFonts w:ascii="Times New Roman CYR" w:hAnsi="Times New Roman CYR" w:cs="Times New Roman CYR"/>
        </w:rPr>
        <w:t xml:space="preserve"> </w:t>
      </w:r>
      <w:r w:rsidRPr="00636770">
        <w:rPr>
          <w:rFonts w:ascii="Times New Roman CYR" w:hAnsi="Times New Roman CYR" w:cs="Times New Roman CYR"/>
        </w:rPr>
        <w:t xml:space="preserve">на развитие информатизации </w:t>
      </w:r>
      <w:r w:rsidR="002D50C2" w:rsidRPr="00636770">
        <w:rPr>
          <w:rFonts w:ascii="Times New Roman CYR" w:hAnsi="Times New Roman CYR" w:cs="Times New Roman CYR"/>
        </w:rPr>
        <w:t>–</w:t>
      </w:r>
      <w:r w:rsidRPr="00636770">
        <w:rPr>
          <w:rFonts w:ascii="Times New Roman CYR" w:hAnsi="Times New Roman CYR" w:cs="Times New Roman CYR"/>
        </w:rPr>
        <w:t xml:space="preserve"> </w:t>
      </w:r>
      <w:r w:rsidR="005122A4">
        <w:rPr>
          <w:rFonts w:ascii="Times New Roman CYR" w:hAnsi="Times New Roman CYR" w:cs="Times New Roman CYR"/>
        </w:rPr>
        <w:t>23,2</w:t>
      </w:r>
      <w:r w:rsidRPr="00636770">
        <w:rPr>
          <w:rFonts w:ascii="Times New Roman CYR" w:hAnsi="Times New Roman CYR" w:cs="Times New Roman CYR"/>
        </w:rPr>
        <w:t xml:space="preserve"> тыс. руб.,</w:t>
      </w:r>
    </w:p>
    <w:p w:rsidR="008C4A4D" w:rsidRPr="00636770" w:rsidRDefault="008C4A4D" w:rsidP="00FF4075">
      <w:pPr>
        <w:widowControl w:val="0"/>
        <w:autoSpaceDE w:val="0"/>
        <w:autoSpaceDN w:val="0"/>
        <w:adjustRightInd w:val="0"/>
        <w:ind w:left="540"/>
        <w:jc w:val="both"/>
        <w:rPr>
          <w:rFonts w:ascii="Times New Roman CYR" w:hAnsi="Times New Roman CYR" w:cs="Times New Roman CYR"/>
        </w:rPr>
      </w:pPr>
      <w:r w:rsidRPr="00636770">
        <w:rPr>
          <w:rFonts w:ascii="Times New Roman CYR" w:hAnsi="Times New Roman CYR" w:cs="Times New Roman CYR"/>
        </w:rPr>
        <w:t>*</w:t>
      </w:r>
      <w:r w:rsidR="00397744" w:rsidRPr="00636770">
        <w:rPr>
          <w:rFonts w:ascii="Times New Roman CYR" w:hAnsi="Times New Roman CYR" w:cs="Times New Roman CYR"/>
        </w:rPr>
        <w:t xml:space="preserve"> </w:t>
      </w:r>
      <w:r w:rsidRPr="00636770">
        <w:rPr>
          <w:rFonts w:ascii="Times New Roman CYR" w:hAnsi="Times New Roman CYR" w:cs="Times New Roman CYR"/>
        </w:rPr>
        <w:t xml:space="preserve">на мероприятия по охране труда и технике безопасности </w:t>
      </w:r>
      <w:r w:rsidR="00FC254C" w:rsidRPr="00636770">
        <w:rPr>
          <w:rFonts w:ascii="Times New Roman CYR" w:hAnsi="Times New Roman CYR" w:cs="Times New Roman CYR"/>
        </w:rPr>
        <w:t>–</w:t>
      </w:r>
      <w:r w:rsidRPr="00636770">
        <w:rPr>
          <w:rFonts w:ascii="Times New Roman CYR" w:hAnsi="Times New Roman CYR" w:cs="Times New Roman CYR"/>
        </w:rPr>
        <w:t xml:space="preserve"> </w:t>
      </w:r>
      <w:r w:rsidR="005122A4">
        <w:rPr>
          <w:rFonts w:ascii="Times New Roman CYR" w:hAnsi="Times New Roman CYR" w:cs="Times New Roman CYR"/>
        </w:rPr>
        <w:t>9,6</w:t>
      </w:r>
      <w:r w:rsidRPr="00636770">
        <w:rPr>
          <w:rFonts w:ascii="Times New Roman CYR" w:hAnsi="Times New Roman CYR" w:cs="Times New Roman CYR"/>
        </w:rPr>
        <w:t xml:space="preserve"> тыс. руб.,</w:t>
      </w:r>
    </w:p>
    <w:p w:rsidR="008C4A4D" w:rsidRPr="00636770" w:rsidRDefault="00576BD0"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BE4265">
        <w:rPr>
          <w:rFonts w:ascii="Times New Roman CYR" w:hAnsi="Times New Roman CYR" w:cs="Times New Roman CYR"/>
        </w:rPr>
        <w:t xml:space="preserve">  </w:t>
      </w:r>
      <w:r w:rsidRPr="00636770">
        <w:rPr>
          <w:rFonts w:ascii="Times New Roman CYR" w:hAnsi="Times New Roman CYR" w:cs="Times New Roman CYR"/>
        </w:rPr>
        <w:t xml:space="preserve">  </w:t>
      </w:r>
      <w:r w:rsidR="008C4A4D" w:rsidRPr="00636770">
        <w:rPr>
          <w:rFonts w:ascii="Times New Roman CYR" w:hAnsi="Times New Roman CYR" w:cs="Times New Roman CYR"/>
        </w:rPr>
        <w:t>*</w:t>
      </w:r>
      <w:r w:rsidR="00397744"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на </w:t>
      </w:r>
      <w:r w:rsidR="00397744" w:rsidRPr="00636770">
        <w:rPr>
          <w:rFonts w:ascii="Times New Roman CYR" w:hAnsi="Times New Roman CYR" w:cs="Times New Roman CYR"/>
        </w:rPr>
        <w:t>уплату  налог</w:t>
      </w:r>
      <w:r w:rsidR="005122A4">
        <w:rPr>
          <w:rFonts w:ascii="Times New Roman CYR" w:hAnsi="Times New Roman CYR" w:cs="Times New Roman CYR"/>
        </w:rPr>
        <w:t>ов</w:t>
      </w:r>
      <w:r w:rsidR="00397744"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 -</w:t>
      </w:r>
      <w:r w:rsidR="00397744" w:rsidRPr="00636770">
        <w:rPr>
          <w:rFonts w:ascii="Times New Roman CYR" w:hAnsi="Times New Roman CYR" w:cs="Times New Roman CYR"/>
        </w:rPr>
        <w:t xml:space="preserve"> </w:t>
      </w:r>
      <w:r w:rsidR="005122A4">
        <w:rPr>
          <w:rFonts w:ascii="Times New Roman CYR" w:hAnsi="Times New Roman CYR" w:cs="Times New Roman CYR"/>
        </w:rPr>
        <w:t>764,9</w:t>
      </w:r>
      <w:r w:rsidR="008C4A4D" w:rsidRPr="00636770">
        <w:rPr>
          <w:rFonts w:ascii="Times New Roman CYR" w:hAnsi="Times New Roman CYR" w:cs="Times New Roman CYR"/>
        </w:rPr>
        <w:t xml:space="preserve"> тыс. руб.</w:t>
      </w:r>
    </w:p>
    <w:p w:rsidR="00CC3B88" w:rsidRPr="00636770" w:rsidRDefault="00CC3B88" w:rsidP="00FF4075">
      <w:pPr>
        <w:widowControl w:val="0"/>
        <w:autoSpaceDE w:val="0"/>
        <w:autoSpaceDN w:val="0"/>
        <w:adjustRightInd w:val="0"/>
        <w:ind w:left="142" w:hanging="142"/>
        <w:jc w:val="both"/>
        <w:rPr>
          <w:rFonts w:ascii="Times New Roman CYR" w:hAnsi="Times New Roman CYR" w:cs="Times New Roman CYR"/>
        </w:rPr>
      </w:pPr>
      <w:r w:rsidRPr="00636770">
        <w:rPr>
          <w:rFonts w:ascii="Times New Roman CYR" w:hAnsi="Times New Roman CYR" w:cs="Times New Roman CYR"/>
        </w:rPr>
        <w:lastRenderedPageBreak/>
        <w:t xml:space="preserve">     </w:t>
      </w:r>
      <w:r w:rsidR="00BE4265">
        <w:rPr>
          <w:rFonts w:ascii="Times New Roman CYR" w:hAnsi="Times New Roman CYR" w:cs="Times New Roman CYR"/>
        </w:rPr>
        <w:t xml:space="preserve">  </w:t>
      </w:r>
      <w:r w:rsidRPr="00636770">
        <w:rPr>
          <w:rFonts w:ascii="Times New Roman CYR" w:hAnsi="Times New Roman CYR" w:cs="Times New Roman CYR"/>
        </w:rPr>
        <w:t xml:space="preserve">  * на  создание и организация деятельности комиссий по делам несовершеннолетних и защите их прав – </w:t>
      </w:r>
      <w:r w:rsidR="005122A4">
        <w:rPr>
          <w:rFonts w:ascii="Times New Roman CYR" w:hAnsi="Times New Roman CYR" w:cs="Times New Roman CYR"/>
        </w:rPr>
        <w:t>384,4</w:t>
      </w:r>
      <w:r w:rsidRPr="00636770">
        <w:rPr>
          <w:rFonts w:ascii="Times New Roman CYR" w:hAnsi="Times New Roman CYR" w:cs="Times New Roman CYR"/>
        </w:rPr>
        <w:t xml:space="preserve"> тыс. 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«Управление муниципальным имуществом» </w:t>
      </w:r>
      <w:r w:rsidRPr="00636770">
        <w:rPr>
          <w:rFonts w:ascii="Times New Roman CYR" w:hAnsi="Times New Roman CYR" w:cs="Times New Roman CYR"/>
        </w:rPr>
        <w:t xml:space="preserve">исполнена в сумме  </w:t>
      </w:r>
      <w:r w:rsidR="005122A4">
        <w:rPr>
          <w:rFonts w:ascii="Times New Roman CYR" w:hAnsi="Times New Roman CYR" w:cs="Times New Roman CYR"/>
        </w:rPr>
        <w:t>13 087,4</w:t>
      </w:r>
      <w:r w:rsidR="00A64E60" w:rsidRPr="00636770">
        <w:rPr>
          <w:rFonts w:ascii="Times New Roman CYR" w:hAnsi="Times New Roman CYR" w:cs="Times New Roman CYR"/>
        </w:rPr>
        <w:t xml:space="preserve"> </w:t>
      </w:r>
      <w:r w:rsidRPr="00636770">
        <w:rPr>
          <w:rFonts w:ascii="Times New Roman CYR" w:hAnsi="Times New Roman CYR" w:cs="Times New Roman CYR"/>
        </w:rPr>
        <w:t>тыс. руб., или 9</w:t>
      </w:r>
      <w:r w:rsidR="005122A4">
        <w:rPr>
          <w:rFonts w:ascii="Times New Roman CYR" w:hAnsi="Times New Roman CYR" w:cs="Times New Roman CYR"/>
        </w:rPr>
        <w:t>9,7</w:t>
      </w:r>
      <w:r w:rsidRPr="00636770">
        <w:rPr>
          <w:rFonts w:ascii="Times New Roman CYR" w:hAnsi="Times New Roman CYR" w:cs="Times New Roman CYR"/>
        </w:rPr>
        <w:t>% от бюджетных назначений, в том числе:</w:t>
      </w:r>
    </w:p>
    <w:p w:rsidR="008C4A4D" w:rsidRPr="00636770" w:rsidRDefault="00631DC1"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BE4265">
        <w:rPr>
          <w:rFonts w:ascii="Times New Roman CYR" w:hAnsi="Times New Roman CYR" w:cs="Times New Roman CYR"/>
        </w:rPr>
        <w:t xml:space="preserve"> </w:t>
      </w: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*на реализацию установленных полномочий (функций) Управления имущественных и земельных отношений в сумме </w:t>
      </w:r>
      <w:r w:rsidR="00AF3B78" w:rsidRPr="00636770">
        <w:rPr>
          <w:rFonts w:ascii="Times New Roman CYR" w:hAnsi="Times New Roman CYR" w:cs="Times New Roman CYR"/>
        </w:rPr>
        <w:t>2</w:t>
      </w:r>
      <w:r w:rsidR="005E09FF">
        <w:rPr>
          <w:rFonts w:ascii="Times New Roman CYR" w:hAnsi="Times New Roman CYR" w:cs="Times New Roman CYR"/>
        </w:rPr>
        <w:t> </w:t>
      </w:r>
      <w:r w:rsidR="00583F4C">
        <w:rPr>
          <w:rFonts w:ascii="Times New Roman CYR" w:hAnsi="Times New Roman CYR" w:cs="Times New Roman CYR"/>
        </w:rPr>
        <w:t>52</w:t>
      </w:r>
      <w:r w:rsidR="005E09FF">
        <w:rPr>
          <w:rFonts w:ascii="Times New Roman CYR" w:hAnsi="Times New Roman CYR" w:cs="Times New Roman CYR"/>
        </w:rPr>
        <w:t>7,5</w:t>
      </w:r>
      <w:r w:rsidR="008C4A4D" w:rsidRPr="00636770">
        <w:rPr>
          <w:rFonts w:ascii="Times New Roman CYR" w:hAnsi="Times New Roman CYR" w:cs="Times New Roman CYR"/>
        </w:rPr>
        <w:t xml:space="preserve"> тыс. руб.,</w:t>
      </w:r>
    </w:p>
    <w:p w:rsidR="008C4A4D" w:rsidRPr="00636770" w:rsidRDefault="00631DC1"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BE4265">
        <w:rPr>
          <w:rFonts w:ascii="Times New Roman CYR" w:hAnsi="Times New Roman CYR" w:cs="Times New Roman CYR"/>
        </w:rPr>
        <w:t xml:space="preserve"> </w:t>
      </w: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*на оценку недвижимости, признание прав и регулирование отношений в сфере управления государственной и муниципальной собственностью </w:t>
      </w:r>
      <w:r w:rsidR="00A64E60" w:rsidRPr="00636770">
        <w:rPr>
          <w:rFonts w:ascii="Times New Roman CYR" w:hAnsi="Times New Roman CYR" w:cs="Times New Roman CYR"/>
        </w:rPr>
        <w:t>–</w:t>
      </w:r>
      <w:r w:rsidR="008C4A4D" w:rsidRPr="00636770">
        <w:rPr>
          <w:rFonts w:ascii="Times New Roman CYR" w:hAnsi="Times New Roman CYR" w:cs="Times New Roman CYR"/>
        </w:rPr>
        <w:t xml:space="preserve"> </w:t>
      </w:r>
      <w:r w:rsidR="005E09FF">
        <w:rPr>
          <w:rFonts w:ascii="Times New Roman CYR" w:hAnsi="Times New Roman CYR" w:cs="Times New Roman CYR"/>
        </w:rPr>
        <w:t>295,7</w:t>
      </w:r>
      <w:r w:rsidR="008C4A4D" w:rsidRPr="00636770">
        <w:rPr>
          <w:rFonts w:ascii="Times New Roman CYR" w:hAnsi="Times New Roman CYR" w:cs="Times New Roman CYR"/>
        </w:rPr>
        <w:t xml:space="preserve"> тыс. руб.,</w:t>
      </w:r>
    </w:p>
    <w:p w:rsidR="008C4A4D" w:rsidRPr="00636770" w:rsidRDefault="008C4A4D" w:rsidP="00FF4075">
      <w:pPr>
        <w:widowControl w:val="0"/>
        <w:autoSpaceDE w:val="0"/>
        <w:autoSpaceDN w:val="0"/>
        <w:adjustRightInd w:val="0"/>
        <w:ind w:left="540"/>
        <w:jc w:val="both"/>
        <w:rPr>
          <w:rFonts w:ascii="Times New Roman CYR" w:hAnsi="Times New Roman CYR" w:cs="Times New Roman CYR"/>
        </w:rPr>
      </w:pPr>
      <w:r w:rsidRPr="00636770">
        <w:rPr>
          <w:rFonts w:ascii="Times New Roman CYR" w:hAnsi="Times New Roman CYR" w:cs="Times New Roman CYR"/>
        </w:rPr>
        <w:t>*на мероприятия по землеустройству и землепользованию –</w:t>
      </w:r>
      <w:r w:rsidR="00B06CE9" w:rsidRPr="00636770">
        <w:rPr>
          <w:rFonts w:ascii="Times New Roman CYR" w:hAnsi="Times New Roman CYR" w:cs="Times New Roman CYR"/>
        </w:rPr>
        <w:t xml:space="preserve"> </w:t>
      </w:r>
      <w:r w:rsidR="005E09FF">
        <w:rPr>
          <w:rFonts w:ascii="Times New Roman CYR" w:hAnsi="Times New Roman CYR" w:cs="Times New Roman CYR"/>
        </w:rPr>
        <w:t>10 264,2</w:t>
      </w:r>
      <w:r w:rsidRPr="00636770">
        <w:rPr>
          <w:rFonts w:ascii="Times New Roman CYR" w:hAnsi="Times New Roman CYR" w:cs="Times New Roman CYR"/>
        </w:rPr>
        <w:t xml:space="preserve"> тыс. руб.</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«Архивное дело» </w:t>
      </w:r>
      <w:r w:rsidRPr="00636770">
        <w:rPr>
          <w:rFonts w:ascii="Times New Roman CYR" w:hAnsi="Times New Roman CYR" w:cs="Times New Roman CYR"/>
        </w:rPr>
        <w:t xml:space="preserve">исполнена в сумме  </w:t>
      </w:r>
      <w:r w:rsidR="005F4E70">
        <w:rPr>
          <w:rFonts w:ascii="Times New Roman CYR" w:hAnsi="Times New Roman CYR" w:cs="Times New Roman CYR"/>
        </w:rPr>
        <w:t>2</w:t>
      </w:r>
      <w:r w:rsidR="005E09FF">
        <w:rPr>
          <w:rFonts w:ascii="Times New Roman CYR" w:hAnsi="Times New Roman CYR" w:cs="Times New Roman CYR"/>
        </w:rPr>
        <w:t>60,5</w:t>
      </w:r>
      <w:r w:rsidR="00051801" w:rsidRPr="00636770">
        <w:rPr>
          <w:rFonts w:ascii="Times New Roman CYR" w:hAnsi="Times New Roman CYR" w:cs="Times New Roman CYR"/>
        </w:rPr>
        <w:t xml:space="preserve"> </w:t>
      </w:r>
      <w:r w:rsidRPr="00636770">
        <w:rPr>
          <w:rFonts w:ascii="Times New Roman CYR" w:hAnsi="Times New Roman CYR" w:cs="Times New Roman CYR"/>
        </w:rPr>
        <w:t xml:space="preserve">тыс. руб. или </w:t>
      </w:r>
      <w:r w:rsidR="005E09FF">
        <w:rPr>
          <w:rFonts w:ascii="Times New Roman CYR" w:hAnsi="Times New Roman CYR" w:cs="Times New Roman CYR"/>
        </w:rPr>
        <w:t>71,5</w:t>
      </w:r>
      <w:r w:rsidRPr="00636770">
        <w:rPr>
          <w:rFonts w:ascii="Times New Roman CYR" w:hAnsi="Times New Roman CYR" w:cs="Times New Roman CYR"/>
        </w:rPr>
        <w:t>%  от бюджетных назначений на осуществление отдельных государственных полномочий в области архивного дела</w:t>
      </w:r>
      <w:r w:rsidR="005F4E70">
        <w:rPr>
          <w:rFonts w:ascii="Times New Roman CYR" w:hAnsi="Times New Roman CYR" w:cs="Times New Roman CYR"/>
        </w:rPr>
        <w:t>.</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«Создание условий для государственной регистрации актов гражданского состояния» </w:t>
      </w:r>
      <w:r w:rsidRPr="00636770">
        <w:rPr>
          <w:rFonts w:ascii="Times New Roman CYR" w:hAnsi="Times New Roman CYR" w:cs="Times New Roman CYR"/>
        </w:rPr>
        <w:t>исполнена в сумме  1</w:t>
      </w:r>
      <w:r w:rsidR="005E09FF">
        <w:rPr>
          <w:rFonts w:ascii="Times New Roman CYR" w:hAnsi="Times New Roman CYR" w:cs="Times New Roman CYR"/>
        </w:rPr>
        <w:t> </w:t>
      </w:r>
      <w:r w:rsidR="005F4E70">
        <w:rPr>
          <w:rFonts w:ascii="Times New Roman CYR" w:hAnsi="Times New Roman CYR" w:cs="Times New Roman CYR"/>
        </w:rPr>
        <w:t>1</w:t>
      </w:r>
      <w:r w:rsidR="005E09FF">
        <w:rPr>
          <w:rFonts w:ascii="Times New Roman CYR" w:hAnsi="Times New Roman CYR" w:cs="Times New Roman CYR"/>
        </w:rPr>
        <w:t>30,0</w:t>
      </w:r>
      <w:r w:rsidRPr="00636770">
        <w:rPr>
          <w:rFonts w:ascii="Times New Roman CYR" w:hAnsi="Times New Roman CYR" w:cs="Times New Roman CYR"/>
        </w:rPr>
        <w:t xml:space="preserve"> тыс. руб., или </w:t>
      </w:r>
      <w:r w:rsidR="005F4E70">
        <w:rPr>
          <w:rFonts w:ascii="Times New Roman CYR" w:hAnsi="Times New Roman CYR" w:cs="Times New Roman CYR"/>
        </w:rPr>
        <w:t>100,0</w:t>
      </w:r>
      <w:r w:rsidRPr="00636770">
        <w:rPr>
          <w:rFonts w:ascii="Times New Roman CYR" w:hAnsi="Times New Roman CYR" w:cs="Times New Roman CYR"/>
        </w:rPr>
        <w:t xml:space="preserve"> %  от бюджетных назначений на государственную регистрацию актов гражданского состояния.</w:t>
      </w:r>
    </w:p>
    <w:p w:rsidR="005251E5" w:rsidRPr="00636770" w:rsidRDefault="00EE3AA7"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rPr>
        <w:t>Подпрограмма "Создание условий для реализации муниципальной программы"</w:t>
      </w:r>
      <w:r w:rsidRPr="00636770">
        <w:rPr>
          <w:rFonts w:ascii="Times New Roman CYR" w:hAnsi="Times New Roman CYR" w:cs="Times New Roman CYR"/>
        </w:rPr>
        <w:t xml:space="preserve"> исполнена в сумме  </w:t>
      </w:r>
      <w:r w:rsidR="005E09FF">
        <w:rPr>
          <w:rFonts w:ascii="Times New Roman CYR" w:hAnsi="Times New Roman CYR" w:cs="Times New Roman CYR"/>
        </w:rPr>
        <w:t>42 423,8</w:t>
      </w:r>
      <w:r w:rsidRPr="00636770">
        <w:rPr>
          <w:rFonts w:ascii="Times New Roman CYR" w:hAnsi="Times New Roman CYR" w:cs="Times New Roman CYR"/>
        </w:rPr>
        <w:t xml:space="preserve"> тыс. руб., или 99,</w:t>
      </w:r>
      <w:r w:rsidR="005E09FF">
        <w:rPr>
          <w:rFonts w:ascii="Times New Roman CYR" w:hAnsi="Times New Roman CYR" w:cs="Times New Roman CYR"/>
        </w:rPr>
        <w:t xml:space="preserve">1 </w:t>
      </w:r>
      <w:r w:rsidRPr="00636770">
        <w:rPr>
          <w:rFonts w:ascii="Times New Roman CYR" w:hAnsi="Times New Roman CYR" w:cs="Times New Roman CYR"/>
        </w:rPr>
        <w:t>%  от бюджетных назначений</w:t>
      </w:r>
      <w:r w:rsidR="00D60EBB" w:rsidRPr="00636770">
        <w:t xml:space="preserve"> на о</w:t>
      </w:r>
      <w:r w:rsidR="00D60EBB" w:rsidRPr="00636770">
        <w:rPr>
          <w:rFonts w:ascii="Times New Roman CYR" w:hAnsi="Times New Roman CYR" w:cs="Times New Roman CYR"/>
        </w:rPr>
        <w:t>существление комплексного обслуживания органов местного самоуправления и муниципальных учреждений  "Сюмсинского района".</w:t>
      </w:r>
    </w:p>
    <w:p w:rsidR="008C4A4D" w:rsidRPr="00636770" w:rsidRDefault="008C4A4D" w:rsidP="00FF4075">
      <w:pPr>
        <w:widowControl w:val="0"/>
        <w:autoSpaceDE w:val="0"/>
        <w:autoSpaceDN w:val="0"/>
        <w:adjustRightInd w:val="0"/>
        <w:jc w:val="both"/>
        <w:rPr>
          <w:rFonts w:ascii="Times New Roman CYR" w:hAnsi="Times New Roman CYR" w:cs="Times New Roman CYR"/>
          <w:b/>
          <w:bCs/>
        </w:rPr>
      </w:pPr>
      <w:r w:rsidRPr="00636770">
        <w:rPr>
          <w:rFonts w:ascii="Times New Roman CYR" w:hAnsi="Times New Roman CYR" w:cs="Times New Roman CYR"/>
          <w:b/>
          <w:bCs/>
        </w:rPr>
        <w:t xml:space="preserve">  </w:t>
      </w:r>
      <w:r w:rsidR="0041625A" w:rsidRPr="00636770">
        <w:rPr>
          <w:rFonts w:ascii="Times New Roman CYR" w:hAnsi="Times New Roman CYR" w:cs="Times New Roman CYR"/>
          <w:b/>
          <w:bCs/>
        </w:rPr>
        <w:t xml:space="preserve">      </w:t>
      </w:r>
      <w:r w:rsidR="009611CB" w:rsidRPr="00636770">
        <w:rPr>
          <w:rFonts w:ascii="Times New Roman CYR" w:hAnsi="Times New Roman CYR" w:cs="Times New Roman CYR"/>
          <w:b/>
          <w:bCs/>
        </w:rPr>
        <w:t xml:space="preserve">   </w:t>
      </w:r>
      <w:r w:rsidR="0041625A" w:rsidRPr="00636770">
        <w:rPr>
          <w:rFonts w:ascii="Times New Roman CYR" w:hAnsi="Times New Roman CYR" w:cs="Times New Roman CYR"/>
          <w:b/>
          <w:bCs/>
        </w:rPr>
        <w:t xml:space="preserve">   </w:t>
      </w:r>
      <w:r w:rsidR="009611CB" w:rsidRPr="00636770">
        <w:rPr>
          <w:rFonts w:ascii="Times New Roman CYR" w:hAnsi="Times New Roman CYR" w:cs="Times New Roman CYR"/>
          <w:b/>
          <w:bCs/>
        </w:rPr>
        <w:t>10</w:t>
      </w:r>
      <w:r w:rsidRPr="00636770">
        <w:rPr>
          <w:rFonts w:ascii="Times New Roman CYR" w:hAnsi="Times New Roman CYR" w:cs="Times New Roman CYR"/>
          <w:b/>
          <w:bCs/>
        </w:rPr>
        <w:t>.</w:t>
      </w:r>
      <w:r w:rsidR="005F4E70">
        <w:rPr>
          <w:rFonts w:ascii="Times New Roman CYR" w:hAnsi="Times New Roman CYR" w:cs="Times New Roman CYR"/>
          <w:b/>
          <w:bCs/>
        </w:rPr>
        <w:t xml:space="preserve"> </w:t>
      </w:r>
      <w:r w:rsidRPr="00636770">
        <w:rPr>
          <w:rFonts w:ascii="Times New Roman CYR" w:hAnsi="Times New Roman CYR" w:cs="Times New Roman CYR"/>
          <w:b/>
          <w:bCs/>
        </w:rPr>
        <w:t>Исполнение муниципальной прогр</w:t>
      </w:r>
      <w:r w:rsidR="0041625A" w:rsidRPr="00636770">
        <w:rPr>
          <w:rFonts w:ascii="Times New Roman CYR" w:hAnsi="Times New Roman CYR" w:cs="Times New Roman CYR"/>
          <w:b/>
          <w:bCs/>
        </w:rPr>
        <w:t xml:space="preserve">аммы «Управление муниципальными </w:t>
      </w:r>
      <w:r w:rsidRPr="00636770">
        <w:rPr>
          <w:rFonts w:ascii="Times New Roman CYR" w:hAnsi="Times New Roman CYR" w:cs="Times New Roman CYR"/>
          <w:b/>
          <w:bCs/>
        </w:rPr>
        <w:t>финансами»</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Общий объём расходов на реализацию муниципальной программы в 20</w:t>
      </w:r>
      <w:r w:rsidR="0006455D" w:rsidRPr="00636770">
        <w:rPr>
          <w:rFonts w:ascii="Times New Roman CYR" w:hAnsi="Times New Roman CYR" w:cs="Times New Roman CYR"/>
        </w:rPr>
        <w:t>2</w:t>
      </w:r>
      <w:r w:rsidR="005E09FF">
        <w:rPr>
          <w:rFonts w:ascii="Times New Roman CYR" w:hAnsi="Times New Roman CYR" w:cs="Times New Roman CYR"/>
        </w:rPr>
        <w:t>2</w:t>
      </w:r>
      <w:r w:rsidRPr="00636770">
        <w:rPr>
          <w:rFonts w:ascii="Times New Roman CYR" w:hAnsi="Times New Roman CYR" w:cs="Times New Roman CYR"/>
        </w:rPr>
        <w:t xml:space="preserve"> году составил </w:t>
      </w:r>
      <w:r w:rsidR="005E09FF">
        <w:rPr>
          <w:rFonts w:ascii="Times New Roman CYR" w:hAnsi="Times New Roman CYR" w:cs="Times New Roman CYR"/>
        </w:rPr>
        <w:t>7 095,2</w:t>
      </w:r>
      <w:r w:rsidRPr="00636770">
        <w:rPr>
          <w:rFonts w:ascii="Times New Roman CYR" w:hAnsi="Times New Roman CYR" w:cs="Times New Roman CYR"/>
          <w:color w:val="000000"/>
        </w:rPr>
        <w:t xml:space="preserve"> </w:t>
      </w:r>
      <w:r w:rsidRPr="00636770">
        <w:rPr>
          <w:rFonts w:ascii="Times New Roman CYR" w:hAnsi="Times New Roman CYR" w:cs="Times New Roman CYR"/>
        </w:rPr>
        <w:t>тыс. руб</w:t>
      </w:r>
      <w:r w:rsidR="00331513" w:rsidRPr="00636770">
        <w:rPr>
          <w:rFonts w:ascii="Times New Roman CYR" w:hAnsi="Times New Roman CYR" w:cs="Times New Roman CYR"/>
        </w:rPr>
        <w:t>.</w:t>
      </w:r>
      <w:r w:rsidRPr="00636770">
        <w:rPr>
          <w:rFonts w:ascii="Times New Roman CYR" w:hAnsi="Times New Roman CYR" w:cs="Times New Roman CYR"/>
        </w:rPr>
        <w:t xml:space="preserve"> или 9</w:t>
      </w:r>
      <w:r w:rsidR="005E09FF">
        <w:rPr>
          <w:rFonts w:ascii="Times New Roman CYR" w:hAnsi="Times New Roman CYR" w:cs="Times New Roman CYR"/>
        </w:rPr>
        <w:t>9,3</w:t>
      </w:r>
      <w:r w:rsidRPr="00636770">
        <w:rPr>
          <w:rFonts w:ascii="Times New Roman CYR" w:hAnsi="Times New Roman CYR" w:cs="Times New Roman CYR"/>
        </w:rPr>
        <w:t>% от бюджетных назначений. Указанные расходы распределены в структуре подпрограмм следующим образом</w:t>
      </w:r>
      <w:r w:rsidR="00DB0383" w:rsidRPr="00636770">
        <w:rPr>
          <w:rFonts w:ascii="Times New Roman CYR" w:hAnsi="Times New Roman CYR" w:cs="Times New Roman CYR"/>
        </w:rPr>
        <w:t>:</w:t>
      </w:r>
    </w:p>
    <w:p w:rsidR="00A15132" w:rsidRPr="00636770" w:rsidRDefault="00DB0383" w:rsidP="00A15132">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rPr>
        <w:t xml:space="preserve">Подпрограмма "Повышение  эффективности расходов бюджета" </w:t>
      </w:r>
      <w:r w:rsidR="00A15132" w:rsidRPr="00636770">
        <w:rPr>
          <w:rFonts w:ascii="Times New Roman CYR" w:hAnsi="Times New Roman CYR" w:cs="Times New Roman CYR"/>
        </w:rPr>
        <w:t xml:space="preserve">исполнена в сумме </w:t>
      </w:r>
      <w:r w:rsidR="005E09FF">
        <w:rPr>
          <w:rFonts w:ascii="Times New Roman CYR" w:hAnsi="Times New Roman CYR" w:cs="Times New Roman CYR"/>
        </w:rPr>
        <w:t>34,6</w:t>
      </w:r>
      <w:r w:rsidR="00A15132" w:rsidRPr="00636770">
        <w:rPr>
          <w:rFonts w:ascii="Times New Roman CYR" w:hAnsi="Times New Roman CYR" w:cs="Times New Roman CYR"/>
        </w:rPr>
        <w:t xml:space="preserve"> тыс. руб., или 100,0 %  от бюджетных назначений.</w:t>
      </w:r>
    </w:p>
    <w:p w:rsidR="008C4A4D" w:rsidRPr="00636770" w:rsidRDefault="008C4A4D" w:rsidP="0021061A">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«Управление муниципальным долгом» </w:t>
      </w:r>
      <w:r w:rsidRPr="00636770">
        <w:rPr>
          <w:rFonts w:ascii="Times New Roman CYR" w:hAnsi="Times New Roman CYR" w:cs="Times New Roman CYR"/>
        </w:rPr>
        <w:t xml:space="preserve">исполнена в сумме  </w:t>
      </w:r>
      <w:r w:rsidR="005E09FF">
        <w:rPr>
          <w:rFonts w:ascii="Times New Roman CYR" w:hAnsi="Times New Roman CYR" w:cs="Times New Roman CYR"/>
        </w:rPr>
        <w:t>2 194,0</w:t>
      </w:r>
      <w:r w:rsidR="00965AC2" w:rsidRPr="00636770">
        <w:rPr>
          <w:rFonts w:ascii="Times New Roman CYR" w:hAnsi="Times New Roman CYR" w:cs="Times New Roman CYR"/>
        </w:rPr>
        <w:t xml:space="preserve"> </w:t>
      </w:r>
      <w:r w:rsidRPr="00636770">
        <w:rPr>
          <w:rFonts w:ascii="Times New Roman CYR" w:hAnsi="Times New Roman CYR" w:cs="Times New Roman CYR"/>
        </w:rPr>
        <w:t xml:space="preserve">тыс. руб., или </w:t>
      </w:r>
      <w:r w:rsidR="00A15132" w:rsidRPr="00636770">
        <w:rPr>
          <w:rFonts w:ascii="Times New Roman CYR" w:hAnsi="Times New Roman CYR" w:cs="Times New Roman CYR"/>
        </w:rPr>
        <w:t>100,0</w:t>
      </w:r>
      <w:r w:rsidRPr="00636770">
        <w:rPr>
          <w:rFonts w:ascii="Times New Roman CYR" w:hAnsi="Times New Roman CYR" w:cs="Times New Roman CYR"/>
        </w:rPr>
        <w:t xml:space="preserve"> %  от бюджетных назначений, на процентные платежи по муниципальному долгу.</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b/>
          <w:bCs/>
        </w:rPr>
        <w:t xml:space="preserve">Подпрограмма «Создание условий для реализации муниципальной программы»  </w:t>
      </w:r>
      <w:r w:rsidRPr="00636770">
        <w:rPr>
          <w:rFonts w:ascii="Times New Roman CYR" w:hAnsi="Times New Roman CYR" w:cs="Times New Roman CYR"/>
        </w:rPr>
        <w:t xml:space="preserve">исполнена в сумме  </w:t>
      </w:r>
      <w:r w:rsidR="00747100" w:rsidRPr="00636770">
        <w:rPr>
          <w:rFonts w:ascii="Times New Roman CYR" w:hAnsi="Times New Roman CYR" w:cs="Times New Roman CYR"/>
        </w:rPr>
        <w:t>4</w:t>
      </w:r>
      <w:r w:rsidR="005E09FF">
        <w:rPr>
          <w:rFonts w:ascii="Times New Roman CYR" w:hAnsi="Times New Roman CYR" w:cs="Times New Roman CYR"/>
        </w:rPr>
        <w:t> 866,6</w:t>
      </w:r>
      <w:r w:rsidRPr="00636770">
        <w:rPr>
          <w:rFonts w:ascii="Times New Roman CYR" w:hAnsi="Times New Roman CYR" w:cs="Times New Roman CYR"/>
        </w:rPr>
        <w:t xml:space="preserve"> тыс. руб., или  9</w:t>
      </w:r>
      <w:r w:rsidR="00A82733">
        <w:rPr>
          <w:rFonts w:ascii="Times New Roman CYR" w:hAnsi="Times New Roman CYR" w:cs="Times New Roman CYR"/>
        </w:rPr>
        <w:t>9,0</w:t>
      </w:r>
      <w:r w:rsidRPr="00636770">
        <w:rPr>
          <w:rFonts w:ascii="Times New Roman CYR" w:hAnsi="Times New Roman CYR" w:cs="Times New Roman CYR"/>
        </w:rPr>
        <w:t>% от бюджетных назначений</w:t>
      </w:r>
      <w:r w:rsidR="00A422A5" w:rsidRPr="00636770">
        <w:rPr>
          <w:rFonts w:ascii="Times New Roman CYR" w:hAnsi="Times New Roman CYR" w:cs="Times New Roman CYR"/>
        </w:rPr>
        <w:t xml:space="preserve"> </w:t>
      </w:r>
      <w:r w:rsidRPr="00636770">
        <w:rPr>
          <w:rFonts w:ascii="Times New Roman CYR" w:hAnsi="Times New Roman CYR" w:cs="Times New Roman CYR"/>
        </w:rPr>
        <w:t>на реализацию установленных полномочий (функций) Управления финансов.</w:t>
      </w:r>
    </w:p>
    <w:p w:rsidR="008C4A4D" w:rsidRPr="00636770" w:rsidRDefault="009611CB" w:rsidP="00FF4075">
      <w:pPr>
        <w:widowControl w:val="0"/>
        <w:autoSpaceDE w:val="0"/>
        <w:autoSpaceDN w:val="0"/>
        <w:adjustRightInd w:val="0"/>
        <w:jc w:val="both"/>
        <w:rPr>
          <w:rFonts w:ascii="Times New Roman CYR" w:hAnsi="Times New Roman CYR" w:cs="Times New Roman CYR"/>
          <w:b/>
          <w:bCs/>
        </w:rPr>
      </w:pPr>
      <w:r w:rsidRPr="00636770">
        <w:rPr>
          <w:rFonts w:ascii="Times New Roman CYR" w:hAnsi="Times New Roman CYR" w:cs="Times New Roman CYR"/>
          <w:b/>
          <w:bCs/>
        </w:rPr>
        <w:t xml:space="preserve">           </w:t>
      </w:r>
      <w:r w:rsidR="008C4A4D" w:rsidRPr="00636770">
        <w:rPr>
          <w:rFonts w:ascii="Times New Roman CYR" w:hAnsi="Times New Roman CYR" w:cs="Times New Roman CYR"/>
          <w:b/>
          <w:bCs/>
        </w:rPr>
        <w:t xml:space="preserve"> 1</w:t>
      </w:r>
      <w:r w:rsidRPr="00636770">
        <w:rPr>
          <w:rFonts w:ascii="Times New Roman CYR" w:hAnsi="Times New Roman CYR" w:cs="Times New Roman CYR"/>
          <w:b/>
          <w:bCs/>
        </w:rPr>
        <w:t>1</w:t>
      </w:r>
      <w:r w:rsidR="008C4A4D" w:rsidRPr="00636770">
        <w:rPr>
          <w:rFonts w:ascii="Times New Roman CYR" w:hAnsi="Times New Roman CYR" w:cs="Times New Roman CYR"/>
          <w:b/>
          <w:bCs/>
        </w:rPr>
        <w:t>.Исполнение муниципальной программы «Противодействие незаконному обороту наркотических средств, профилактика наркомании в Сюмсинском районе»</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Общий объём расходов на реализацию муниципальной программы в 20</w:t>
      </w:r>
      <w:r w:rsidR="00A422A5" w:rsidRPr="00636770">
        <w:rPr>
          <w:rFonts w:ascii="Times New Roman CYR" w:hAnsi="Times New Roman CYR" w:cs="Times New Roman CYR"/>
        </w:rPr>
        <w:t>2</w:t>
      </w:r>
      <w:r w:rsidR="00A82733">
        <w:rPr>
          <w:rFonts w:ascii="Times New Roman CYR" w:hAnsi="Times New Roman CYR" w:cs="Times New Roman CYR"/>
        </w:rPr>
        <w:t>2</w:t>
      </w:r>
      <w:r w:rsidRPr="00636770">
        <w:rPr>
          <w:rFonts w:ascii="Times New Roman CYR" w:hAnsi="Times New Roman CYR" w:cs="Times New Roman CYR"/>
        </w:rPr>
        <w:t xml:space="preserve"> году составил </w:t>
      </w:r>
      <w:r w:rsidR="00A82733">
        <w:rPr>
          <w:rFonts w:ascii="Times New Roman CYR" w:hAnsi="Times New Roman CYR" w:cs="Times New Roman CYR"/>
        </w:rPr>
        <w:t>27,3</w:t>
      </w:r>
      <w:r w:rsidRPr="00636770">
        <w:rPr>
          <w:rFonts w:ascii="Times New Roman CYR" w:hAnsi="Times New Roman CYR" w:cs="Times New Roman CYR"/>
          <w:color w:val="000000"/>
        </w:rPr>
        <w:t xml:space="preserve"> </w:t>
      </w:r>
      <w:r w:rsidRPr="00636770">
        <w:rPr>
          <w:rFonts w:ascii="Times New Roman CYR" w:hAnsi="Times New Roman CYR" w:cs="Times New Roman CYR"/>
        </w:rPr>
        <w:t xml:space="preserve">тыс. рублей или </w:t>
      </w:r>
      <w:r w:rsidR="00A82733">
        <w:rPr>
          <w:rFonts w:ascii="Times New Roman CYR" w:hAnsi="Times New Roman CYR" w:cs="Times New Roman CYR"/>
        </w:rPr>
        <w:t>54,5</w:t>
      </w:r>
      <w:r w:rsidRPr="00636770">
        <w:rPr>
          <w:rFonts w:ascii="Times New Roman CYR" w:hAnsi="Times New Roman CYR" w:cs="Times New Roman CYR"/>
        </w:rPr>
        <w:t xml:space="preserve"> % от бюджетных назначений и направлены на мероприятия по профилактике наркомании и противодействию незаконному обороту наркотических средств.</w:t>
      </w:r>
    </w:p>
    <w:p w:rsidR="004A3E2C" w:rsidRPr="00636770" w:rsidRDefault="004A3E2C" w:rsidP="00FF4075">
      <w:pPr>
        <w:widowControl w:val="0"/>
        <w:autoSpaceDE w:val="0"/>
        <w:autoSpaceDN w:val="0"/>
        <w:adjustRightInd w:val="0"/>
        <w:ind w:firstLine="540"/>
        <w:jc w:val="both"/>
        <w:rPr>
          <w:rFonts w:ascii="Times New Roman CYR" w:hAnsi="Times New Roman CYR" w:cs="Times New Roman CYR"/>
          <w:b/>
        </w:rPr>
      </w:pPr>
      <w:r w:rsidRPr="00636770">
        <w:rPr>
          <w:rFonts w:ascii="Times New Roman CYR" w:hAnsi="Times New Roman CYR" w:cs="Times New Roman CYR"/>
          <w:b/>
        </w:rPr>
        <w:t xml:space="preserve">    12. Муниципальная программа "Укрепление общественного здоровья" </w:t>
      </w:r>
    </w:p>
    <w:p w:rsidR="004A3E2C" w:rsidRDefault="000C4D2E"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Общий объём расходов на реализацию муниципальной программы в 202</w:t>
      </w:r>
      <w:r w:rsidR="00A82733">
        <w:rPr>
          <w:rFonts w:ascii="Times New Roman CYR" w:hAnsi="Times New Roman CYR" w:cs="Times New Roman CYR"/>
        </w:rPr>
        <w:t>2</w:t>
      </w:r>
      <w:r w:rsidRPr="00636770">
        <w:rPr>
          <w:rFonts w:ascii="Times New Roman CYR" w:hAnsi="Times New Roman CYR" w:cs="Times New Roman CYR"/>
        </w:rPr>
        <w:t xml:space="preserve"> году составил </w:t>
      </w:r>
      <w:r w:rsidR="00A82733">
        <w:rPr>
          <w:rFonts w:ascii="Times New Roman CYR" w:hAnsi="Times New Roman CYR" w:cs="Times New Roman CYR"/>
        </w:rPr>
        <w:t>0</w:t>
      </w:r>
      <w:r w:rsidRPr="00636770">
        <w:rPr>
          <w:rFonts w:ascii="Times New Roman CYR" w:hAnsi="Times New Roman CYR" w:cs="Times New Roman CYR"/>
        </w:rPr>
        <w:t>,0</w:t>
      </w:r>
      <w:r w:rsidRPr="00636770">
        <w:rPr>
          <w:rFonts w:ascii="Times New Roman CYR" w:hAnsi="Times New Roman CYR" w:cs="Times New Roman CYR"/>
          <w:color w:val="000000"/>
        </w:rPr>
        <w:t xml:space="preserve"> </w:t>
      </w:r>
      <w:r w:rsidRPr="00636770">
        <w:rPr>
          <w:rFonts w:ascii="Times New Roman CYR" w:hAnsi="Times New Roman CYR" w:cs="Times New Roman CYR"/>
        </w:rPr>
        <w:t xml:space="preserve">тыс. рублей </w:t>
      </w:r>
      <w:r w:rsidR="00A82733">
        <w:rPr>
          <w:rFonts w:ascii="Times New Roman CYR" w:hAnsi="Times New Roman CYR" w:cs="Times New Roman CYR"/>
        </w:rPr>
        <w:t xml:space="preserve">при плановых назначениях 5,0тыс.руб. которые должны были быть </w:t>
      </w:r>
      <w:r w:rsidRPr="00636770">
        <w:rPr>
          <w:rFonts w:ascii="Times New Roman CYR" w:hAnsi="Times New Roman CYR" w:cs="Times New Roman CYR"/>
        </w:rPr>
        <w:t>направлены на</w:t>
      </w:r>
      <w:r w:rsidR="00F549B5" w:rsidRPr="00636770">
        <w:t xml:space="preserve"> п</w:t>
      </w:r>
      <w:r w:rsidR="00F549B5" w:rsidRPr="00636770">
        <w:rPr>
          <w:rFonts w:ascii="Times New Roman CYR" w:hAnsi="Times New Roman CYR" w:cs="Times New Roman CYR"/>
        </w:rPr>
        <w:t>рофилактику психоактивных веществ и алиментарно-зависимых заболеваний.</w:t>
      </w:r>
    </w:p>
    <w:p w:rsidR="00DE09F1" w:rsidRDefault="00DE09F1" w:rsidP="00FF4075">
      <w:pPr>
        <w:widowControl w:val="0"/>
        <w:autoSpaceDE w:val="0"/>
        <w:autoSpaceDN w:val="0"/>
        <w:adjustRightInd w:val="0"/>
        <w:ind w:firstLine="540"/>
        <w:jc w:val="both"/>
        <w:rPr>
          <w:rFonts w:ascii="Times New Roman CYR" w:hAnsi="Times New Roman CYR" w:cs="Times New Roman CYR"/>
          <w:b/>
        </w:rPr>
      </w:pPr>
      <w:r w:rsidRPr="00DE09F1">
        <w:rPr>
          <w:rFonts w:ascii="Times New Roman CYR" w:hAnsi="Times New Roman CYR" w:cs="Times New Roman CYR"/>
          <w:b/>
        </w:rPr>
        <w:t xml:space="preserve">    13. Муниципальная программа "Формирование современной городской среды на территории муниципального образования "Муниципальный округ Сюмсинский район Удмуртской республики"</w:t>
      </w:r>
    </w:p>
    <w:p w:rsidR="00DE09F1" w:rsidRDefault="00DE09F1"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Общий объём расходов на реализацию муниципальной программы в 202</w:t>
      </w:r>
      <w:r>
        <w:rPr>
          <w:rFonts w:ascii="Times New Roman CYR" w:hAnsi="Times New Roman CYR" w:cs="Times New Roman CYR"/>
        </w:rPr>
        <w:t>2</w:t>
      </w:r>
      <w:r w:rsidRPr="00636770">
        <w:rPr>
          <w:rFonts w:ascii="Times New Roman CYR" w:hAnsi="Times New Roman CYR" w:cs="Times New Roman CYR"/>
        </w:rPr>
        <w:t xml:space="preserve"> году составил </w:t>
      </w:r>
      <w:r>
        <w:rPr>
          <w:rFonts w:ascii="Times New Roman CYR" w:hAnsi="Times New Roman CYR" w:cs="Times New Roman CYR"/>
        </w:rPr>
        <w:t>1 933,6</w:t>
      </w:r>
      <w:r w:rsidRPr="00636770">
        <w:rPr>
          <w:rFonts w:ascii="Times New Roman CYR" w:hAnsi="Times New Roman CYR" w:cs="Times New Roman CYR"/>
          <w:color w:val="000000"/>
        </w:rPr>
        <w:t xml:space="preserve"> </w:t>
      </w:r>
      <w:r w:rsidRPr="00636770">
        <w:rPr>
          <w:rFonts w:ascii="Times New Roman CYR" w:hAnsi="Times New Roman CYR" w:cs="Times New Roman CYR"/>
        </w:rPr>
        <w:t>тыс. рублей</w:t>
      </w:r>
      <w:r>
        <w:rPr>
          <w:rFonts w:ascii="Times New Roman CYR" w:hAnsi="Times New Roman CYR" w:cs="Times New Roman CYR"/>
        </w:rPr>
        <w:t xml:space="preserve"> или </w:t>
      </w:r>
      <w:r w:rsidRPr="00636770">
        <w:rPr>
          <w:rFonts w:ascii="Times New Roman CYR" w:hAnsi="Times New Roman CYR" w:cs="Times New Roman CYR"/>
        </w:rPr>
        <w:t>100,0 %  от бюджетных назначений</w:t>
      </w:r>
      <w:r>
        <w:rPr>
          <w:rFonts w:ascii="Times New Roman CYR" w:hAnsi="Times New Roman CYR" w:cs="Times New Roman CYR"/>
        </w:rPr>
        <w:t>,</w:t>
      </w:r>
    </w:p>
    <w:p w:rsidR="00DE09F1" w:rsidRDefault="00DE09F1" w:rsidP="00FF4075">
      <w:pPr>
        <w:widowControl w:val="0"/>
        <w:autoSpaceDE w:val="0"/>
        <w:autoSpaceDN w:val="0"/>
        <w:adjustRightInd w:val="0"/>
        <w:ind w:firstLine="540"/>
        <w:jc w:val="both"/>
        <w:rPr>
          <w:rFonts w:ascii="Times New Roman CYR" w:hAnsi="Times New Roman CYR" w:cs="Times New Roman CYR"/>
          <w:b/>
        </w:rPr>
      </w:pPr>
      <w:r>
        <w:rPr>
          <w:rFonts w:ascii="Times New Roman CYR" w:hAnsi="Times New Roman CYR" w:cs="Times New Roman CYR"/>
          <w:b/>
        </w:rPr>
        <w:t xml:space="preserve"> </w:t>
      </w:r>
      <w:r w:rsidRPr="00DE09F1">
        <w:rPr>
          <w:rFonts w:ascii="Times New Roman CYR" w:hAnsi="Times New Roman CYR" w:cs="Times New Roman CYR"/>
          <w:b/>
        </w:rPr>
        <w:t>14. Муниципальная программа "Комплексное развитие сельских территорий"</w:t>
      </w:r>
    </w:p>
    <w:p w:rsidR="00DE09F1" w:rsidRDefault="00DE09F1" w:rsidP="00DE09F1">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Общий объём расходов на реализацию муниципальной программы в 202</w:t>
      </w:r>
      <w:r>
        <w:rPr>
          <w:rFonts w:ascii="Times New Roman CYR" w:hAnsi="Times New Roman CYR" w:cs="Times New Roman CYR"/>
        </w:rPr>
        <w:t>2</w:t>
      </w:r>
      <w:r w:rsidRPr="00636770">
        <w:rPr>
          <w:rFonts w:ascii="Times New Roman CYR" w:hAnsi="Times New Roman CYR" w:cs="Times New Roman CYR"/>
        </w:rPr>
        <w:t xml:space="preserve"> году составил </w:t>
      </w:r>
      <w:r>
        <w:rPr>
          <w:rFonts w:ascii="Times New Roman CYR" w:hAnsi="Times New Roman CYR" w:cs="Times New Roman CYR"/>
        </w:rPr>
        <w:t>8 958,3</w:t>
      </w:r>
      <w:r w:rsidRPr="00636770">
        <w:rPr>
          <w:rFonts w:ascii="Times New Roman CYR" w:hAnsi="Times New Roman CYR" w:cs="Times New Roman CYR"/>
          <w:color w:val="000000"/>
        </w:rPr>
        <w:t xml:space="preserve"> </w:t>
      </w:r>
      <w:r w:rsidRPr="00636770">
        <w:rPr>
          <w:rFonts w:ascii="Times New Roman CYR" w:hAnsi="Times New Roman CYR" w:cs="Times New Roman CYR"/>
        </w:rPr>
        <w:t>тыс. рублей</w:t>
      </w:r>
      <w:r>
        <w:rPr>
          <w:rFonts w:ascii="Times New Roman CYR" w:hAnsi="Times New Roman CYR" w:cs="Times New Roman CYR"/>
        </w:rPr>
        <w:t xml:space="preserve"> или 92,2</w:t>
      </w:r>
      <w:r w:rsidRPr="00636770">
        <w:rPr>
          <w:rFonts w:ascii="Times New Roman CYR" w:hAnsi="Times New Roman CYR" w:cs="Times New Roman CYR"/>
        </w:rPr>
        <w:t xml:space="preserve"> %  от бюджетных назначений</w:t>
      </w:r>
      <w:r w:rsidR="00AE0B32">
        <w:rPr>
          <w:rFonts w:ascii="Times New Roman CYR" w:hAnsi="Times New Roman CYR" w:cs="Times New Roman CYR"/>
        </w:rPr>
        <w:t>.</w:t>
      </w:r>
    </w:p>
    <w:p w:rsidR="00AE0B32" w:rsidRPr="00636770" w:rsidRDefault="00AE0B32" w:rsidP="00AE0B32">
      <w:pPr>
        <w:widowControl w:val="0"/>
        <w:autoSpaceDE w:val="0"/>
        <w:autoSpaceDN w:val="0"/>
        <w:adjustRightInd w:val="0"/>
        <w:ind w:firstLine="539"/>
        <w:jc w:val="both"/>
        <w:rPr>
          <w:rFonts w:ascii="Times New Roman CYR" w:hAnsi="Times New Roman CYR" w:cs="Times New Roman CYR"/>
        </w:rPr>
      </w:pPr>
      <w:r w:rsidRPr="00636770">
        <w:rPr>
          <w:rFonts w:ascii="Times New Roman CYR" w:hAnsi="Times New Roman CYR" w:cs="Times New Roman CYR"/>
        </w:rPr>
        <w:t xml:space="preserve">Указанные расходы </w:t>
      </w:r>
      <w:r>
        <w:rPr>
          <w:rFonts w:ascii="Times New Roman CYR" w:hAnsi="Times New Roman CYR" w:cs="Times New Roman CYR"/>
        </w:rPr>
        <w:t>исполнены</w:t>
      </w:r>
      <w:r w:rsidRPr="00636770">
        <w:rPr>
          <w:rFonts w:ascii="Times New Roman CYR" w:hAnsi="Times New Roman CYR" w:cs="Times New Roman CYR"/>
        </w:rPr>
        <w:t xml:space="preserve">  следующим образом</w:t>
      </w:r>
      <w:r>
        <w:rPr>
          <w:rFonts w:ascii="Times New Roman CYR" w:hAnsi="Times New Roman CYR" w:cs="Times New Roman CYR"/>
        </w:rPr>
        <w:t>:</w:t>
      </w:r>
    </w:p>
    <w:p w:rsidR="00DE09F1" w:rsidRDefault="00AE0B32" w:rsidP="00AE0B3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Pr="00AE0B32">
        <w:rPr>
          <w:rFonts w:ascii="Times New Roman CYR" w:hAnsi="Times New Roman CYR" w:cs="Times New Roman CYR"/>
        </w:rPr>
        <w:t xml:space="preserve">Реализация мероприятий по благоустройству сельских территорий в рамках реализации государственной программы "Комплексное развитие сельских территорий" </w:t>
      </w:r>
      <w:r w:rsidRPr="00636770">
        <w:rPr>
          <w:rFonts w:ascii="Times New Roman CYR" w:hAnsi="Times New Roman CYR" w:cs="Times New Roman CYR"/>
        </w:rPr>
        <w:t>в сумме  4</w:t>
      </w:r>
      <w:r>
        <w:rPr>
          <w:rFonts w:ascii="Times New Roman CYR" w:hAnsi="Times New Roman CYR" w:cs="Times New Roman CYR"/>
        </w:rPr>
        <w:t> 445,4</w:t>
      </w:r>
      <w:r w:rsidRPr="00636770">
        <w:rPr>
          <w:rFonts w:ascii="Times New Roman CYR" w:hAnsi="Times New Roman CYR" w:cs="Times New Roman CYR"/>
        </w:rPr>
        <w:t xml:space="preserve"> тыс. руб.,</w:t>
      </w:r>
    </w:p>
    <w:p w:rsidR="00AE0B32" w:rsidRPr="00AE0B32" w:rsidRDefault="00AE0B32" w:rsidP="00AE0B3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Pr="00AE0B32">
        <w:rPr>
          <w:rFonts w:ascii="Times New Roman CYR" w:hAnsi="Times New Roman CYR" w:cs="Times New Roman CYR"/>
        </w:rPr>
        <w:t xml:space="preserve">Поддержка местных инициатив граждан, проживающих в сельской местности </w:t>
      </w:r>
      <w:r w:rsidRPr="00636770">
        <w:rPr>
          <w:rFonts w:ascii="Times New Roman CYR" w:hAnsi="Times New Roman CYR" w:cs="Times New Roman CYR"/>
        </w:rPr>
        <w:t>в сумме  4</w:t>
      </w:r>
      <w:r>
        <w:rPr>
          <w:rFonts w:ascii="Times New Roman CYR" w:hAnsi="Times New Roman CYR" w:cs="Times New Roman CYR"/>
        </w:rPr>
        <w:t> 512,9</w:t>
      </w:r>
      <w:r w:rsidRPr="00636770">
        <w:rPr>
          <w:rFonts w:ascii="Times New Roman CYR" w:hAnsi="Times New Roman CYR" w:cs="Times New Roman CYR"/>
        </w:rPr>
        <w:t xml:space="preserve"> тыс. руб.</w:t>
      </w:r>
    </w:p>
    <w:p w:rsidR="008C4A4D" w:rsidRPr="00636770" w:rsidRDefault="008C4A4D" w:rsidP="00FF4075">
      <w:pPr>
        <w:widowControl w:val="0"/>
        <w:autoSpaceDE w:val="0"/>
        <w:autoSpaceDN w:val="0"/>
        <w:adjustRightInd w:val="0"/>
        <w:spacing w:before="120" w:after="120"/>
        <w:jc w:val="center"/>
        <w:rPr>
          <w:rFonts w:ascii="Times New Roman CYR" w:hAnsi="Times New Roman CYR" w:cs="Times New Roman CYR"/>
          <w:b/>
          <w:bCs/>
        </w:rPr>
      </w:pPr>
      <w:r w:rsidRPr="00636770">
        <w:rPr>
          <w:rFonts w:ascii="Times New Roman CYR" w:hAnsi="Times New Roman CYR" w:cs="Times New Roman CYR"/>
          <w:b/>
          <w:bCs/>
        </w:rPr>
        <w:lastRenderedPageBreak/>
        <w:t>Исполнение непрограммных направлений деятельности</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В данном разделе пояснительной записки отражены расходы 20</w:t>
      </w:r>
      <w:r w:rsidR="00F549B5" w:rsidRPr="00636770">
        <w:rPr>
          <w:rFonts w:ascii="Times New Roman CYR" w:hAnsi="Times New Roman CYR" w:cs="Times New Roman CYR"/>
        </w:rPr>
        <w:t>2</w:t>
      </w:r>
      <w:r w:rsidR="00AE0B32">
        <w:rPr>
          <w:rFonts w:ascii="Times New Roman CYR" w:hAnsi="Times New Roman CYR" w:cs="Times New Roman CYR"/>
        </w:rPr>
        <w:t>2</w:t>
      </w:r>
      <w:r w:rsidRPr="00636770">
        <w:rPr>
          <w:rFonts w:ascii="Times New Roman CYR" w:hAnsi="Times New Roman CYR" w:cs="Times New Roman CYR"/>
        </w:rPr>
        <w:t xml:space="preserve"> года по расходным обязательствам муниципального образования «Сюмсинский район», финансируемым вне муниципальных программ.</w:t>
      </w:r>
    </w:p>
    <w:p w:rsidR="008C4A4D" w:rsidRPr="00636770" w:rsidRDefault="008C4A4D" w:rsidP="00FF4075">
      <w:pPr>
        <w:widowControl w:val="0"/>
        <w:autoSpaceDE w:val="0"/>
        <w:autoSpaceDN w:val="0"/>
        <w:adjustRightInd w:val="0"/>
        <w:ind w:firstLine="540"/>
        <w:jc w:val="both"/>
        <w:rPr>
          <w:rFonts w:ascii="Times New Roman CYR" w:hAnsi="Times New Roman CYR" w:cs="Times New Roman CYR"/>
        </w:rPr>
      </w:pPr>
      <w:r w:rsidRPr="00636770">
        <w:rPr>
          <w:rFonts w:ascii="Times New Roman CYR" w:hAnsi="Times New Roman CYR" w:cs="Times New Roman CYR"/>
        </w:rPr>
        <w:t>Общий объём расходов на финансовое обеспечение непрограммных</w:t>
      </w:r>
      <w:r w:rsidR="002A4D8E" w:rsidRPr="00636770">
        <w:rPr>
          <w:rFonts w:ascii="Times New Roman CYR" w:hAnsi="Times New Roman CYR" w:cs="Times New Roman CYR"/>
        </w:rPr>
        <w:t xml:space="preserve"> направлений деятельности в 20</w:t>
      </w:r>
      <w:r w:rsidR="00F549B5" w:rsidRPr="00636770">
        <w:rPr>
          <w:rFonts w:ascii="Times New Roman CYR" w:hAnsi="Times New Roman CYR" w:cs="Times New Roman CYR"/>
        </w:rPr>
        <w:t>2</w:t>
      </w:r>
      <w:r w:rsidR="00AE0B32">
        <w:rPr>
          <w:rFonts w:ascii="Times New Roman CYR" w:hAnsi="Times New Roman CYR" w:cs="Times New Roman CYR"/>
        </w:rPr>
        <w:t>2</w:t>
      </w:r>
      <w:r w:rsidRPr="00636770">
        <w:rPr>
          <w:rFonts w:ascii="Times New Roman CYR" w:hAnsi="Times New Roman CYR" w:cs="Times New Roman CYR"/>
        </w:rPr>
        <w:t xml:space="preserve"> году составил </w:t>
      </w:r>
      <w:r w:rsidR="00AE0B32">
        <w:rPr>
          <w:rFonts w:ascii="Times New Roman CYR" w:hAnsi="Times New Roman CYR" w:cs="Times New Roman CYR"/>
        </w:rPr>
        <w:t>8 319,6</w:t>
      </w:r>
      <w:r w:rsidRPr="00636770">
        <w:rPr>
          <w:rFonts w:ascii="Times New Roman CYR" w:hAnsi="Times New Roman CYR" w:cs="Times New Roman CYR"/>
        </w:rPr>
        <w:t xml:space="preserve"> тыс. руб., или </w:t>
      </w:r>
      <w:r w:rsidR="002A4D8E" w:rsidRPr="00636770">
        <w:rPr>
          <w:rFonts w:ascii="Times New Roman CYR" w:hAnsi="Times New Roman CYR" w:cs="Times New Roman CYR"/>
        </w:rPr>
        <w:t>9</w:t>
      </w:r>
      <w:r w:rsidR="00AE0B32">
        <w:rPr>
          <w:rFonts w:ascii="Times New Roman CYR" w:hAnsi="Times New Roman CYR" w:cs="Times New Roman CYR"/>
        </w:rPr>
        <w:t>5,9</w:t>
      </w:r>
      <w:r w:rsidRPr="00636770">
        <w:rPr>
          <w:rFonts w:ascii="Times New Roman CYR" w:hAnsi="Times New Roman CYR" w:cs="Times New Roman CYR"/>
        </w:rPr>
        <w:t xml:space="preserve"> % от бюджетных назначений, в том числе: </w:t>
      </w:r>
    </w:p>
    <w:p w:rsidR="008C4A4D" w:rsidRPr="00636770" w:rsidRDefault="008C4A4D" w:rsidP="00FF4075">
      <w:pPr>
        <w:widowControl w:val="0"/>
        <w:autoSpaceDE w:val="0"/>
        <w:autoSpaceDN w:val="0"/>
        <w:adjustRightInd w:val="0"/>
        <w:ind w:firstLine="851"/>
        <w:jc w:val="both"/>
        <w:rPr>
          <w:rFonts w:ascii="Times New Roman CYR" w:hAnsi="Times New Roman CYR" w:cs="Times New Roman CYR"/>
        </w:rPr>
      </w:pPr>
      <w:r w:rsidRPr="00636770">
        <w:rPr>
          <w:rFonts w:ascii="Times New Roman CYR" w:hAnsi="Times New Roman CYR" w:cs="Times New Roman CYR"/>
        </w:rPr>
        <w:t>1</w:t>
      </w:r>
      <w:r w:rsidR="00AE0B32">
        <w:rPr>
          <w:rFonts w:ascii="Times New Roman CYR" w:hAnsi="Times New Roman CYR" w:cs="Times New Roman CYR"/>
        </w:rPr>
        <w:t> 167,4</w:t>
      </w:r>
      <w:r w:rsidRPr="00636770">
        <w:rPr>
          <w:rFonts w:ascii="Times New Roman CYR" w:hAnsi="Times New Roman CYR" w:cs="Times New Roman CYR"/>
        </w:rPr>
        <w:t xml:space="preserve"> тыс. руб. на реализацию установленных полномочий (функций) Совета депутатов муниципального образования «Сюмсинский район» представительного органа;</w:t>
      </w:r>
    </w:p>
    <w:p w:rsidR="008C4A4D" w:rsidRDefault="00AE0B32"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6,0</w:t>
      </w:r>
      <w:r w:rsidR="008C4A4D" w:rsidRPr="00636770">
        <w:rPr>
          <w:rFonts w:ascii="Times New Roman CYR" w:hAnsi="Times New Roman CYR" w:cs="Times New Roman CYR"/>
        </w:rPr>
        <w:t xml:space="preserve"> тыс. руб.  субвенции на реализацию Закона Удмуртской Республики от 17 сентября 2007 года №53-РЗ «Об административных комиссиях в Удмуртской Республике»;</w:t>
      </w:r>
    </w:p>
    <w:p w:rsidR="00683558" w:rsidRPr="00636770" w:rsidRDefault="00AE0B32"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2094,6</w:t>
      </w:r>
      <w:r w:rsidR="00683558">
        <w:rPr>
          <w:rFonts w:ascii="Times New Roman CYR" w:hAnsi="Times New Roman CYR" w:cs="Times New Roman CYR"/>
        </w:rPr>
        <w:t xml:space="preserve"> тыс. руб. расходы на предоставление грантов;</w:t>
      </w:r>
    </w:p>
    <w:p w:rsidR="00B63190" w:rsidRDefault="00AE0B32"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650,0</w:t>
      </w:r>
      <w:r w:rsidR="00B63190" w:rsidRPr="00636770">
        <w:rPr>
          <w:rFonts w:ascii="Times New Roman CYR" w:hAnsi="Times New Roman CYR" w:cs="Times New Roman CYR"/>
        </w:rPr>
        <w:t xml:space="preserve"> тыс.</w:t>
      </w:r>
      <w:r w:rsidR="00683558">
        <w:rPr>
          <w:rFonts w:ascii="Times New Roman CYR" w:hAnsi="Times New Roman CYR" w:cs="Times New Roman CYR"/>
        </w:rPr>
        <w:t xml:space="preserve"> </w:t>
      </w:r>
      <w:r w:rsidR="00B63190" w:rsidRPr="00636770">
        <w:rPr>
          <w:rFonts w:ascii="Times New Roman CYR" w:hAnsi="Times New Roman CYR" w:cs="Times New Roman CYR"/>
        </w:rPr>
        <w:t xml:space="preserve">руб. на </w:t>
      </w:r>
      <w:r w:rsidR="00032BF0">
        <w:rPr>
          <w:rFonts w:ascii="Times New Roman CYR" w:hAnsi="Times New Roman CYR" w:cs="Times New Roman CYR"/>
        </w:rPr>
        <w:t>о</w:t>
      </w:r>
      <w:r w:rsidR="00032BF0" w:rsidRPr="00032BF0">
        <w:rPr>
          <w:rFonts w:ascii="Times New Roman CYR" w:hAnsi="Times New Roman CYR" w:cs="Times New Roman CYR"/>
        </w:rPr>
        <w:t>существление первичного воинского учёта на территориях, где отсутствуют военные комиссариаты</w:t>
      </w:r>
      <w:r w:rsidR="002F760C" w:rsidRPr="00636770">
        <w:rPr>
          <w:rFonts w:ascii="Times New Roman CYR" w:hAnsi="Times New Roman CYR" w:cs="Times New Roman CYR"/>
        </w:rPr>
        <w:t>;</w:t>
      </w:r>
    </w:p>
    <w:p w:rsidR="00683558" w:rsidRDefault="00032BF0"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56,3</w:t>
      </w:r>
      <w:r w:rsidR="000E6948">
        <w:rPr>
          <w:rFonts w:ascii="Times New Roman CYR" w:hAnsi="Times New Roman CYR" w:cs="Times New Roman CYR"/>
        </w:rPr>
        <w:t xml:space="preserve"> тыс. руб. расходы</w:t>
      </w:r>
      <w:r w:rsidR="000E6948" w:rsidRPr="000E6948">
        <w:rPr>
          <w:rFonts w:ascii="Times New Roman CYR" w:hAnsi="Times New Roman CYR" w:cs="Times New Roman CYR"/>
        </w:rPr>
        <w:t xml:space="preserve"> на осуществление полномочий по составлению (изменению) списков кандидатов в присяжные заседатели</w:t>
      </w:r>
      <w:r>
        <w:rPr>
          <w:rFonts w:ascii="Times New Roman CYR" w:hAnsi="Times New Roman CYR" w:cs="Times New Roman CYR"/>
        </w:rPr>
        <w:t>;</w:t>
      </w:r>
    </w:p>
    <w:p w:rsidR="00032BF0" w:rsidRDefault="00032BF0"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848,0 тыс.руб. на содержание к</w:t>
      </w:r>
      <w:r w:rsidRPr="00032BF0">
        <w:rPr>
          <w:rFonts w:ascii="Times New Roman CYR" w:hAnsi="Times New Roman CYR" w:cs="Times New Roman CYR"/>
        </w:rPr>
        <w:t>онтрольно-счетн</w:t>
      </w:r>
      <w:r>
        <w:rPr>
          <w:rFonts w:ascii="Times New Roman CYR" w:hAnsi="Times New Roman CYR" w:cs="Times New Roman CYR"/>
        </w:rPr>
        <w:t>ого</w:t>
      </w:r>
      <w:r w:rsidRPr="00032BF0">
        <w:rPr>
          <w:rFonts w:ascii="Times New Roman CYR" w:hAnsi="Times New Roman CYR" w:cs="Times New Roman CYR"/>
        </w:rPr>
        <w:t xml:space="preserve"> орган</w:t>
      </w:r>
      <w:r>
        <w:rPr>
          <w:rFonts w:ascii="Times New Roman CYR" w:hAnsi="Times New Roman CYR" w:cs="Times New Roman CYR"/>
        </w:rPr>
        <w:t xml:space="preserve">а </w:t>
      </w:r>
      <w:r w:rsidRPr="00032BF0">
        <w:rPr>
          <w:rFonts w:ascii="Times New Roman CYR" w:hAnsi="Times New Roman CYR" w:cs="Times New Roman CYR"/>
        </w:rPr>
        <w:t xml:space="preserve"> муниципа</w:t>
      </w:r>
      <w:r>
        <w:rPr>
          <w:rFonts w:ascii="Times New Roman CYR" w:hAnsi="Times New Roman CYR" w:cs="Times New Roman CYR"/>
        </w:rPr>
        <w:t>л</w:t>
      </w:r>
      <w:r w:rsidRPr="00032BF0">
        <w:rPr>
          <w:rFonts w:ascii="Times New Roman CYR" w:hAnsi="Times New Roman CYR" w:cs="Times New Roman CYR"/>
        </w:rPr>
        <w:t>ьного образования</w:t>
      </w:r>
      <w:r>
        <w:rPr>
          <w:rFonts w:ascii="Times New Roman CYR" w:hAnsi="Times New Roman CYR" w:cs="Times New Roman CYR"/>
        </w:rPr>
        <w:t>;</w:t>
      </w:r>
    </w:p>
    <w:p w:rsidR="00032BF0" w:rsidRDefault="00032BF0"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31,4 тыс.руб. на выплаты д</w:t>
      </w:r>
      <w:r w:rsidRPr="00032BF0">
        <w:rPr>
          <w:rFonts w:ascii="Times New Roman CYR" w:hAnsi="Times New Roman CYR" w:cs="Times New Roman CYR"/>
        </w:rPr>
        <w:t>епутат</w:t>
      </w:r>
      <w:r>
        <w:rPr>
          <w:rFonts w:ascii="Times New Roman CYR" w:hAnsi="Times New Roman CYR" w:cs="Times New Roman CYR"/>
        </w:rPr>
        <w:t xml:space="preserve">ам </w:t>
      </w:r>
      <w:r w:rsidRPr="00032BF0">
        <w:rPr>
          <w:rFonts w:ascii="Times New Roman CYR" w:hAnsi="Times New Roman CYR" w:cs="Times New Roman CYR"/>
        </w:rPr>
        <w:t>представительного органа муниципального образования</w:t>
      </w:r>
      <w:r>
        <w:rPr>
          <w:rFonts w:ascii="Times New Roman CYR" w:hAnsi="Times New Roman CYR" w:cs="Times New Roman CYR"/>
        </w:rPr>
        <w:t>;</w:t>
      </w:r>
    </w:p>
    <w:p w:rsidR="00BF66E0" w:rsidRDefault="00BF66E0"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 xml:space="preserve">80,3 тыс.руб. на </w:t>
      </w:r>
      <w:r w:rsidRPr="00BF66E0">
        <w:rPr>
          <w:rFonts w:ascii="Times New Roman CYR" w:hAnsi="Times New Roman CYR" w:cs="Times New Roman CYR"/>
        </w:rPr>
        <w:t>проведени</w:t>
      </w:r>
      <w:r>
        <w:rPr>
          <w:rFonts w:ascii="Times New Roman CYR" w:hAnsi="Times New Roman CYR" w:cs="Times New Roman CYR"/>
        </w:rPr>
        <w:t>е</w:t>
      </w:r>
      <w:r w:rsidRPr="00BF66E0">
        <w:rPr>
          <w:rFonts w:ascii="Times New Roman CYR" w:hAnsi="Times New Roman CYR" w:cs="Times New Roman CYR"/>
        </w:rPr>
        <w:t xml:space="preserve"> капитального ремонта объектов муниципальной собственности</w:t>
      </w:r>
      <w:r>
        <w:rPr>
          <w:rFonts w:ascii="Times New Roman CYR" w:hAnsi="Times New Roman CYR" w:cs="Times New Roman CYR"/>
        </w:rPr>
        <w:t>;</w:t>
      </w:r>
    </w:p>
    <w:p w:rsidR="00BF66E0" w:rsidRDefault="00BF66E0"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94,9 тыс.руб. на проведение мероприятий;</w:t>
      </w:r>
    </w:p>
    <w:p w:rsidR="00BF66E0" w:rsidRPr="00636770" w:rsidRDefault="00BF66E0"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3180,7 тыс.руб. расходы по р</w:t>
      </w:r>
      <w:r w:rsidRPr="00BF66E0">
        <w:rPr>
          <w:rFonts w:ascii="Times New Roman CYR" w:hAnsi="Times New Roman CYR" w:cs="Times New Roman CYR"/>
        </w:rPr>
        <w:t>езервн</w:t>
      </w:r>
      <w:r>
        <w:rPr>
          <w:rFonts w:ascii="Times New Roman CYR" w:hAnsi="Times New Roman CYR" w:cs="Times New Roman CYR"/>
        </w:rPr>
        <w:t>ому</w:t>
      </w:r>
      <w:r w:rsidRPr="00BF66E0">
        <w:rPr>
          <w:rFonts w:ascii="Times New Roman CYR" w:hAnsi="Times New Roman CYR" w:cs="Times New Roman CYR"/>
        </w:rPr>
        <w:t xml:space="preserve"> фонд</w:t>
      </w:r>
      <w:r>
        <w:rPr>
          <w:rFonts w:ascii="Times New Roman CYR" w:hAnsi="Times New Roman CYR" w:cs="Times New Roman CYR"/>
        </w:rPr>
        <w:t>у</w:t>
      </w:r>
      <w:r w:rsidRPr="00BF66E0">
        <w:rPr>
          <w:rFonts w:ascii="Times New Roman CYR" w:hAnsi="Times New Roman CYR" w:cs="Times New Roman CYR"/>
        </w:rPr>
        <w:t xml:space="preserve"> исполнительных органов  государственной власти субъектов Российской Федерации</w:t>
      </w:r>
    </w:p>
    <w:p w:rsidR="008C4A4D" w:rsidRPr="00636770" w:rsidRDefault="00BF66E0" w:rsidP="00FF4075">
      <w:pPr>
        <w:widowControl w:val="0"/>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110,0</w:t>
      </w:r>
      <w:r w:rsidR="008C4A4D" w:rsidRPr="00636770">
        <w:rPr>
          <w:rFonts w:ascii="Times New Roman CYR" w:hAnsi="Times New Roman CYR" w:cs="Times New Roman CYR"/>
        </w:rPr>
        <w:t xml:space="preserve"> тыс. руб. на </w:t>
      </w:r>
      <w:r>
        <w:rPr>
          <w:rFonts w:ascii="Times New Roman CYR" w:hAnsi="Times New Roman CYR" w:cs="Times New Roman CYR"/>
        </w:rPr>
        <w:t>у</w:t>
      </w:r>
      <w:r w:rsidRPr="00BF66E0">
        <w:rPr>
          <w:rFonts w:ascii="Times New Roman CYR" w:hAnsi="Times New Roman CYR" w:cs="Times New Roman CYR"/>
        </w:rPr>
        <w:t>плат</w:t>
      </w:r>
      <w:r>
        <w:rPr>
          <w:rFonts w:ascii="Times New Roman CYR" w:hAnsi="Times New Roman CYR" w:cs="Times New Roman CYR"/>
        </w:rPr>
        <w:t>у</w:t>
      </w:r>
      <w:r w:rsidRPr="00BF66E0">
        <w:rPr>
          <w:rFonts w:ascii="Times New Roman CYR" w:hAnsi="Times New Roman CYR" w:cs="Times New Roman CYR"/>
        </w:rPr>
        <w:t xml:space="preserve"> членских  и целевых вносов  Совету муниципальных образований Удмуртской Республики</w:t>
      </w:r>
      <w:r w:rsidR="008C4A4D" w:rsidRPr="00636770">
        <w:rPr>
          <w:rFonts w:ascii="Times New Roman CYR" w:hAnsi="Times New Roman CYR" w:cs="Times New Roman CYR"/>
        </w:rPr>
        <w:t>.</w:t>
      </w:r>
    </w:p>
    <w:p w:rsidR="00C608A4" w:rsidRDefault="00C608A4" w:rsidP="00FF4075">
      <w:pPr>
        <w:widowControl w:val="0"/>
        <w:autoSpaceDE w:val="0"/>
        <w:autoSpaceDN w:val="0"/>
        <w:adjustRightInd w:val="0"/>
        <w:jc w:val="center"/>
        <w:rPr>
          <w:rFonts w:ascii="Times New Roman CYR" w:hAnsi="Times New Roman CYR" w:cs="Times New Roman CYR"/>
          <w:b/>
          <w:bCs/>
        </w:rPr>
      </w:pPr>
    </w:p>
    <w:p w:rsidR="008C4A4D" w:rsidRPr="00636770" w:rsidRDefault="008C4A4D" w:rsidP="00FF4075">
      <w:pPr>
        <w:widowControl w:val="0"/>
        <w:autoSpaceDE w:val="0"/>
        <w:autoSpaceDN w:val="0"/>
        <w:adjustRightInd w:val="0"/>
        <w:jc w:val="center"/>
        <w:rPr>
          <w:rFonts w:ascii="Times New Roman CYR" w:hAnsi="Times New Roman CYR" w:cs="Times New Roman CYR"/>
          <w:b/>
          <w:bCs/>
        </w:rPr>
      </w:pPr>
      <w:r w:rsidRPr="00636770">
        <w:rPr>
          <w:rFonts w:ascii="Times New Roman CYR" w:hAnsi="Times New Roman CYR" w:cs="Times New Roman CYR"/>
          <w:b/>
          <w:bCs/>
        </w:rPr>
        <w:t>4. Источники внутреннего финансирования  дефицита бюджета</w:t>
      </w:r>
    </w:p>
    <w:p w:rsidR="008C4A4D" w:rsidRDefault="008C4A4D" w:rsidP="00FF4075">
      <w:pPr>
        <w:widowControl w:val="0"/>
        <w:autoSpaceDE w:val="0"/>
        <w:autoSpaceDN w:val="0"/>
        <w:adjustRightInd w:val="0"/>
        <w:jc w:val="center"/>
        <w:rPr>
          <w:rFonts w:ascii="Times New Roman CYR" w:hAnsi="Times New Roman CYR" w:cs="Times New Roman CYR"/>
          <w:b/>
          <w:bCs/>
        </w:rPr>
      </w:pPr>
      <w:r w:rsidRPr="00636770">
        <w:rPr>
          <w:rFonts w:ascii="Times New Roman CYR" w:hAnsi="Times New Roman CYR" w:cs="Times New Roman CYR"/>
          <w:b/>
          <w:bCs/>
        </w:rPr>
        <w:t xml:space="preserve"> муниципального образования «</w:t>
      </w:r>
      <w:r w:rsidR="00D56A03">
        <w:rPr>
          <w:rFonts w:ascii="Times New Roman CYR" w:hAnsi="Times New Roman CYR" w:cs="Times New Roman CYR"/>
          <w:b/>
          <w:bCs/>
        </w:rPr>
        <w:t xml:space="preserve">Муниципальный округ </w:t>
      </w:r>
      <w:r w:rsidRPr="00636770">
        <w:rPr>
          <w:rFonts w:ascii="Times New Roman CYR" w:hAnsi="Times New Roman CYR" w:cs="Times New Roman CYR"/>
          <w:b/>
          <w:bCs/>
        </w:rPr>
        <w:t>Сюмсинский район</w:t>
      </w:r>
      <w:r w:rsidR="00D56A03">
        <w:rPr>
          <w:rFonts w:ascii="Times New Roman CYR" w:hAnsi="Times New Roman CYR" w:cs="Times New Roman CYR"/>
          <w:b/>
          <w:bCs/>
        </w:rPr>
        <w:t xml:space="preserve"> Удмуртской республики</w:t>
      </w:r>
      <w:r w:rsidRPr="00636770">
        <w:rPr>
          <w:rFonts w:ascii="Times New Roman CYR" w:hAnsi="Times New Roman CYR" w:cs="Times New Roman CYR"/>
          <w:b/>
          <w:bCs/>
        </w:rPr>
        <w:t>»</w:t>
      </w:r>
    </w:p>
    <w:p w:rsidR="00C608A4" w:rsidRPr="00636770" w:rsidRDefault="00C608A4" w:rsidP="00FF4075">
      <w:pPr>
        <w:widowControl w:val="0"/>
        <w:autoSpaceDE w:val="0"/>
        <w:autoSpaceDN w:val="0"/>
        <w:adjustRightInd w:val="0"/>
        <w:jc w:val="center"/>
        <w:rPr>
          <w:rFonts w:ascii="Times New Roman CYR" w:hAnsi="Times New Roman CYR" w:cs="Times New Roman CYR"/>
          <w:b/>
          <w:bCs/>
        </w:rPr>
      </w:pPr>
    </w:p>
    <w:p w:rsidR="008C4A4D" w:rsidRPr="00636770" w:rsidRDefault="008C4A4D"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При  плановом дефиците источников внутреннего финансирования дефицита бюджета в сумме </w:t>
      </w:r>
      <w:r w:rsidR="00EA6EF0">
        <w:rPr>
          <w:rFonts w:ascii="Times New Roman CYR" w:hAnsi="Times New Roman CYR" w:cs="Times New Roman CYR"/>
        </w:rPr>
        <w:t>18 191,9</w:t>
      </w:r>
      <w:r w:rsidRPr="00636770">
        <w:rPr>
          <w:rFonts w:ascii="Times New Roman CYR" w:hAnsi="Times New Roman CYR" w:cs="Times New Roman CYR"/>
        </w:rPr>
        <w:t xml:space="preserve"> тыс. руб., фактически </w:t>
      </w:r>
      <w:r w:rsidR="00EA6EF0">
        <w:rPr>
          <w:rFonts w:ascii="Times New Roman CYR" w:hAnsi="Times New Roman CYR" w:cs="Times New Roman CYR"/>
        </w:rPr>
        <w:t>профицит</w:t>
      </w:r>
      <w:r w:rsidRPr="00636770">
        <w:rPr>
          <w:rFonts w:ascii="Times New Roman CYR" w:hAnsi="Times New Roman CYR" w:cs="Times New Roman CYR"/>
        </w:rPr>
        <w:t xml:space="preserve"> составил в сумме </w:t>
      </w:r>
      <w:r w:rsidR="00EA6EF0">
        <w:rPr>
          <w:rFonts w:ascii="Times New Roman CYR" w:hAnsi="Times New Roman CYR" w:cs="Times New Roman CYR"/>
        </w:rPr>
        <w:t>2 861,2</w:t>
      </w:r>
      <w:r w:rsidRPr="00636770">
        <w:rPr>
          <w:rFonts w:ascii="Times New Roman CYR" w:hAnsi="Times New Roman CYR" w:cs="Times New Roman CYR"/>
        </w:rPr>
        <w:t xml:space="preserve"> тыс. рублей. Остатки средств бюджета МО «</w:t>
      </w:r>
      <w:r w:rsidR="00D56A03">
        <w:rPr>
          <w:rFonts w:ascii="Times New Roman CYR" w:hAnsi="Times New Roman CYR" w:cs="Times New Roman CYR"/>
        </w:rPr>
        <w:t xml:space="preserve">Муниципальный округ </w:t>
      </w:r>
      <w:r w:rsidRPr="00636770">
        <w:rPr>
          <w:rFonts w:ascii="Times New Roman CYR" w:hAnsi="Times New Roman CYR" w:cs="Times New Roman CYR"/>
        </w:rPr>
        <w:t>Сюмсинский район</w:t>
      </w:r>
      <w:r w:rsidR="00D56A03">
        <w:rPr>
          <w:rFonts w:ascii="Times New Roman CYR" w:hAnsi="Times New Roman CYR" w:cs="Times New Roman CYR"/>
        </w:rPr>
        <w:t xml:space="preserve"> Удмуртской Республики</w:t>
      </w:r>
      <w:r w:rsidRPr="00636770">
        <w:rPr>
          <w:rFonts w:ascii="Times New Roman CYR" w:hAnsi="Times New Roman CYR" w:cs="Times New Roman CYR"/>
        </w:rPr>
        <w:t>» на 1 января 20</w:t>
      </w:r>
      <w:r w:rsidR="00700486" w:rsidRPr="00636770">
        <w:rPr>
          <w:rFonts w:ascii="Times New Roman CYR" w:hAnsi="Times New Roman CYR" w:cs="Times New Roman CYR"/>
        </w:rPr>
        <w:t>2</w:t>
      </w:r>
      <w:r w:rsidR="00EA6EF0">
        <w:rPr>
          <w:rFonts w:ascii="Times New Roman CYR" w:hAnsi="Times New Roman CYR" w:cs="Times New Roman CYR"/>
        </w:rPr>
        <w:t>3</w:t>
      </w:r>
      <w:r w:rsidRPr="00636770">
        <w:rPr>
          <w:rFonts w:ascii="Times New Roman CYR" w:hAnsi="Times New Roman CYR" w:cs="Times New Roman CYR"/>
        </w:rPr>
        <w:t xml:space="preserve"> года составили </w:t>
      </w:r>
      <w:r w:rsidR="00EA6EF0">
        <w:rPr>
          <w:rFonts w:ascii="Times New Roman CYR" w:hAnsi="Times New Roman CYR" w:cs="Times New Roman CYR"/>
        </w:rPr>
        <w:t>26 173,6</w:t>
      </w:r>
      <w:r w:rsidR="001C0929" w:rsidRPr="00636770">
        <w:rPr>
          <w:rFonts w:ascii="Times New Roman CYR" w:hAnsi="Times New Roman CYR" w:cs="Times New Roman CYR"/>
        </w:rPr>
        <w:t xml:space="preserve"> </w:t>
      </w:r>
      <w:r w:rsidRPr="00636770">
        <w:rPr>
          <w:rFonts w:ascii="Times New Roman CYR" w:hAnsi="Times New Roman CYR" w:cs="Times New Roman CYR"/>
        </w:rPr>
        <w:t>тыс.руб., из них:</w:t>
      </w:r>
    </w:p>
    <w:p w:rsidR="008C4A4D" w:rsidRPr="00636770" w:rsidRDefault="000E6948" w:rsidP="00FF4075">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00E740A3" w:rsidRPr="00636770">
        <w:rPr>
          <w:rFonts w:ascii="Times New Roman CYR" w:hAnsi="Times New Roman CYR" w:cs="Times New Roman CYR"/>
        </w:rPr>
        <w:t xml:space="preserve">  </w:t>
      </w:r>
      <w:r w:rsidR="008C4A4D" w:rsidRPr="00636770">
        <w:rPr>
          <w:rFonts w:ascii="Times New Roman CYR" w:hAnsi="Times New Roman CYR" w:cs="Times New Roman CYR"/>
        </w:rPr>
        <w:t>*</w:t>
      </w:r>
      <w:r w:rsidR="00E740A3" w:rsidRPr="00636770">
        <w:rPr>
          <w:rFonts w:ascii="Times New Roman CYR" w:hAnsi="Times New Roman CYR" w:cs="Times New Roman CYR"/>
        </w:rPr>
        <w:t xml:space="preserve"> </w:t>
      </w:r>
      <w:r w:rsidR="008C4A4D" w:rsidRPr="00636770">
        <w:rPr>
          <w:rFonts w:ascii="Times New Roman CYR" w:hAnsi="Times New Roman CYR" w:cs="Times New Roman CYR"/>
        </w:rPr>
        <w:t>средства бюджета УР  -</w:t>
      </w:r>
      <w:r>
        <w:rPr>
          <w:rFonts w:ascii="Times New Roman CYR" w:hAnsi="Times New Roman CYR" w:cs="Times New Roman CYR"/>
        </w:rPr>
        <w:t xml:space="preserve">    </w:t>
      </w:r>
      <w:r w:rsidR="00EA6EF0">
        <w:rPr>
          <w:rFonts w:ascii="Times New Roman CYR" w:hAnsi="Times New Roman CYR" w:cs="Times New Roman CYR"/>
        </w:rPr>
        <w:t>11 271,5</w:t>
      </w:r>
      <w:r w:rsidR="008C4A4D" w:rsidRPr="00636770">
        <w:rPr>
          <w:rFonts w:ascii="Times New Roman CYR" w:hAnsi="Times New Roman CYR" w:cs="Times New Roman CYR"/>
        </w:rPr>
        <w:t xml:space="preserve"> тыс.руб., </w:t>
      </w:r>
    </w:p>
    <w:p w:rsidR="008C4A4D" w:rsidRDefault="00E740A3" w:rsidP="00FF4075">
      <w:pPr>
        <w:widowControl w:val="0"/>
        <w:autoSpaceDE w:val="0"/>
        <w:autoSpaceDN w:val="0"/>
        <w:adjustRightInd w:val="0"/>
        <w:jc w:val="both"/>
        <w:rPr>
          <w:rFonts w:ascii="Times New Roman CYR" w:hAnsi="Times New Roman CYR" w:cs="Times New Roman CYR"/>
        </w:rPr>
      </w:pPr>
      <w:r w:rsidRPr="00636770">
        <w:rPr>
          <w:rFonts w:ascii="Times New Roman CYR" w:hAnsi="Times New Roman CYR" w:cs="Times New Roman CYR"/>
        </w:rPr>
        <w:t xml:space="preserve">       </w:t>
      </w:r>
      <w:r w:rsidR="008C4A4D" w:rsidRPr="00636770">
        <w:rPr>
          <w:rFonts w:ascii="Times New Roman CYR" w:hAnsi="Times New Roman CYR" w:cs="Times New Roman CYR"/>
        </w:rPr>
        <w:t>*</w:t>
      </w: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собственные  средства </w:t>
      </w:r>
      <w:r w:rsidR="007857A6" w:rsidRPr="00636770">
        <w:rPr>
          <w:rFonts w:ascii="Times New Roman CYR" w:hAnsi="Times New Roman CYR" w:cs="Times New Roman CYR"/>
        </w:rPr>
        <w:t>–</w:t>
      </w:r>
      <w:r w:rsidR="008C4A4D" w:rsidRPr="00636770">
        <w:rPr>
          <w:rFonts w:ascii="Times New Roman CYR" w:hAnsi="Times New Roman CYR" w:cs="Times New Roman CYR"/>
        </w:rPr>
        <w:t xml:space="preserve"> </w:t>
      </w:r>
      <w:r w:rsidR="00EA6EF0">
        <w:rPr>
          <w:rFonts w:ascii="Times New Roman CYR" w:hAnsi="Times New Roman CYR" w:cs="Times New Roman CYR"/>
        </w:rPr>
        <w:t xml:space="preserve"> 14 902,1</w:t>
      </w:r>
      <w:r w:rsidR="008C4A4D" w:rsidRPr="00636770">
        <w:rPr>
          <w:rFonts w:ascii="Times New Roman CYR" w:hAnsi="Times New Roman CYR" w:cs="Times New Roman CYR"/>
        </w:rPr>
        <w:t xml:space="preserve"> тыс.руб.</w:t>
      </w:r>
    </w:p>
    <w:p w:rsidR="0057295D" w:rsidRPr="00636770" w:rsidRDefault="0057295D" w:rsidP="00FF4075">
      <w:pPr>
        <w:widowControl w:val="0"/>
        <w:autoSpaceDE w:val="0"/>
        <w:autoSpaceDN w:val="0"/>
        <w:adjustRightInd w:val="0"/>
        <w:jc w:val="both"/>
        <w:rPr>
          <w:rFonts w:ascii="Times New Roman CYR" w:hAnsi="Times New Roman CYR" w:cs="Times New Roman CYR"/>
        </w:rPr>
      </w:pPr>
    </w:p>
    <w:p w:rsidR="008C4A4D" w:rsidRPr="00636770" w:rsidRDefault="008C4A4D" w:rsidP="00FF4075">
      <w:pPr>
        <w:widowControl w:val="0"/>
        <w:autoSpaceDE w:val="0"/>
        <w:autoSpaceDN w:val="0"/>
        <w:adjustRightInd w:val="0"/>
        <w:jc w:val="center"/>
        <w:rPr>
          <w:rFonts w:ascii="Times New Roman CYR" w:hAnsi="Times New Roman CYR" w:cs="Times New Roman CYR"/>
          <w:b/>
          <w:bCs/>
        </w:rPr>
      </w:pPr>
      <w:r w:rsidRPr="00636770">
        <w:rPr>
          <w:rFonts w:ascii="Times New Roman CYR" w:hAnsi="Times New Roman CYR" w:cs="Times New Roman CYR"/>
          <w:b/>
          <w:bCs/>
        </w:rPr>
        <w:t>Сведения по кредиторской задолженности</w:t>
      </w:r>
    </w:p>
    <w:p w:rsidR="002F2A52" w:rsidRPr="00636770" w:rsidRDefault="002F2A52" w:rsidP="002F2A52">
      <w:r w:rsidRPr="00636770">
        <w:rPr>
          <w:shd w:val="clear" w:color="auto" w:fill="FFFFFF"/>
        </w:rPr>
        <w:t>Кредиторская задолженность  на 1 января 202</w:t>
      </w:r>
      <w:r w:rsidR="00720D74">
        <w:rPr>
          <w:shd w:val="clear" w:color="auto" w:fill="FFFFFF"/>
        </w:rPr>
        <w:t>3</w:t>
      </w:r>
      <w:r w:rsidRPr="00636770">
        <w:rPr>
          <w:shd w:val="clear" w:color="auto" w:fill="FFFFFF"/>
        </w:rPr>
        <w:t xml:space="preserve"> года  составила </w:t>
      </w:r>
      <w:r w:rsidR="00720D74">
        <w:rPr>
          <w:shd w:val="clear" w:color="auto" w:fill="FFFFFF"/>
        </w:rPr>
        <w:t>33 982,2</w:t>
      </w:r>
      <w:r w:rsidR="00E3231B" w:rsidRPr="00636770">
        <w:rPr>
          <w:shd w:val="clear" w:color="auto" w:fill="FFFFFF"/>
        </w:rPr>
        <w:t>тыс.</w:t>
      </w:r>
      <w:r w:rsidRPr="00636770">
        <w:rPr>
          <w:shd w:val="clear" w:color="auto" w:fill="FFFFFF"/>
        </w:rPr>
        <w:t xml:space="preserve"> руб.</w:t>
      </w:r>
    </w:p>
    <w:p w:rsidR="00E3231B" w:rsidRDefault="002F2A52" w:rsidP="002F2A52">
      <w:pPr>
        <w:rPr>
          <w:shd w:val="clear" w:color="auto" w:fill="FFFFFF"/>
        </w:rPr>
      </w:pPr>
      <w:r w:rsidRPr="00636770">
        <w:rPr>
          <w:shd w:val="clear" w:color="auto" w:fill="FFFFFF"/>
        </w:rPr>
        <w:t>     Задолженности по  выплатам</w:t>
      </w:r>
      <w:r w:rsidR="000C309E">
        <w:rPr>
          <w:shd w:val="clear" w:color="auto" w:fill="FFFFFF"/>
        </w:rPr>
        <w:t>:</w:t>
      </w:r>
      <w:r w:rsidRPr="00636770">
        <w:rPr>
          <w:shd w:val="clear" w:color="auto" w:fill="FFFFFF"/>
        </w:rPr>
        <w:t xml:space="preserve"> </w:t>
      </w:r>
    </w:p>
    <w:p w:rsidR="00720D74" w:rsidRDefault="00292087" w:rsidP="00720D74">
      <w:pPr>
        <w:rPr>
          <w:color w:val="000000"/>
        </w:rPr>
      </w:pPr>
      <w:r>
        <w:rPr>
          <w:shd w:val="clear" w:color="auto" w:fill="FFFFFF"/>
        </w:rPr>
        <w:t xml:space="preserve">    </w:t>
      </w:r>
      <w:r w:rsidRPr="00636770">
        <w:rPr>
          <w:shd w:val="clear" w:color="auto" w:fill="FFFFFF"/>
        </w:rPr>
        <w:t xml:space="preserve"> КОСГУ </w:t>
      </w:r>
      <w:r w:rsidR="00720D74">
        <w:rPr>
          <w:rFonts w:ascii="Tahoma" w:hAnsi="Tahoma" w:cs="Tahoma"/>
          <w:color w:val="000000"/>
          <w:sz w:val="20"/>
          <w:szCs w:val="20"/>
        </w:rPr>
        <w:t xml:space="preserve"> </w:t>
      </w:r>
      <w:r w:rsidR="00720D74" w:rsidRPr="00720D74">
        <w:rPr>
          <w:color w:val="000000"/>
        </w:rPr>
        <w:t>211 составляет 6</w:t>
      </w:r>
      <w:r w:rsidR="00720D74">
        <w:rPr>
          <w:color w:val="000000"/>
        </w:rPr>
        <w:t>,8тыс.</w:t>
      </w:r>
      <w:r w:rsidR="00720D74" w:rsidRPr="00720D74">
        <w:rPr>
          <w:color w:val="000000"/>
        </w:rPr>
        <w:t xml:space="preserve"> руб</w:t>
      </w:r>
      <w:r w:rsidR="00720D74">
        <w:rPr>
          <w:color w:val="000000"/>
        </w:rPr>
        <w:t>.,(бюджет УР</w:t>
      </w:r>
      <w:r w:rsidR="00720D74" w:rsidRPr="00720D74">
        <w:rPr>
          <w:color w:val="000000"/>
        </w:rPr>
        <w:t>)</w:t>
      </w:r>
      <w:r w:rsidR="00720D74" w:rsidRPr="00720D74">
        <w:rPr>
          <w:color w:val="000000"/>
        </w:rPr>
        <w:br/>
      </w:r>
      <w:r w:rsidR="00720D74">
        <w:rPr>
          <w:rFonts w:ascii="Tahoma" w:hAnsi="Tahoma" w:cs="Tahoma"/>
          <w:color w:val="000000"/>
        </w:rPr>
        <w:t>   </w:t>
      </w:r>
      <w:r w:rsidR="00720D74">
        <w:rPr>
          <w:color w:val="000000"/>
        </w:rPr>
        <w:t> КОСГУ 213 задолженность составляет 2 331,3тыс.руб. (не оплачена вторая статья по учреждениям образования за счет субвенций, бюджет УР)</w:t>
      </w:r>
      <w:r w:rsidR="00720D74">
        <w:rPr>
          <w:color w:val="000000"/>
          <w:sz w:val="20"/>
          <w:szCs w:val="20"/>
        </w:rPr>
        <w:br/>
      </w:r>
      <w:r w:rsidR="00720D74">
        <w:rPr>
          <w:color w:val="000000"/>
        </w:rPr>
        <w:t>     КОСГУ 221 в сумме 79,0 тыс.руб., задолженность за декабрь 2022г</w:t>
      </w:r>
      <w:r w:rsidR="00720D74">
        <w:rPr>
          <w:color w:val="000000"/>
          <w:sz w:val="20"/>
          <w:szCs w:val="20"/>
        </w:rPr>
        <w:br/>
      </w:r>
      <w:r w:rsidR="00720D74">
        <w:rPr>
          <w:color w:val="000000"/>
        </w:rPr>
        <w:t>     КОСГУ 223   в сумме 84,7тыс. руб., задолженность  по оплате коммунальных услуг  по счетам, предъявленным  в декабре месяце 2022 года,</w:t>
      </w:r>
      <w:r w:rsidR="00720D74">
        <w:rPr>
          <w:color w:val="000000"/>
          <w:sz w:val="20"/>
          <w:szCs w:val="20"/>
        </w:rPr>
        <w:br/>
      </w:r>
      <w:r w:rsidR="00720D74">
        <w:rPr>
          <w:rStyle w:val="cs23fb0664"/>
          <w:color w:val="000000"/>
        </w:rPr>
        <w:t>     КОСГУ 225 в сумме  9 366,8 тыс.руб. (расчеты с поставщиками за счет средств УР)</w:t>
      </w:r>
      <w:r w:rsidR="00720D74">
        <w:rPr>
          <w:color w:val="000000"/>
          <w:sz w:val="20"/>
          <w:szCs w:val="20"/>
        </w:rPr>
        <w:br/>
      </w:r>
      <w:r w:rsidR="00720D74">
        <w:rPr>
          <w:rStyle w:val="cs23fb0664"/>
          <w:color w:val="000000"/>
          <w:sz w:val="18"/>
          <w:szCs w:val="18"/>
        </w:rPr>
        <w:t>       </w:t>
      </w:r>
      <w:r w:rsidR="00720D74" w:rsidRPr="00720D74">
        <w:rPr>
          <w:rStyle w:val="cs23fb0664"/>
          <w:color w:val="000000"/>
        </w:rPr>
        <w:t>КОСГУ 226 «Прочие услуги»   - 7</w:t>
      </w:r>
      <w:r w:rsidR="00720D74">
        <w:rPr>
          <w:rStyle w:val="cs23fb0664"/>
          <w:color w:val="000000"/>
        </w:rPr>
        <w:t>,5тыс.</w:t>
      </w:r>
      <w:r w:rsidR="00720D74" w:rsidRPr="00720D74">
        <w:rPr>
          <w:rStyle w:val="cs23fb0664"/>
          <w:color w:val="000000"/>
        </w:rPr>
        <w:t xml:space="preserve"> руб. </w:t>
      </w:r>
      <w:r w:rsidR="00720D74" w:rsidRPr="00720D74">
        <w:rPr>
          <w:color w:val="000000"/>
        </w:rPr>
        <w:t> </w:t>
      </w:r>
      <w:r w:rsidR="00720D74" w:rsidRPr="00720D74">
        <w:rPr>
          <w:color w:val="000000"/>
        </w:rPr>
        <w:br/>
      </w:r>
      <w:r w:rsidR="00720D74">
        <w:rPr>
          <w:rStyle w:val="cs23fb0664"/>
          <w:color w:val="000000"/>
        </w:rPr>
        <w:t>     КОСГУ 228 «Работы, услуги для целей кап.вложений»   - </w:t>
      </w:r>
      <w:r w:rsidR="00720D74">
        <w:rPr>
          <w:rStyle w:val="cs23fb0664"/>
          <w:color w:val="000000"/>
          <w:sz w:val="18"/>
          <w:szCs w:val="18"/>
          <w:shd w:val="clear" w:color="auto" w:fill="FFFFFF"/>
        </w:rPr>
        <w:t> </w:t>
      </w:r>
      <w:r w:rsidR="00720D74">
        <w:rPr>
          <w:rStyle w:val="cs23fb0664"/>
          <w:color w:val="000000"/>
        </w:rPr>
        <w:t> </w:t>
      </w:r>
      <w:r w:rsidR="00720D74">
        <w:rPr>
          <w:color w:val="000000"/>
        </w:rPr>
        <w:t>3 622,6 тыс. руб. (бюджет УР</w:t>
      </w:r>
    </w:p>
    <w:p w:rsidR="00720D74" w:rsidRDefault="00720D74" w:rsidP="00720D74">
      <w:pPr>
        <w:rPr>
          <w:color w:val="000000"/>
        </w:rPr>
      </w:pPr>
      <w:r>
        <w:rPr>
          <w:color w:val="000000"/>
        </w:rPr>
        <w:t>     КОСГУ 290 «Прочие расходы»  1 654,6 тыс. руб. в том числе просроченная - 1 049,1 тыс. руб. -  по исполнительным листам;</w:t>
      </w:r>
      <w:r>
        <w:rPr>
          <w:color w:val="000000"/>
          <w:sz w:val="20"/>
          <w:szCs w:val="20"/>
        </w:rPr>
        <w:br/>
      </w:r>
      <w:r>
        <w:rPr>
          <w:color w:val="000000"/>
        </w:rPr>
        <w:t>     КОСГУ 310 "Увеличение стоимости основных средств» - 352,6 тыс. руб.</w:t>
      </w:r>
    </w:p>
    <w:p w:rsidR="002F2A52" w:rsidRDefault="00720D74" w:rsidP="00720D74">
      <w:r>
        <w:rPr>
          <w:color w:val="000000"/>
        </w:rPr>
        <w:t>     КОСГУ 330 "Увеличение стоимости непроизводственных активов» - 274,7 тыс. руб.</w:t>
      </w:r>
      <w:r>
        <w:rPr>
          <w:color w:val="000000"/>
          <w:sz w:val="20"/>
          <w:szCs w:val="20"/>
        </w:rPr>
        <w:br/>
      </w:r>
      <w:r>
        <w:rPr>
          <w:color w:val="000000"/>
        </w:rPr>
        <w:t xml:space="preserve">     КОСГУ 340 "Увеличение стоимости материальных запасов» - 2 513,1 тыс. руб. </w:t>
      </w:r>
    </w:p>
    <w:p w:rsidR="0057295D" w:rsidRPr="00636770" w:rsidRDefault="005F75E9" w:rsidP="002F2A52">
      <w:r>
        <w:t xml:space="preserve">    </w:t>
      </w:r>
    </w:p>
    <w:p w:rsidR="0057295D" w:rsidRDefault="005336EB" w:rsidP="0057295D">
      <w:pPr>
        <w:widowControl w:val="0"/>
        <w:autoSpaceDE w:val="0"/>
        <w:autoSpaceDN w:val="0"/>
        <w:adjustRightInd w:val="0"/>
        <w:ind w:firstLine="540"/>
        <w:jc w:val="center"/>
        <w:rPr>
          <w:bCs/>
          <w:color w:val="000000"/>
        </w:rPr>
      </w:pPr>
      <w:r w:rsidRPr="00636770">
        <w:rPr>
          <w:b/>
          <w:bCs/>
        </w:rPr>
        <w:lastRenderedPageBreak/>
        <w:t>Сведения по муниципальному долгу Сюмсинского района за 20</w:t>
      </w:r>
      <w:r w:rsidR="00F01A98" w:rsidRPr="00636770">
        <w:rPr>
          <w:b/>
          <w:bCs/>
        </w:rPr>
        <w:t>2</w:t>
      </w:r>
      <w:r w:rsidR="00D56A03">
        <w:rPr>
          <w:b/>
          <w:bCs/>
        </w:rPr>
        <w:t>2</w:t>
      </w:r>
      <w:r w:rsidRPr="00636770">
        <w:rPr>
          <w:b/>
          <w:bCs/>
        </w:rPr>
        <w:t xml:space="preserve"> год</w:t>
      </w:r>
    </w:p>
    <w:p w:rsidR="00876647" w:rsidRDefault="00876647" w:rsidP="00876647">
      <w:pPr>
        <w:pStyle w:val="csbc67eb4c"/>
        <w:shd w:val="clear" w:color="auto" w:fill="FFFFFF"/>
        <w:spacing w:before="240" w:beforeAutospacing="0" w:after="240" w:afterAutospacing="0"/>
        <w:ind w:firstLine="540"/>
        <w:jc w:val="both"/>
        <w:rPr>
          <w:rFonts w:ascii="Tahoma" w:hAnsi="Tahoma" w:cs="Tahoma"/>
          <w:color w:val="000000"/>
          <w:sz w:val="18"/>
          <w:szCs w:val="18"/>
        </w:rPr>
      </w:pPr>
      <w:r>
        <w:rPr>
          <w:rStyle w:val="cs23fb0664"/>
          <w:color w:val="000000"/>
          <w:shd w:val="clear" w:color="auto" w:fill="FFFFFF"/>
        </w:rPr>
        <w:t>За 2022 год организациям и сельхозформированиям начислены проценты по кредитам, предоставленным из бюджета муниципального образования, в размере 8 443,47 руб., из них погашено процентов 6 717,82 руб.</w:t>
      </w:r>
    </w:p>
    <w:p w:rsidR="00876647" w:rsidRDefault="00876647" w:rsidP="00876647">
      <w:pPr>
        <w:pStyle w:val="csbc67eb4c"/>
        <w:shd w:val="clear" w:color="auto" w:fill="FFFFFF"/>
        <w:spacing w:before="240" w:beforeAutospacing="0" w:after="240" w:afterAutospacing="0"/>
        <w:ind w:firstLine="540"/>
        <w:jc w:val="both"/>
        <w:rPr>
          <w:rFonts w:ascii="Tahoma" w:hAnsi="Tahoma" w:cs="Tahoma"/>
          <w:color w:val="000000"/>
          <w:sz w:val="18"/>
          <w:szCs w:val="18"/>
        </w:rPr>
      </w:pPr>
      <w:r>
        <w:rPr>
          <w:rStyle w:val="cs23fb0664"/>
          <w:color w:val="000000"/>
          <w:shd w:val="clear" w:color="auto" w:fill="FFFFFF"/>
        </w:rPr>
        <w:t>Постановлением Главы администрации района от 05.09.2007 года № 469 и договором от 06.09.2007 года №1 выдан кредит в размере 5,0 миллионов рублей МУП ЖКХ «Сюмсинское» на создание запаса каменного угля на отопительный сезон 2007-2008 года. Постановлением Администрации муниципального образования «Сюмсинский район» от 26.03.2010 года №138 и Соглашением от 31.03.2010 года № 151-14/2010 проведена реструктуризация консолидированной задолженности МУП «ЖКХ «Сюмсинское» перед бюджетом МО «Сюмсинский район» по бюджетному кредиту (включая пени и штрафы), предоставленному из бюджета Сюмсинского района до 1 января 2008 года в сумме 5 000 000 руб. путем предоставления рассрочки уплаты платежей в течение пяти лет (с 01.01.2010 по 15.12.2014 года). Соглашением № 485-20/2014 от 16.12.2014 года задолженность в сумме 4 177 310,50 руб., в том числе основной долг 3 890 000 руб., реструктуризирована до 31.12.2016 года. Дополнительным соглашение от 28 декабря 2017 года №3 срок уплаты перенесен до 31.12.2018 года. В 2018 году погашен основной долг в сумме 1 000 000,00 руб. Соглашением от 25.12.2018 года б/н задолженность в сумме 3 177 310,50 руб., в том числе основной долг 2 890 000 руб., реструктуризирована до 25.12.2019 года. За 2018 год за пользование кредитом МУП ЖКХ «Сюмсинское» уплачено 81 236,53 руб. процентов. Дополнительным соглашением от 25 января 2019 года №1 срок уплаты перенесен до 25 декабря 2020 года. В 2019 году уплачено по основному долгу 1 200 000,00 руб., процентов за пользование кредитом  44 145,77 руб., а так же штрафы, пени на сумму 143 690,81 руб.  В 2020 году заключены Дополнительные соглашения от 9 января 2020 года №2, от 20 августа 2020 года №3, срок уплаты перенесен до 25 декабря 2022 года. </w:t>
      </w:r>
      <w:r>
        <w:rPr>
          <w:color w:val="000000"/>
        </w:rPr>
        <w:t>В 2020 году уплачено по основному долгу 400 000,00 руб., процентов за пользованием кредитом 26 397,97 руб., штрафы, пени в сумме 143 733,56 руб. В 2021 году уплачено по основному долгу 605 000,00 руб., процентов за пользованием кредитом 19 509,77 руб., штрафы, пени в сумме 4,84 руб. В 2022 году уплачено по основному долгу 685 000,00 руб., процентов за пользованием кредитом 6 717,82 руб., штрафы, пени в сумме 6,66 руб. </w:t>
      </w:r>
      <w:r w:rsidR="00E67415">
        <w:rPr>
          <w:color w:val="000000"/>
        </w:rPr>
        <w:t xml:space="preserve">По состоянию на 1 января 2023 года задолженность </w:t>
      </w:r>
      <w:r w:rsidR="00735099">
        <w:rPr>
          <w:color w:val="000000"/>
        </w:rPr>
        <w:t>отсутствует.</w:t>
      </w:r>
    </w:p>
    <w:p w:rsidR="00876647" w:rsidRDefault="00876647" w:rsidP="00876647">
      <w:pPr>
        <w:pStyle w:val="csbc67eb4c"/>
        <w:shd w:val="clear" w:color="auto" w:fill="FFFFFF"/>
        <w:spacing w:before="240" w:beforeAutospacing="0" w:after="240" w:afterAutospacing="0"/>
        <w:ind w:firstLine="540"/>
        <w:jc w:val="both"/>
        <w:rPr>
          <w:rFonts w:ascii="Tahoma" w:hAnsi="Tahoma" w:cs="Tahoma"/>
          <w:color w:val="000000"/>
          <w:sz w:val="18"/>
          <w:szCs w:val="18"/>
        </w:rPr>
      </w:pPr>
      <w:r>
        <w:rPr>
          <w:rStyle w:val="cs23fb0664"/>
          <w:color w:val="000000"/>
          <w:shd w:val="clear" w:color="auto" w:fill="FFFFFF"/>
        </w:rPr>
        <w:t>По состоянию на 1 января 2023 года муниципальный долг по кредитам полученным из бюджета Удмуртской Республики составляет 47 548 500,00 руб., дата погашения 18 июня 2027 года. За пользование кредитом за 2022 год начислено и  уплачено процентов в сумме 24 230,19 руб.</w:t>
      </w:r>
    </w:p>
    <w:p w:rsidR="00876647" w:rsidRDefault="00876647" w:rsidP="00876647">
      <w:pPr>
        <w:pStyle w:val="csbc67eb4c"/>
        <w:shd w:val="clear" w:color="auto" w:fill="FFFFFF"/>
        <w:spacing w:before="240" w:beforeAutospacing="0" w:after="240" w:afterAutospacing="0"/>
        <w:ind w:firstLine="540"/>
        <w:jc w:val="both"/>
        <w:rPr>
          <w:rFonts w:ascii="Tahoma" w:hAnsi="Tahoma" w:cs="Tahoma"/>
          <w:color w:val="000000"/>
          <w:sz w:val="18"/>
          <w:szCs w:val="18"/>
        </w:rPr>
      </w:pPr>
      <w:r>
        <w:rPr>
          <w:rStyle w:val="cs23fb0664"/>
          <w:color w:val="000000"/>
          <w:shd w:val="clear" w:color="auto" w:fill="FFFFFF"/>
        </w:rPr>
        <w:t>По состоянию на 1 января 2023 года муниципальный долг по кредитам полученным в кредитных организациях отсутствует. За пользование кредитами за 2022 год начислено и  уплачено процентов на сумму 2 169 813,90 руб. </w:t>
      </w:r>
    </w:p>
    <w:p w:rsidR="005336EB" w:rsidRPr="00636770" w:rsidRDefault="005336EB" w:rsidP="00876647">
      <w:pPr>
        <w:widowControl w:val="0"/>
        <w:autoSpaceDE w:val="0"/>
        <w:autoSpaceDN w:val="0"/>
        <w:adjustRightInd w:val="0"/>
        <w:rPr>
          <w:rFonts w:ascii="Times New Roman CYR" w:hAnsi="Times New Roman CYR" w:cs="Times New Roman CYR"/>
          <w:b/>
          <w:bCs/>
        </w:rPr>
      </w:pPr>
    </w:p>
    <w:p w:rsidR="008C4A4D" w:rsidRPr="00636770" w:rsidRDefault="00A51C13" w:rsidP="00FF4075">
      <w:pPr>
        <w:widowControl w:val="0"/>
        <w:autoSpaceDE w:val="0"/>
        <w:autoSpaceDN w:val="0"/>
        <w:adjustRightInd w:val="0"/>
        <w:rPr>
          <w:rFonts w:ascii="Times New Roman CYR" w:hAnsi="Times New Roman CYR" w:cs="Times New Roman CYR"/>
        </w:rPr>
      </w:pPr>
      <w:r w:rsidRPr="00636770">
        <w:rPr>
          <w:rFonts w:ascii="Times New Roman CYR" w:hAnsi="Times New Roman CYR" w:cs="Times New Roman CYR"/>
        </w:rPr>
        <w:t>Н</w:t>
      </w:r>
      <w:r w:rsidR="008C4A4D" w:rsidRPr="00636770">
        <w:rPr>
          <w:rFonts w:ascii="Times New Roman CYR" w:hAnsi="Times New Roman CYR" w:cs="Times New Roman CYR"/>
        </w:rPr>
        <w:t>ачальник</w:t>
      </w:r>
      <w:r w:rsidRPr="00636770">
        <w:rPr>
          <w:rFonts w:ascii="Times New Roman CYR" w:hAnsi="Times New Roman CYR" w:cs="Times New Roman CYR"/>
        </w:rPr>
        <w:t xml:space="preserve"> </w:t>
      </w:r>
      <w:r w:rsidR="008C4A4D" w:rsidRPr="00636770">
        <w:rPr>
          <w:rFonts w:ascii="Times New Roman CYR" w:hAnsi="Times New Roman CYR" w:cs="Times New Roman CYR"/>
        </w:rPr>
        <w:t xml:space="preserve">Управления финансов                                                </w:t>
      </w:r>
      <w:r w:rsidRPr="00636770">
        <w:rPr>
          <w:rFonts w:ascii="Times New Roman CYR" w:hAnsi="Times New Roman CYR" w:cs="Times New Roman CYR"/>
        </w:rPr>
        <w:t>О.Г.Овчарук</w:t>
      </w:r>
    </w:p>
    <w:p w:rsidR="008C4A4D" w:rsidRPr="00636770" w:rsidRDefault="008C4A4D" w:rsidP="00FF4075">
      <w:pPr>
        <w:widowControl w:val="0"/>
        <w:autoSpaceDE w:val="0"/>
        <w:autoSpaceDN w:val="0"/>
        <w:adjustRightInd w:val="0"/>
        <w:jc w:val="center"/>
        <w:rPr>
          <w:rFonts w:ascii="Times New Roman CYR" w:hAnsi="Times New Roman CYR" w:cs="Times New Roman CYR"/>
          <w:b/>
          <w:bCs/>
        </w:rPr>
      </w:pPr>
    </w:p>
    <w:p w:rsidR="008C4A4D" w:rsidRPr="00636770" w:rsidRDefault="008C4A4D" w:rsidP="00FF4075">
      <w:pPr>
        <w:widowControl w:val="0"/>
        <w:autoSpaceDE w:val="0"/>
        <w:autoSpaceDN w:val="0"/>
        <w:adjustRightInd w:val="0"/>
        <w:jc w:val="center"/>
        <w:rPr>
          <w:rFonts w:ascii="Times New Roman CYR" w:hAnsi="Times New Roman CYR" w:cs="Times New Roman CYR"/>
          <w:b/>
          <w:bCs/>
        </w:rPr>
      </w:pPr>
    </w:p>
    <w:p w:rsidR="008C4A4D" w:rsidRPr="00636770" w:rsidRDefault="008C4A4D" w:rsidP="00FF4075">
      <w:pPr>
        <w:widowControl w:val="0"/>
        <w:autoSpaceDE w:val="0"/>
        <w:autoSpaceDN w:val="0"/>
        <w:adjustRightInd w:val="0"/>
        <w:jc w:val="center"/>
        <w:rPr>
          <w:rFonts w:ascii="Times New Roman CYR" w:hAnsi="Times New Roman CYR" w:cs="Times New Roman CYR"/>
          <w:b/>
          <w:bCs/>
        </w:rPr>
      </w:pPr>
    </w:p>
    <w:sectPr w:rsidR="008C4A4D" w:rsidRPr="00636770" w:rsidSect="007A5918">
      <w:headerReference w:type="even" r:id="rId7"/>
      <w:headerReference w:type="default" r:id="rId8"/>
      <w:pgSz w:w="11906" w:h="16838"/>
      <w:pgMar w:top="1134" w:right="28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4EC" w:rsidRDefault="00E854EC">
      <w:r>
        <w:separator/>
      </w:r>
    </w:p>
  </w:endnote>
  <w:endnote w:type="continuationSeparator" w:id="1">
    <w:p w:rsidR="00E854EC" w:rsidRDefault="00E854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4EC" w:rsidRDefault="00E854EC">
      <w:r>
        <w:separator/>
      </w:r>
    </w:p>
  </w:footnote>
  <w:footnote w:type="continuationSeparator" w:id="1">
    <w:p w:rsidR="00E854EC" w:rsidRDefault="00E85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415" w:rsidRDefault="007F14EA" w:rsidP="0067381F">
    <w:pPr>
      <w:pStyle w:val="a5"/>
      <w:framePr w:wrap="around" w:vAnchor="text" w:hAnchor="margin" w:xAlign="right" w:y="1"/>
      <w:rPr>
        <w:rStyle w:val="a6"/>
      </w:rPr>
    </w:pPr>
    <w:r>
      <w:rPr>
        <w:rStyle w:val="a6"/>
      </w:rPr>
      <w:fldChar w:fldCharType="begin"/>
    </w:r>
    <w:r w:rsidR="00E67415">
      <w:rPr>
        <w:rStyle w:val="a6"/>
      </w:rPr>
      <w:instrText xml:space="preserve">PAGE  </w:instrText>
    </w:r>
    <w:r>
      <w:rPr>
        <w:rStyle w:val="a6"/>
      </w:rPr>
      <w:fldChar w:fldCharType="end"/>
    </w:r>
  </w:p>
  <w:p w:rsidR="00E67415" w:rsidRDefault="00E67415" w:rsidP="009F6368">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415" w:rsidRDefault="007F14EA" w:rsidP="0067381F">
    <w:pPr>
      <w:pStyle w:val="a5"/>
      <w:framePr w:wrap="around" w:vAnchor="text" w:hAnchor="margin" w:xAlign="right" w:y="1"/>
      <w:rPr>
        <w:rStyle w:val="a6"/>
      </w:rPr>
    </w:pPr>
    <w:r>
      <w:rPr>
        <w:rStyle w:val="a6"/>
      </w:rPr>
      <w:fldChar w:fldCharType="begin"/>
    </w:r>
    <w:r w:rsidR="00E67415">
      <w:rPr>
        <w:rStyle w:val="a6"/>
      </w:rPr>
      <w:instrText xml:space="preserve">PAGE  </w:instrText>
    </w:r>
    <w:r>
      <w:rPr>
        <w:rStyle w:val="a6"/>
      </w:rPr>
      <w:fldChar w:fldCharType="separate"/>
    </w:r>
    <w:r w:rsidR="0052230A">
      <w:rPr>
        <w:rStyle w:val="a6"/>
        <w:noProof/>
      </w:rPr>
      <w:t>14</w:t>
    </w:r>
    <w:r>
      <w:rPr>
        <w:rStyle w:val="a6"/>
      </w:rPr>
      <w:fldChar w:fldCharType="end"/>
    </w:r>
  </w:p>
  <w:p w:rsidR="00E67415" w:rsidRDefault="00E67415" w:rsidP="009F6368">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2429"/>
    <w:multiLevelType w:val="hybridMultilevel"/>
    <w:tmpl w:val="3E5803D4"/>
    <w:lvl w:ilvl="0" w:tplc="A52ABA6C">
      <w:start w:val="9"/>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nsid w:val="04F02C46"/>
    <w:multiLevelType w:val="hybridMultilevel"/>
    <w:tmpl w:val="28407B36"/>
    <w:lvl w:ilvl="0" w:tplc="3AECE866">
      <w:start w:val="4"/>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
    <w:nsid w:val="09361284"/>
    <w:multiLevelType w:val="hybridMultilevel"/>
    <w:tmpl w:val="FBF69294"/>
    <w:lvl w:ilvl="0" w:tplc="6B68030A">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0A5D3A2F"/>
    <w:multiLevelType w:val="hybridMultilevel"/>
    <w:tmpl w:val="6E10F24E"/>
    <w:lvl w:ilvl="0" w:tplc="E104061A">
      <w:start w:val="2"/>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nsid w:val="11C67CD6"/>
    <w:multiLevelType w:val="hybridMultilevel"/>
    <w:tmpl w:val="E74A8EF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F23577"/>
    <w:multiLevelType w:val="hybridMultilevel"/>
    <w:tmpl w:val="923A4E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DC2556F"/>
    <w:multiLevelType w:val="hybridMultilevel"/>
    <w:tmpl w:val="910AB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E14ED8"/>
    <w:multiLevelType w:val="hybridMultilevel"/>
    <w:tmpl w:val="49FE1088"/>
    <w:lvl w:ilvl="0" w:tplc="9D3C8BA2">
      <w:start w:val="6"/>
      <w:numFmt w:val="bullet"/>
      <w:lvlText w:val=""/>
      <w:lvlJc w:val="left"/>
      <w:pPr>
        <w:ind w:left="720" w:hanging="360"/>
      </w:pPr>
      <w:rPr>
        <w:rFonts w:ascii="Symbol" w:eastAsia="Times New Roman"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BB5AED"/>
    <w:multiLevelType w:val="hybridMultilevel"/>
    <w:tmpl w:val="159C5D46"/>
    <w:lvl w:ilvl="0" w:tplc="0419000D">
      <w:start w:val="1"/>
      <w:numFmt w:val="bullet"/>
      <w:lvlText w:val=""/>
      <w:lvlJc w:val="left"/>
      <w:pPr>
        <w:ind w:left="844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8EE7607"/>
    <w:multiLevelType w:val="hybridMultilevel"/>
    <w:tmpl w:val="39D62C96"/>
    <w:lvl w:ilvl="0" w:tplc="EA6AA696">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2A651C1C"/>
    <w:multiLevelType w:val="hybridMultilevel"/>
    <w:tmpl w:val="ACC0B2EA"/>
    <w:lvl w:ilvl="0" w:tplc="55762422">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EDC765D"/>
    <w:multiLevelType w:val="hybridMultilevel"/>
    <w:tmpl w:val="BAB06FBE"/>
    <w:lvl w:ilvl="0" w:tplc="3EEC5DFA">
      <w:start w:val="10"/>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417D14BD"/>
    <w:multiLevelType w:val="hybridMultilevel"/>
    <w:tmpl w:val="44B0974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48E3142"/>
    <w:multiLevelType w:val="hybridMultilevel"/>
    <w:tmpl w:val="0B8C7AB2"/>
    <w:lvl w:ilvl="0" w:tplc="119CEF12">
      <w:start w:val="14"/>
      <w:numFmt w:val="bullet"/>
      <w:lvlText w:val=""/>
      <w:lvlJc w:val="left"/>
      <w:pPr>
        <w:ind w:left="900" w:hanging="360"/>
      </w:pPr>
      <w:rPr>
        <w:rFonts w:ascii="Symbol" w:eastAsia="Times New Roman" w:hAnsi="Symbol" w:cs="Times New Roman CYR"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46C83491"/>
    <w:multiLevelType w:val="hybridMultilevel"/>
    <w:tmpl w:val="2EC81314"/>
    <w:lvl w:ilvl="0" w:tplc="FB3CDE6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87B54EE"/>
    <w:multiLevelType w:val="hybridMultilevel"/>
    <w:tmpl w:val="5114FD38"/>
    <w:lvl w:ilvl="0" w:tplc="5BE4C132">
      <w:start w:val="14"/>
      <w:numFmt w:val="bullet"/>
      <w:lvlText w:val=""/>
      <w:lvlJc w:val="left"/>
      <w:pPr>
        <w:ind w:left="900" w:hanging="360"/>
      </w:pPr>
      <w:rPr>
        <w:rFonts w:ascii="Symbol" w:eastAsia="Times New Roman" w:hAnsi="Symbol" w:cs="Times New Roman CYR"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48E12516"/>
    <w:multiLevelType w:val="hybridMultilevel"/>
    <w:tmpl w:val="3ADA32F0"/>
    <w:lvl w:ilvl="0" w:tplc="B14A170E">
      <w:start w:val="1"/>
      <w:numFmt w:val="bullet"/>
      <w:lvlText w:val=""/>
      <w:lvlJc w:val="left"/>
      <w:pPr>
        <w:ind w:left="928" w:hanging="360"/>
      </w:pPr>
      <w:rPr>
        <w:rFonts w:ascii="Symbol" w:hAnsi="Symbol" w:hint="default"/>
        <w:lang w:val="ru-RU"/>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7">
    <w:nsid w:val="4FCA2F0D"/>
    <w:multiLevelType w:val="hybridMultilevel"/>
    <w:tmpl w:val="9BFEFB8E"/>
    <w:lvl w:ilvl="0" w:tplc="0E368BDA">
      <w:start w:val="2"/>
      <w:numFmt w:val="decimal"/>
      <w:lvlText w:val="%1."/>
      <w:lvlJc w:val="left"/>
      <w:pPr>
        <w:tabs>
          <w:tab w:val="num" w:pos="1200"/>
        </w:tabs>
        <w:ind w:left="1200"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1DB1285"/>
    <w:multiLevelType w:val="hybridMultilevel"/>
    <w:tmpl w:val="A198BFDE"/>
    <w:lvl w:ilvl="0" w:tplc="4AEEE7D0">
      <w:start w:val="2"/>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2813BFF"/>
    <w:multiLevelType w:val="hybridMultilevel"/>
    <w:tmpl w:val="C784C3D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E3E0254"/>
    <w:multiLevelType w:val="hybridMultilevel"/>
    <w:tmpl w:val="DD14D77A"/>
    <w:lvl w:ilvl="0" w:tplc="D2268716">
      <w:start w:val="14"/>
      <w:numFmt w:val="bullet"/>
      <w:lvlText w:val=""/>
      <w:lvlJc w:val="left"/>
      <w:pPr>
        <w:ind w:left="1260" w:hanging="360"/>
      </w:pPr>
      <w:rPr>
        <w:rFonts w:ascii="Symbol" w:eastAsia="Times New Roman" w:hAnsi="Symbol" w:cs="Times New Roman CYR"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74B05B88"/>
    <w:multiLevelType w:val="hybridMultilevel"/>
    <w:tmpl w:val="E5D0F390"/>
    <w:lvl w:ilvl="0" w:tplc="E9B0C8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9"/>
  </w:num>
  <w:num w:numId="2">
    <w:abstractNumId w:val="3"/>
  </w:num>
  <w:num w:numId="3">
    <w:abstractNumId w:val="1"/>
  </w:num>
  <w:num w:numId="4">
    <w:abstractNumId w:val="18"/>
  </w:num>
  <w:num w:numId="5">
    <w:abstractNumId w:val="17"/>
  </w:num>
  <w:num w:numId="6">
    <w:abstractNumId w:val="2"/>
  </w:num>
  <w:num w:numId="7">
    <w:abstractNumId w:val="14"/>
  </w:num>
  <w:num w:numId="8">
    <w:abstractNumId w:val="21"/>
  </w:num>
  <w:num w:numId="9">
    <w:abstractNumId w:val="9"/>
  </w:num>
  <w:num w:numId="10">
    <w:abstractNumId w:val="11"/>
  </w:num>
  <w:num w:numId="11">
    <w:abstractNumId w:val="0"/>
  </w:num>
  <w:num w:numId="12">
    <w:abstractNumId w:val="12"/>
  </w:num>
  <w:num w:numId="13">
    <w:abstractNumId w:val="8"/>
  </w:num>
  <w:num w:numId="14">
    <w:abstractNumId w:val="16"/>
  </w:num>
  <w:num w:numId="15">
    <w:abstractNumId w:val="6"/>
  </w:num>
  <w:num w:numId="16">
    <w:abstractNumId w:val="4"/>
  </w:num>
  <w:num w:numId="17">
    <w:abstractNumId w:val="10"/>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3"/>
  </w:num>
  <w:num w:numId="22">
    <w:abstractNumId w:val="15"/>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characterSpacingControl w:val="doNotCompress"/>
  <w:footnotePr>
    <w:footnote w:id="0"/>
    <w:footnote w:id="1"/>
  </w:footnotePr>
  <w:endnotePr>
    <w:endnote w:id="0"/>
    <w:endnote w:id="1"/>
  </w:endnotePr>
  <w:compat/>
  <w:rsids>
    <w:rsidRoot w:val="00EF226D"/>
    <w:rsid w:val="00001066"/>
    <w:rsid w:val="00001F57"/>
    <w:rsid w:val="0000327B"/>
    <w:rsid w:val="00004C09"/>
    <w:rsid w:val="00005DA8"/>
    <w:rsid w:val="00006433"/>
    <w:rsid w:val="00007B98"/>
    <w:rsid w:val="00011ABA"/>
    <w:rsid w:val="00012C9C"/>
    <w:rsid w:val="0001479D"/>
    <w:rsid w:val="000148D8"/>
    <w:rsid w:val="000162A5"/>
    <w:rsid w:val="00016929"/>
    <w:rsid w:val="0001777A"/>
    <w:rsid w:val="00021A18"/>
    <w:rsid w:val="000220FE"/>
    <w:rsid w:val="000226E4"/>
    <w:rsid w:val="00022BEE"/>
    <w:rsid w:val="00023120"/>
    <w:rsid w:val="0002343E"/>
    <w:rsid w:val="00025972"/>
    <w:rsid w:val="000260B1"/>
    <w:rsid w:val="000263C0"/>
    <w:rsid w:val="000268BD"/>
    <w:rsid w:val="00026B32"/>
    <w:rsid w:val="00032BF0"/>
    <w:rsid w:val="00032DD7"/>
    <w:rsid w:val="0003611F"/>
    <w:rsid w:val="000362A1"/>
    <w:rsid w:val="00037601"/>
    <w:rsid w:val="00037BCB"/>
    <w:rsid w:val="00040A27"/>
    <w:rsid w:val="000412E3"/>
    <w:rsid w:val="00042115"/>
    <w:rsid w:val="00042541"/>
    <w:rsid w:val="000426BE"/>
    <w:rsid w:val="00043F63"/>
    <w:rsid w:val="00046D6B"/>
    <w:rsid w:val="0005097B"/>
    <w:rsid w:val="00050DCB"/>
    <w:rsid w:val="00051801"/>
    <w:rsid w:val="000518CD"/>
    <w:rsid w:val="00052600"/>
    <w:rsid w:val="000548DF"/>
    <w:rsid w:val="00057EC2"/>
    <w:rsid w:val="00060290"/>
    <w:rsid w:val="000606BA"/>
    <w:rsid w:val="000609C2"/>
    <w:rsid w:val="00061791"/>
    <w:rsid w:val="000632AA"/>
    <w:rsid w:val="000632F2"/>
    <w:rsid w:val="00064223"/>
    <w:rsid w:val="000643A9"/>
    <w:rsid w:val="0006455D"/>
    <w:rsid w:val="0007031F"/>
    <w:rsid w:val="000712DB"/>
    <w:rsid w:val="00071E7E"/>
    <w:rsid w:val="000720EE"/>
    <w:rsid w:val="000728A1"/>
    <w:rsid w:val="000732C8"/>
    <w:rsid w:val="000737EA"/>
    <w:rsid w:val="0007486A"/>
    <w:rsid w:val="00076925"/>
    <w:rsid w:val="000771A6"/>
    <w:rsid w:val="00082EE8"/>
    <w:rsid w:val="000843AE"/>
    <w:rsid w:val="00084633"/>
    <w:rsid w:val="00086455"/>
    <w:rsid w:val="000866DB"/>
    <w:rsid w:val="000868A6"/>
    <w:rsid w:val="00086C18"/>
    <w:rsid w:val="000874B0"/>
    <w:rsid w:val="0009037F"/>
    <w:rsid w:val="0009043D"/>
    <w:rsid w:val="000906DC"/>
    <w:rsid w:val="00090E98"/>
    <w:rsid w:val="000912BB"/>
    <w:rsid w:val="00092579"/>
    <w:rsid w:val="000938D7"/>
    <w:rsid w:val="00094051"/>
    <w:rsid w:val="00095FAD"/>
    <w:rsid w:val="00097EF4"/>
    <w:rsid w:val="000A0F6D"/>
    <w:rsid w:val="000A14A5"/>
    <w:rsid w:val="000A190C"/>
    <w:rsid w:val="000A2376"/>
    <w:rsid w:val="000A4C1D"/>
    <w:rsid w:val="000A68EF"/>
    <w:rsid w:val="000A6DAD"/>
    <w:rsid w:val="000B0488"/>
    <w:rsid w:val="000B26BB"/>
    <w:rsid w:val="000B3DDC"/>
    <w:rsid w:val="000B4181"/>
    <w:rsid w:val="000B47B4"/>
    <w:rsid w:val="000B4F26"/>
    <w:rsid w:val="000B60E5"/>
    <w:rsid w:val="000C0468"/>
    <w:rsid w:val="000C08A8"/>
    <w:rsid w:val="000C0EC0"/>
    <w:rsid w:val="000C2936"/>
    <w:rsid w:val="000C309E"/>
    <w:rsid w:val="000C34DC"/>
    <w:rsid w:val="000C4D2E"/>
    <w:rsid w:val="000C5B68"/>
    <w:rsid w:val="000C6A55"/>
    <w:rsid w:val="000C7877"/>
    <w:rsid w:val="000C7DEA"/>
    <w:rsid w:val="000D0C3D"/>
    <w:rsid w:val="000D3685"/>
    <w:rsid w:val="000D3E22"/>
    <w:rsid w:val="000D610C"/>
    <w:rsid w:val="000D6FF6"/>
    <w:rsid w:val="000D732C"/>
    <w:rsid w:val="000D7C78"/>
    <w:rsid w:val="000E037F"/>
    <w:rsid w:val="000E09F0"/>
    <w:rsid w:val="000E1C53"/>
    <w:rsid w:val="000E2C9F"/>
    <w:rsid w:val="000E34BE"/>
    <w:rsid w:val="000E4074"/>
    <w:rsid w:val="000E4D4A"/>
    <w:rsid w:val="000E50EB"/>
    <w:rsid w:val="000E5280"/>
    <w:rsid w:val="000E5397"/>
    <w:rsid w:val="000E6948"/>
    <w:rsid w:val="000F0525"/>
    <w:rsid w:val="000F08D7"/>
    <w:rsid w:val="000F1A8D"/>
    <w:rsid w:val="000F2B41"/>
    <w:rsid w:val="000F2C3B"/>
    <w:rsid w:val="000F36EF"/>
    <w:rsid w:val="000F439F"/>
    <w:rsid w:val="000F58E8"/>
    <w:rsid w:val="000F592C"/>
    <w:rsid w:val="000F5BDB"/>
    <w:rsid w:val="000F5F1A"/>
    <w:rsid w:val="000F6EA2"/>
    <w:rsid w:val="000F742B"/>
    <w:rsid w:val="000F7F2D"/>
    <w:rsid w:val="0010020F"/>
    <w:rsid w:val="00100D23"/>
    <w:rsid w:val="001033B7"/>
    <w:rsid w:val="001047F5"/>
    <w:rsid w:val="00107BE9"/>
    <w:rsid w:val="0011097A"/>
    <w:rsid w:val="00111104"/>
    <w:rsid w:val="00112954"/>
    <w:rsid w:val="001141E6"/>
    <w:rsid w:val="00114A54"/>
    <w:rsid w:val="00114B5E"/>
    <w:rsid w:val="0011719E"/>
    <w:rsid w:val="00117EAD"/>
    <w:rsid w:val="001202EE"/>
    <w:rsid w:val="001207D2"/>
    <w:rsid w:val="00121219"/>
    <w:rsid w:val="00122A6D"/>
    <w:rsid w:val="00122A73"/>
    <w:rsid w:val="00122B51"/>
    <w:rsid w:val="0012341C"/>
    <w:rsid w:val="001237F3"/>
    <w:rsid w:val="0012400A"/>
    <w:rsid w:val="00124ED1"/>
    <w:rsid w:val="00125121"/>
    <w:rsid w:val="001266CA"/>
    <w:rsid w:val="00126BC5"/>
    <w:rsid w:val="001271AC"/>
    <w:rsid w:val="001272D9"/>
    <w:rsid w:val="00131187"/>
    <w:rsid w:val="00131ABE"/>
    <w:rsid w:val="00133C89"/>
    <w:rsid w:val="001344A7"/>
    <w:rsid w:val="00134AD1"/>
    <w:rsid w:val="00134CEE"/>
    <w:rsid w:val="0013617E"/>
    <w:rsid w:val="00136C5C"/>
    <w:rsid w:val="001371C6"/>
    <w:rsid w:val="00140450"/>
    <w:rsid w:val="00142AF6"/>
    <w:rsid w:val="00143174"/>
    <w:rsid w:val="00144C1B"/>
    <w:rsid w:val="00145645"/>
    <w:rsid w:val="00145A76"/>
    <w:rsid w:val="00145FFE"/>
    <w:rsid w:val="00146503"/>
    <w:rsid w:val="0014697E"/>
    <w:rsid w:val="00150A85"/>
    <w:rsid w:val="0015257A"/>
    <w:rsid w:val="00154633"/>
    <w:rsid w:val="00155834"/>
    <w:rsid w:val="00155DFA"/>
    <w:rsid w:val="00155E2E"/>
    <w:rsid w:val="00155E40"/>
    <w:rsid w:val="00157277"/>
    <w:rsid w:val="00157559"/>
    <w:rsid w:val="001622F8"/>
    <w:rsid w:val="00162E77"/>
    <w:rsid w:val="00164978"/>
    <w:rsid w:val="00165B0B"/>
    <w:rsid w:val="00166014"/>
    <w:rsid w:val="00166539"/>
    <w:rsid w:val="001717F4"/>
    <w:rsid w:val="00171B7C"/>
    <w:rsid w:val="001750CB"/>
    <w:rsid w:val="001755D1"/>
    <w:rsid w:val="00175707"/>
    <w:rsid w:val="0017575E"/>
    <w:rsid w:val="00175D59"/>
    <w:rsid w:val="00176B3D"/>
    <w:rsid w:val="00183439"/>
    <w:rsid w:val="0018467B"/>
    <w:rsid w:val="00186C1A"/>
    <w:rsid w:val="0019052B"/>
    <w:rsid w:val="00190F36"/>
    <w:rsid w:val="00195F90"/>
    <w:rsid w:val="00197638"/>
    <w:rsid w:val="0019777B"/>
    <w:rsid w:val="001A1219"/>
    <w:rsid w:val="001A1F8A"/>
    <w:rsid w:val="001A231A"/>
    <w:rsid w:val="001A2517"/>
    <w:rsid w:val="001A289B"/>
    <w:rsid w:val="001A30AE"/>
    <w:rsid w:val="001A33B6"/>
    <w:rsid w:val="001A38EF"/>
    <w:rsid w:val="001A460B"/>
    <w:rsid w:val="001B0D38"/>
    <w:rsid w:val="001B232E"/>
    <w:rsid w:val="001B2334"/>
    <w:rsid w:val="001B29C2"/>
    <w:rsid w:val="001B364E"/>
    <w:rsid w:val="001B4405"/>
    <w:rsid w:val="001B528A"/>
    <w:rsid w:val="001B6544"/>
    <w:rsid w:val="001B733A"/>
    <w:rsid w:val="001B7664"/>
    <w:rsid w:val="001B7A61"/>
    <w:rsid w:val="001B7C40"/>
    <w:rsid w:val="001C084F"/>
    <w:rsid w:val="001C0929"/>
    <w:rsid w:val="001C1285"/>
    <w:rsid w:val="001C147E"/>
    <w:rsid w:val="001C1658"/>
    <w:rsid w:val="001C44FC"/>
    <w:rsid w:val="001C4CAC"/>
    <w:rsid w:val="001C4FA2"/>
    <w:rsid w:val="001C56F1"/>
    <w:rsid w:val="001C629B"/>
    <w:rsid w:val="001C6650"/>
    <w:rsid w:val="001C72F6"/>
    <w:rsid w:val="001D03DB"/>
    <w:rsid w:val="001D04DB"/>
    <w:rsid w:val="001D11BF"/>
    <w:rsid w:val="001D2316"/>
    <w:rsid w:val="001D2CAC"/>
    <w:rsid w:val="001D2E6D"/>
    <w:rsid w:val="001D3AD4"/>
    <w:rsid w:val="001D5AC9"/>
    <w:rsid w:val="001D5D06"/>
    <w:rsid w:val="001D75A6"/>
    <w:rsid w:val="001D7A3A"/>
    <w:rsid w:val="001E0E02"/>
    <w:rsid w:val="001E3790"/>
    <w:rsid w:val="001E5291"/>
    <w:rsid w:val="001F030C"/>
    <w:rsid w:val="001F0736"/>
    <w:rsid w:val="001F1B35"/>
    <w:rsid w:val="001F28A0"/>
    <w:rsid w:val="001F5E90"/>
    <w:rsid w:val="001F71D3"/>
    <w:rsid w:val="00200654"/>
    <w:rsid w:val="00200CE9"/>
    <w:rsid w:val="002011A4"/>
    <w:rsid w:val="002011C0"/>
    <w:rsid w:val="002013AD"/>
    <w:rsid w:val="0020166C"/>
    <w:rsid w:val="00201967"/>
    <w:rsid w:val="0020326C"/>
    <w:rsid w:val="00205445"/>
    <w:rsid w:val="00205ACD"/>
    <w:rsid w:val="00205E36"/>
    <w:rsid w:val="002060DB"/>
    <w:rsid w:val="00206CCC"/>
    <w:rsid w:val="00207F60"/>
    <w:rsid w:val="00210593"/>
    <w:rsid w:val="0021061A"/>
    <w:rsid w:val="00211056"/>
    <w:rsid w:val="00215339"/>
    <w:rsid w:val="00215850"/>
    <w:rsid w:val="002158F4"/>
    <w:rsid w:val="00216748"/>
    <w:rsid w:val="002176A7"/>
    <w:rsid w:val="00222111"/>
    <w:rsid w:val="00222AD0"/>
    <w:rsid w:val="002240A9"/>
    <w:rsid w:val="00226FAB"/>
    <w:rsid w:val="00227D25"/>
    <w:rsid w:val="00230D0D"/>
    <w:rsid w:val="00230FA1"/>
    <w:rsid w:val="00231B87"/>
    <w:rsid w:val="00232319"/>
    <w:rsid w:val="002353BE"/>
    <w:rsid w:val="002356D3"/>
    <w:rsid w:val="00235FE8"/>
    <w:rsid w:val="0023684D"/>
    <w:rsid w:val="002378D9"/>
    <w:rsid w:val="00237A39"/>
    <w:rsid w:val="0024099E"/>
    <w:rsid w:val="00240C4D"/>
    <w:rsid w:val="0024186F"/>
    <w:rsid w:val="002424C9"/>
    <w:rsid w:val="00243ECF"/>
    <w:rsid w:val="002441DB"/>
    <w:rsid w:val="002466DC"/>
    <w:rsid w:val="002501A1"/>
    <w:rsid w:val="00250287"/>
    <w:rsid w:val="00250DC4"/>
    <w:rsid w:val="0025250F"/>
    <w:rsid w:val="0025294C"/>
    <w:rsid w:val="00254192"/>
    <w:rsid w:val="00255E6C"/>
    <w:rsid w:val="00255EFE"/>
    <w:rsid w:val="002573E9"/>
    <w:rsid w:val="002602D1"/>
    <w:rsid w:val="0026086D"/>
    <w:rsid w:val="00260A13"/>
    <w:rsid w:val="00260D11"/>
    <w:rsid w:val="00261725"/>
    <w:rsid w:val="002620E4"/>
    <w:rsid w:val="002621D8"/>
    <w:rsid w:val="00263C7C"/>
    <w:rsid w:val="00264623"/>
    <w:rsid w:val="00266262"/>
    <w:rsid w:val="002667FC"/>
    <w:rsid w:val="00266A8D"/>
    <w:rsid w:val="00270C74"/>
    <w:rsid w:val="002710CF"/>
    <w:rsid w:val="00271372"/>
    <w:rsid w:val="002720A5"/>
    <w:rsid w:val="00273A89"/>
    <w:rsid w:val="00273DDA"/>
    <w:rsid w:val="002745B5"/>
    <w:rsid w:val="00274F5A"/>
    <w:rsid w:val="002765E9"/>
    <w:rsid w:val="002772D9"/>
    <w:rsid w:val="00277A7B"/>
    <w:rsid w:val="0028064E"/>
    <w:rsid w:val="0028167E"/>
    <w:rsid w:val="00281B94"/>
    <w:rsid w:val="00282F10"/>
    <w:rsid w:val="002836FD"/>
    <w:rsid w:val="00283E8F"/>
    <w:rsid w:val="00284059"/>
    <w:rsid w:val="00285886"/>
    <w:rsid w:val="0028640A"/>
    <w:rsid w:val="00287DC8"/>
    <w:rsid w:val="00290F60"/>
    <w:rsid w:val="0029152B"/>
    <w:rsid w:val="00292087"/>
    <w:rsid w:val="002939E0"/>
    <w:rsid w:val="00293C00"/>
    <w:rsid w:val="00294202"/>
    <w:rsid w:val="00295AB4"/>
    <w:rsid w:val="00297713"/>
    <w:rsid w:val="00297B0F"/>
    <w:rsid w:val="002A1979"/>
    <w:rsid w:val="002A19D3"/>
    <w:rsid w:val="002A2458"/>
    <w:rsid w:val="002A284A"/>
    <w:rsid w:val="002A28E7"/>
    <w:rsid w:val="002A2DF9"/>
    <w:rsid w:val="002A4D8E"/>
    <w:rsid w:val="002A4F95"/>
    <w:rsid w:val="002A7782"/>
    <w:rsid w:val="002A7CCA"/>
    <w:rsid w:val="002A7DF0"/>
    <w:rsid w:val="002B082A"/>
    <w:rsid w:val="002B2D74"/>
    <w:rsid w:val="002B3F5D"/>
    <w:rsid w:val="002B46EF"/>
    <w:rsid w:val="002B5633"/>
    <w:rsid w:val="002C0213"/>
    <w:rsid w:val="002C1EE7"/>
    <w:rsid w:val="002C1F4D"/>
    <w:rsid w:val="002C26E5"/>
    <w:rsid w:val="002C2938"/>
    <w:rsid w:val="002C29E0"/>
    <w:rsid w:val="002C34FB"/>
    <w:rsid w:val="002C395E"/>
    <w:rsid w:val="002C4AFD"/>
    <w:rsid w:val="002C4EDA"/>
    <w:rsid w:val="002C575C"/>
    <w:rsid w:val="002C619E"/>
    <w:rsid w:val="002D24C9"/>
    <w:rsid w:val="002D49E6"/>
    <w:rsid w:val="002D4B5A"/>
    <w:rsid w:val="002D50C2"/>
    <w:rsid w:val="002D6473"/>
    <w:rsid w:val="002D667B"/>
    <w:rsid w:val="002D76AC"/>
    <w:rsid w:val="002E0526"/>
    <w:rsid w:val="002E1E4D"/>
    <w:rsid w:val="002E21E5"/>
    <w:rsid w:val="002E22E1"/>
    <w:rsid w:val="002E41F3"/>
    <w:rsid w:val="002E436F"/>
    <w:rsid w:val="002E5814"/>
    <w:rsid w:val="002E6083"/>
    <w:rsid w:val="002F026A"/>
    <w:rsid w:val="002F1D04"/>
    <w:rsid w:val="002F2932"/>
    <w:rsid w:val="002F2A52"/>
    <w:rsid w:val="002F2CD2"/>
    <w:rsid w:val="002F380E"/>
    <w:rsid w:val="002F3EDB"/>
    <w:rsid w:val="002F4128"/>
    <w:rsid w:val="002F4225"/>
    <w:rsid w:val="002F4A2C"/>
    <w:rsid w:val="002F72C7"/>
    <w:rsid w:val="002F760C"/>
    <w:rsid w:val="002F7D38"/>
    <w:rsid w:val="002F7EE5"/>
    <w:rsid w:val="003008EB"/>
    <w:rsid w:val="00300F85"/>
    <w:rsid w:val="00303477"/>
    <w:rsid w:val="003047D2"/>
    <w:rsid w:val="0030488E"/>
    <w:rsid w:val="003072AD"/>
    <w:rsid w:val="00307E01"/>
    <w:rsid w:val="0031012E"/>
    <w:rsid w:val="00310413"/>
    <w:rsid w:val="00310509"/>
    <w:rsid w:val="0031135A"/>
    <w:rsid w:val="003117FC"/>
    <w:rsid w:val="00311C7D"/>
    <w:rsid w:val="00312572"/>
    <w:rsid w:val="00312A28"/>
    <w:rsid w:val="00313271"/>
    <w:rsid w:val="00313FFD"/>
    <w:rsid w:val="003162F5"/>
    <w:rsid w:val="00322EB3"/>
    <w:rsid w:val="00323A04"/>
    <w:rsid w:val="003249C6"/>
    <w:rsid w:val="00324AA3"/>
    <w:rsid w:val="00324FA1"/>
    <w:rsid w:val="0032653B"/>
    <w:rsid w:val="00326CB5"/>
    <w:rsid w:val="00327A1F"/>
    <w:rsid w:val="00331513"/>
    <w:rsid w:val="00331E8F"/>
    <w:rsid w:val="00332C91"/>
    <w:rsid w:val="00334C13"/>
    <w:rsid w:val="00335D14"/>
    <w:rsid w:val="00336EFD"/>
    <w:rsid w:val="00337B9C"/>
    <w:rsid w:val="00341319"/>
    <w:rsid w:val="00341D31"/>
    <w:rsid w:val="00342C98"/>
    <w:rsid w:val="00342E78"/>
    <w:rsid w:val="00344169"/>
    <w:rsid w:val="00353D6E"/>
    <w:rsid w:val="00354AD5"/>
    <w:rsid w:val="00355034"/>
    <w:rsid w:val="00355AD9"/>
    <w:rsid w:val="00355C71"/>
    <w:rsid w:val="00355DB8"/>
    <w:rsid w:val="003573F1"/>
    <w:rsid w:val="003576A2"/>
    <w:rsid w:val="00360886"/>
    <w:rsid w:val="0036088D"/>
    <w:rsid w:val="003609C6"/>
    <w:rsid w:val="00360AC5"/>
    <w:rsid w:val="00361013"/>
    <w:rsid w:val="0036174E"/>
    <w:rsid w:val="00361AA2"/>
    <w:rsid w:val="003630D5"/>
    <w:rsid w:val="00363FB1"/>
    <w:rsid w:val="0036435B"/>
    <w:rsid w:val="00364D6A"/>
    <w:rsid w:val="00366BDD"/>
    <w:rsid w:val="00367453"/>
    <w:rsid w:val="003710C9"/>
    <w:rsid w:val="003720B1"/>
    <w:rsid w:val="00375ED5"/>
    <w:rsid w:val="00375FDF"/>
    <w:rsid w:val="003764DD"/>
    <w:rsid w:val="00376959"/>
    <w:rsid w:val="0037726C"/>
    <w:rsid w:val="00380565"/>
    <w:rsid w:val="003819C1"/>
    <w:rsid w:val="003819E4"/>
    <w:rsid w:val="00382366"/>
    <w:rsid w:val="0038236C"/>
    <w:rsid w:val="0038289B"/>
    <w:rsid w:val="00384844"/>
    <w:rsid w:val="00384A1E"/>
    <w:rsid w:val="00385002"/>
    <w:rsid w:val="00385186"/>
    <w:rsid w:val="00386748"/>
    <w:rsid w:val="00386B23"/>
    <w:rsid w:val="0039087F"/>
    <w:rsid w:val="00390E84"/>
    <w:rsid w:val="003911F6"/>
    <w:rsid w:val="00394036"/>
    <w:rsid w:val="00394AF8"/>
    <w:rsid w:val="00395C89"/>
    <w:rsid w:val="00395E7D"/>
    <w:rsid w:val="00396347"/>
    <w:rsid w:val="0039637D"/>
    <w:rsid w:val="00397744"/>
    <w:rsid w:val="003A1A3E"/>
    <w:rsid w:val="003A3FE5"/>
    <w:rsid w:val="003A4C85"/>
    <w:rsid w:val="003A6E12"/>
    <w:rsid w:val="003B02CD"/>
    <w:rsid w:val="003B0470"/>
    <w:rsid w:val="003B0D76"/>
    <w:rsid w:val="003B1C7C"/>
    <w:rsid w:val="003B31F4"/>
    <w:rsid w:val="003B4E09"/>
    <w:rsid w:val="003B53AC"/>
    <w:rsid w:val="003B5608"/>
    <w:rsid w:val="003B61A7"/>
    <w:rsid w:val="003C0890"/>
    <w:rsid w:val="003C0BF6"/>
    <w:rsid w:val="003C173C"/>
    <w:rsid w:val="003C1D76"/>
    <w:rsid w:val="003C25BD"/>
    <w:rsid w:val="003C2743"/>
    <w:rsid w:val="003C4428"/>
    <w:rsid w:val="003C50BF"/>
    <w:rsid w:val="003C57AA"/>
    <w:rsid w:val="003C5BF5"/>
    <w:rsid w:val="003C7085"/>
    <w:rsid w:val="003D1D15"/>
    <w:rsid w:val="003D1E7D"/>
    <w:rsid w:val="003D1E80"/>
    <w:rsid w:val="003D27AB"/>
    <w:rsid w:val="003D2C45"/>
    <w:rsid w:val="003D3A12"/>
    <w:rsid w:val="003D7163"/>
    <w:rsid w:val="003D76D3"/>
    <w:rsid w:val="003D7A21"/>
    <w:rsid w:val="003E07D3"/>
    <w:rsid w:val="003E1652"/>
    <w:rsid w:val="003E2306"/>
    <w:rsid w:val="003E23DC"/>
    <w:rsid w:val="003E385D"/>
    <w:rsid w:val="003E4642"/>
    <w:rsid w:val="003E4802"/>
    <w:rsid w:val="003E5960"/>
    <w:rsid w:val="003E7F85"/>
    <w:rsid w:val="003F0B71"/>
    <w:rsid w:val="003F0D3F"/>
    <w:rsid w:val="003F0E40"/>
    <w:rsid w:val="003F1945"/>
    <w:rsid w:val="003F1A36"/>
    <w:rsid w:val="003F2232"/>
    <w:rsid w:val="003F36CB"/>
    <w:rsid w:val="003F3F9B"/>
    <w:rsid w:val="003F4729"/>
    <w:rsid w:val="003F4C00"/>
    <w:rsid w:val="003F63FC"/>
    <w:rsid w:val="003F6DF7"/>
    <w:rsid w:val="003F7402"/>
    <w:rsid w:val="004000EE"/>
    <w:rsid w:val="004060EE"/>
    <w:rsid w:val="004062A0"/>
    <w:rsid w:val="00407BF2"/>
    <w:rsid w:val="00407C07"/>
    <w:rsid w:val="00407D80"/>
    <w:rsid w:val="00410FC2"/>
    <w:rsid w:val="00411057"/>
    <w:rsid w:val="00411F13"/>
    <w:rsid w:val="00412DD6"/>
    <w:rsid w:val="00413305"/>
    <w:rsid w:val="00415DF8"/>
    <w:rsid w:val="0041625A"/>
    <w:rsid w:val="00420095"/>
    <w:rsid w:val="004218DD"/>
    <w:rsid w:val="00422310"/>
    <w:rsid w:val="0042265B"/>
    <w:rsid w:val="00422C9C"/>
    <w:rsid w:val="00423B63"/>
    <w:rsid w:val="00423D7F"/>
    <w:rsid w:val="00423EBA"/>
    <w:rsid w:val="00427FE0"/>
    <w:rsid w:val="0043027A"/>
    <w:rsid w:val="0043236A"/>
    <w:rsid w:val="00433575"/>
    <w:rsid w:val="00435382"/>
    <w:rsid w:val="004360B9"/>
    <w:rsid w:val="0043632C"/>
    <w:rsid w:val="0043751D"/>
    <w:rsid w:val="004378B1"/>
    <w:rsid w:val="004401BD"/>
    <w:rsid w:val="004409DC"/>
    <w:rsid w:val="004410EF"/>
    <w:rsid w:val="0044137B"/>
    <w:rsid w:val="00444380"/>
    <w:rsid w:val="00445254"/>
    <w:rsid w:val="00446516"/>
    <w:rsid w:val="004468DF"/>
    <w:rsid w:val="004470F3"/>
    <w:rsid w:val="00447796"/>
    <w:rsid w:val="00447B72"/>
    <w:rsid w:val="00451C19"/>
    <w:rsid w:val="00452068"/>
    <w:rsid w:val="0045235D"/>
    <w:rsid w:val="0045397C"/>
    <w:rsid w:val="004547DD"/>
    <w:rsid w:val="00454EA4"/>
    <w:rsid w:val="004558F9"/>
    <w:rsid w:val="00456DEB"/>
    <w:rsid w:val="00460D95"/>
    <w:rsid w:val="004610B7"/>
    <w:rsid w:val="00461DB7"/>
    <w:rsid w:val="00462B66"/>
    <w:rsid w:val="0046483A"/>
    <w:rsid w:val="004648BA"/>
    <w:rsid w:val="00464DE9"/>
    <w:rsid w:val="00465CB8"/>
    <w:rsid w:val="00466051"/>
    <w:rsid w:val="0046651E"/>
    <w:rsid w:val="00467231"/>
    <w:rsid w:val="00470EAB"/>
    <w:rsid w:val="00471604"/>
    <w:rsid w:val="004722E8"/>
    <w:rsid w:val="0047256C"/>
    <w:rsid w:val="004727A0"/>
    <w:rsid w:val="00472EA7"/>
    <w:rsid w:val="00474220"/>
    <w:rsid w:val="00475F70"/>
    <w:rsid w:val="004764BB"/>
    <w:rsid w:val="00476F04"/>
    <w:rsid w:val="00477A6C"/>
    <w:rsid w:val="00482630"/>
    <w:rsid w:val="00484359"/>
    <w:rsid w:val="004849DE"/>
    <w:rsid w:val="00484AE0"/>
    <w:rsid w:val="00484F27"/>
    <w:rsid w:val="00486ED7"/>
    <w:rsid w:val="00487875"/>
    <w:rsid w:val="0049046F"/>
    <w:rsid w:val="0049118A"/>
    <w:rsid w:val="00491468"/>
    <w:rsid w:val="004917E6"/>
    <w:rsid w:val="00491A63"/>
    <w:rsid w:val="00491DC4"/>
    <w:rsid w:val="00492D36"/>
    <w:rsid w:val="00493203"/>
    <w:rsid w:val="004941E0"/>
    <w:rsid w:val="00494CA9"/>
    <w:rsid w:val="00494F7F"/>
    <w:rsid w:val="0049606D"/>
    <w:rsid w:val="004966F1"/>
    <w:rsid w:val="00497102"/>
    <w:rsid w:val="004A1073"/>
    <w:rsid w:val="004A2172"/>
    <w:rsid w:val="004A2E25"/>
    <w:rsid w:val="004A3051"/>
    <w:rsid w:val="004A3E2C"/>
    <w:rsid w:val="004A40D2"/>
    <w:rsid w:val="004A4242"/>
    <w:rsid w:val="004A450A"/>
    <w:rsid w:val="004A4792"/>
    <w:rsid w:val="004A735D"/>
    <w:rsid w:val="004B35F3"/>
    <w:rsid w:val="004B3A75"/>
    <w:rsid w:val="004B5E9E"/>
    <w:rsid w:val="004B628A"/>
    <w:rsid w:val="004B6A41"/>
    <w:rsid w:val="004B6E8F"/>
    <w:rsid w:val="004B7C4B"/>
    <w:rsid w:val="004B7D87"/>
    <w:rsid w:val="004C3104"/>
    <w:rsid w:val="004C7595"/>
    <w:rsid w:val="004D16AF"/>
    <w:rsid w:val="004D1C82"/>
    <w:rsid w:val="004D271E"/>
    <w:rsid w:val="004D316C"/>
    <w:rsid w:val="004D3245"/>
    <w:rsid w:val="004D32D6"/>
    <w:rsid w:val="004D5040"/>
    <w:rsid w:val="004D52B4"/>
    <w:rsid w:val="004D57B0"/>
    <w:rsid w:val="004D6815"/>
    <w:rsid w:val="004E4300"/>
    <w:rsid w:val="004E462D"/>
    <w:rsid w:val="004E4C8F"/>
    <w:rsid w:val="004E5C53"/>
    <w:rsid w:val="004E7099"/>
    <w:rsid w:val="004F0D58"/>
    <w:rsid w:val="004F21F5"/>
    <w:rsid w:val="004F23F7"/>
    <w:rsid w:val="004F2C24"/>
    <w:rsid w:val="004F2EEA"/>
    <w:rsid w:val="004F3C34"/>
    <w:rsid w:val="004F52F9"/>
    <w:rsid w:val="00502568"/>
    <w:rsid w:val="00504352"/>
    <w:rsid w:val="00504434"/>
    <w:rsid w:val="00505650"/>
    <w:rsid w:val="00506A59"/>
    <w:rsid w:val="00511205"/>
    <w:rsid w:val="0051181F"/>
    <w:rsid w:val="005122A4"/>
    <w:rsid w:val="00513A34"/>
    <w:rsid w:val="00513DCD"/>
    <w:rsid w:val="00513F08"/>
    <w:rsid w:val="005163CD"/>
    <w:rsid w:val="005174E6"/>
    <w:rsid w:val="00520256"/>
    <w:rsid w:val="0052096C"/>
    <w:rsid w:val="0052230A"/>
    <w:rsid w:val="00522597"/>
    <w:rsid w:val="00523D9E"/>
    <w:rsid w:val="005243C5"/>
    <w:rsid w:val="00524857"/>
    <w:rsid w:val="005251E5"/>
    <w:rsid w:val="005261B4"/>
    <w:rsid w:val="00526FEC"/>
    <w:rsid w:val="0052704A"/>
    <w:rsid w:val="00527427"/>
    <w:rsid w:val="00530CDA"/>
    <w:rsid w:val="00531625"/>
    <w:rsid w:val="00531B04"/>
    <w:rsid w:val="00532A30"/>
    <w:rsid w:val="00532DD0"/>
    <w:rsid w:val="005336EB"/>
    <w:rsid w:val="00536C3C"/>
    <w:rsid w:val="00540A30"/>
    <w:rsid w:val="0054111E"/>
    <w:rsid w:val="00541603"/>
    <w:rsid w:val="00541DA3"/>
    <w:rsid w:val="00542151"/>
    <w:rsid w:val="00543771"/>
    <w:rsid w:val="0054509C"/>
    <w:rsid w:val="005459F3"/>
    <w:rsid w:val="0054788D"/>
    <w:rsid w:val="00550FA2"/>
    <w:rsid w:val="0055107A"/>
    <w:rsid w:val="0055110F"/>
    <w:rsid w:val="00551226"/>
    <w:rsid w:val="005515FD"/>
    <w:rsid w:val="005524D4"/>
    <w:rsid w:val="0055339F"/>
    <w:rsid w:val="005534F2"/>
    <w:rsid w:val="00554317"/>
    <w:rsid w:val="00554601"/>
    <w:rsid w:val="00554EE4"/>
    <w:rsid w:val="005557CF"/>
    <w:rsid w:val="00555F22"/>
    <w:rsid w:val="005567BF"/>
    <w:rsid w:val="00557DEB"/>
    <w:rsid w:val="0056062B"/>
    <w:rsid w:val="00560679"/>
    <w:rsid w:val="005611DD"/>
    <w:rsid w:val="005617E1"/>
    <w:rsid w:val="005619C0"/>
    <w:rsid w:val="005624AB"/>
    <w:rsid w:val="00563396"/>
    <w:rsid w:val="005644DC"/>
    <w:rsid w:val="0056692D"/>
    <w:rsid w:val="00567ACC"/>
    <w:rsid w:val="005701BA"/>
    <w:rsid w:val="00570456"/>
    <w:rsid w:val="00572506"/>
    <w:rsid w:val="005725F2"/>
    <w:rsid w:val="0057295D"/>
    <w:rsid w:val="00572B86"/>
    <w:rsid w:val="00573B1A"/>
    <w:rsid w:val="00573E42"/>
    <w:rsid w:val="00573FA3"/>
    <w:rsid w:val="0057568F"/>
    <w:rsid w:val="00575B17"/>
    <w:rsid w:val="0057623E"/>
    <w:rsid w:val="00576BD0"/>
    <w:rsid w:val="00577283"/>
    <w:rsid w:val="00577687"/>
    <w:rsid w:val="00580B1F"/>
    <w:rsid w:val="00580D0D"/>
    <w:rsid w:val="0058339E"/>
    <w:rsid w:val="00583F4C"/>
    <w:rsid w:val="00585000"/>
    <w:rsid w:val="0058543A"/>
    <w:rsid w:val="00586B94"/>
    <w:rsid w:val="005916C9"/>
    <w:rsid w:val="005924C8"/>
    <w:rsid w:val="00593684"/>
    <w:rsid w:val="00594191"/>
    <w:rsid w:val="005946D4"/>
    <w:rsid w:val="00595C64"/>
    <w:rsid w:val="00596C05"/>
    <w:rsid w:val="00596E41"/>
    <w:rsid w:val="005A0132"/>
    <w:rsid w:val="005A1EF7"/>
    <w:rsid w:val="005A5AA5"/>
    <w:rsid w:val="005A786D"/>
    <w:rsid w:val="005B23B1"/>
    <w:rsid w:val="005B3036"/>
    <w:rsid w:val="005B3A8D"/>
    <w:rsid w:val="005B45F9"/>
    <w:rsid w:val="005B4636"/>
    <w:rsid w:val="005B59C2"/>
    <w:rsid w:val="005B5E44"/>
    <w:rsid w:val="005B653E"/>
    <w:rsid w:val="005B67F2"/>
    <w:rsid w:val="005B6F03"/>
    <w:rsid w:val="005B6F40"/>
    <w:rsid w:val="005B75D3"/>
    <w:rsid w:val="005B7F7B"/>
    <w:rsid w:val="005C0088"/>
    <w:rsid w:val="005C0615"/>
    <w:rsid w:val="005C28A9"/>
    <w:rsid w:val="005C34E6"/>
    <w:rsid w:val="005C3D4D"/>
    <w:rsid w:val="005C5C89"/>
    <w:rsid w:val="005C61E3"/>
    <w:rsid w:val="005C7157"/>
    <w:rsid w:val="005C7DF8"/>
    <w:rsid w:val="005D3A3B"/>
    <w:rsid w:val="005D7312"/>
    <w:rsid w:val="005D7EE5"/>
    <w:rsid w:val="005E0197"/>
    <w:rsid w:val="005E0652"/>
    <w:rsid w:val="005E09FF"/>
    <w:rsid w:val="005E3280"/>
    <w:rsid w:val="005E475F"/>
    <w:rsid w:val="005E4DF1"/>
    <w:rsid w:val="005E5A5A"/>
    <w:rsid w:val="005E7D25"/>
    <w:rsid w:val="005F1CBE"/>
    <w:rsid w:val="005F2848"/>
    <w:rsid w:val="005F4E70"/>
    <w:rsid w:val="005F540A"/>
    <w:rsid w:val="005F653F"/>
    <w:rsid w:val="005F6745"/>
    <w:rsid w:val="005F7497"/>
    <w:rsid w:val="005F75E9"/>
    <w:rsid w:val="00600081"/>
    <w:rsid w:val="006006BF"/>
    <w:rsid w:val="00600ACD"/>
    <w:rsid w:val="006016EF"/>
    <w:rsid w:val="006019FF"/>
    <w:rsid w:val="00601A5E"/>
    <w:rsid w:val="006027F8"/>
    <w:rsid w:val="00602BBD"/>
    <w:rsid w:val="00603C3F"/>
    <w:rsid w:val="00603FCB"/>
    <w:rsid w:val="0060446C"/>
    <w:rsid w:val="006054B5"/>
    <w:rsid w:val="0060684A"/>
    <w:rsid w:val="00607C83"/>
    <w:rsid w:val="0061066D"/>
    <w:rsid w:val="00614003"/>
    <w:rsid w:val="006143FB"/>
    <w:rsid w:val="00614FFE"/>
    <w:rsid w:val="00615872"/>
    <w:rsid w:val="006207A9"/>
    <w:rsid w:val="00621781"/>
    <w:rsid w:val="00621F22"/>
    <w:rsid w:val="00622368"/>
    <w:rsid w:val="00622B9C"/>
    <w:rsid w:val="00624F08"/>
    <w:rsid w:val="00631B89"/>
    <w:rsid w:val="00631DC1"/>
    <w:rsid w:val="00632CFE"/>
    <w:rsid w:val="00632E1A"/>
    <w:rsid w:val="00633D74"/>
    <w:rsid w:val="00634297"/>
    <w:rsid w:val="00634745"/>
    <w:rsid w:val="00636159"/>
    <w:rsid w:val="00636770"/>
    <w:rsid w:val="00637168"/>
    <w:rsid w:val="006372E2"/>
    <w:rsid w:val="0064038A"/>
    <w:rsid w:val="006412A0"/>
    <w:rsid w:val="006413F0"/>
    <w:rsid w:val="006429CB"/>
    <w:rsid w:val="0064343A"/>
    <w:rsid w:val="00644BA7"/>
    <w:rsid w:val="00645397"/>
    <w:rsid w:val="0064598F"/>
    <w:rsid w:val="00645D65"/>
    <w:rsid w:val="006461E7"/>
    <w:rsid w:val="0064621A"/>
    <w:rsid w:val="00646223"/>
    <w:rsid w:val="00646F45"/>
    <w:rsid w:val="00647355"/>
    <w:rsid w:val="006476FD"/>
    <w:rsid w:val="00650CBD"/>
    <w:rsid w:val="006514D3"/>
    <w:rsid w:val="00652080"/>
    <w:rsid w:val="00652326"/>
    <w:rsid w:val="006534D4"/>
    <w:rsid w:val="00655AF4"/>
    <w:rsid w:val="00655C0F"/>
    <w:rsid w:val="00655E3A"/>
    <w:rsid w:val="00656631"/>
    <w:rsid w:val="00657ABC"/>
    <w:rsid w:val="0066095D"/>
    <w:rsid w:val="00661ECC"/>
    <w:rsid w:val="00663629"/>
    <w:rsid w:val="00664986"/>
    <w:rsid w:val="00665966"/>
    <w:rsid w:val="0066627F"/>
    <w:rsid w:val="006662B5"/>
    <w:rsid w:val="00666D78"/>
    <w:rsid w:val="00667D19"/>
    <w:rsid w:val="006706C3"/>
    <w:rsid w:val="00670ACB"/>
    <w:rsid w:val="006710CF"/>
    <w:rsid w:val="0067381F"/>
    <w:rsid w:val="006739B0"/>
    <w:rsid w:val="00674500"/>
    <w:rsid w:val="0067485B"/>
    <w:rsid w:val="00675D09"/>
    <w:rsid w:val="00675D3B"/>
    <w:rsid w:val="0067693E"/>
    <w:rsid w:val="00677323"/>
    <w:rsid w:val="0067775C"/>
    <w:rsid w:val="00680544"/>
    <w:rsid w:val="00681BC4"/>
    <w:rsid w:val="00681FC4"/>
    <w:rsid w:val="0068212F"/>
    <w:rsid w:val="00682696"/>
    <w:rsid w:val="00683338"/>
    <w:rsid w:val="00683558"/>
    <w:rsid w:val="00683DEF"/>
    <w:rsid w:val="00683F1F"/>
    <w:rsid w:val="00685D35"/>
    <w:rsid w:val="00685F36"/>
    <w:rsid w:val="00686DA2"/>
    <w:rsid w:val="00687204"/>
    <w:rsid w:val="00687476"/>
    <w:rsid w:val="00690BBB"/>
    <w:rsid w:val="00691AFB"/>
    <w:rsid w:val="00692080"/>
    <w:rsid w:val="0069293A"/>
    <w:rsid w:val="00694966"/>
    <w:rsid w:val="00694CF3"/>
    <w:rsid w:val="00695196"/>
    <w:rsid w:val="00695999"/>
    <w:rsid w:val="006959C8"/>
    <w:rsid w:val="00696594"/>
    <w:rsid w:val="006968FD"/>
    <w:rsid w:val="006975CD"/>
    <w:rsid w:val="006A27A5"/>
    <w:rsid w:val="006A3125"/>
    <w:rsid w:val="006A7F3C"/>
    <w:rsid w:val="006B071F"/>
    <w:rsid w:val="006B0D1F"/>
    <w:rsid w:val="006B10AB"/>
    <w:rsid w:val="006B19C7"/>
    <w:rsid w:val="006B30EE"/>
    <w:rsid w:val="006B40FA"/>
    <w:rsid w:val="006B56AD"/>
    <w:rsid w:val="006B6141"/>
    <w:rsid w:val="006B7B04"/>
    <w:rsid w:val="006C0C90"/>
    <w:rsid w:val="006C2C3C"/>
    <w:rsid w:val="006C2D87"/>
    <w:rsid w:val="006C3014"/>
    <w:rsid w:val="006C31E4"/>
    <w:rsid w:val="006C3F6C"/>
    <w:rsid w:val="006C45B8"/>
    <w:rsid w:val="006C4CEA"/>
    <w:rsid w:val="006C517F"/>
    <w:rsid w:val="006C51E2"/>
    <w:rsid w:val="006C569E"/>
    <w:rsid w:val="006C5973"/>
    <w:rsid w:val="006C5D6E"/>
    <w:rsid w:val="006C7F20"/>
    <w:rsid w:val="006D16CD"/>
    <w:rsid w:val="006D1A8C"/>
    <w:rsid w:val="006D3529"/>
    <w:rsid w:val="006D51C5"/>
    <w:rsid w:val="006D5346"/>
    <w:rsid w:val="006D605B"/>
    <w:rsid w:val="006D647C"/>
    <w:rsid w:val="006D6682"/>
    <w:rsid w:val="006D781D"/>
    <w:rsid w:val="006E36B9"/>
    <w:rsid w:val="006E385B"/>
    <w:rsid w:val="006E4E2D"/>
    <w:rsid w:val="006E5976"/>
    <w:rsid w:val="006E6254"/>
    <w:rsid w:val="006E64BD"/>
    <w:rsid w:val="006E65E5"/>
    <w:rsid w:val="006E6682"/>
    <w:rsid w:val="006E6F19"/>
    <w:rsid w:val="006E7488"/>
    <w:rsid w:val="006E7638"/>
    <w:rsid w:val="006F179E"/>
    <w:rsid w:val="006F5573"/>
    <w:rsid w:val="006F67C9"/>
    <w:rsid w:val="006F7D3C"/>
    <w:rsid w:val="0070036D"/>
    <w:rsid w:val="00700486"/>
    <w:rsid w:val="00702324"/>
    <w:rsid w:val="00702D81"/>
    <w:rsid w:val="0070312C"/>
    <w:rsid w:val="007034C6"/>
    <w:rsid w:val="00703579"/>
    <w:rsid w:val="00705882"/>
    <w:rsid w:val="00706534"/>
    <w:rsid w:val="00706675"/>
    <w:rsid w:val="00706BBF"/>
    <w:rsid w:val="00707430"/>
    <w:rsid w:val="00707767"/>
    <w:rsid w:val="00710EB1"/>
    <w:rsid w:val="00712544"/>
    <w:rsid w:val="0071279C"/>
    <w:rsid w:val="00713D96"/>
    <w:rsid w:val="007151DC"/>
    <w:rsid w:val="00715E6B"/>
    <w:rsid w:val="007173E3"/>
    <w:rsid w:val="007177DF"/>
    <w:rsid w:val="007179FE"/>
    <w:rsid w:val="00717C05"/>
    <w:rsid w:val="0072046E"/>
    <w:rsid w:val="00720D74"/>
    <w:rsid w:val="00720DC5"/>
    <w:rsid w:val="00721288"/>
    <w:rsid w:val="007235A2"/>
    <w:rsid w:val="007243FF"/>
    <w:rsid w:val="0072634E"/>
    <w:rsid w:val="0073050C"/>
    <w:rsid w:val="00730537"/>
    <w:rsid w:val="00733076"/>
    <w:rsid w:val="00733BD2"/>
    <w:rsid w:val="00735099"/>
    <w:rsid w:val="00740247"/>
    <w:rsid w:val="00740909"/>
    <w:rsid w:val="00740E33"/>
    <w:rsid w:val="0074211C"/>
    <w:rsid w:val="00742348"/>
    <w:rsid w:val="00743856"/>
    <w:rsid w:val="00743891"/>
    <w:rsid w:val="00743D6F"/>
    <w:rsid w:val="007442CE"/>
    <w:rsid w:val="007442E7"/>
    <w:rsid w:val="0074597F"/>
    <w:rsid w:val="00746E62"/>
    <w:rsid w:val="00747100"/>
    <w:rsid w:val="007478E7"/>
    <w:rsid w:val="0075027A"/>
    <w:rsid w:val="007525D5"/>
    <w:rsid w:val="007528AE"/>
    <w:rsid w:val="007547D4"/>
    <w:rsid w:val="00757185"/>
    <w:rsid w:val="007605B6"/>
    <w:rsid w:val="007609C5"/>
    <w:rsid w:val="00761AF4"/>
    <w:rsid w:val="00765A29"/>
    <w:rsid w:val="007664C0"/>
    <w:rsid w:val="00771141"/>
    <w:rsid w:val="007712A5"/>
    <w:rsid w:val="00772C5A"/>
    <w:rsid w:val="00773515"/>
    <w:rsid w:val="00773A67"/>
    <w:rsid w:val="00773C61"/>
    <w:rsid w:val="00773CB8"/>
    <w:rsid w:val="007751F7"/>
    <w:rsid w:val="007753A9"/>
    <w:rsid w:val="00775B8D"/>
    <w:rsid w:val="00775FB6"/>
    <w:rsid w:val="007761D9"/>
    <w:rsid w:val="0077652C"/>
    <w:rsid w:val="007768D5"/>
    <w:rsid w:val="00777429"/>
    <w:rsid w:val="00777654"/>
    <w:rsid w:val="00777A39"/>
    <w:rsid w:val="00777B9C"/>
    <w:rsid w:val="00780109"/>
    <w:rsid w:val="007827E4"/>
    <w:rsid w:val="00782FCC"/>
    <w:rsid w:val="00783DC3"/>
    <w:rsid w:val="007844AF"/>
    <w:rsid w:val="00784E4D"/>
    <w:rsid w:val="00785281"/>
    <w:rsid w:val="007857A6"/>
    <w:rsid w:val="007863D7"/>
    <w:rsid w:val="00787328"/>
    <w:rsid w:val="00790C13"/>
    <w:rsid w:val="00791551"/>
    <w:rsid w:val="0079228F"/>
    <w:rsid w:val="00793A2A"/>
    <w:rsid w:val="00794315"/>
    <w:rsid w:val="00794F88"/>
    <w:rsid w:val="00796A5B"/>
    <w:rsid w:val="00796D6D"/>
    <w:rsid w:val="007A0503"/>
    <w:rsid w:val="007A1351"/>
    <w:rsid w:val="007A1C3E"/>
    <w:rsid w:val="007A20D8"/>
    <w:rsid w:val="007A32E2"/>
    <w:rsid w:val="007A39BB"/>
    <w:rsid w:val="007A5918"/>
    <w:rsid w:val="007A5A95"/>
    <w:rsid w:val="007A685F"/>
    <w:rsid w:val="007A6CDC"/>
    <w:rsid w:val="007B0E06"/>
    <w:rsid w:val="007B1703"/>
    <w:rsid w:val="007B1803"/>
    <w:rsid w:val="007B3AB5"/>
    <w:rsid w:val="007B3BE1"/>
    <w:rsid w:val="007B3E01"/>
    <w:rsid w:val="007B527C"/>
    <w:rsid w:val="007B73E1"/>
    <w:rsid w:val="007B7732"/>
    <w:rsid w:val="007C0C1F"/>
    <w:rsid w:val="007C1B84"/>
    <w:rsid w:val="007C2B28"/>
    <w:rsid w:val="007C2B4C"/>
    <w:rsid w:val="007C4B5B"/>
    <w:rsid w:val="007C5ECD"/>
    <w:rsid w:val="007D0500"/>
    <w:rsid w:val="007D0A44"/>
    <w:rsid w:val="007D24C7"/>
    <w:rsid w:val="007D2F4B"/>
    <w:rsid w:val="007D33A0"/>
    <w:rsid w:val="007D393E"/>
    <w:rsid w:val="007D5155"/>
    <w:rsid w:val="007D658C"/>
    <w:rsid w:val="007D6F6D"/>
    <w:rsid w:val="007D7282"/>
    <w:rsid w:val="007E0D83"/>
    <w:rsid w:val="007E0FDC"/>
    <w:rsid w:val="007E2BB6"/>
    <w:rsid w:val="007E2FF3"/>
    <w:rsid w:val="007E31A4"/>
    <w:rsid w:val="007E49C1"/>
    <w:rsid w:val="007E4B43"/>
    <w:rsid w:val="007E4FFC"/>
    <w:rsid w:val="007E5548"/>
    <w:rsid w:val="007E66B2"/>
    <w:rsid w:val="007E7CD8"/>
    <w:rsid w:val="007F08B4"/>
    <w:rsid w:val="007F0E07"/>
    <w:rsid w:val="007F14EA"/>
    <w:rsid w:val="007F22AD"/>
    <w:rsid w:val="007F2568"/>
    <w:rsid w:val="007F408E"/>
    <w:rsid w:val="007F4D4D"/>
    <w:rsid w:val="007F52EC"/>
    <w:rsid w:val="007F622D"/>
    <w:rsid w:val="007F6609"/>
    <w:rsid w:val="007F7987"/>
    <w:rsid w:val="007F7A75"/>
    <w:rsid w:val="00800886"/>
    <w:rsid w:val="008029E2"/>
    <w:rsid w:val="0080346A"/>
    <w:rsid w:val="00803551"/>
    <w:rsid w:val="00810A68"/>
    <w:rsid w:val="0081185A"/>
    <w:rsid w:val="00812B19"/>
    <w:rsid w:val="00812DC8"/>
    <w:rsid w:val="0081337E"/>
    <w:rsid w:val="00815439"/>
    <w:rsid w:val="00815F49"/>
    <w:rsid w:val="00817854"/>
    <w:rsid w:val="00817916"/>
    <w:rsid w:val="00820E83"/>
    <w:rsid w:val="008222DD"/>
    <w:rsid w:val="00826E7C"/>
    <w:rsid w:val="008277EE"/>
    <w:rsid w:val="008279F7"/>
    <w:rsid w:val="008312E0"/>
    <w:rsid w:val="0083327D"/>
    <w:rsid w:val="00834A80"/>
    <w:rsid w:val="00834BD5"/>
    <w:rsid w:val="008359CB"/>
    <w:rsid w:val="00836065"/>
    <w:rsid w:val="008363BA"/>
    <w:rsid w:val="00836FB7"/>
    <w:rsid w:val="00837276"/>
    <w:rsid w:val="0083791F"/>
    <w:rsid w:val="00837E5F"/>
    <w:rsid w:val="00841ADF"/>
    <w:rsid w:val="00841F7B"/>
    <w:rsid w:val="00844242"/>
    <w:rsid w:val="008457DD"/>
    <w:rsid w:val="008462A7"/>
    <w:rsid w:val="008462DC"/>
    <w:rsid w:val="00846707"/>
    <w:rsid w:val="00846E2E"/>
    <w:rsid w:val="00847242"/>
    <w:rsid w:val="008502EE"/>
    <w:rsid w:val="008504B4"/>
    <w:rsid w:val="008509F7"/>
    <w:rsid w:val="008515F5"/>
    <w:rsid w:val="00856937"/>
    <w:rsid w:val="00856B46"/>
    <w:rsid w:val="00857B8C"/>
    <w:rsid w:val="00860692"/>
    <w:rsid w:val="008614E2"/>
    <w:rsid w:val="00866786"/>
    <w:rsid w:val="00866E84"/>
    <w:rsid w:val="0087106C"/>
    <w:rsid w:val="008727FB"/>
    <w:rsid w:val="00873C33"/>
    <w:rsid w:val="00874E40"/>
    <w:rsid w:val="00876647"/>
    <w:rsid w:val="008766BB"/>
    <w:rsid w:val="00876C29"/>
    <w:rsid w:val="00880BB0"/>
    <w:rsid w:val="00880E95"/>
    <w:rsid w:val="00880F43"/>
    <w:rsid w:val="00883563"/>
    <w:rsid w:val="00883583"/>
    <w:rsid w:val="00883EF0"/>
    <w:rsid w:val="00886632"/>
    <w:rsid w:val="00886EE4"/>
    <w:rsid w:val="00887A20"/>
    <w:rsid w:val="00887E3B"/>
    <w:rsid w:val="0089086F"/>
    <w:rsid w:val="00890E2C"/>
    <w:rsid w:val="00892577"/>
    <w:rsid w:val="00892CC8"/>
    <w:rsid w:val="00893C87"/>
    <w:rsid w:val="00893E03"/>
    <w:rsid w:val="00896023"/>
    <w:rsid w:val="008A075E"/>
    <w:rsid w:val="008A1407"/>
    <w:rsid w:val="008A1D31"/>
    <w:rsid w:val="008A3493"/>
    <w:rsid w:val="008A5DEC"/>
    <w:rsid w:val="008A66CD"/>
    <w:rsid w:val="008A7520"/>
    <w:rsid w:val="008A7CF2"/>
    <w:rsid w:val="008B045A"/>
    <w:rsid w:val="008B0D76"/>
    <w:rsid w:val="008B15AD"/>
    <w:rsid w:val="008B1E80"/>
    <w:rsid w:val="008B2D82"/>
    <w:rsid w:val="008B42BA"/>
    <w:rsid w:val="008B6D1A"/>
    <w:rsid w:val="008C07BF"/>
    <w:rsid w:val="008C0B0A"/>
    <w:rsid w:val="008C129E"/>
    <w:rsid w:val="008C1EE3"/>
    <w:rsid w:val="008C1FA9"/>
    <w:rsid w:val="008C2029"/>
    <w:rsid w:val="008C22C3"/>
    <w:rsid w:val="008C2BF8"/>
    <w:rsid w:val="008C2F9E"/>
    <w:rsid w:val="008C3BF1"/>
    <w:rsid w:val="008C4315"/>
    <w:rsid w:val="008C4A4D"/>
    <w:rsid w:val="008C4CE0"/>
    <w:rsid w:val="008C5117"/>
    <w:rsid w:val="008C583B"/>
    <w:rsid w:val="008C5EB0"/>
    <w:rsid w:val="008C6875"/>
    <w:rsid w:val="008C6A7C"/>
    <w:rsid w:val="008C7279"/>
    <w:rsid w:val="008D0120"/>
    <w:rsid w:val="008D0914"/>
    <w:rsid w:val="008D124D"/>
    <w:rsid w:val="008D300F"/>
    <w:rsid w:val="008D3514"/>
    <w:rsid w:val="008D406C"/>
    <w:rsid w:val="008D4789"/>
    <w:rsid w:val="008D4F8D"/>
    <w:rsid w:val="008D50FA"/>
    <w:rsid w:val="008D6A90"/>
    <w:rsid w:val="008E08CA"/>
    <w:rsid w:val="008E22C8"/>
    <w:rsid w:val="008E57E0"/>
    <w:rsid w:val="008E6FEE"/>
    <w:rsid w:val="008E702C"/>
    <w:rsid w:val="008F12B8"/>
    <w:rsid w:val="008F1DA2"/>
    <w:rsid w:val="008F212B"/>
    <w:rsid w:val="008F3439"/>
    <w:rsid w:val="008F365B"/>
    <w:rsid w:val="008F41AB"/>
    <w:rsid w:val="008F4948"/>
    <w:rsid w:val="008F64D9"/>
    <w:rsid w:val="00900C6D"/>
    <w:rsid w:val="00902BDE"/>
    <w:rsid w:val="0090369A"/>
    <w:rsid w:val="00903B7C"/>
    <w:rsid w:val="0090421F"/>
    <w:rsid w:val="0090664F"/>
    <w:rsid w:val="009104CD"/>
    <w:rsid w:val="00910865"/>
    <w:rsid w:val="00911043"/>
    <w:rsid w:val="00912D1C"/>
    <w:rsid w:val="0091453A"/>
    <w:rsid w:val="009152D8"/>
    <w:rsid w:val="0091534D"/>
    <w:rsid w:val="009156D8"/>
    <w:rsid w:val="009162A3"/>
    <w:rsid w:val="00917324"/>
    <w:rsid w:val="0091740B"/>
    <w:rsid w:val="00921AB7"/>
    <w:rsid w:val="00922607"/>
    <w:rsid w:val="00923572"/>
    <w:rsid w:val="00923D98"/>
    <w:rsid w:val="00924D13"/>
    <w:rsid w:val="00925123"/>
    <w:rsid w:val="00926981"/>
    <w:rsid w:val="00927891"/>
    <w:rsid w:val="00927A0E"/>
    <w:rsid w:val="00927C38"/>
    <w:rsid w:val="0093048D"/>
    <w:rsid w:val="009309B5"/>
    <w:rsid w:val="00934409"/>
    <w:rsid w:val="00934441"/>
    <w:rsid w:val="009356A3"/>
    <w:rsid w:val="009377F5"/>
    <w:rsid w:val="00940FB1"/>
    <w:rsid w:val="00942564"/>
    <w:rsid w:val="00942AC0"/>
    <w:rsid w:val="00943E78"/>
    <w:rsid w:val="00944521"/>
    <w:rsid w:val="00947602"/>
    <w:rsid w:val="00947EFC"/>
    <w:rsid w:val="009502B7"/>
    <w:rsid w:val="00951992"/>
    <w:rsid w:val="00953439"/>
    <w:rsid w:val="00954336"/>
    <w:rsid w:val="00954AD4"/>
    <w:rsid w:val="00954DE7"/>
    <w:rsid w:val="00955F52"/>
    <w:rsid w:val="0095785E"/>
    <w:rsid w:val="00960B17"/>
    <w:rsid w:val="009611CB"/>
    <w:rsid w:val="00963722"/>
    <w:rsid w:val="009638A7"/>
    <w:rsid w:val="00964024"/>
    <w:rsid w:val="00964066"/>
    <w:rsid w:val="009653F6"/>
    <w:rsid w:val="00965AC2"/>
    <w:rsid w:val="00965CAF"/>
    <w:rsid w:val="00965FCE"/>
    <w:rsid w:val="00966E74"/>
    <w:rsid w:val="00967070"/>
    <w:rsid w:val="00967FF4"/>
    <w:rsid w:val="0097062A"/>
    <w:rsid w:val="00970652"/>
    <w:rsid w:val="00972630"/>
    <w:rsid w:val="009748E8"/>
    <w:rsid w:val="009751E2"/>
    <w:rsid w:val="0097556A"/>
    <w:rsid w:val="009761A5"/>
    <w:rsid w:val="00977A49"/>
    <w:rsid w:val="00981928"/>
    <w:rsid w:val="0098195A"/>
    <w:rsid w:val="00982A29"/>
    <w:rsid w:val="009834C9"/>
    <w:rsid w:val="009835F8"/>
    <w:rsid w:val="009854EA"/>
    <w:rsid w:val="00985A40"/>
    <w:rsid w:val="00987C68"/>
    <w:rsid w:val="009912BB"/>
    <w:rsid w:val="009914BF"/>
    <w:rsid w:val="00991D7D"/>
    <w:rsid w:val="009923E8"/>
    <w:rsid w:val="00993B53"/>
    <w:rsid w:val="00993EC8"/>
    <w:rsid w:val="00994CD9"/>
    <w:rsid w:val="0099532A"/>
    <w:rsid w:val="009966F8"/>
    <w:rsid w:val="00996A45"/>
    <w:rsid w:val="009979BD"/>
    <w:rsid w:val="009A21DE"/>
    <w:rsid w:val="009A273C"/>
    <w:rsid w:val="009A2F52"/>
    <w:rsid w:val="009A394A"/>
    <w:rsid w:val="009A437D"/>
    <w:rsid w:val="009A4610"/>
    <w:rsid w:val="009A4D43"/>
    <w:rsid w:val="009A5014"/>
    <w:rsid w:val="009A5B55"/>
    <w:rsid w:val="009A5BF4"/>
    <w:rsid w:val="009A656A"/>
    <w:rsid w:val="009A6A57"/>
    <w:rsid w:val="009A73D8"/>
    <w:rsid w:val="009A7950"/>
    <w:rsid w:val="009A7A3B"/>
    <w:rsid w:val="009A7EE6"/>
    <w:rsid w:val="009B045F"/>
    <w:rsid w:val="009B2789"/>
    <w:rsid w:val="009B2E0B"/>
    <w:rsid w:val="009B533E"/>
    <w:rsid w:val="009C0DA1"/>
    <w:rsid w:val="009C0F67"/>
    <w:rsid w:val="009C1377"/>
    <w:rsid w:val="009C2E17"/>
    <w:rsid w:val="009C2FB8"/>
    <w:rsid w:val="009C3E90"/>
    <w:rsid w:val="009C6139"/>
    <w:rsid w:val="009C6A53"/>
    <w:rsid w:val="009C6A7A"/>
    <w:rsid w:val="009C7C22"/>
    <w:rsid w:val="009D064B"/>
    <w:rsid w:val="009D0652"/>
    <w:rsid w:val="009D0684"/>
    <w:rsid w:val="009D0A77"/>
    <w:rsid w:val="009D0D38"/>
    <w:rsid w:val="009D0D63"/>
    <w:rsid w:val="009D1108"/>
    <w:rsid w:val="009D3810"/>
    <w:rsid w:val="009D3C19"/>
    <w:rsid w:val="009D3EE6"/>
    <w:rsid w:val="009D401D"/>
    <w:rsid w:val="009D4B38"/>
    <w:rsid w:val="009D4C17"/>
    <w:rsid w:val="009D4C71"/>
    <w:rsid w:val="009D7604"/>
    <w:rsid w:val="009D7FCF"/>
    <w:rsid w:val="009E0578"/>
    <w:rsid w:val="009E084D"/>
    <w:rsid w:val="009E0EDE"/>
    <w:rsid w:val="009E0EF4"/>
    <w:rsid w:val="009E133B"/>
    <w:rsid w:val="009E2436"/>
    <w:rsid w:val="009E3F0F"/>
    <w:rsid w:val="009E4756"/>
    <w:rsid w:val="009E49B3"/>
    <w:rsid w:val="009E6902"/>
    <w:rsid w:val="009E69A1"/>
    <w:rsid w:val="009F0193"/>
    <w:rsid w:val="009F0241"/>
    <w:rsid w:val="009F1743"/>
    <w:rsid w:val="009F2312"/>
    <w:rsid w:val="009F5016"/>
    <w:rsid w:val="009F55C8"/>
    <w:rsid w:val="009F5B51"/>
    <w:rsid w:val="009F5CD5"/>
    <w:rsid w:val="009F6368"/>
    <w:rsid w:val="009F6504"/>
    <w:rsid w:val="009F696E"/>
    <w:rsid w:val="00A0019A"/>
    <w:rsid w:val="00A007D5"/>
    <w:rsid w:val="00A007DB"/>
    <w:rsid w:val="00A01A68"/>
    <w:rsid w:val="00A01EE7"/>
    <w:rsid w:val="00A02EA6"/>
    <w:rsid w:val="00A04991"/>
    <w:rsid w:val="00A04A83"/>
    <w:rsid w:val="00A04E46"/>
    <w:rsid w:val="00A060BD"/>
    <w:rsid w:val="00A10904"/>
    <w:rsid w:val="00A11067"/>
    <w:rsid w:val="00A11895"/>
    <w:rsid w:val="00A11B2E"/>
    <w:rsid w:val="00A122B9"/>
    <w:rsid w:val="00A12B1C"/>
    <w:rsid w:val="00A136F6"/>
    <w:rsid w:val="00A15132"/>
    <w:rsid w:val="00A15407"/>
    <w:rsid w:val="00A178B1"/>
    <w:rsid w:val="00A17AF9"/>
    <w:rsid w:val="00A200CE"/>
    <w:rsid w:val="00A20295"/>
    <w:rsid w:val="00A20B9C"/>
    <w:rsid w:val="00A21437"/>
    <w:rsid w:val="00A217AB"/>
    <w:rsid w:val="00A22214"/>
    <w:rsid w:val="00A23D6F"/>
    <w:rsid w:val="00A2409F"/>
    <w:rsid w:val="00A24FE0"/>
    <w:rsid w:val="00A25461"/>
    <w:rsid w:val="00A25ADB"/>
    <w:rsid w:val="00A27368"/>
    <w:rsid w:val="00A305FB"/>
    <w:rsid w:val="00A325D0"/>
    <w:rsid w:val="00A3305D"/>
    <w:rsid w:val="00A33E1F"/>
    <w:rsid w:val="00A34822"/>
    <w:rsid w:val="00A36817"/>
    <w:rsid w:val="00A374FE"/>
    <w:rsid w:val="00A401DA"/>
    <w:rsid w:val="00A408CA"/>
    <w:rsid w:val="00A41045"/>
    <w:rsid w:val="00A41DA5"/>
    <w:rsid w:val="00A422A5"/>
    <w:rsid w:val="00A42DD7"/>
    <w:rsid w:val="00A42DDA"/>
    <w:rsid w:val="00A44476"/>
    <w:rsid w:val="00A44641"/>
    <w:rsid w:val="00A448CC"/>
    <w:rsid w:val="00A51C13"/>
    <w:rsid w:val="00A51CF9"/>
    <w:rsid w:val="00A52581"/>
    <w:rsid w:val="00A533A7"/>
    <w:rsid w:val="00A534FA"/>
    <w:rsid w:val="00A54C27"/>
    <w:rsid w:val="00A55818"/>
    <w:rsid w:val="00A60851"/>
    <w:rsid w:val="00A60B2D"/>
    <w:rsid w:val="00A612E8"/>
    <w:rsid w:val="00A63593"/>
    <w:rsid w:val="00A639F6"/>
    <w:rsid w:val="00A643F8"/>
    <w:rsid w:val="00A64E60"/>
    <w:rsid w:val="00A650A2"/>
    <w:rsid w:val="00A65D52"/>
    <w:rsid w:val="00A65F05"/>
    <w:rsid w:val="00A662A8"/>
    <w:rsid w:val="00A70F74"/>
    <w:rsid w:val="00A71C02"/>
    <w:rsid w:val="00A7297D"/>
    <w:rsid w:val="00A7495D"/>
    <w:rsid w:val="00A770FB"/>
    <w:rsid w:val="00A81C27"/>
    <w:rsid w:val="00A82733"/>
    <w:rsid w:val="00A829E7"/>
    <w:rsid w:val="00A82D80"/>
    <w:rsid w:val="00A8393E"/>
    <w:rsid w:val="00A839A8"/>
    <w:rsid w:val="00A83C59"/>
    <w:rsid w:val="00A84400"/>
    <w:rsid w:val="00A847A9"/>
    <w:rsid w:val="00A849C5"/>
    <w:rsid w:val="00A84E77"/>
    <w:rsid w:val="00A85D86"/>
    <w:rsid w:val="00A86654"/>
    <w:rsid w:val="00A90B68"/>
    <w:rsid w:val="00A910B8"/>
    <w:rsid w:val="00A92B05"/>
    <w:rsid w:val="00A94524"/>
    <w:rsid w:val="00A96B84"/>
    <w:rsid w:val="00A972A3"/>
    <w:rsid w:val="00AA0FFE"/>
    <w:rsid w:val="00AA106F"/>
    <w:rsid w:val="00AA145F"/>
    <w:rsid w:val="00AA1A90"/>
    <w:rsid w:val="00AA20B6"/>
    <w:rsid w:val="00AA350F"/>
    <w:rsid w:val="00AA51C9"/>
    <w:rsid w:val="00AA5A9C"/>
    <w:rsid w:val="00AB0AC4"/>
    <w:rsid w:val="00AB15AD"/>
    <w:rsid w:val="00AB267F"/>
    <w:rsid w:val="00AB33EC"/>
    <w:rsid w:val="00AB3681"/>
    <w:rsid w:val="00AB3FE4"/>
    <w:rsid w:val="00AB520E"/>
    <w:rsid w:val="00AB65CF"/>
    <w:rsid w:val="00AC0CC6"/>
    <w:rsid w:val="00AC1D52"/>
    <w:rsid w:val="00AC1E4E"/>
    <w:rsid w:val="00AC2A02"/>
    <w:rsid w:val="00AC4360"/>
    <w:rsid w:val="00AC5C7A"/>
    <w:rsid w:val="00AC64BA"/>
    <w:rsid w:val="00AC7033"/>
    <w:rsid w:val="00AC7E1B"/>
    <w:rsid w:val="00AD09A7"/>
    <w:rsid w:val="00AD1FA8"/>
    <w:rsid w:val="00AD2220"/>
    <w:rsid w:val="00AD3380"/>
    <w:rsid w:val="00AD3DAC"/>
    <w:rsid w:val="00AD4A3E"/>
    <w:rsid w:val="00AD5063"/>
    <w:rsid w:val="00AD6ECB"/>
    <w:rsid w:val="00AE0B32"/>
    <w:rsid w:val="00AE1C6D"/>
    <w:rsid w:val="00AE30E7"/>
    <w:rsid w:val="00AE44A6"/>
    <w:rsid w:val="00AE4E2D"/>
    <w:rsid w:val="00AE6B7E"/>
    <w:rsid w:val="00AE7A32"/>
    <w:rsid w:val="00AF0623"/>
    <w:rsid w:val="00AF0BA8"/>
    <w:rsid w:val="00AF1563"/>
    <w:rsid w:val="00AF1603"/>
    <w:rsid w:val="00AF18F2"/>
    <w:rsid w:val="00AF2165"/>
    <w:rsid w:val="00AF22EC"/>
    <w:rsid w:val="00AF25D3"/>
    <w:rsid w:val="00AF3717"/>
    <w:rsid w:val="00AF3B78"/>
    <w:rsid w:val="00AF4342"/>
    <w:rsid w:val="00AF47C3"/>
    <w:rsid w:val="00AF4F21"/>
    <w:rsid w:val="00AF55DA"/>
    <w:rsid w:val="00AF5A0B"/>
    <w:rsid w:val="00AF62BC"/>
    <w:rsid w:val="00AF7966"/>
    <w:rsid w:val="00B00028"/>
    <w:rsid w:val="00B00339"/>
    <w:rsid w:val="00B004EC"/>
    <w:rsid w:val="00B00D30"/>
    <w:rsid w:val="00B01218"/>
    <w:rsid w:val="00B01220"/>
    <w:rsid w:val="00B02713"/>
    <w:rsid w:val="00B02AF7"/>
    <w:rsid w:val="00B03061"/>
    <w:rsid w:val="00B037CD"/>
    <w:rsid w:val="00B03850"/>
    <w:rsid w:val="00B058F0"/>
    <w:rsid w:val="00B05D15"/>
    <w:rsid w:val="00B06026"/>
    <w:rsid w:val="00B06CE9"/>
    <w:rsid w:val="00B07906"/>
    <w:rsid w:val="00B07CBF"/>
    <w:rsid w:val="00B10094"/>
    <w:rsid w:val="00B116ED"/>
    <w:rsid w:val="00B11EA2"/>
    <w:rsid w:val="00B1210C"/>
    <w:rsid w:val="00B12A1F"/>
    <w:rsid w:val="00B14E89"/>
    <w:rsid w:val="00B156D7"/>
    <w:rsid w:val="00B165D0"/>
    <w:rsid w:val="00B202DC"/>
    <w:rsid w:val="00B209FE"/>
    <w:rsid w:val="00B20C0D"/>
    <w:rsid w:val="00B2456C"/>
    <w:rsid w:val="00B25055"/>
    <w:rsid w:val="00B25CDF"/>
    <w:rsid w:val="00B25EA2"/>
    <w:rsid w:val="00B25F41"/>
    <w:rsid w:val="00B2681C"/>
    <w:rsid w:val="00B26849"/>
    <w:rsid w:val="00B26DA6"/>
    <w:rsid w:val="00B30180"/>
    <w:rsid w:val="00B319B3"/>
    <w:rsid w:val="00B33F61"/>
    <w:rsid w:val="00B360DD"/>
    <w:rsid w:val="00B36BFB"/>
    <w:rsid w:val="00B36EA9"/>
    <w:rsid w:val="00B37335"/>
    <w:rsid w:val="00B3789A"/>
    <w:rsid w:val="00B410B3"/>
    <w:rsid w:val="00B417A7"/>
    <w:rsid w:val="00B419BE"/>
    <w:rsid w:val="00B41D6F"/>
    <w:rsid w:val="00B424C7"/>
    <w:rsid w:val="00B443CD"/>
    <w:rsid w:val="00B4592F"/>
    <w:rsid w:val="00B501DC"/>
    <w:rsid w:val="00B50619"/>
    <w:rsid w:val="00B510C9"/>
    <w:rsid w:val="00B5179E"/>
    <w:rsid w:val="00B51DA7"/>
    <w:rsid w:val="00B53653"/>
    <w:rsid w:val="00B5451C"/>
    <w:rsid w:val="00B54D7C"/>
    <w:rsid w:val="00B54E6A"/>
    <w:rsid w:val="00B557E8"/>
    <w:rsid w:val="00B56C74"/>
    <w:rsid w:val="00B5704F"/>
    <w:rsid w:val="00B579B5"/>
    <w:rsid w:val="00B57E74"/>
    <w:rsid w:val="00B62916"/>
    <w:rsid w:val="00B63190"/>
    <w:rsid w:val="00B6359D"/>
    <w:rsid w:val="00B63747"/>
    <w:rsid w:val="00B64B95"/>
    <w:rsid w:val="00B6525A"/>
    <w:rsid w:val="00B65AE7"/>
    <w:rsid w:val="00B6643F"/>
    <w:rsid w:val="00B67061"/>
    <w:rsid w:val="00B67247"/>
    <w:rsid w:val="00B67CA6"/>
    <w:rsid w:val="00B70F20"/>
    <w:rsid w:val="00B711C3"/>
    <w:rsid w:val="00B715BB"/>
    <w:rsid w:val="00B7201D"/>
    <w:rsid w:val="00B7300A"/>
    <w:rsid w:val="00B75CF2"/>
    <w:rsid w:val="00B75EBF"/>
    <w:rsid w:val="00B773D7"/>
    <w:rsid w:val="00B77433"/>
    <w:rsid w:val="00B804DE"/>
    <w:rsid w:val="00B805E4"/>
    <w:rsid w:val="00B82986"/>
    <w:rsid w:val="00B85227"/>
    <w:rsid w:val="00B85FBA"/>
    <w:rsid w:val="00B90D8B"/>
    <w:rsid w:val="00B946F6"/>
    <w:rsid w:val="00B949C3"/>
    <w:rsid w:val="00B94E4A"/>
    <w:rsid w:val="00B95D7B"/>
    <w:rsid w:val="00B965EC"/>
    <w:rsid w:val="00B966EE"/>
    <w:rsid w:val="00B97303"/>
    <w:rsid w:val="00B97F6D"/>
    <w:rsid w:val="00BA328B"/>
    <w:rsid w:val="00BA39F3"/>
    <w:rsid w:val="00BA41E2"/>
    <w:rsid w:val="00BA686F"/>
    <w:rsid w:val="00BA6EAB"/>
    <w:rsid w:val="00BA75D2"/>
    <w:rsid w:val="00BA7F4C"/>
    <w:rsid w:val="00BB0615"/>
    <w:rsid w:val="00BB08D7"/>
    <w:rsid w:val="00BB2025"/>
    <w:rsid w:val="00BB2D31"/>
    <w:rsid w:val="00BB4867"/>
    <w:rsid w:val="00BB5B24"/>
    <w:rsid w:val="00BB7371"/>
    <w:rsid w:val="00BB78A2"/>
    <w:rsid w:val="00BC2466"/>
    <w:rsid w:val="00BC25A6"/>
    <w:rsid w:val="00BC27F2"/>
    <w:rsid w:val="00BC4560"/>
    <w:rsid w:val="00BC5EAA"/>
    <w:rsid w:val="00BD0C54"/>
    <w:rsid w:val="00BD28E1"/>
    <w:rsid w:val="00BD3C78"/>
    <w:rsid w:val="00BD3C95"/>
    <w:rsid w:val="00BD4B34"/>
    <w:rsid w:val="00BD4CAE"/>
    <w:rsid w:val="00BD55CB"/>
    <w:rsid w:val="00BD59CC"/>
    <w:rsid w:val="00BD60C4"/>
    <w:rsid w:val="00BD6A82"/>
    <w:rsid w:val="00BD780F"/>
    <w:rsid w:val="00BD7E0C"/>
    <w:rsid w:val="00BE133C"/>
    <w:rsid w:val="00BE2190"/>
    <w:rsid w:val="00BE2601"/>
    <w:rsid w:val="00BE2727"/>
    <w:rsid w:val="00BE3723"/>
    <w:rsid w:val="00BE3814"/>
    <w:rsid w:val="00BE4265"/>
    <w:rsid w:val="00BE43B3"/>
    <w:rsid w:val="00BE4C6C"/>
    <w:rsid w:val="00BE5B92"/>
    <w:rsid w:val="00BE5D38"/>
    <w:rsid w:val="00BE7603"/>
    <w:rsid w:val="00BF0395"/>
    <w:rsid w:val="00BF1D65"/>
    <w:rsid w:val="00BF5F29"/>
    <w:rsid w:val="00BF66E0"/>
    <w:rsid w:val="00BF6C59"/>
    <w:rsid w:val="00BF6EFF"/>
    <w:rsid w:val="00C0104F"/>
    <w:rsid w:val="00C01616"/>
    <w:rsid w:val="00C0168C"/>
    <w:rsid w:val="00C021DF"/>
    <w:rsid w:val="00C03405"/>
    <w:rsid w:val="00C038C5"/>
    <w:rsid w:val="00C04667"/>
    <w:rsid w:val="00C04A25"/>
    <w:rsid w:val="00C05A3B"/>
    <w:rsid w:val="00C0639F"/>
    <w:rsid w:val="00C06B31"/>
    <w:rsid w:val="00C0752B"/>
    <w:rsid w:val="00C1218A"/>
    <w:rsid w:val="00C12527"/>
    <w:rsid w:val="00C131C5"/>
    <w:rsid w:val="00C13595"/>
    <w:rsid w:val="00C13A3C"/>
    <w:rsid w:val="00C14140"/>
    <w:rsid w:val="00C14924"/>
    <w:rsid w:val="00C1708C"/>
    <w:rsid w:val="00C2014B"/>
    <w:rsid w:val="00C21795"/>
    <w:rsid w:val="00C21E0C"/>
    <w:rsid w:val="00C22DCE"/>
    <w:rsid w:val="00C23397"/>
    <w:rsid w:val="00C2353F"/>
    <w:rsid w:val="00C239C8"/>
    <w:rsid w:val="00C243CC"/>
    <w:rsid w:val="00C2763D"/>
    <w:rsid w:val="00C27D89"/>
    <w:rsid w:val="00C31137"/>
    <w:rsid w:val="00C31574"/>
    <w:rsid w:val="00C321EA"/>
    <w:rsid w:val="00C32218"/>
    <w:rsid w:val="00C34277"/>
    <w:rsid w:val="00C347C3"/>
    <w:rsid w:val="00C34F99"/>
    <w:rsid w:val="00C35D14"/>
    <w:rsid w:val="00C36CC6"/>
    <w:rsid w:val="00C36D46"/>
    <w:rsid w:val="00C37A80"/>
    <w:rsid w:val="00C466F9"/>
    <w:rsid w:val="00C47052"/>
    <w:rsid w:val="00C503F1"/>
    <w:rsid w:val="00C507E5"/>
    <w:rsid w:val="00C54041"/>
    <w:rsid w:val="00C54793"/>
    <w:rsid w:val="00C551C2"/>
    <w:rsid w:val="00C556F2"/>
    <w:rsid w:val="00C57957"/>
    <w:rsid w:val="00C57A78"/>
    <w:rsid w:val="00C6004D"/>
    <w:rsid w:val="00C608A4"/>
    <w:rsid w:val="00C6175F"/>
    <w:rsid w:val="00C619DE"/>
    <w:rsid w:val="00C62793"/>
    <w:rsid w:val="00C62961"/>
    <w:rsid w:val="00C6296A"/>
    <w:rsid w:val="00C65915"/>
    <w:rsid w:val="00C703E3"/>
    <w:rsid w:val="00C7059B"/>
    <w:rsid w:val="00C70C21"/>
    <w:rsid w:val="00C71662"/>
    <w:rsid w:val="00C7177E"/>
    <w:rsid w:val="00C71DDF"/>
    <w:rsid w:val="00C72373"/>
    <w:rsid w:val="00C72746"/>
    <w:rsid w:val="00C72EC7"/>
    <w:rsid w:val="00C7330A"/>
    <w:rsid w:val="00C73489"/>
    <w:rsid w:val="00C76B3D"/>
    <w:rsid w:val="00C7706D"/>
    <w:rsid w:val="00C82C78"/>
    <w:rsid w:val="00C82D10"/>
    <w:rsid w:val="00C83C97"/>
    <w:rsid w:val="00C85181"/>
    <w:rsid w:val="00C8543D"/>
    <w:rsid w:val="00C86DC9"/>
    <w:rsid w:val="00C870CC"/>
    <w:rsid w:val="00C900B8"/>
    <w:rsid w:val="00C90831"/>
    <w:rsid w:val="00C90B21"/>
    <w:rsid w:val="00C93A6B"/>
    <w:rsid w:val="00C93B14"/>
    <w:rsid w:val="00C95513"/>
    <w:rsid w:val="00C95984"/>
    <w:rsid w:val="00C9603C"/>
    <w:rsid w:val="00C96AA7"/>
    <w:rsid w:val="00C970C0"/>
    <w:rsid w:val="00C97F2D"/>
    <w:rsid w:val="00CA0582"/>
    <w:rsid w:val="00CA063E"/>
    <w:rsid w:val="00CA1236"/>
    <w:rsid w:val="00CA289D"/>
    <w:rsid w:val="00CA4757"/>
    <w:rsid w:val="00CA4C46"/>
    <w:rsid w:val="00CA5E5A"/>
    <w:rsid w:val="00CA5EFC"/>
    <w:rsid w:val="00CA60D3"/>
    <w:rsid w:val="00CA685E"/>
    <w:rsid w:val="00CA69F6"/>
    <w:rsid w:val="00CA6E99"/>
    <w:rsid w:val="00CA75B1"/>
    <w:rsid w:val="00CA78A7"/>
    <w:rsid w:val="00CB06A4"/>
    <w:rsid w:val="00CB08F5"/>
    <w:rsid w:val="00CB2258"/>
    <w:rsid w:val="00CB2533"/>
    <w:rsid w:val="00CB2D1C"/>
    <w:rsid w:val="00CB2EE7"/>
    <w:rsid w:val="00CB3C61"/>
    <w:rsid w:val="00CB47D7"/>
    <w:rsid w:val="00CB57B4"/>
    <w:rsid w:val="00CB6216"/>
    <w:rsid w:val="00CB68E4"/>
    <w:rsid w:val="00CB6B6C"/>
    <w:rsid w:val="00CB6FEB"/>
    <w:rsid w:val="00CC0049"/>
    <w:rsid w:val="00CC0622"/>
    <w:rsid w:val="00CC124D"/>
    <w:rsid w:val="00CC1B78"/>
    <w:rsid w:val="00CC1F9F"/>
    <w:rsid w:val="00CC1FCB"/>
    <w:rsid w:val="00CC3B88"/>
    <w:rsid w:val="00CC3E84"/>
    <w:rsid w:val="00CC4728"/>
    <w:rsid w:val="00CD076F"/>
    <w:rsid w:val="00CD162F"/>
    <w:rsid w:val="00CD186D"/>
    <w:rsid w:val="00CD18B1"/>
    <w:rsid w:val="00CD2053"/>
    <w:rsid w:val="00CD20EA"/>
    <w:rsid w:val="00CD2C06"/>
    <w:rsid w:val="00CD2C68"/>
    <w:rsid w:val="00CD2E66"/>
    <w:rsid w:val="00CD3AD3"/>
    <w:rsid w:val="00CD4D37"/>
    <w:rsid w:val="00CD5182"/>
    <w:rsid w:val="00CD7774"/>
    <w:rsid w:val="00CD7ADD"/>
    <w:rsid w:val="00CE0FC9"/>
    <w:rsid w:val="00CE2AC0"/>
    <w:rsid w:val="00CE3C16"/>
    <w:rsid w:val="00CE4FBC"/>
    <w:rsid w:val="00CE5066"/>
    <w:rsid w:val="00CE6311"/>
    <w:rsid w:val="00CE6878"/>
    <w:rsid w:val="00CE6DCB"/>
    <w:rsid w:val="00CE7040"/>
    <w:rsid w:val="00CF073A"/>
    <w:rsid w:val="00CF2EED"/>
    <w:rsid w:val="00CF4537"/>
    <w:rsid w:val="00CF5D46"/>
    <w:rsid w:val="00CF7B91"/>
    <w:rsid w:val="00D004A9"/>
    <w:rsid w:val="00D01915"/>
    <w:rsid w:val="00D0489C"/>
    <w:rsid w:val="00D05ABF"/>
    <w:rsid w:val="00D06FDD"/>
    <w:rsid w:val="00D07302"/>
    <w:rsid w:val="00D07359"/>
    <w:rsid w:val="00D11CEA"/>
    <w:rsid w:val="00D13F91"/>
    <w:rsid w:val="00D17626"/>
    <w:rsid w:val="00D17FFD"/>
    <w:rsid w:val="00D2017C"/>
    <w:rsid w:val="00D2022E"/>
    <w:rsid w:val="00D22D69"/>
    <w:rsid w:val="00D23703"/>
    <w:rsid w:val="00D23A98"/>
    <w:rsid w:val="00D2781C"/>
    <w:rsid w:val="00D3026A"/>
    <w:rsid w:val="00D3170E"/>
    <w:rsid w:val="00D31D97"/>
    <w:rsid w:val="00D32BBB"/>
    <w:rsid w:val="00D32F82"/>
    <w:rsid w:val="00D360FA"/>
    <w:rsid w:val="00D36619"/>
    <w:rsid w:val="00D404C5"/>
    <w:rsid w:val="00D41437"/>
    <w:rsid w:val="00D41EA7"/>
    <w:rsid w:val="00D43EE9"/>
    <w:rsid w:val="00D44AE3"/>
    <w:rsid w:val="00D45904"/>
    <w:rsid w:val="00D46D86"/>
    <w:rsid w:val="00D51554"/>
    <w:rsid w:val="00D51D68"/>
    <w:rsid w:val="00D53246"/>
    <w:rsid w:val="00D546AD"/>
    <w:rsid w:val="00D54D02"/>
    <w:rsid w:val="00D55483"/>
    <w:rsid w:val="00D55649"/>
    <w:rsid w:val="00D55C56"/>
    <w:rsid w:val="00D567A5"/>
    <w:rsid w:val="00D56A03"/>
    <w:rsid w:val="00D57522"/>
    <w:rsid w:val="00D57BE3"/>
    <w:rsid w:val="00D60EBB"/>
    <w:rsid w:val="00D61D6B"/>
    <w:rsid w:val="00D621A8"/>
    <w:rsid w:val="00D63FCE"/>
    <w:rsid w:val="00D657F9"/>
    <w:rsid w:val="00D663A2"/>
    <w:rsid w:val="00D66CB8"/>
    <w:rsid w:val="00D6770F"/>
    <w:rsid w:val="00D713FD"/>
    <w:rsid w:val="00D71F4E"/>
    <w:rsid w:val="00D724AF"/>
    <w:rsid w:val="00D732F9"/>
    <w:rsid w:val="00D734DF"/>
    <w:rsid w:val="00D747F7"/>
    <w:rsid w:val="00D74C55"/>
    <w:rsid w:val="00D778A5"/>
    <w:rsid w:val="00D806EC"/>
    <w:rsid w:val="00D80A17"/>
    <w:rsid w:val="00D81687"/>
    <w:rsid w:val="00D84A6F"/>
    <w:rsid w:val="00D8543B"/>
    <w:rsid w:val="00D861F1"/>
    <w:rsid w:val="00D86E9A"/>
    <w:rsid w:val="00D9067B"/>
    <w:rsid w:val="00D90D06"/>
    <w:rsid w:val="00D911FD"/>
    <w:rsid w:val="00D914AD"/>
    <w:rsid w:val="00D9184D"/>
    <w:rsid w:val="00D920B4"/>
    <w:rsid w:val="00D92E7C"/>
    <w:rsid w:val="00D92ED3"/>
    <w:rsid w:val="00D9348E"/>
    <w:rsid w:val="00D935A2"/>
    <w:rsid w:val="00D935FD"/>
    <w:rsid w:val="00D93C7B"/>
    <w:rsid w:val="00D94B45"/>
    <w:rsid w:val="00D95A85"/>
    <w:rsid w:val="00D95FDD"/>
    <w:rsid w:val="00D976DA"/>
    <w:rsid w:val="00DA3E2C"/>
    <w:rsid w:val="00DA3E7D"/>
    <w:rsid w:val="00DA40F6"/>
    <w:rsid w:val="00DA591D"/>
    <w:rsid w:val="00DA6B0D"/>
    <w:rsid w:val="00DA778E"/>
    <w:rsid w:val="00DA7CBF"/>
    <w:rsid w:val="00DB0383"/>
    <w:rsid w:val="00DB10CC"/>
    <w:rsid w:val="00DB118A"/>
    <w:rsid w:val="00DB13EA"/>
    <w:rsid w:val="00DB1999"/>
    <w:rsid w:val="00DB1CF9"/>
    <w:rsid w:val="00DB2117"/>
    <w:rsid w:val="00DB2135"/>
    <w:rsid w:val="00DB23EA"/>
    <w:rsid w:val="00DB2A5C"/>
    <w:rsid w:val="00DB5C1A"/>
    <w:rsid w:val="00DB6DF2"/>
    <w:rsid w:val="00DB720A"/>
    <w:rsid w:val="00DC143F"/>
    <w:rsid w:val="00DC2D87"/>
    <w:rsid w:val="00DC5DA2"/>
    <w:rsid w:val="00DC5F5D"/>
    <w:rsid w:val="00DC68AD"/>
    <w:rsid w:val="00DC6A57"/>
    <w:rsid w:val="00DC6BC1"/>
    <w:rsid w:val="00DC7ED9"/>
    <w:rsid w:val="00DD07E9"/>
    <w:rsid w:val="00DD23AC"/>
    <w:rsid w:val="00DD3D2C"/>
    <w:rsid w:val="00DD5291"/>
    <w:rsid w:val="00DD594B"/>
    <w:rsid w:val="00DE09F1"/>
    <w:rsid w:val="00DE0D73"/>
    <w:rsid w:val="00DE14C2"/>
    <w:rsid w:val="00DE1ED3"/>
    <w:rsid w:val="00DE20EB"/>
    <w:rsid w:val="00DE21DC"/>
    <w:rsid w:val="00DE288F"/>
    <w:rsid w:val="00DE2CFE"/>
    <w:rsid w:val="00DE2F80"/>
    <w:rsid w:val="00DE4108"/>
    <w:rsid w:val="00DE4ABD"/>
    <w:rsid w:val="00DE4AD3"/>
    <w:rsid w:val="00DE5095"/>
    <w:rsid w:val="00DE5A48"/>
    <w:rsid w:val="00DE621C"/>
    <w:rsid w:val="00DE6F42"/>
    <w:rsid w:val="00DF02CC"/>
    <w:rsid w:val="00DF07E6"/>
    <w:rsid w:val="00DF179C"/>
    <w:rsid w:val="00DF1C46"/>
    <w:rsid w:val="00DF2053"/>
    <w:rsid w:val="00DF29DE"/>
    <w:rsid w:val="00DF4478"/>
    <w:rsid w:val="00DF4D57"/>
    <w:rsid w:val="00E00172"/>
    <w:rsid w:val="00E0248C"/>
    <w:rsid w:val="00E033A2"/>
    <w:rsid w:val="00E045FE"/>
    <w:rsid w:val="00E0499D"/>
    <w:rsid w:val="00E04DE0"/>
    <w:rsid w:val="00E06583"/>
    <w:rsid w:val="00E10549"/>
    <w:rsid w:val="00E1057F"/>
    <w:rsid w:val="00E114D4"/>
    <w:rsid w:val="00E14983"/>
    <w:rsid w:val="00E15A2D"/>
    <w:rsid w:val="00E16818"/>
    <w:rsid w:val="00E16F35"/>
    <w:rsid w:val="00E21253"/>
    <w:rsid w:val="00E22337"/>
    <w:rsid w:val="00E22BE2"/>
    <w:rsid w:val="00E24671"/>
    <w:rsid w:val="00E2496B"/>
    <w:rsid w:val="00E25415"/>
    <w:rsid w:val="00E269A5"/>
    <w:rsid w:val="00E27C56"/>
    <w:rsid w:val="00E27DF8"/>
    <w:rsid w:val="00E30D6C"/>
    <w:rsid w:val="00E31454"/>
    <w:rsid w:val="00E3231B"/>
    <w:rsid w:val="00E32D81"/>
    <w:rsid w:val="00E33296"/>
    <w:rsid w:val="00E34997"/>
    <w:rsid w:val="00E367F4"/>
    <w:rsid w:val="00E411A3"/>
    <w:rsid w:val="00E42D93"/>
    <w:rsid w:val="00E43CFD"/>
    <w:rsid w:val="00E442CB"/>
    <w:rsid w:val="00E45689"/>
    <w:rsid w:val="00E45BE3"/>
    <w:rsid w:val="00E45F11"/>
    <w:rsid w:val="00E5082F"/>
    <w:rsid w:val="00E52936"/>
    <w:rsid w:val="00E5377F"/>
    <w:rsid w:val="00E53CFE"/>
    <w:rsid w:val="00E53EEC"/>
    <w:rsid w:val="00E555F8"/>
    <w:rsid w:val="00E556BF"/>
    <w:rsid w:val="00E56162"/>
    <w:rsid w:val="00E562B7"/>
    <w:rsid w:val="00E577D1"/>
    <w:rsid w:val="00E60BA5"/>
    <w:rsid w:val="00E60ED5"/>
    <w:rsid w:val="00E61442"/>
    <w:rsid w:val="00E61761"/>
    <w:rsid w:val="00E62D27"/>
    <w:rsid w:val="00E65606"/>
    <w:rsid w:val="00E67415"/>
    <w:rsid w:val="00E677B0"/>
    <w:rsid w:val="00E70471"/>
    <w:rsid w:val="00E72231"/>
    <w:rsid w:val="00E72BD1"/>
    <w:rsid w:val="00E73ECF"/>
    <w:rsid w:val="00E740A3"/>
    <w:rsid w:val="00E752B8"/>
    <w:rsid w:val="00E75E6D"/>
    <w:rsid w:val="00E766CC"/>
    <w:rsid w:val="00E76AF5"/>
    <w:rsid w:val="00E80CC1"/>
    <w:rsid w:val="00E80FA0"/>
    <w:rsid w:val="00E81013"/>
    <w:rsid w:val="00E82088"/>
    <w:rsid w:val="00E828FC"/>
    <w:rsid w:val="00E832FF"/>
    <w:rsid w:val="00E8385B"/>
    <w:rsid w:val="00E84655"/>
    <w:rsid w:val="00E854EC"/>
    <w:rsid w:val="00E86E56"/>
    <w:rsid w:val="00E921A0"/>
    <w:rsid w:val="00E9278E"/>
    <w:rsid w:val="00E92BF1"/>
    <w:rsid w:val="00E93402"/>
    <w:rsid w:val="00E9518F"/>
    <w:rsid w:val="00E9522B"/>
    <w:rsid w:val="00E96C54"/>
    <w:rsid w:val="00E96CF4"/>
    <w:rsid w:val="00E97450"/>
    <w:rsid w:val="00EA0D72"/>
    <w:rsid w:val="00EA0DB1"/>
    <w:rsid w:val="00EA25B1"/>
    <w:rsid w:val="00EA3CA4"/>
    <w:rsid w:val="00EA4DB4"/>
    <w:rsid w:val="00EA6EF0"/>
    <w:rsid w:val="00EA7265"/>
    <w:rsid w:val="00EA72B7"/>
    <w:rsid w:val="00EA74BB"/>
    <w:rsid w:val="00EB0B27"/>
    <w:rsid w:val="00EB166A"/>
    <w:rsid w:val="00EB2175"/>
    <w:rsid w:val="00EB271F"/>
    <w:rsid w:val="00EB3023"/>
    <w:rsid w:val="00EB3547"/>
    <w:rsid w:val="00EB38B1"/>
    <w:rsid w:val="00EB38DA"/>
    <w:rsid w:val="00EB3C30"/>
    <w:rsid w:val="00EB42F3"/>
    <w:rsid w:val="00EB5DB8"/>
    <w:rsid w:val="00EB6546"/>
    <w:rsid w:val="00EB7CAF"/>
    <w:rsid w:val="00EC0D65"/>
    <w:rsid w:val="00EC2330"/>
    <w:rsid w:val="00EC592C"/>
    <w:rsid w:val="00EC6364"/>
    <w:rsid w:val="00EC6BF7"/>
    <w:rsid w:val="00EC7CF5"/>
    <w:rsid w:val="00EC7CFE"/>
    <w:rsid w:val="00ED2446"/>
    <w:rsid w:val="00ED2C80"/>
    <w:rsid w:val="00ED3BB5"/>
    <w:rsid w:val="00ED5301"/>
    <w:rsid w:val="00ED79DA"/>
    <w:rsid w:val="00EE0673"/>
    <w:rsid w:val="00EE11BC"/>
    <w:rsid w:val="00EE1343"/>
    <w:rsid w:val="00EE1D3F"/>
    <w:rsid w:val="00EE2AE8"/>
    <w:rsid w:val="00EE3AA7"/>
    <w:rsid w:val="00EE40B6"/>
    <w:rsid w:val="00EE41EB"/>
    <w:rsid w:val="00EE4748"/>
    <w:rsid w:val="00EE600F"/>
    <w:rsid w:val="00EF0651"/>
    <w:rsid w:val="00EF08C6"/>
    <w:rsid w:val="00EF0FEA"/>
    <w:rsid w:val="00EF1950"/>
    <w:rsid w:val="00EF226D"/>
    <w:rsid w:val="00EF2412"/>
    <w:rsid w:val="00EF29E1"/>
    <w:rsid w:val="00EF4157"/>
    <w:rsid w:val="00EF42DD"/>
    <w:rsid w:val="00EF44CB"/>
    <w:rsid w:val="00EF4522"/>
    <w:rsid w:val="00EF6F42"/>
    <w:rsid w:val="00F00598"/>
    <w:rsid w:val="00F00986"/>
    <w:rsid w:val="00F01A98"/>
    <w:rsid w:val="00F01FF3"/>
    <w:rsid w:val="00F024AF"/>
    <w:rsid w:val="00F02A7F"/>
    <w:rsid w:val="00F02C31"/>
    <w:rsid w:val="00F06CB5"/>
    <w:rsid w:val="00F077CA"/>
    <w:rsid w:val="00F10CC5"/>
    <w:rsid w:val="00F114B1"/>
    <w:rsid w:val="00F1232C"/>
    <w:rsid w:val="00F14133"/>
    <w:rsid w:val="00F1489D"/>
    <w:rsid w:val="00F14A05"/>
    <w:rsid w:val="00F15641"/>
    <w:rsid w:val="00F169E9"/>
    <w:rsid w:val="00F16C08"/>
    <w:rsid w:val="00F1766B"/>
    <w:rsid w:val="00F17F76"/>
    <w:rsid w:val="00F2044D"/>
    <w:rsid w:val="00F20654"/>
    <w:rsid w:val="00F22837"/>
    <w:rsid w:val="00F25239"/>
    <w:rsid w:val="00F27AD1"/>
    <w:rsid w:val="00F316ED"/>
    <w:rsid w:val="00F31BB5"/>
    <w:rsid w:val="00F31EC2"/>
    <w:rsid w:val="00F32663"/>
    <w:rsid w:val="00F3528C"/>
    <w:rsid w:val="00F363BB"/>
    <w:rsid w:val="00F36452"/>
    <w:rsid w:val="00F369E1"/>
    <w:rsid w:val="00F36AD9"/>
    <w:rsid w:val="00F37029"/>
    <w:rsid w:val="00F3772E"/>
    <w:rsid w:val="00F37D7C"/>
    <w:rsid w:val="00F41B23"/>
    <w:rsid w:val="00F42625"/>
    <w:rsid w:val="00F44ACB"/>
    <w:rsid w:val="00F44D0B"/>
    <w:rsid w:val="00F45044"/>
    <w:rsid w:val="00F459E8"/>
    <w:rsid w:val="00F50EF8"/>
    <w:rsid w:val="00F52076"/>
    <w:rsid w:val="00F520DF"/>
    <w:rsid w:val="00F529E9"/>
    <w:rsid w:val="00F529FB"/>
    <w:rsid w:val="00F52F99"/>
    <w:rsid w:val="00F539AB"/>
    <w:rsid w:val="00F53C42"/>
    <w:rsid w:val="00F5461D"/>
    <w:rsid w:val="00F5476E"/>
    <w:rsid w:val="00F547A8"/>
    <w:rsid w:val="00F549B5"/>
    <w:rsid w:val="00F562EA"/>
    <w:rsid w:val="00F60295"/>
    <w:rsid w:val="00F60E58"/>
    <w:rsid w:val="00F628C7"/>
    <w:rsid w:val="00F63710"/>
    <w:rsid w:val="00F63935"/>
    <w:rsid w:val="00F648FC"/>
    <w:rsid w:val="00F660D8"/>
    <w:rsid w:val="00F6693F"/>
    <w:rsid w:val="00F66ACF"/>
    <w:rsid w:val="00F70AA6"/>
    <w:rsid w:val="00F70DA7"/>
    <w:rsid w:val="00F71E59"/>
    <w:rsid w:val="00F74140"/>
    <w:rsid w:val="00F74F8A"/>
    <w:rsid w:val="00F752BB"/>
    <w:rsid w:val="00F75BE1"/>
    <w:rsid w:val="00F76040"/>
    <w:rsid w:val="00F767BE"/>
    <w:rsid w:val="00F7724B"/>
    <w:rsid w:val="00F77F97"/>
    <w:rsid w:val="00F80569"/>
    <w:rsid w:val="00F80CE0"/>
    <w:rsid w:val="00F824EE"/>
    <w:rsid w:val="00F84921"/>
    <w:rsid w:val="00F84E68"/>
    <w:rsid w:val="00F854DE"/>
    <w:rsid w:val="00F86A18"/>
    <w:rsid w:val="00F86DEC"/>
    <w:rsid w:val="00F878C4"/>
    <w:rsid w:val="00F87F29"/>
    <w:rsid w:val="00F90B1D"/>
    <w:rsid w:val="00F91499"/>
    <w:rsid w:val="00F918AD"/>
    <w:rsid w:val="00F91EED"/>
    <w:rsid w:val="00F92D31"/>
    <w:rsid w:val="00F9335A"/>
    <w:rsid w:val="00F94A97"/>
    <w:rsid w:val="00FA1131"/>
    <w:rsid w:val="00FA13DE"/>
    <w:rsid w:val="00FA1760"/>
    <w:rsid w:val="00FA2AEF"/>
    <w:rsid w:val="00FA2FDC"/>
    <w:rsid w:val="00FA4A5B"/>
    <w:rsid w:val="00FA65ED"/>
    <w:rsid w:val="00FA6A70"/>
    <w:rsid w:val="00FA6E51"/>
    <w:rsid w:val="00FB1B8E"/>
    <w:rsid w:val="00FB3FEC"/>
    <w:rsid w:val="00FB4065"/>
    <w:rsid w:val="00FC1123"/>
    <w:rsid w:val="00FC12BF"/>
    <w:rsid w:val="00FC155E"/>
    <w:rsid w:val="00FC1A1F"/>
    <w:rsid w:val="00FC254C"/>
    <w:rsid w:val="00FC2EFA"/>
    <w:rsid w:val="00FC39BF"/>
    <w:rsid w:val="00FC524C"/>
    <w:rsid w:val="00FC6005"/>
    <w:rsid w:val="00FC63FD"/>
    <w:rsid w:val="00FC73C0"/>
    <w:rsid w:val="00FD1A56"/>
    <w:rsid w:val="00FD1B26"/>
    <w:rsid w:val="00FD2825"/>
    <w:rsid w:val="00FD379D"/>
    <w:rsid w:val="00FD53FB"/>
    <w:rsid w:val="00FD74A0"/>
    <w:rsid w:val="00FE04F6"/>
    <w:rsid w:val="00FE17AD"/>
    <w:rsid w:val="00FE3740"/>
    <w:rsid w:val="00FE79B2"/>
    <w:rsid w:val="00FE7E43"/>
    <w:rsid w:val="00FF138C"/>
    <w:rsid w:val="00FF20A2"/>
    <w:rsid w:val="00FF3EB4"/>
    <w:rsid w:val="00FF4075"/>
    <w:rsid w:val="00FF4DDA"/>
    <w:rsid w:val="00FF6B83"/>
    <w:rsid w:val="00FF7B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20A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6514D3"/>
    <w:pPr>
      <w:spacing w:after="160" w:line="240" w:lineRule="exact"/>
    </w:pPr>
    <w:rPr>
      <w:rFonts w:ascii="Verdana" w:hAnsi="Verdana"/>
      <w:lang w:val="en-US" w:eastAsia="en-US"/>
    </w:rPr>
  </w:style>
  <w:style w:type="table" w:styleId="a4">
    <w:name w:val="Table Grid"/>
    <w:basedOn w:val="a1"/>
    <w:rsid w:val="00C046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9F6368"/>
    <w:pPr>
      <w:tabs>
        <w:tab w:val="center" w:pos="4677"/>
        <w:tab w:val="right" w:pos="9355"/>
      </w:tabs>
    </w:pPr>
  </w:style>
  <w:style w:type="character" w:styleId="a6">
    <w:name w:val="page number"/>
    <w:basedOn w:val="a0"/>
    <w:rsid w:val="009F6368"/>
  </w:style>
  <w:style w:type="paragraph" w:styleId="a7">
    <w:name w:val="footer"/>
    <w:basedOn w:val="a"/>
    <w:rsid w:val="00685D35"/>
    <w:pPr>
      <w:tabs>
        <w:tab w:val="center" w:pos="4677"/>
        <w:tab w:val="right" w:pos="9355"/>
      </w:tabs>
    </w:pPr>
  </w:style>
  <w:style w:type="character" w:customStyle="1" w:styleId="a8">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basedOn w:val="a0"/>
    <w:rsid w:val="00A839A8"/>
    <w:rPr>
      <w:sz w:val="24"/>
      <w:lang w:val="ru-RU" w:eastAsia="ru-RU" w:bidi="ar-SA"/>
    </w:rPr>
  </w:style>
  <w:style w:type="paragraph" w:styleId="a9">
    <w:name w:val="Body Text"/>
    <w:aliases w:val="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w:basedOn w:val="a"/>
    <w:link w:val="2"/>
    <w:rsid w:val="001A1219"/>
    <w:pPr>
      <w:jc w:val="both"/>
    </w:pPr>
    <w:rPr>
      <w:szCs w:val="20"/>
    </w:rPr>
  </w:style>
  <w:style w:type="character" w:customStyle="1" w:styleId="2">
    <w:name w:val="Основной текст Знак2"/>
    <w:aliases w:val=" Знак Знак Знак,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Основной текст Знак2 Знак Знак Знак Знак Знак Знак"/>
    <w:basedOn w:val="a0"/>
    <w:link w:val="a9"/>
    <w:rsid w:val="001A1219"/>
    <w:rPr>
      <w:sz w:val="24"/>
    </w:rPr>
  </w:style>
  <w:style w:type="character" w:customStyle="1" w:styleId="1">
    <w:name w:val="Основной текст Знак1"/>
    <w:basedOn w:val="a0"/>
    <w:link w:val="a9"/>
    <w:rsid w:val="001A1219"/>
    <w:rPr>
      <w:sz w:val="24"/>
      <w:szCs w:val="24"/>
    </w:rPr>
  </w:style>
  <w:style w:type="paragraph" w:styleId="3">
    <w:name w:val="Body Text Indent 3"/>
    <w:basedOn w:val="a"/>
    <w:link w:val="30"/>
    <w:rsid w:val="001A1219"/>
    <w:pPr>
      <w:tabs>
        <w:tab w:val="left" w:pos="-3240"/>
      </w:tabs>
      <w:spacing w:after="120"/>
      <w:ind w:right="-185" w:firstLine="720"/>
      <w:jc w:val="both"/>
    </w:pPr>
    <w:rPr>
      <w:szCs w:val="25"/>
    </w:rPr>
  </w:style>
  <w:style w:type="character" w:customStyle="1" w:styleId="30">
    <w:name w:val="Основной текст с отступом 3 Знак"/>
    <w:basedOn w:val="a0"/>
    <w:link w:val="3"/>
    <w:rsid w:val="001A1219"/>
    <w:rPr>
      <w:sz w:val="24"/>
      <w:szCs w:val="25"/>
    </w:rPr>
  </w:style>
  <w:style w:type="paragraph" w:styleId="aa">
    <w:name w:val="List Paragraph"/>
    <w:basedOn w:val="a"/>
    <w:link w:val="ab"/>
    <w:uiPriority w:val="34"/>
    <w:qFormat/>
    <w:rsid w:val="00622B9C"/>
    <w:pPr>
      <w:ind w:left="720"/>
      <w:contextualSpacing/>
    </w:pPr>
  </w:style>
  <w:style w:type="character" w:customStyle="1" w:styleId="ab">
    <w:name w:val="Абзац списка Знак"/>
    <w:link w:val="aa"/>
    <w:uiPriority w:val="34"/>
    <w:locked/>
    <w:rsid w:val="00622B9C"/>
    <w:rPr>
      <w:sz w:val="24"/>
      <w:szCs w:val="24"/>
    </w:rPr>
  </w:style>
  <w:style w:type="character" w:customStyle="1" w:styleId="csee62f6e1">
    <w:name w:val="csee62f6e1"/>
    <w:basedOn w:val="a0"/>
    <w:rsid w:val="005336EB"/>
    <w:rPr>
      <w:rFonts w:ascii="Times New Roman" w:hAnsi="Times New Roman" w:cs="Times New Roman" w:hint="default"/>
      <w:b/>
      <w:bCs/>
      <w:i w:val="0"/>
      <w:iCs w:val="0"/>
      <w:color w:val="000000"/>
      <w:sz w:val="24"/>
      <w:szCs w:val="24"/>
      <w:shd w:val="clear" w:color="auto" w:fill="auto"/>
    </w:rPr>
  </w:style>
  <w:style w:type="character" w:customStyle="1" w:styleId="csd88e124f1">
    <w:name w:val="csd88e124f1"/>
    <w:basedOn w:val="a0"/>
    <w:rsid w:val="005336EB"/>
    <w:rPr>
      <w:rFonts w:ascii="Times New Roman" w:hAnsi="Times New Roman" w:cs="Times New Roman" w:hint="default"/>
      <w:b/>
      <w:bCs/>
      <w:i w:val="0"/>
      <w:iCs w:val="0"/>
      <w:color w:val="000000"/>
      <w:sz w:val="24"/>
      <w:szCs w:val="24"/>
      <w:shd w:val="clear" w:color="auto" w:fill="FFFFFF"/>
    </w:rPr>
  </w:style>
  <w:style w:type="paragraph" w:styleId="ac">
    <w:name w:val="Balloon Text"/>
    <w:basedOn w:val="a"/>
    <w:semiHidden/>
    <w:rsid w:val="00205ACD"/>
    <w:rPr>
      <w:rFonts w:ascii="Tahoma" w:hAnsi="Tahoma" w:cs="Tahoma"/>
      <w:sz w:val="16"/>
      <w:szCs w:val="16"/>
    </w:rPr>
  </w:style>
  <w:style w:type="paragraph" w:customStyle="1" w:styleId="cs67e8b274">
    <w:name w:val="cs67e8b274"/>
    <w:basedOn w:val="a"/>
    <w:rsid w:val="0025250F"/>
    <w:pPr>
      <w:spacing w:before="100" w:beforeAutospacing="1" w:after="100" w:afterAutospacing="1"/>
      <w:ind w:firstLine="720"/>
      <w:jc w:val="both"/>
    </w:pPr>
  </w:style>
  <w:style w:type="paragraph" w:customStyle="1" w:styleId="cs5b66b00f">
    <w:name w:val="cs5b66b00f"/>
    <w:basedOn w:val="a"/>
    <w:rsid w:val="0025250F"/>
    <w:pPr>
      <w:spacing w:before="100" w:beforeAutospacing="1" w:after="100" w:afterAutospacing="1"/>
      <w:jc w:val="both"/>
    </w:pPr>
  </w:style>
  <w:style w:type="paragraph" w:customStyle="1" w:styleId="csc62ef948">
    <w:name w:val="csc62ef948"/>
    <w:basedOn w:val="a"/>
    <w:rsid w:val="0025250F"/>
    <w:pPr>
      <w:shd w:val="clear" w:color="auto" w:fill="FFFFFF"/>
      <w:spacing w:before="100" w:beforeAutospacing="1" w:after="100" w:afterAutospacing="1"/>
      <w:ind w:firstLine="720"/>
      <w:jc w:val="both"/>
    </w:pPr>
  </w:style>
  <w:style w:type="paragraph" w:customStyle="1" w:styleId="csea0546be">
    <w:name w:val="csea0546be"/>
    <w:basedOn w:val="a"/>
    <w:rsid w:val="0025250F"/>
    <w:pPr>
      <w:spacing w:before="100" w:beforeAutospacing="1" w:after="100" w:afterAutospacing="1"/>
    </w:pPr>
  </w:style>
  <w:style w:type="character" w:customStyle="1" w:styleId="cs23fb0664">
    <w:name w:val="cs23fb0664"/>
    <w:basedOn w:val="a0"/>
    <w:rsid w:val="00720D74"/>
  </w:style>
  <w:style w:type="character" w:customStyle="1" w:styleId="cs7591b9d9">
    <w:name w:val="cs7591b9d9"/>
    <w:basedOn w:val="a0"/>
    <w:rsid w:val="00DE621C"/>
  </w:style>
  <w:style w:type="paragraph" w:customStyle="1" w:styleId="csbc67eb4c">
    <w:name w:val="csbc67eb4c"/>
    <w:basedOn w:val="a"/>
    <w:rsid w:val="0087664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529068">
      <w:bodyDiv w:val="1"/>
      <w:marLeft w:val="0"/>
      <w:marRight w:val="0"/>
      <w:marTop w:val="0"/>
      <w:marBottom w:val="0"/>
      <w:divBdr>
        <w:top w:val="none" w:sz="0" w:space="0" w:color="auto"/>
        <w:left w:val="none" w:sz="0" w:space="0" w:color="auto"/>
        <w:bottom w:val="none" w:sz="0" w:space="0" w:color="auto"/>
        <w:right w:val="none" w:sz="0" w:space="0" w:color="auto"/>
      </w:divBdr>
    </w:div>
    <w:div w:id="103229063">
      <w:bodyDiv w:val="1"/>
      <w:marLeft w:val="0"/>
      <w:marRight w:val="0"/>
      <w:marTop w:val="0"/>
      <w:marBottom w:val="0"/>
      <w:divBdr>
        <w:top w:val="none" w:sz="0" w:space="0" w:color="auto"/>
        <w:left w:val="none" w:sz="0" w:space="0" w:color="auto"/>
        <w:bottom w:val="none" w:sz="0" w:space="0" w:color="auto"/>
        <w:right w:val="none" w:sz="0" w:space="0" w:color="auto"/>
      </w:divBdr>
    </w:div>
    <w:div w:id="208298942">
      <w:bodyDiv w:val="1"/>
      <w:marLeft w:val="0"/>
      <w:marRight w:val="0"/>
      <w:marTop w:val="0"/>
      <w:marBottom w:val="0"/>
      <w:divBdr>
        <w:top w:val="none" w:sz="0" w:space="0" w:color="auto"/>
        <w:left w:val="none" w:sz="0" w:space="0" w:color="auto"/>
        <w:bottom w:val="none" w:sz="0" w:space="0" w:color="auto"/>
        <w:right w:val="none" w:sz="0" w:space="0" w:color="auto"/>
      </w:divBdr>
    </w:div>
    <w:div w:id="216864326">
      <w:bodyDiv w:val="1"/>
      <w:marLeft w:val="0"/>
      <w:marRight w:val="0"/>
      <w:marTop w:val="0"/>
      <w:marBottom w:val="0"/>
      <w:divBdr>
        <w:top w:val="none" w:sz="0" w:space="0" w:color="auto"/>
        <w:left w:val="none" w:sz="0" w:space="0" w:color="auto"/>
        <w:bottom w:val="none" w:sz="0" w:space="0" w:color="auto"/>
        <w:right w:val="none" w:sz="0" w:space="0" w:color="auto"/>
      </w:divBdr>
    </w:div>
    <w:div w:id="221329421">
      <w:bodyDiv w:val="1"/>
      <w:marLeft w:val="0"/>
      <w:marRight w:val="0"/>
      <w:marTop w:val="0"/>
      <w:marBottom w:val="0"/>
      <w:divBdr>
        <w:top w:val="none" w:sz="0" w:space="0" w:color="auto"/>
        <w:left w:val="none" w:sz="0" w:space="0" w:color="auto"/>
        <w:bottom w:val="none" w:sz="0" w:space="0" w:color="auto"/>
        <w:right w:val="none" w:sz="0" w:space="0" w:color="auto"/>
      </w:divBdr>
    </w:div>
    <w:div w:id="225072209">
      <w:bodyDiv w:val="1"/>
      <w:marLeft w:val="0"/>
      <w:marRight w:val="0"/>
      <w:marTop w:val="0"/>
      <w:marBottom w:val="0"/>
      <w:divBdr>
        <w:top w:val="none" w:sz="0" w:space="0" w:color="auto"/>
        <w:left w:val="none" w:sz="0" w:space="0" w:color="auto"/>
        <w:bottom w:val="none" w:sz="0" w:space="0" w:color="auto"/>
        <w:right w:val="none" w:sz="0" w:space="0" w:color="auto"/>
      </w:divBdr>
    </w:div>
    <w:div w:id="231354510">
      <w:bodyDiv w:val="1"/>
      <w:marLeft w:val="0"/>
      <w:marRight w:val="0"/>
      <w:marTop w:val="0"/>
      <w:marBottom w:val="0"/>
      <w:divBdr>
        <w:top w:val="none" w:sz="0" w:space="0" w:color="auto"/>
        <w:left w:val="none" w:sz="0" w:space="0" w:color="auto"/>
        <w:bottom w:val="none" w:sz="0" w:space="0" w:color="auto"/>
        <w:right w:val="none" w:sz="0" w:space="0" w:color="auto"/>
      </w:divBdr>
    </w:div>
    <w:div w:id="234752649">
      <w:bodyDiv w:val="1"/>
      <w:marLeft w:val="0"/>
      <w:marRight w:val="0"/>
      <w:marTop w:val="0"/>
      <w:marBottom w:val="0"/>
      <w:divBdr>
        <w:top w:val="none" w:sz="0" w:space="0" w:color="auto"/>
        <w:left w:val="none" w:sz="0" w:space="0" w:color="auto"/>
        <w:bottom w:val="none" w:sz="0" w:space="0" w:color="auto"/>
        <w:right w:val="none" w:sz="0" w:space="0" w:color="auto"/>
      </w:divBdr>
    </w:div>
    <w:div w:id="298920000">
      <w:bodyDiv w:val="1"/>
      <w:marLeft w:val="0"/>
      <w:marRight w:val="0"/>
      <w:marTop w:val="0"/>
      <w:marBottom w:val="0"/>
      <w:divBdr>
        <w:top w:val="none" w:sz="0" w:space="0" w:color="auto"/>
        <w:left w:val="none" w:sz="0" w:space="0" w:color="auto"/>
        <w:bottom w:val="none" w:sz="0" w:space="0" w:color="auto"/>
        <w:right w:val="none" w:sz="0" w:space="0" w:color="auto"/>
      </w:divBdr>
    </w:div>
    <w:div w:id="353266588">
      <w:bodyDiv w:val="1"/>
      <w:marLeft w:val="0"/>
      <w:marRight w:val="0"/>
      <w:marTop w:val="0"/>
      <w:marBottom w:val="0"/>
      <w:divBdr>
        <w:top w:val="none" w:sz="0" w:space="0" w:color="auto"/>
        <w:left w:val="none" w:sz="0" w:space="0" w:color="auto"/>
        <w:bottom w:val="none" w:sz="0" w:space="0" w:color="auto"/>
        <w:right w:val="none" w:sz="0" w:space="0" w:color="auto"/>
      </w:divBdr>
    </w:div>
    <w:div w:id="355695438">
      <w:bodyDiv w:val="1"/>
      <w:marLeft w:val="0"/>
      <w:marRight w:val="0"/>
      <w:marTop w:val="0"/>
      <w:marBottom w:val="0"/>
      <w:divBdr>
        <w:top w:val="none" w:sz="0" w:space="0" w:color="auto"/>
        <w:left w:val="none" w:sz="0" w:space="0" w:color="auto"/>
        <w:bottom w:val="none" w:sz="0" w:space="0" w:color="auto"/>
        <w:right w:val="none" w:sz="0" w:space="0" w:color="auto"/>
      </w:divBdr>
    </w:div>
    <w:div w:id="377819264">
      <w:bodyDiv w:val="1"/>
      <w:marLeft w:val="0"/>
      <w:marRight w:val="0"/>
      <w:marTop w:val="0"/>
      <w:marBottom w:val="0"/>
      <w:divBdr>
        <w:top w:val="none" w:sz="0" w:space="0" w:color="auto"/>
        <w:left w:val="none" w:sz="0" w:space="0" w:color="auto"/>
        <w:bottom w:val="none" w:sz="0" w:space="0" w:color="auto"/>
        <w:right w:val="none" w:sz="0" w:space="0" w:color="auto"/>
      </w:divBdr>
    </w:div>
    <w:div w:id="426929455">
      <w:bodyDiv w:val="1"/>
      <w:marLeft w:val="0"/>
      <w:marRight w:val="0"/>
      <w:marTop w:val="0"/>
      <w:marBottom w:val="0"/>
      <w:divBdr>
        <w:top w:val="none" w:sz="0" w:space="0" w:color="auto"/>
        <w:left w:val="none" w:sz="0" w:space="0" w:color="auto"/>
        <w:bottom w:val="none" w:sz="0" w:space="0" w:color="auto"/>
        <w:right w:val="none" w:sz="0" w:space="0" w:color="auto"/>
      </w:divBdr>
    </w:div>
    <w:div w:id="440490711">
      <w:bodyDiv w:val="1"/>
      <w:marLeft w:val="0"/>
      <w:marRight w:val="0"/>
      <w:marTop w:val="0"/>
      <w:marBottom w:val="0"/>
      <w:divBdr>
        <w:top w:val="none" w:sz="0" w:space="0" w:color="auto"/>
        <w:left w:val="none" w:sz="0" w:space="0" w:color="auto"/>
        <w:bottom w:val="none" w:sz="0" w:space="0" w:color="auto"/>
        <w:right w:val="none" w:sz="0" w:space="0" w:color="auto"/>
      </w:divBdr>
    </w:div>
    <w:div w:id="440993917">
      <w:bodyDiv w:val="1"/>
      <w:marLeft w:val="0"/>
      <w:marRight w:val="0"/>
      <w:marTop w:val="0"/>
      <w:marBottom w:val="0"/>
      <w:divBdr>
        <w:top w:val="none" w:sz="0" w:space="0" w:color="auto"/>
        <w:left w:val="none" w:sz="0" w:space="0" w:color="auto"/>
        <w:bottom w:val="none" w:sz="0" w:space="0" w:color="auto"/>
        <w:right w:val="none" w:sz="0" w:space="0" w:color="auto"/>
      </w:divBdr>
    </w:div>
    <w:div w:id="509494210">
      <w:bodyDiv w:val="1"/>
      <w:marLeft w:val="0"/>
      <w:marRight w:val="0"/>
      <w:marTop w:val="0"/>
      <w:marBottom w:val="0"/>
      <w:divBdr>
        <w:top w:val="none" w:sz="0" w:space="0" w:color="auto"/>
        <w:left w:val="none" w:sz="0" w:space="0" w:color="auto"/>
        <w:bottom w:val="none" w:sz="0" w:space="0" w:color="auto"/>
        <w:right w:val="none" w:sz="0" w:space="0" w:color="auto"/>
      </w:divBdr>
    </w:div>
    <w:div w:id="561331086">
      <w:bodyDiv w:val="1"/>
      <w:marLeft w:val="0"/>
      <w:marRight w:val="0"/>
      <w:marTop w:val="0"/>
      <w:marBottom w:val="0"/>
      <w:divBdr>
        <w:top w:val="none" w:sz="0" w:space="0" w:color="auto"/>
        <w:left w:val="none" w:sz="0" w:space="0" w:color="auto"/>
        <w:bottom w:val="none" w:sz="0" w:space="0" w:color="auto"/>
        <w:right w:val="none" w:sz="0" w:space="0" w:color="auto"/>
      </w:divBdr>
    </w:div>
    <w:div w:id="706370323">
      <w:bodyDiv w:val="1"/>
      <w:marLeft w:val="0"/>
      <w:marRight w:val="0"/>
      <w:marTop w:val="0"/>
      <w:marBottom w:val="0"/>
      <w:divBdr>
        <w:top w:val="none" w:sz="0" w:space="0" w:color="auto"/>
        <w:left w:val="none" w:sz="0" w:space="0" w:color="auto"/>
        <w:bottom w:val="none" w:sz="0" w:space="0" w:color="auto"/>
        <w:right w:val="none" w:sz="0" w:space="0" w:color="auto"/>
      </w:divBdr>
    </w:div>
    <w:div w:id="707339399">
      <w:bodyDiv w:val="1"/>
      <w:marLeft w:val="0"/>
      <w:marRight w:val="0"/>
      <w:marTop w:val="0"/>
      <w:marBottom w:val="0"/>
      <w:divBdr>
        <w:top w:val="none" w:sz="0" w:space="0" w:color="auto"/>
        <w:left w:val="none" w:sz="0" w:space="0" w:color="auto"/>
        <w:bottom w:val="none" w:sz="0" w:space="0" w:color="auto"/>
        <w:right w:val="none" w:sz="0" w:space="0" w:color="auto"/>
      </w:divBdr>
    </w:div>
    <w:div w:id="752702895">
      <w:bodyDiv w:val="1"/>
      <w:marLeft w:val="0"/>
      <w:marRight w:val="0"/>
      <w:marTop w:val="0"/>
      <w:marBottom w:val="0"/>
      <w:divBdr>
        <w:top w:val="none" w:sz="0" w:space="0" w:color="auto"/>
        <w:left w:val="none" w:sz="0" w:space="0" w:color="auto"/>
        <w:bottom w:val="none" w:sz="0" w:space="0" w:color="auto"/>
        <w:right w:val="none" w:sz="0" w:space="0" w:color="auto"/>
      </w:divBdr>
    </w:div>
    <w:div w:id="765855809">
      <w:bodyDiv w:val="1"/>
      <w:marLeft w:val="0"/>
      <w:marRight w:val="0"/>
      <w:marTop w:val="0"/>
      <w:marBottom w:val="0"/>
      <w:divBdr>
        <w:top w:val="none" w:sz="0" w:space="0" w:color="auto"/>
        <w:left w:val="none" w:sz="0" w:space="0" w:color="auto"/>
        <w:bottom w:val="none" w:sz="0" w:space="0" w:color="auto"/>
        <w:right w:val="none" w:sz="0" w:space="0" w:color="auto"/>
      </w:divBdr>
    </w:div>
    <w:div w:id="828525476">
      <w:bodyDiv w:val="1"/>
      <w:marLeft w:val="0"/>
      <w:marRight w:val="0"/>
      <w:marTop w:val="0"/>
      <w:marBottom w:val="0"/>
      <w:divBdr>
        <w:top w:val="none" w:sz="0" w:space="0" w:color="auto"/>
        <w:left w:val="none" w:sz="0" w:space="0" w:color="auto"/>
        <w:bottom w:val="none" w:sz="0" w:space="0" w:color="auto"/>
        <w:right w:val="none" w:sz="0" w:space="0" w:color="auto"/>
      </w:divBdr>
    </w:div>
    <w:div w:id="887112935">
      <w:bodyDiv w:val="1"/>
      <w:marLeft w:val="0"/>
      <w:marRight w:val="0"/>
      <w:marTop w:val="0"/>
      <w:marBottom w:val="0"/>
      <w:divBdr>
        <w:top w:val="none" w:sz="0" w:space="0" w:color="auto"/>
        <w:left w:val="none" w:sz="0" w:space="0" w:color="auto"/>
        <w:bottom w:val="none" w:sz="0" w:space="0" w:color="auto"/>
        <w:right w:val="none" w:sz="0" w:space="0" w:color="auto"/>
      </w:divBdr>
    </w:div>
    <w:div w:id="913200941">
      <w:bodyDiv w:val="1"/>
      <w:marLeft w:val="0"/>
      <w:marRight w:val="0"/>
      <w:marTop w:val="0"/>
      <w:marBottom w:val="0"/>
      <w:divBdr>
        <w:top w:val="none" w:sz="0" w:space="0" w:color="auto"/>
        <w:left w:val="none" w:sz="0" w:space="0" w:color="auto"/>
        <w:bottom w:val="none" w:sz="0" w:space="0" w:color="auto"/>
        <w:right w:val="none" w:sz="0" w:space="0" w:color="auto"/>
      </w:divBdr>
    </w:div>
    <w:div w:id="914440749">
      <w:bodyDiv w:val="1"/>
      <w:marLeft w:val="0"/>
      <w:marRight w:val="0"/>
      <w:marTop w:val="0"/>
      <w:marBottom w:val="0"/>
      <w:divBdr>
        <w:top w:val="none" w:sz="0" w:space="0" w:color="auto"/>
        <w:left w:val="none" w:sz="0" w:space="0" w:color="auto"/>
        <w:bottom w:val="none" w:sz="0" w:space="0" w:color="auto"/>
        <w:right w:val="none" w:sz="0" w:space="0" w:color="auto"/>
      </w:divBdr>
    </w:div>
    <w:div w:id="977414313">
      <w:bodyDiv w:val="1"/>
      <w:marLeft w:val="0"/>
      <w:marRight w:val="0"/>
      <w:marTop w:val="0"/>
      <w:marBottom w:val="0"/>
      <w:divBdr>
        <w:top w:val="none" w:sz="0" w:space="0" w:color="auto"/>
        <w:left w:val="none" w:sz="0" w:space="0" w:color="auto"/>
        <w:bottom w:val="none" w:sz="0" w:space="0" w:color="auto"/>
        <w:right w:val="none" w:sz="0" w:space="0" w:color="auto"/>
      </w:divBdr>
    </w:div>
    <w:div w:id="984314037">
      <w:bodyDiv w:val="1"/>
      <w:marLeft w:val="0"/>
      <w:marRight w:val="0"/>
      <w:marTop w:val="0"/>
      <w:marBottom w:val="0"/>
      <w:divBdr>
        <w:top w:val="none" w:sz="0" w:space="0" w:color="auto"/>
        <w:left w:val="none" w:sz="0" w:space="0" w:color="auto"/>
        <w:bottom w:val="none" w:sz="0" w:space="0" w:color="auto"/>
        <w:right w:val="none" w:sz="0" w:space="0" w:color="auto"/>
      </w:divBdr>
    </w:div>
    <w:div w:id="1005978898">
      <w:bodyDiv w:val="1"/>
      <w:marLeft w:val="0"/>
      <w:marRight w:val="0"/>
      <w:marTop w:val="0"/>
      <w:marBottom w:val="0"/>
      <w:divBdr>
        <w:top w:val="none" w:sz="0" w:space="0" w:color="auto"/>
        <w:left w:val="none" w:sz="0" w:space="0" w:color="auto"/>
        <w:bottom w:val="none" w:sz="0" w:space="0" w:color="auto"/>
        <w:right w:val="none" w:sz="0" w:space="0" w:color="auto"/>
      </w:divBdr>
    </w:div>
    <w:div w:id="1046754239">
      <w:bodyDiv w:val="1"/>
      <w:marLeft w:val="0"/>
      <w:marRight w:val="0"/>
      <w:marTop w:val="0"/>
      <w:marBottom w:val="0"/>
      <w:divBdr>
        <w:top w:val="none" w:sz="0" w:space="0" w:color="auto"/>
        <w:left w:val="none" w:sz="0" w:space="0" w:color="auto"/>
        <w:bottom w:val="none" w:sz="0" w:space="0" w:color="auto"/>
        <w:right w:val="none" w:sz="0" w:space="0" w:color="auto"/>
      </w:divBdr>
    </w:div>
    <w:div w:id="1096484104">
      <w:bodyDiv w:val="1"/>
      <w:marLeft w:val="0"/>
      <w:marRight w:val="0"/>
      <w:marTop w:val="0"/>
      <w:marBottom w:val="0"/>
      <w:divBdr>
        <w:top w:val="none" w:sz="0" w:space="0" w:color="auto"/>
        <w:left w:val="none" w:sz="0" w:space="0" w:color="auto"/>
        <w:bottom w:val="none" w:sz="0" w:space="0" w:color="auto"/>
        <w:right w:val="none" w:sz="0" w:space="0" w:color="auto"/>
      </w:divBdr>
    </w:div>
    <w:div w:id="1147669875">
      <w:bodyDiv w:val="1"/>
      <w:marLeft w:val="0"/>
      <w:marRight w:val="0"/>
      <w:marTop w:val="0"/>
      <w:marBottom w:val="0"/>
      <w:divBdr>
        <w:top w:val="none" w:sz="0" w:space="0" w:color="auto"/>
        <w:left w:val="none" w:sz="0" w:space="0" w:color="auto"/>
        <w:bottom w:val="none" w:sz="0" w:space="0" w:color="auto"/>
        <w:right w:val="none" w:sz="0" w:space="0" w:color="auto"/>
      </w:divBdr>
    </w:div>
    <w:div w:id="1218787053">
      <w:bodyDiv w:val="1"/>
      <w:marLeft w:val="0"/>
      <w:marRight w:val="0"/>
      <w:marTop w:val="0"/>
      <w:marBottom w:val="0"/>
      <w:divBdr>
        <w:top w:val="none" w:sz="0" w:space="0" w:color="auto"/>
        <w:left w:val="none" w:sz="0" w:space="0" w:color="auto"/>
        <w:bottom w:val="none" w:sz="0" w:space="0" w:color="auto"/>
        <w:right w:val="none" w:sz="0" w:space="0" w:color="auto"/>
      </w:divBdr>
    </w:div>
    <w:div w:id="1278948828">
      <w:bodyDiv w:val="1"/>
      <w:marLeft w:val="0"/>
      <w:marRight w:val="0"/>
      <w:marTop w:val="0"/>
      <w:marBottom w:val="0"/>
      <w:divBdr>
        <w:top w:val="none" w:sz="0" w:space="0" w:color="auto"/>
        <w:left w:val="none" w:sz="0" w:space="0" w:color="auto"/>
        <w:bottom w:val="none" w:sz="0" w:space="0" w:color="auto"/>
        <w:right w:val="none" w:sz="0" w:space="0" w:color="auto"/>
      </w:divBdr>
    </w:div>
    <w:div w:id="1279333983">
      <w:bodyDiv w:val="1"/>
      <w:marLeft w:val="0"/>
      <w:marRight w:val="0"/>
      <w:marTop w:val="0"/>
      <w:marBottom w:val="0"/>
      <w:divBdr>
        <w:top w:val="none" w:sz="0" w:space="0" w:color="auto"/>
        <w:left w:val="none" w:sz="0" w:space="0" w:color="auto"/>
        <w:bottom w:val="none" w:sz="0" w:space="0" w:color="auto"/>
        <w:right w:val="none" w:sz="0" w:space="0" w:color="auto"/>
      </w:divBdr>
    </w:div>
    <w:div w:id="1313634358">
      <w:bodyDiv w:val="1"/>
      <w:marLeft w:val="0"/>
      <w:marRight w:val="0"/>
      <w:marTop w:val="0"/>
      <w:marBottom w:val="0"/>
      <w:divBdr>
        <w:top w:val="none" w:sz="0" w:space="0" w:color="auto"/>
        <w:left w:val="none" w:sz="0" w:space="0" w:color="auto"/>
        <w:bottom w:val="none" w:sz="0" w:space="0" w:color="auto"/>
        <w:right w:val="none" w:sz="0" w:space="0" w:color="auto"/>
      </w:divBdr>
    </w:div>
    <w:div w:id="1317878241">
      <w:bodyDiv w:val="1"/>
      <w:marLeft w:val="0"/>
      <w:marRight w:val="0"/>
      <w:marTop w:val="0"/>
      <w:marBottom w:val="0"/>
      <w:divBdr>
        <w:top w:val="none" w:sz="0" w:space="0" w:color="auto"/>
        <w:left w:val="none" w:sz="0" w:space="0" w:color="auto"/>
        <w:bottom w:val="none" w:sz="0" w:space="0" w:color="auto"/>
        <w:right w:val="none" w:sz="0" w:space="0" w:color="auto"/>
      </w:divBdr>
    </w:div>
    <w:div w:id="1337876863">
      <w:bodyDiv w:val="1"/>
      <w:marLeft w:val="0"/>
      <w:marRight w:val="0"/>
      <w:marTop w:val="0"/>
      <w:marBottom w:val="0"/>
      <w:divBdr>
        <w:top w:val="none" w:sz="0" w:space="0" w:color="auto"/>
        <w:left w:val="none" w:sz="0" w:space="0" w:color="auto"/>
        <w:bottom w:val="none" w:sz="0" w:space="0" w:color="auto"/>
        <w:right w:val="none" w:sz="0" w:space="0" w:color="auto"/>
      </w:divBdr>
    </w:div>
    <w:div w:id="1354377068">
      <w:bodyDiv w:val="1"/>
      <w:marLeft w:val="0"/>
      <w:marRight w:val="0"/>
      <w:marTop w:val="0"/>
      <w:marBottom w:val="0"/>
      <w:divBdr>
        <w:top w:val="none" w:sz="0" w:space="0" w:color="auto"/>
        <w:left w:val="none" w:sz="0" w:space="0" w:color="auto"/>
        <w:bottom w:val="none" w:sz="0" w:space="0" w:color="auto"/>
        <w:right w:val="none" w:sz="0" w:space="0" w:color="auto"/>
      </w:divBdr>
    </w:div>
    <w:div w:id="1356032136">
      <w:bodyDiv w:val="1"/>
      <w:marLeft w:val="0"/>
      <w:marRight w:val="0"/>
      <w:marTop w:val="0"/>
      <w:marBottom w:val="0"/>
      <w:divBdr>
        <w:top w:val="none" w:sz="0" w:space="0" w:color="auto"/>
        <w:left w:val="none" w:sz="0" w:space="0" w:color="auto"/>
        <w:bottom w:val="none" w:sz="0" w:space="0" w:color="auto"/>
        <w:right w:val="none" w:sz="0" w:space="0" w:color="auto"/>
      </w:divBdr>
    </w:div>
    <w:div w:id="1517691153">
      <w:bodyDiv w:val="1"/>
      <w:marLeft w:val="0"/>
      <w:marRight w:val="0"/>
      <w:marTop w:val="0"/>
      <w:marBottom w:val="0"/>
      <w:divBdr>
        <w:top w:val="none" w:sz="0" w:space="0" w:color="auto"/>
        <w:left w:val="none" w:sz="0" w:space="0" w:color="auto"/>
        <w:bottom w:val="none" w:sz="0" w:space="0" w:color="auto"/>
        <w:right w:val="none" w:sz="0" w:space="0" w:color="auto"/>
      </w:divBdr>
    </w:div>
    <w:div w:id="1519657126">
      <w:bodyDiv w:val="1"/>
      <w:marLeft w:val="0"/>
      <w:marRight w:val="0"/>
      <w:marTop w:val="0"/>
      <w:marBottom w:val="0"/>
      <w:divBdr>
        <w:top w:val="none" w:sz="0" w:space="0" w:color="auto"/>
        <w:left w:val="none" w:sz="0" w:space="0" w:color="auto"/>
        <w:bottom w:val="none" w:sz="0" w:space="0" w:color="auto"/>
        <w:right w:val="none" w:sz="0" w:space="0" w:color="auto"/>
      </w:divBdr>
    </w:div>
    <w:div w:id="1524976665">
      <w:bodyDiv w:val="1"/>
      <w:marLeft w:val="0"/>
      <w:marRight w:val="0"/>
      <w:marTop w:val="0"/>
      <w:marBottom w:val="0"/>
      <w:divBdr>
        <w:top w:val="none" w:sz="0" w:space="0" w:color="auto"/>
        <w:left w:val="none" w:sz="0" w:space="0" w:color="auto"/>
        <w:bottom w:val="none" w:sz="0" w:space="0" w:color="auto"/>
        <w:right w:val="none" w:sz="0" w:space="0" w:color="auto"/>
      </w:divBdr>
    </w:div>
    <w:div w:id="1587421742">
      <w:bodyDiv w:val="1"/>
      <w:marLeft w:val="0"/>
      <w:marRight w:val="0"/>
      <w:marTop w:val="0"/>
      <w:marBottom w:val="0"/>
      <w:divBdr>
        <w:top w:val="none" w:sz="0" w:space="0" w:color="auto"/>
        <w:left w:val="none" w:sz="0" w:space="0" w:color="auto"/>
        <w:bottom w:val="none" w:sz="0" w:space="0" w:color="auto"/>
        <w:right w:val="none" w:sz="0" w:space="0" w:color="auto"/>
      </w:divBdr>
    </w:div>
    <w:div w:id="1669022403">
      <w:bodyDiv w:val="1"/>
      <w:marLeft w:val="0"/>
      <w:marRight w:val="0"/>
      <w:marTop w:val="0"/>
      <w:marBottom w:val="0"/>
      <w:divBdr>
        <w:top w:val="none" w:sz="0" w:space="0" w:color="auto"/>
        <w:left w:val="none" w:sz="0" w:space="0" w:color="auto"/>
        <w:bottom w:val="none" w:sz="0" w:space="0" w:color="auto"/>
        <w:right w:val="none" w:sz="0" w:space="0" w:color="auto"/>
      </w:divBdr>
    </w:div>
    <w:div w:id="1690764273">
      <w:bodyDiv w:val="1"/>
      <w:marLeft w:val="0"/>
      <w:marRight w:val="0"/>
      <w:marTop w:val="0"/>
      <w:marBottom w:val="0"/>
      <w:divBdr>
        <w:top w:val="none" w:sz="0" w:space="0" w:color="auto"/>
        <w:left w:val="none" w:sz="0" w:space="0" w:color="auto"/>
        <w:bottom w:val="none" w:sz="0" w:space="0" w:color="auto"/>
        <w:right w:val="none" w:sz="0" w:space="0" w:color="auto"/>
      </w:divBdr>
    </w:div>
    <w:div w:id="1771242677">
      <w:bodyDiv w:val="1"/>
      <w:marLeft w:val="0"/>
      <w:marRight w:val="0"/>
      <w:marTop w:val="0"/>
      <w:marBottom w:val="0"/>
      <w:divBdr>
        <w:top w:val="none" w:sz="0" w:space="0" w:color="auto"/>
        <w:left w:val="none" w:sz="0" w:space="0" w:color="auto"/>
        <w:bottom w:val="none" w:sz="0" w:space="0" w:color="auto"/>
        <w:right w:val="none" w:sz="0" w:space="0" w:color="auto"/>
      </w:divBdr>
    </w:div>
    <w:div w:id="1830750702">
      <w:bodyDiv w:val="1"/>
      <w:marLeft w:val="0"/>
      <w:marRight w:val="0"/>
      <w:marTop w:val="0"/>
      <w:marBottom w:val="0"/>
      <w:divBdr>
        <w:top w:val="none" w:sz="0" w:space="0" w:color="auto"/>
        <w:left w:val="none" w:sz="0" w:space="0" w:color="auto"/>
        <w:bottom w:val="none" w:sz="0" w:space="0" w:color="auto"/>
        <w:right w:val="none" w:sz="0" w:space="0" w:color="auto"/>
      </w:divBdr>
    </w:div>
    <w:div w:id="1847668003">
      <w:bodyDiv w:val="1"/>
      <w:marLeft w:val="0"/>
      <w:marRight w:val="0"/>
      <w:marTop w:val="0"/>
      <w:marBottom w:val="0"/>
      <w:divBdr>
        <w:top w:val="none" w:sz="0" w:space="0" w:color="auto"/>
        <w:left w:val="none" w:sz="0" w:space="0" w:color="auto"/>
        <w:bottom w:val="none" w:sz="0" w:space="0" w:color="auto"/>
        <w:right w:val="none" w:sz="0" w:space="0" w:color="auto"/>
      </w:divBdr>
    </w:div>
    <w:div w:id="1856455834">
      <w:bodyDiv w:val="1"/>
      <w:marLeft w:val="0"/>
      <w:marRight w:val="0"/>
      <w:marTop w:val="0"/>
      <w:marBottom w:val="0"/>
      <w:divBdr>
        <w:top w:val="none" w:sz="0" w:space="0" w:color="auto"/>
        <w:left w:val="none" w:sz="0" w:space="0" w:color="auto"/>
        <w:bottom w:val="none" w:sz="0" w:space="0" w:color="auto"/>
        <w:right w:val="none" w:sz="0" w:space="0" w:color="auto"/>
      </w:divBdr>
    </w:div>
    <w:div w:id="1858500040">
      <w:bodyDiv w:val="1"/>
      <w:marLeft w:val="0"/>
      <w:marRight w:val="0"/>
      <w:marTop w:val="0"/>
      <w:marBottom w:val="0"/>
      <w:divBdr>
        <w:top w:val="none" w:sz="0" w:space="0" w:color="auto"/>
        <w:left w:val="none" w:sz="0" w:space="0" w:color="auto"/>
        <w:bottom w:val="none" w:sz="0" w:space="0" w:color="auto"/>
        <w:right w:val="none" w:sz="0" w:space="0" w:color="auto"/>
      </w:divBdr>
    </w:div>
    <w:div w:id="1859587668">
      <w:bodyDiv w:val="1"/>
      <w:marLeft w:val="0"/>
      <w:marRight w:val="0"/>
      <w:marTop w:val="0"/>
      <w:marBottom w:val="0"/>
      <w:divBdr>
        <w:top w:val="none" w:sz="0" w:space="0" w:color="auto"/>
        <w:left w:val="none" w:sz="0" w:space="0" w:color="auto"/>
        <w:bottom w:val="none" w:sz="0" w:space="0" w:color="auto"/>
        <w:right w:val="none" w:sz="0" w:space="0" w:color="auto"/>
      </w:divBdr>
    </w:div>
    <w:div w:id="1898475096">
      <w:bodyDiv w:val="1"/>
      <w:marLeft w:val="0"/>
      <w:marRight w:val="0"/>
      <w:marTop w:val="0"/>
      <w:marBottom w:val="0"/>
      <w:divBdr>
        <w:top w:val="none" w:sz="0" w:space="0" w:color="auto"/>
        <w:left w:val="none" w:sz="0" w:space="0" w:color="auto"/>
        <w:bottom w:val="none" w:sz="0" w:space="0" w:color="auto"/>
        <w:right w:val="none" w:sz="0" w:space="0" w:color="auto"/>
      </w:divBdr>
    </w:div>
    <w:div w:id="1941184079">
      <w:bodyDiv w:val="1"/>
      <w:marLeft w:val="0"/>
      <w:marRight w:val="0"/>
      <w:marTop w:val="0"/>
      <w:marBottom w:val="0"/>
      <w:divBdr>
        <w:top w:val="none" w:sz="0" w:space="0" w:color="auto"/>
        <w:left w:val="none" w:sz="0" w:space="0" w:color="auto"/>
        <w:bottom w:val="none" w:sz="0" w:space="0" w:color="auto"/>
        <w:right w:val="none" w:sz="0" w:space="0" w:color="auto"/>
      </w:divBdr>
    </w:div>
    <w:div w:id="1955406908">
      <w:bodyDiv w:val="1"/>
      <w:marLeft w:val="0"/>
      <w:marRight w:val="0"/>
      <w:marTop w:val="0"/>
      <w:marBottom w:val="0"/>
      <w:divBdr>
        <w:top w:val="none" w:sz="0" w:space="0" w:color="auto"/>
        <w:left w:val="none" w:sz="0" w:space="0" w:color="auto"/>
        <w:bottom w:val="none" w:sz="0" w:space="0" w:color="auto"/>
        <w:right w:val="none" w:sz="0" w:space="0" w:color="auto"/>
      </w:divBdr>
    </w:div>
    <w:div w:id="1963027312">
      <w:bodyDiv w:val="1"/>
      <w:marLeft w:val="0"/>
      <w:marRight w:val="0"/>
      <w:marTop w:val="0"/>
      <w:marBottom w:val="0"/>
      <w:divBdr>
        <w:top w:val="none" w:sz="0" w:space="0" w:color="auto"/>
        <w:left w:val="none" w:sz="0" w:space="0" w:color="auto"/>
        <w:bottom w:val="none" w:sz="0" w:space="0" w:color="auto"/>
        <w:right w:val="none" w:sz="0" w:space="0" w:color="auto"/>
      </w:divBdr>
    </w:div>
    <w:div w:id="1977641046">
      <w:bodyDiv w:val="1"/>
      <w:marLeft w:val="0"/>
      <w:marRight w:val="0"/>
      <w:marTop w:val="0"/>
      <w:marBottom w:val="0"/>
      <w:divBdr>
        <w:top w:val="none" w:sz="0" w:space="0" w:color="auto"/>
        <w:left w:val="none" w:sz="0" w:space="0" w:color="auto"/>
        <w:bottom w:val="none" w:sz="0" w:space="0" w:color="auto"/>
        <w:right w:val="none" w:sz="0" w:space="0" w:color="auto"/>
      </w:divBdr>
    </w:div>
    <w:div w:id="2012904565">
      <w:bodyDiv w:val="1"/>
      <w:marLeft w:val="0"/>
      <w:marRight w:val="0"/>
      <w:marTop w:val="0"/>
      <w:marBottom w:val="0"/>
      <w:divBdr>
        <w:top w:val="none" w:sz="0" w:space="0" w:color="auto"/>
        <w:left w:val="none" w:sz="0" w:space="0" w:color="auto"/>
        <w:bottom w:val="none" w:sz="0" w:space="0" w:color="auto"/>
        <w:right w:val="none" w:sz="0" w:space="0" w:color="auto"/>
      </w:divBdr>
    </w:div>
    <w:div w:id="2019192043">
      <w:bodyDiv w:val="1"/>
      <w:marLeft w:val="0"/>
      <w:marRight w:val="0"/>
      <w:marTop w:val="0"/>
      <w:marBottom w:val="0"/>
      <w:divBdr>
        <w:top w:val="none" w:sz="0" w:space="0" w:color="auto"/>
        <w:left w:val="none" w:sz="0" w:space="0" w:color="auto"/>
        <w:bottom w:val="none" w:sz="0" w:space="0" w:color="auto"/>
        <w:right w:val="none" w:sz="0" w:space="0" w:color="auto"/>
      </w:divBdr>
    </w:div>
    <w:div w:id="2080128647">
      <w:bodyDiv w:val="1"/>
      <w:marLeft w:val="0"/>
      <w:marRight w:val="0"/>
      <w:marTop w:val="0"/>
      <w:marBottom w:val="0"/>
      <w:divBdr>
        <w:top w:val="none" w:sz="0" w:space="0" w:color="auto"/>
        <w:left w:val="none" w:sz="0" w:space="0" w:color="auto"/>
        <w:bottom w:val="none" w:sz="0" w:space="0" w:color="auto"/>
        <w:right w:val="none" w:sz="0" w:space="0" w:color="auto"/>
      </w:divBdr>
    </w:div>
    <w:div w:id="2106265434">
      <w:bodyDiv w:val="1"/>
      <w:marLeft w:val="0"/>
      <w:marRight w:val="0"/>
      <w:marTop w:val="0"/>
      <w:marBottom w:val="0"/>
      <w:divBdr>
        <w:top w:val="none" w:sz="0" w:space="0" w:color="auto"/>
        <w:left w:val="none" w:sz="0" w:space="0" w:color="auto"/>
        <w:bottom w:val="none" w:sz="0" w:space="0" w:color="auto"/>
        <w:right w:val="none" w:sz="0" w:space="0" w:color="auto"/>
      </w:divBdr>
    </w:div>
    <w:div w:id="2135128304">
      <w:bodyDiv w:val="1"/>
      <w:marLeft w:val="0"/>
      <w:marRight w:val="0"/>
      <w:marTop w:val="0"/>
      <w:marBottom w:val="0"/>
      <w:divBdr>
        <w:top w:val="none" w:sz="0" w:space="0" w:color="auto"/>
        <w:left w:val="none" w:sz="0" w:space="0" w:color="auto"/>
        <w:bottom w:val="none" w:sz="0" w:space="0" w:color="auto"/>
        <w:right w:val="none" w:sz="0" w:space="0" w:color="auto"/>
      </w:divBdr>
    </w:div>
    <w:div w:id="214738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6733</Words>
  <Characters>38379</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УФ Администрации МО "Сюмсинский район"</Company>
  <LinksUpToDate>false</LinksUpToDate>
  <CharactersWithSpaces>45022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USER</cp:lastModifiedBy>
  <cp:revision>17</cp:revision>
  <cp:lastPrinted>2023-04-21T13:51:00Z</cp:lastPrinted>
  <dcterms:created xsi:type="dcterms:W3CDTF">2023-03-13T13:04:00Z</dcterms:created>
  <dcterms:modified xsi:type="dcterms:W3CDTF">2023-04-21T13:51:00Z</dcterms:modified>
</cp:coreProperties>
</file>