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512A30">
        <w:tc>
          <w:tcPr>
            <w:tcW w:w="4503" w:type="dxa"/>
            <w:vAlign w:val="center"/>
          </w:tcPr>
          <w:p w:rsidR="00BE4CA4" w:rsidRDefault="004354DC" w:rsidP="00512A30">
            <w:pPr>
              <w:jc w:val="center"/>
              <w:rPr>
                <w:b/>
                <w:i/>
              </w:rPr>
            </w:pPr>
            <w:r w:rsidRPr="004D746B">
              <w:rPr>
                <w:b/>
                <w:i/>
                <w:sz w:val="22"/>
                <w:szCs w:val="22"/>
              </w:rPr>
              <w:t xml:space="preserve">          </w:t>
            </w:r>
          </w:p>
          <w:p w:rsidR="004354DC" w:rsidRDefault="004354DC" w:rsidP="00512A30">
            <w:pPr>
              <w:jc w:val="center"/>
              <w:rPr>
                <w:rFonts w:eastAsia="Calibri"/>
                <w:spacing w:val="20"/>
                <w:lang w:eastAsia="en-US"/>
              </w:rPr>
            </w:pPr>
            <w:r>
              <w:rPr>
                <w:spacing w:val="20"/>
              </w:rPr>
              <w:t>Совет депутатов</w:t>
            </w:r>
          </w:p>
          <w:p w:rsidR="004354DC" w:rsidRDefault="004354DC" w:rsidP="00512A30">
            <w:pPr>
              <w:jc w:val="center"/>
              <w:rPr>
                <w:spacing w:val="20"/>
              </w:rPr>
            </w:pPr>
            <w:r>
              <w:rPr>
                <w:spacing w:val="20"/>
              </w:rPr>
              <w:t xml:space="preserve"> муниципального образования </w:t>
            </w:r>
          </w:p>
          <w:p w:rsidR="004354DC" w:rsidRDefault="004354DC" w:rsidP="00512A30">
            <w:pPr>
              <w:jc w:val="center"/>
              <w:rPr>
                <w:spacing w:val="20"/>
              </w:rPr>
            </w:pPr>
            <w:r>
              <w:rPr>
                <w:spacing w:val="20"/>
              </w:rPr>
              <w:t>«Муниципальный округ Сюмсинский район Удмуртской Республики»</w:t>
            </w:r>
          </w:p>
          <w:p w:rsidR="004354DC" w:rsidRDefault="004354DC" w:rsidP="00512A30">
            <w:pPr>
              <w:jc w:val="center"/>
              <w:rPr>
                <w:rFonts w:eastAsia="Calibri"/>
                <w:spacing w:val="20"/>
                <w:lang w:eastAsia="en-US"/>
              </w:rPr>
            </w:pPr>
          </w:p>
        </w:tc>
        <w:tc>
          <w:tcPr>
            <w:tcW w:w="1357" w:type="dxa"/>
            <w:hideMark/>
          </w:tcPr>
          <w:p w:rsidR="00BE4CA4" w:rsidRDefault="00BE4CA4" w:rsidP="00512A30">
            <w:pPr>
              <w:spacing w:after="200" w:line="276" w:lineRule="auto"/>
              <w:rPr>
                <w:noProof/>
                <w:spacing w:val="20"/>
              </w:rPr>
            </w:pPr>
          </w:p>
          <w:p w:rsidR="004354DC" w:rsidRDefault="004354DC" w:rsidP="00512A30">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512A30">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512A30">
            <w:pPr>
              <w:jc w:val="center"/>
              <w:rPr>
                <w:spacing w:val="20"/>
              </w:rPr>
            </w:pPr>
            <w:r>
              <w:rPr>
                <w:spacing w:val="20"/>
              </w:rPr>
              <w:t xml:space="preserve">Сюмси ёрос </w:t>
            </w:r>
          </w:p>
          <w:p w:rsidR="004354DC" w:rsidRDefault="004354DC" w:rsidP="00512A30">
            <w:pPr>
              <w:jc w:val="center"/>
              <w:rPr>
                <w:spacing w:val="20"/>
              </w:rPr>
            </w:pPr>
            <w:r>
              <w:rPr>
                <w:spacing w:val="20"/>
              </w:rPr>
              <w:t xml:space="preserve">муниципал округ» </w:t>
            </w:r>
          </w:p>
          <w:p w:rsidR="004354DC" w:rsidRDefault="004354DC" w:rsidP="00512A30">
            <w:pPr>
              <w:jc w:val="center"/>
              <w:rPr>
                <w:spacing w:val="20"/>
              </w:rPr>
            </w:pPr>
            <w:r>
              <w:rPr>
                <w:spacing w:val="20"/>
              </w:rPr>
              <w:t xml:space="preserve">муниципал кылдытэтысь </w:t>
            </w:r>
          </w:p>
          <w:p w:rsidR="004354DC" w:rsidRDefault="004354DC" w:rsidP="00512A30">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tbl>
      <w:tblPr>
        <w:tblW w:w="0" w:type="auto"/>
        <w:tblLook w:val="04A0"/>
      </w:tblPr>
      <w:tblGrid>
        <w:gridCol w:w="9800"/>
      </w:tblGrid>
      <w:tr w:rsidR="00327466" w:rsidRPr="004068EC" w:rsidTr="00512A30">
        <w:trPr>
          <w:trHeight w:val="720"/>
        </w:trPr>
        <w:tc>
          <w:tcPr>
            <w:tcW w:w="9800" w:type="dxa"/>
            <w:hideMark/>
          </w:tcPr>
          <w:p w:rsidR="00327466" w:rsidRPr="00327466" w:rsidRDefault="00327466" w:rsidP="00512A30">
            <w:pPr>
              <w:ind w:firstLine="540"/>
              <w:jc w:val="center"/>
              <w:rPr>
                <w:b/>
              </w:rPr>
            </w:pPr>
            <w:r w:rsidRPr="00327466">
              <w:rPr>
                <w:b/>
              </w:rPr>
              <w:t xml:space="preserve">Об утверждении Правил назначения, перерасчета размера </w:t>
            </w:r>
            <w:r w:rsidRPr="00327466">
              <w:rPr>
                <w:b/>
                <w:bCs/>
                <w:color w:val="000000"/>
              </w:rPr>
              <w:t>и выплаты    пенсии за выслугу лет муниципальным служащим муниципального  образования «Муниципальный округ Сюмсинский район Удмуртской Республики»</w:t>
            </w:r>
          </w:p>
          <w:p w:rsidR="00327466" w:rsidRPr="004068EC" w:rsidRDefault="00327466" w:rsidP="00512A30">
            <w:pPr>
              <w:pStyle w:val="aff1"/>
              <w:contextualSpacing/>
              <w:rPr>
                <w:b w:val="0"/>
                <w:bCs/>
                <w:i/>
                <w:color w:val="FF0000"/>
                <w:sz w:val="24"/>
                <w:szCs w:val="24"/>
              </w:rPr>
            </w:pPr>
          </w:p>
        </w:tc>
      </w:tr>
    </w:tbl>
    <w:p w:rsidR="00327466" w:rsidRPr="004068EC" w:rsidRDefault="00327466" w:rsidP="00327466">
      <w:pPr>
        <w:jc w:val="both"/>
      </w:pPr>
      <w:r w:rsidRPr="004068EC">
        <w:t xml:space="preserve">          В соответствии с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Законом Удмуртской Республики от 20 марта 2008 № 10-РЗ «О муниципальной службе в Удмуртской Республике», постановлением Правительства Удмуртской Республики от 9 февраля 2015 года № 30 «Об утверждении Правил назначения, перерасчета размера </w:t>
      </w:r>
      <w:r w:rsidRPr="004068EC">
        <w:rPr>
          <w:bCs/>
          <w:color w:val="000000"/>
        </w:rPr>
        <w:t>и выплаты пенсии за выслугу лет государственным гражданским служащим Удмуртской Республики,</w:t>
      </w:r>
      <w:r w:rsidRPr="004068EC">
        <w:t xml:space="preserve"> Уставом муниципального образования «Муниципальный округ Сюмсинский район Удмуртской Республики», </w:t>
      </w:r>
    </w:p>
    <w:p w:rsidR="00327466" w:rsidRPr="004068EC" w:rsidRDefault="00327466" w:rsidP="00327466">
      <w:pPr>
        <w:ind w:firstLine="540"/>
        <w:jc w:val="both"/>
      </w:pPr>
    </w:p>
    <w:p w:rsidR="00327466" w:rsidRPr="004068EC" w:rsidRDefault="00327466" w:rsidP="00327466">
      <w:pPr>
        <w:jc w:val="center"/>
      </w:pPr>
      <w:r w:rsidRPr="004068EC">
        <w:t>Совет депутатов муниципального образования «Муниципальный округ Сюмсинский район Удмуртской Республики»  РЕШИЛ:</w:t>
      </w:r>
    </w:p>
    <w:p w:rsidR="00327466" w:rsidRPr="004068EC" w:rsidRDefault="00327466" w:rsidP="00327466">
      <w:pPr>
        <w:pStyle w:val="aff1"/>
        <w:contextualSpacing/>
        <w:rPr>
          <w:sz w:val="24"/>
          <w:szCs w:val="24"/>
        </w:rPr>
      </w:pPr>
    </w:p>
    <w:p w:rsidR="00327466" w:rsidRPr="004068EC" w:rsidRDefault="00327466" w:rsidP="00327466">
      <w:pPr>
        <w:ind w:firstLine="540"/>
        <w:jc w:val="both"/>
        <w:rPr>
          <w:bCs/>
          <w:color w:val="000000"/>
        </w:rPr>
      </w:pPr>
      <w:r w:rsidRPr="004068EC">
        <w:t xml:space="preserve">1. Утвердить прилагаемые Правила назначения, перерасчета размера </w:t>
      </w:r>
      <w:r w:rsidRPr="004068EC">
        <w:rPr>
          <w:bCs/>
          <w:color w:val="000000"/>
        </w:rPr>
        <w:t>и выплаты пенсии за выслугу лет муниципальным служащим муниципального образования «Муниципальный округ Сюмсинский район Удмуртской Республики».</w:t>
      </w:r>
    </w:p>
    <w:p w:rsidR="00327466" w:rsidRPr="004068EC" w:rsidRDefault="00327466" w:rsidP="00327466">
      <w:pPr>
        <w:autoSpaceDE w:val="0"/>
        <w:autoSpaceDN w:val="0"/>
        <w:adjustRightInd w:val="0"/>
        <w:jc w:val="both"/>
      </w:pPr>
      <w:r w:rsidRPr="004068EC">
        <w:t xml:space="preserve">        2. Установить минимальный размер пенсии за выслугу лет муниципального служащего муниципального образования "Муниципальный округ Сюмсинский район Удмуртской Республики» в сумме 2575 рублей.</w:t>
      </w:r>
    </w:p>
    <w:p w:rsidR="00327466" w:rsidRPr="004068EC" w:rsidRDefault="00327466" w:rsidP="00327466">
      <w:pPr>
        <w:autoSpaceDE w:val="0"/>
        <w:autoSpaceDN w:val="0"/>
        <w:adjustRightInd w:val="0"/>
        <w:jc w:val="both"/>
        <w:rPr>
          <w:rFonts w:eastAsiaTheme="minorHAnsi"/>
          <w:lang w:eastAsia="en-US"/>
        </w:rPr>
      </w:pPr>
      <w:r w:rsidRPr="004068EC">
        <w:rPr>
          <w:rFonts w:eastAsiaTheme="minorHAnsi"/>
          <w:lang w:eastAsia="en-US"/>
        </w:rPr>
        <w:t xml:space="preserve">        3. Признать утратившими силу решения Совета депутатов:</w:t>
      </w:r>
    </w:p>
    <w:p w:rsidR="00327466" w:rsidRPr="004068EC" w:rsidRDefault="00327466" w:rsidP="00327466">
      <w:r w:rsidRPr="004068EC">
        <w:t xml:space="preserve">        1) муниципального образования «Сюмсинский  район»:</w:t>
      </w:r>
    </w:p>
    <w:p w:rsidR="00327466" w:rsidRPr="004068EC" w:rsidRDefault="00327466" w:rsidP="00327466">
      <w:pPr>
        <w:ind w:firstLine="567"/>
        <w:jc w:val="both"/>
      </w:pPr>
      <w:r w:rsidRPr="004068EC">
        <w:t>от 6 ноября 2014 года № 38 «</w:t>
      </w:r>
      <w:r w:rsidRPr="004068EC">
        <w:rPr>
          <w:bCs/>
          <w:color w:val="000000"/>
        </w:rPr>
        <w:t>Об утверждении Правил назначения, перерасчета размера и выплаты пенсии за выслугу лет муниципальным служащим муниципального образования «Сюмсинский район»</w:t>
      </w:r>
      <w:r w:rsidRPr="004068EC">
        <w:t>;</w:t>
      </w:r>
    </w:p>
    <w:p w:rsidR="00327466" w:rsidRPr="004068EC" w:rsidRDefault="00327466" w:rsidP="00327466">
      <w:pPr>
        <w:ind w:firstLine="567"/>
        <w:jc w:val="both"/>
      </w:pPr>
      <w:r w:rsidRPr="004068EC">
        <w:t xml:space="preserve">от 25 августа 2016 года № 41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«Сюмсинский район»</w:t>
      </w:r>
      <w:r w:rsidRPr="004068EC">
        <w:t>;</w:t>
      </w:r>
    </w:p>
    <w:p w:rsidR="00327466" w:rsidRPr="004068EC" w:rsidRDefault="00327466" w:rsidP="00327466">
      <w:pPr>
        <w:ind w:firstLine="567"/>
        <w:jc w:val="both"/>
      </w:pPr>
      <w:r w:rsidRPr="004068EC">
        <w:t xml:space="preserve">от 16 февраля 2017 года № 40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«Сюмсинский район»</w:t>
      </w:r>
      <w:r w:rsidRPr="004068EC">
        <w:t>;</w:t>
      </w:r>
    </w:p>
    <w:p w:rsidR="00327466" w:rsidRPr="004068EC" w:rsidRDefault="00327466" w:rsidP="00327466">
      <w:pPr>
        <w:ind w:firstLine="567"/>
        <w:jc w:val="both"/>
      </w:pPr>
      <w:r w:rsidRPr="004068EC">
        <w:t xml:space="preserve">от 19 апреля 2018 года № 20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«Сюмсинский район»</w:t>
      </w:r>
      <w:r w:rsidRPr="004068EC">
        <w:t>;</w:t>
      </w:r>
    </w:p>
    <w:p w:rsidR="00327466" w:rsidRPr="004068EC" w:rsidRDefault="00327466" w:rsidP="00327466">
      <w:pPr>
        <w:ind w:firstLine="567"/>
        <w:jc w:val="both"/>
      </w:pPr>
      <w:r w:rsidRPr="004068EC">
        <w:t xml:space="preserve">от 6 июня 2019 года № 34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«Сюмсинский район»</w:t>
      </w:r>
      <w:r w:rsidRPr="004068EC">
        <w:t>;</w:t>
      </w:r>
    </w:p>
    <w:p w:rsidR="00327466" w:rsidRPr="004068EC" w:rsidRDefault="00327466" w:rsidP="00327466">
      <w:pPr>
        <w:ind w:firstLine="567"/>
        <w:jc w:val="both"/>
        <w:rPr>
          <w:bCs/>
          <w:color w:val="000000"/>
        </w:rPr>
      </w:pPr>
      <w:r w:rsidRPr="004068EC">
        <w:lastRenderedPageBreak/>
        <w:t xml:space="preserve">от 16 февраля 2021 года № 10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«Сюмсинский район».</w:t>
      </w:r>
    </w:p>
    <w:p w:rsidR="00327466" w:rsidRPr="004068EC" w:rsidRDefault="00327466" w:rsidP="00327466">
      <w:pPr>
        <w:ind w:firstLine="567"/>
        <w:jc w:val="both"/>
        <w:rPr>
          <w:bCs/>
          <w:color w:val="000000"/>
        </w:rPr>
      </w:pPr>
      <w:r w:rsidRPr="004068EC">
        <w:rPr>
          <w:bCs/>
          <w:color w:val="000000"/>
        </w:rPr>
        <w:t xml:space="preserve">  2) муниципального образования «Васькинское»:</w:t>
      </w:r>
    </w:p>
    <w:p w:rsidR="00327466" w:rsidRPr="004068EC" w:rsidRDefault="00327466" w:rsidP="00327466">
      <w:pPr>
        <w:ind w:firstLine="567"/>
        <w:jc w:val="both"/>
      </w:pPr>
      <w:r w:rsidRPr="004068EC">
        <w:rPr>
          <w:bCs/>
          <w:color w:val="000000"/>
        </w:rPr>
        <w:t>от  24 декабря 2014 года № 45  «Об утверждении Правил назначения, перерасчета размера и выплаты пенсии за выслугу лет муниципальным служащим муниципального образования «Васькинское»</w:t>
      </w:r>
      <w:r w:rsidRPr="004068EC">
        <w:t>;</w:t>
      </w:r>
    </w:p>
    <w:p w:rsidR="00327466" w:rsidRPr="004068EC" w:rsidRDefault="00327466" w:rsidP="00327466">
      <w:pPr>
        <w:ind w:firstLine="567"/>
        <w:jc w:val="both"/>
      </w:pPr>
      <w:r w:rsidRPr="004068EC">
        <w:t xml:space="preserve">от 5 сентября 2016 года № 29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«Васькинское»</w:t>
      </w:r>
      <w:r w:rsidRPr="004068EC">
        <w:t>;</w:t>
      </w:r>
    </w:p>
    <w:p w:rsidR="00327466" w:rsidRPr="004068EC" w:rsidRDefault="00327466" w:rsidP="00327466">
      <w:pPr>
        <w:ind w:firstLine="567"/>
        <w:jc w:val="both"/>
      </w:pPr>
      <w:r w:rsidRPr="004068EC">
        <w:t xml:space="preserve">от 22 мая 2019 года № 16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«Васькинское», утвержденные Решением от 24.12.2014 г. № 45 (в редакции Решений от 05.09.2016 № 29).</w:t>
      </w:r>
    </w:p>
    <w:p w:rsidR="00327466" w:rsidRPr="004068EC" w:rsidRDefault="00327466" w:rsidP="00327466">
      <w:pPr>
        <w:ind w:firstLine="567"/>
        <w:jc w:val="both"/>
      </w:pPr>
      <w:r w:rsidRPr="004068EC">
        <w:t>3) муниципальное образование «Гуринское»:</w:t>
      </w:r>
    </w:p>
    <w:p w:rsidR="00327466" w:rsidRPr="004068EC" w:rsidRDefault="00327466" w:rsidP="00327466">
      <w:pPr>
        <w:ind w:firstLine="567"/>
        <w:jc w:val="both"/>
      </w:pPr>
      <w:r w:rsidRPr="004068EC">
        <w:rPr>
          <w:bCs/>
          <w:color w:val="000000"/>
        </w:rPr>
        <w:t>от  24 декабря 2014 года № 45  «Об утверждении Правил назначения, перерасчета размера и выплаты пенсии за выслугу лет муниципальным служащим муниципального образования «Гуринское»</w:t>
      </w:r>
      <w:r w:rsidRPr="004068EC">
        <w:t>;</w:t>
      </w:r>
    </w:p>
    <w:p w:rsidR="00327466" w:rsidRPr="004068EC" w:rsidRDefault="00327466" w:rsidP="00327466">
      <w:pPr>
        <w:ind w:firstLine="567"/>
        <w:jc w:val="both"/>
      </w:pPr>
      <w:r w:rsidRPr="004068EC">
        <w:t xml:space="preserve">от 14 сентября 2016 года № 30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«Гуринское»</w:t>
      </w:r>
      <w:r w:rsidRPr="004068EC">
        <w:t>;</w:t>
      </w:r>
    </w:p>
    <w:p w:rsidR="00327466" w:rsidRPr="004068EC" w:rsidRDefault="00327466" w:rsidP="00327466">
      <w:pPr>
        <w:ind w:firstLine="567"/>
        <w:jc w:val="both"/>
      </w:pPr>
      <w:r w:rsidRPr="004068EC">
        <w:t xml:space="preserve">от 24 июля 2018 года № 20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«Гуринское»</w:t>
      </w:r>
      <w:r w:rsidRPr="004068EC">
        <w:t>;</w:t>
      </w:r>
    </w:p>
    <w:p w:rsidR="00327466" w:rsidRPr="004068EC" w:rsidRDefault="00327466" w:rsidP="00327466">
      <w:pPr>
        <w:ind w:firstLine="567"/>
        <w:jc w:val="both"/>
      </w:pPr>
      <w:r w:rsidRPr="004068EC">
        <w:t xml:space="preserve">от 30 мая 2019 года № 15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«Гуринское»</w:t>
      </w:r>
      <w:r w:rsidRPr="004068EC">
        <w:t>, утвержденные решением Советом муниципального образования «Гуринское» от 24 декабря 2014 года № 45 (в редакции решения 14.09.2016 № 30)».</w:t>
      </w:r>
    </w:p>
    <w:p w:rsidR="00327466" w:rsidRPr="004068EC" w:rsidRDefault="00327466" w:rsidP="00327466">
      <w:pPr>
        <w:ind w:firstLine="567"/>
        <w:jc w:val="both"/>
      </w:pPr>
      <w:r w:rsidRPr="004068EC">
        <w:t>4) муниципальное образование «Гуртлудское»:</w:t>
      </w:r>
    </w:p>
    <w:p w:rsidR="00327466" w:rsidRPr="004068EC" w:rsidRDefault="00327466" w:rsidP="00327466">
      <w:pPr>
        <w:ind w:firstLine="567"/>
        <w:jc w:val="both"/>
      </w:pPr>
      <w:r w:rsidRPr="004068EC">
        <w:rPr>
          <w:bCs/>
          <w:color w:val="000000"/>
        </w:rPr>
        <w:t>от  24 декабря 2014 года № 49  «Об утверждении Правил назначения, перерасчета размера и выплаты пенсии за выслугу лет муниципальным служащим муниципального образования «Гуртлудское»</w:t>
      </w:r>
      <w:r w:rsidRPr="004068EC">
        <w:t>;</w:t>
      </w:r>
    </w:p>
    <w:p w:rsidR="00327466" w:rsidRPr="004068EC" w:rsidRDefault="00327466" w:rsidP="00327466">
      <w:pPr>
        <w:ind w:firstLine="567"/>
        <w:jc w:val="both"/>
      </w:pPr>
      <w:r w:rsidRPr="004068EC">
        <w:t xml:space="preserve">от 14 сентября 2016 года № 23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«Гуртлудское»</w:t>
      </w:r>
      <w:r w:rsidRPr="004068EC">
        <w:t>;</w:t>
      </w:r>
    </w:p>
    <w:p w:rsidR="00327466" w:rsidRPr="004068EC" w:rsidRDefault="00327466" w:rsidP="00327466">
      <w:pPr>
        <w:ind w:firstLine="567"/>
        <w:jc w:val="both"/>
      </w:pPr>
      <w:r w:rsidRPr="004068EC">
        <w:t xml:space="preserve">от 7 августа 2018 года № 26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«Гуртлудское»</w:t>
      </w:r>
      <w:r w:rsidRPr="004068EC">
        <w:t>;</w:t>
      </w:r>
    </w:p>
    <w:p w:rsidR="00327466" w:rsidRPr="004068EC" w:rsidRDefault="00327466" w:rsidP="00327466">
      <w:pPr>
        <w:ind w:firstLine="567"/>
        <w:jc w:val="both"/>
      </w:pPr>
      <w:r w:rsidRPr="004068EC">
        <w:t xml:space="preserve">от 23 мая 2019 года № 12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«Гуртлудское»</w:t>
      </w:r>
      <w:r w:rsidRPr="004068EC">
        <w:t>;</w:t>
      </w:r>
    </w:p>
    <w:p w:rsidR="00327466" w:rsidRPr="004068EC" w:rsidRDefault="00327466" w:rsidP="00327466">
      <w:pPr>
        <w:ind w:firstLine="567"/>
        <w:jc w:val="both"/>
      </w:pPr>
      <w:r w:rsidRPr="004068EC">
        <w:t>5) муниципальное образование «Дмитрошурское»:</w:t>
      </w:r>
    </w:p>
    <w:p w:rsidR="00327466" w:rsidRPr="004068EC" w:rsidRDefault="00327466" w:rsidP="00327466">
      <w:pPr>
        <w:ind w:firstLine="567"/>
        <w:jc w:val="both"/>
      </w:pPr>
      <w:r w:rsidRPr="004068EC">
        <w:rPr>
          <w:bCs/>
          <w:color w:val="000000"/>
        </w:rPr>
        <w:t>от  26 декабря 2014 года № 41  «Об утверждении Правил назначения, перерасчета размера и выплаты пенсии за выслугу лет муниципальным служащим муниципального образования «Дмитрошурское»</w:t>
      </w:r>
      <w:r w:rsidRPr="004068EC">
        <w:t>;</w:t>
      </w:r>
    </w:p>
    <w:p w:rsidR="00327466" w:rsidRPr="004068EC" w:rsidRDefault="00327466" w:rsidP="00327466">
      <w:pPr>
        <w:ind w:firstLine="567"/>
        <w:jc w:val="both"/>
      </w:pPr>
      <w:r w:rsidRPr="004068EC">
        <w:t xml:space="preserve">от 16 сентября 2016 года № 23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«Дмитрошурское»</w:t>
      </w:r>
      <w:r w:rsidRPr="004068EC">
        <w:t>;</w:t>
      </w:r>
    </w:p>
    <w:p w:rsidR="00327466" w:rsidRPr="004068EC" w:rsidRDefault="00327466" w:rsidP="00327466">
      <w:pPr>
        <w:ind w:firstLine="567"/>
        <w:jc w:val="both"/>
      </w:pPr>
      <w:r w:rsidRPr="004068EC">
        <w:t xml:space="preserve">от 13 августа 2018 года № 20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«Дмитрошурское»</w:t>
      </w:r>
      <w:r w:rsidRPr="004068EC">
        <w:t>;</w:t>
      </w:r>
    </w:p>
    <w:p w:rsidR="00327466" w:rsidRPr="004068EC" w:rsidRDefault="00327466" w:rsidP="00327466">
      <w:pPr>
        <w:ind w:firstLine="567"/>
        <w:jc w:val="both"/>
      </w:pPr>
      <w:r w:rsidRPr="004068EC">
        <w:t xml:space="preserve">от 6 июня 2019 года № 14 «О внесении изменений в </w:t>
      </w:r>
      <w:r w:rsidRPr="004068EC">
        <w:rPr>
          <w:bCs/>
          <w:color w:val="000000"/>
        </w:rPr>
        <w:t xml:space="preserve">Правила назначения, перерасчета размера и выплаты пенсии за выслугу лет муниципальным служащим муниципального </w:t>
      </w:r>
      <w:r w:rsidRPr="004068EC">
        <w:rPr>
          <w:bCs/>
          <w:color w:val="000000"/>
        </w:rPr>
        <w:lastRenderedPageBreak/>
        <w:t>образования «Дмитрошурское»</w:t>
      </w:r>
      <w:r w:rsidRPr="004068EC">
        <w:t>, от 24 декабря 2014 года № 41 (в редакции решений 16.09.2016 № 23, от 13.08.2018 № 20)».</w:t>
      </w:r>
    </w:p>
    <w:p w:rsidR="00327466" w:rsidRPr="004068EC" w:rsidRDefault="00327466" w:rsidP="00327466">
      <w:pPr>
        <w:ind w:firstLine="567"/>
        <w:jc w:val="both"/>
      </w:pPr>
      <w:r w:rsidRPr="004068EC">
        <w:t>6) муниципальное образование «Кильмезское»:</w:t>
      </w:r>
    </w:p>
    <w:p w:rsidR="00327466" w:rsidRPr="004068EC" w:rsidRDefault="00327466" w:rsidP="00327466">
      <w:pPr>
        <w:ind w:firstLine="567"/>
        <w:jc w:val="both"/>
      </w:pPr>
      <w:r w:rsidRPr="004068EC">
        <w:rPr>
          <w:bCs/>
          <w:color w:val="000000"/>
        </w:rPr>
        <w:t>от  24 декабря 2014 года № 36 «Об утверждении Правил назначения, перерасчета размера и выплаты пенсии за выслугу лет муниципальным служащим муниципального образования «Кильмезское»</w:t>
      </w:r>
      <w:r w:rsidRPr="004068EC">
        <w:t>;</w:t>
      </w:r>
    </w:p>
    <w:p w:rsidR="00327466" w:rsidRPr="004068EC" w:rsidRDefault="00327466" w:rsidP="00327466">
      <w:pPr>
        <w:ind w:firstLine="567"/>
        <w:jc w:val="both"/>
      </w:pPr>
      <w:r w:rsidRPr="004068EC">
        <w:t xml:space="preserve">от 9 сентября 2016 года № 24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«Кильмезское»</w:t>
      </w:r>
      <w:r w:rsidRPr="004068EC">
        <w:t>;</w:t>
      </w:r>
    </w:p>
    <w:p w:rsidR="00327466" w:rsidRPr="004068EC" w:rsidRDefault="00327466" w:rsidP="00327466">
      <w:pPr>
        <w:ind w:firstLine="567"/>
        <w:jc w:val="both"/>
      </w:pPr>
      <w:r w:rsidRPr="004068EC">
        <w:t xml:space="preserve">от 17 июля 2018 года № 82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«Кильмезское»</w:t>
      </w:r>
      <w:r w:rsidRPr="004068EC">
        <w:t>;</w:t>
      </w:r>
    </w:p>
    <w:p w:rsidR="00327466" w:rsidRPr="004068EC" w:rsidRDefault="00327466" w:rsidP="00327466">
      <w:pPr>
        <w:ind w:firstLine="567"/>
        <w:jc w:val="both"/>
      </w:pPr>
      <w:r w:rsidRPr="004068EC">
        <w:t xml:space="preserve">от 30 мая 2019 года № 106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«Кильмезское»</w:t>
      </w:r>
      <w:r w:rsidRPr="004068EC">
        <w:t xml:space="preserve">, утвержденные решением Советом муниципального образования «Кильмезское» № 36 от 24 декабря 2014 года </w:t>
      </w:r>
      <w:r w:rsidRPr="004068EC">
        <w:rPr>
          <w:bCs/>
          <w:color w:val="000000"/>
        </w:rPr>
        <w:t>«Об утверждении Правил назначения, перерасчета размера и выплаты пенсии за выслугу лет муниципальным служащим муниципального образования «Кильмезское»</w:t>
      </w:r>
      <w:r w:rsidRPr="004068EC">
        <w:t>.</w:t>
      </w:r>
    </w:p>
    <w:p w:rsidR="00327466" w:rsidRPr="004068EC" w:rsidRDefault="00327466" w:rsidP="00327466">
      <w:pPr>
        <w:ind w:firstLine="567"/>
        <w:jc w:val="both"/>
      </w:pPr>
      <w:r w:rsidRPr="004068EC">
        <w:t>7) муниципальное образование «Муки – Каксинское»:</w:t>
      </w:r>
    </w:p>
    <w:p w:rsidR="00327466" w:rsidRPr="004068EC" w:rsidRDefault="00327466" w:rsidP="00327466">
      <w:pPr>
        <w:ind w:firstLine="567"/>
        <w:jc w:val="both"/>
      </w:pPr>
      <w:r w:rsidRPr="004068EC">
        <w:rPr>
          <w:bCs/>
          <w:color w:val="000000"/>
        </w:rPr>
        <w:t>от 24 декабря 2014 года № 32 «Об утверждении Правил назначения, перерасчета размера и выплаты пенсии за выслугу лет муниципальным служащим муниципального образования «Муки - Каксинское»</w:t>
      </w:r>
      <w:r w:rsidRPr="004068EC">
        <w:t>;</w:t>
      </w:r>
    </w:p>
    <w:p w:rsidR="00327466" w:rsidRPr="004068EC" w:rsidRDefault="00327466" w:rsidP="00327466">
      <w:pPr>
        <w:ind w:firstLine="567"/>
        <w:jc w:val="both"/>
      </w:pPr>
      <w:r w:rsidRPr="004068EC">
        <w:t xml:space="preserve">от 5 сентября 2016 года № 24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«Муки - Каксинское»</w:t>
      </w:r>
      <w:r w:rsidRPr="004068EC">
        <w:t>;</w:t>
      </w:r>
    </w:p>
    <w:p w:rsidR="00327466" w:rsidRPr="004068EC" w:rsidRDefault="00327466" w:rsidP="00327466">
      <w:pPr>
        <w:ind w:firstLine="567"/>
        <w:jc w:val="both"/>
      </w:pPr>
      <w:r w:rsidRPr="004068EC">
        <w:t xml:space="preserve">от 20 июля 2018 года № 83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«Муки - Каксинское»</w:t>
      </w:r>
      <w:r w:rsidRPr="004068EC">
        <w:t>;</w:t>
      </w:r>
    </w:p>
    <w:p w:rsidR="00327466" w:rsidRPr="004068EC" w:rsidRDefault="00327466" w:rsidP="00327466">
      <w:pPr>
        <w:jc w:val="both"/>
      </w:pPr>
      <w:r w:rsidRPr="004068EC">
        <w:t xml:space="preserve">          от 30 мая 2019 года № 15 «О внесении изменений в Правила назначения, перерасчета размера и выплаты пенсии за выслугу лет муниципальным служащим муниципального образования «Муки-Каксинское», утвержденные Решением от 21.12.2014 г. № 32 (в редакции Решений от 05.09.2016 № 24, от 20.07.2018 № 83»).</w:t>
      </w:r>
    </w:p>
    <w:p w:rsidR="00327466" w:rsidRPr="004068EC" w:rsidRDefault="00327466" w:rsidP="00327466">
      <w:pPr>
        <w:jc w:val="both"/>
      </w:pPr>
      <w:r w:rsidRPr="004068EC">
        <w:t xml:space="preserve">         8) муниципальное образование  «Орловское»:</w:t>
      </w:r>
    </w:p>
    <w:p w:rsidR="00327466" w:rsidRPr="004068EC" w:rsidRDefault="00327466" w:rsidP="00327466">
      <w:pPr>
        <w:ind w:firstLine="567"/>
        <w:jc w:val="both"/>
      </w:pPr>
      <w:r w:rsidRPr="004068EC">
        <w:rPr>
          <w:bCs/>
          <w:color w:val="000000"/>
        </w:rPr>
        <w:t>от 24 декабря 2014 года № 44 «Об утверждении Правил назначения, перерасчета размера и выплаты пенсии за выслугу лет муниципальным служащим муниципального образования «Орловское»</w:t>
      </w:r>
      <w:r w:rsidRPr="004068EC">
        <w:t>;</w:t>
      </w:r>
    </w:p>
    <w:p w:rsidR="00327466" w:rsidRPr="004068EC" w:rsidRDefault="00327466" w:rsidP="00327466">
      <w:pPr>
        <w:ind w:firstLine="567"/>
        <w:jc w:val="both"/>
      </w:pPr>
      <w:r w:rsidRPr="004068EC">
        <w:t xml:space="preserve">от 14 сентября 2016 года № 24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«Орловское»</w:t>
      </w:r>
      <w:r w:rsidRPr="004068EC">
        <w:t>;</w:t>
      </w:r>
    </w:p>
    <w:p w:rsidR="00327466" w:rsidRPr="004068EC" w:rsidRDefault="00327466" w:rsidP="00327466">
      <w:pPr>
        <w:ind w:firstLine="567"/>
        <w:jc w:val="both"/>
      </w:pPr>
      <w:r w:rsidRPr="004068EC">
        <w:t xml:space="preserve">от 6 августа 2018 года № 23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«Орловское»</w:t>
      </w:r>
      <w:r w:rsidRPr="004068EC">
        <w:t>;</w:t>
      </w:r>
    </w:p>
    <w:p w:rsidR="00327466" w:rsidRPr="004068EC" w:rsidRDefault="00327466" w:rsidP="00327466">
      <w:pPr>
        <w:jc w:val="both"/>
      </w:pPr>
      <w:r w:rsidRPr="004068EC">
        <w:t xml:space="preserve">         от 21 мая 2019 года № 17 «О внесении изменений в  Правила назначения, перерасчета размера и  выплаты  пенсии за выслугу лет муниципальным служащим муниципального образования «Орловское», утвержденные решением Совета депутатов муниципального образования «Орловское» от 24.12.2014 №44 (в редакции решения от  14.09.2016г № 24, от 06.08.2018 № 23)»;</w:t>
      </w:r>
    </w:p>
    <w:p w:rsidR="00327466" w:rsidRPr="004068EC" w:rsidRDefault="00327466" w:rsidP="00327466">
      <w:pPr>
        <w:jc w:val="both"/>
      </w:pPr>
      <w:r w:rsidRPr="004068EC">
        <w:t xml:space="preserve">         от 12 марта 2021 года № 4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«Орловское»</w:t>
      </w:r>
      <w:r w:rsidRPr="004068EC">
        <w:t>.</w:t>
      </w:r>
    </w:p>
    <w:p w:rsidR="00327466" w:rsidRPr="004068EC" w:rsidRDefault="00327466" w:rsidP="00327466">
      <w:pPr>
        <w:jc w:val="both"/>
      </w:pPr>
      <w:r w:rsidRPr="004068EC">
        <w:t xml:space="preserve">            9) муниципальное образование «Сюмсинское»</w:t>
      </w:r>
    </w:p>
    <w:p w:rsidR="00327466" w:rsidRPr="004068EC" w:rsidRDefault="00327466" w:rsidP="00327466">
      <w:pPr>
        <w:ind w:firstLine="567"/>
        <w:jc w:val="both"/>
      </w:pPr>
      <w:r w:rsidRPr="004068EC">
        <w:rPr>
          <w:bCs/>
          <w:color w:val="000000"/>
        </w:rPr>
        <w:t>от 26 декабря 2014 года № 40 «Об утверждении Правил назначения, перерасчета размера и выплаты пенсии за выслугу лет муниципальным служащим муниципального образования «Сюмсинское»</w:t>
      </w:r>
      <w:r w:rsidRPr="004068EC">
        <w:t>;</w:t>
      </w:r>
    </w:p>
    <w:p w:rsidR="00327466" w:rsidRPr="004068EC" w:rsidRDefault="00327466" w:rsidP="00327466">
      <w:pPr>
        <w:ind w:firstLine="567"/>
        <w:jc w:val="both"/>
      </w:pPr>
      <w:r w:rsidRPr="004068EC">
        <w:lastRenderedPageBreak/>
        <w:t xml:space="preserve">от 9 сентября 2016 года № 22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«Сюмсинское</w:t>
      </w:r>
      <w:r w:rsidRPr="004068EC">
        <w:t>;</w:t>
      </w:r>
    </w:p>
    <w:p w:rsidR="00327466" w:rsidRPr="004068EC" w:rsidRDefault="00327466" w:rsidP="00327466">
      <w:pPr>
        <w:ind w:firstLine="567"/>
        <w:jc w:val="both"/>
      </w:pPr>
      <w:r w:rsidRPr="004068EC">
        <w:t xml:space="preserve">от 12 июля 2018 года № 20 «О внесении изменений в </w:t>
      </w:r>
      <w:r w:rsidRPr="004068EC">
        <w:rPr>
          <w:bCs/>
          <w:color w:val="000000"/>
        </w:rPr>
        <w:t>Правила назначения, перерасчета размера и выплаты пенсии за выслугу лет муниципальным служащим муниципального образования «Сюмсинское</w:t>
      </w:r>
      <w:r w:rsidRPr="004068EC">
        <w:t>;</w:t>
      </w:r>
    </w:p>
    <w:p w:rsidR="00327466" w:rsidRPr="004068EC" w:rsidRDefault="00327466" w:rsidP="00327466">
      <w:pPr>
        <w:jc w:val="both"/>
      </w:pPr>
      <w:r w:rsidRPr="004068EC">
        <w:t xml:space="preserve">            от 17 мая 2019 года № 15 «О внесении изменений в  Правила назначения, перерасчета размера и   выплаты  пенсии за выслугу лет муниципальным служащим муниципального образования «Сюмсинское», утвержденные решением Совета депутатов муниципального образования «Сюмсинское» от 26.12.2014 № 40 (в редакции решения от 09.09.2016 № 22, 12.07.2018 № 20»).</w:t>
      </w:r>
    </w:p>
    <w:p w:rsidR="00327466" w:rsidRPr="004068EC" w:rsidRDefault="00327466" w:rsidP="00327466">
      <w:pPr>
        <w:ind w:firstLine="567"/>
        <w:jc w:val="both"/>
      </w:pPr>
      <w:r w:rsidRPr="004068EC">
        <w:t xml:space="preserve">3. Настоящее решение вступает в силу с момента его официального опубликования. </w:t>
      </w:r>
    </w:p>
    <w:p w:rsidR="00327466" w:rsidRPr="004068EC" w:rsidRDefault="00327466" w:rsidP="00327466">
      <w:pPr>
        <w:jc w:val="both"/>
      </w:pPr>
    </w:p>
    <w:p w:rsidR="00327466" w:rsidRPr="004068EC" w:rsidRDefault="00327466" w:rsidP="00327466">
      <w:pPr>
        <w:pStyle w:val="ConsPlusNormal"/>
        <w:rPr>
          <w:rFonts w:ascii="Times New Roman" w:hAnsi="Times New Roman" w:cs="Times New Roman"/>
          <w:sz w:val="24"/>
          <w:szCs w:val="24"/>
        </w:rPr>
      </w:pP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Председатель Совета депутатов</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муниципального  образования</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«Муниципальный округ Сюмсинский</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 xml:space="preserve"> район Удмуртской Республики»                                                               </w:t>
      </w:r>
      <w:r>
        <w:rPr>
          <w:rFonts w:ascii="Times New Roman" w:hAnsi="Times New Roman" w:cs="Times New Roman"/>
          <w:sz w:val="24"/>
          <w:szCs w:val="24"/>
        </w:rPr>
        <w:t xml:space="preserve">             </w:t>
      </w:r>
      <w:r w:rsidRPr="004068EC">
        <w:rPr>
          <w:rFonts w:ascii="Times New Roman" w:hAnsi="Times New Roman" w:cs="Times New Roman"/>
          <w:sz w:val="24"/>
          <w:szCs w:val="24"/>
        </w:rPr>
        <w:t xml:space="preserve">  А.Л.Пантюхин</w:t>
      </w:r>
    </w:p>
    <w:p w:rsidR="00327466" w:rsidRPr="004068EC" w:rsidRDefault="00327466" w:rsidP="00327466">
      <w:pPr>
        <w:pStyle w:val="ConsPlusNormal"/>
        <w:rPr>
          <w:rFonts w:ascii="Times New Roman" w:hAnsi="Times New Roman" w:cs="Times New Roman"/>
          <w:sz w:val="24"/>
          <w:szCs w:val="24"/>
        </w:rPr>
      </w:pPr>
    </w:p>
    <w:p w:rsidR="00327466" w:rsidRDefault="00327466" w:rsidP="00327466">
      <w:pPr>
        <w:pStyle w:val="ConsPlusNormal"/>
        <w:rPr>
          <w:rFonts w:ascii="Times New Roman" w:hAnsi="Times New Roman" w:cs="Times New Roman"/>
          <w:sz w:val="24"/>
          <w:szCs w:val="24"/>
        </w:rPr>
      </w:pPr>
      <w:r>
        <w:rPr>
          <w:rFonts w:ascii="Times New Roman" w:hAnsi="Times New Roman" w:cs="Times New Roman"/>
          <w:sz w:val="24"/>
          <w:szCs w:val="24"/>
        </w:rPr>
        <w:t>Первый заместитель г</w:t>
      </w:r>
      <w:r w:rsidRPr="004068EC">
        <w:rPr>
          <w:rFonts w:ascii="Times New Roman" w:hAnsi="Times New Roman" w:cs="Times New Roman"/>
          <w:sz w:val="24"/>
          <w:szCs w:val="24"/>
        </w:rPr>
        <w:t>лав</w:t>
      </w:r>
      <w:r>
        <w:rPr>
          <w:rFonts w:ascii="Times New Roman" w:hAnsi="Times New Roman" w:cs="Times New Roman"/>
          <w:sz w:val="24"/>
          <w:szCs w:val="24"/>
        </w:rPr>
        <w:t>ы Администрации</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муниципального  образования</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«Муниципальный округ Сюмсинский</w:t>
      </w:r>
    </w:p>
    <w:p w:rsidR="00327466" w:rsidRPr="004068EC" w:rsidRDefault="00327466" w:rsidP="00327466">
      <w:pPr>
        <w:pStyle w:val="ConsPlusNormal"/>
        <w:rPr>
          <w:rFonts w:ascii="Times New Roman" w:hAnsi="Times New Roman" w:cs="Times New Roman"/>
          <w:sz w:val="24"/>
          <w:szCs w:val="24"/>
        </w:rPr>
      </w:pPr>
      <w:r w:rsidRPr="004068EC">
        <w:rPr>
          <w:rFonts w:ascii="Times New Roman" w:hAnsi="Times New Roman" w:cs="Times New Roman"/>
          <w:sz w:val="24"/>
          <w:szCs w:val="24"/>
        </w:rPr>
        <w:t xml:space="preserve">район Удмуртской Республики»                                                                      </w:t>
      </w:r>
      <w:r>
        <w:rPr>
          <w:rFonts w:ascii="Times New Roman" w:hAnsi="Times New Roman" w:cs="Times New Roman"/>
          <w:sz w:val="24"/>
          <w:szCs w:val="24"/>
        </w:rPr>
        <w:t xml:space="preserve">         А.А.Альматов</w:t>
      </w: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711E6F" w:rsidRPr="000F2D8B" w:rsidRDefault="00711E6F" w:rsidP="00711E6F">
      <w:pPr>
        <w:jc w:val="both"/>
        <w:rPr>
          <w:sz w:val="26"/>
          <w:szCs w:val="26"/>
        </w:rPr>
      </w:pPr>
      <w:r w:rsidRPr="000F2D8B">
        <w:rPr>
          <w:sz w:val="26"/>
          <w:szCs w:val="26"/>
        </w:rPr>
        <w:t xml:space="preserve">      </w:t>
      </w:r>
      <w:r>
        <w:rPr>
          <w:sz w:val="26"/>
          <w:szCs w:val="26"/>
        </w:rPr>
        <w:t xml:space="preserve">  </w:t>
      </w:r>
      <w:r w:rsidRPr="000F2D8B">
        <w:rPr>
          <w:sz w:val="26"/>
          <w:szCs w:val="26"/>
        </w:rPr>
        <w:t xml:space="preserve"> с.Сюмси</w:t>
      </w:r>
    </w:p>
    <w:p w:rsidR="00711E6F" w:rsidRPr="000F2D8B" w:rsidRDefault="00711E6F" w:rsidP="00711E6F">
      <w:pPr>
        <w:jc w:val="both"/>
        <w:rPr>
          <w:sz w:val="26"/>
          <w:szCs w:val="26"/>
        </w:rPr>
      </w:pPr>
      <w:r>
        <w:rPr>
          <w:sz w:val="26"/>
          <w:szCs w:val="26"/>
        </w:rPr>
        <w:t>26</w:t>
      </w:r>
      <w:r w:rsidRPr="000F2D8B">
        <w:rPr>
          <w:sz w:val="26"/>
          <w:szCs w:val="26"/>
        </w:rPr>
        <w:t xml:space="preserve"> августа  2022 года </w:t>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p>
    <w:p w:rsidR="00711E6F" w:rsidRPr="000F2D8B" w:rsidRDefault="00711E6F" w:rsidP="00711E6F">
      <w:pPr>
        <w:jc w:val="both"/>
        <w:rPr>
          <w:sz w:val="26"/>
          <w:szCs w:val="26"/>
        </w:rPr>
      </w:pPr>
      <w:r w:rsidRPr="000F2D8B">
        <w:rPr>
          <w:sz w:val="26"/>
          <w:szCs w:val="26"/>
        </w:rPr>
        <w:t xml:space="preserve">           № </w:t>
      </w:r>
      <w:r w:rsidR="0078223B">
        <w:rPr>
          <w:sz w:val="26"/>
          <w:szCs w:val="26"/>
        </w:rPr>
        <w:t>169</w:t>
      </w: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outlineLvl w:val="0"/>
        <w:rPr>
          <w:rFonts w:ascii="Times New Roman" w:hAnsi="Times New Roman" w:cs="Times New Roman"/>
          <w:sz w:val="24"/>
          <w:szCs w:val="24"/>
        </w:rPr>
      </w:pPr>
    </w:p>
    <w:p w:rsidR="00327466" w:rsidRPr="004068EC" w:rsidRDefault="00327466" w:rsidP="00327466">
      <w:pPr>
        <w:pStyle w:val="ConsPlusNormal"/>
        <w:outlineLvl w:val="0"/>
        <w:rPr>
          <w:rFonts w:ascii="Times New Roman" w:hAnsi="Times New Roman" w:cs="Times New Roman"/>
          <w:sz w:val="24"/>
          <w:szCs w:val="24"/>
        </w:rPr>
      </w:pPr>
    </w:p>
    <w:p w:rsidR="00327466" w:rsidRPr="004068EC" w:rsidRDefault="00327466" w:rsidP="00327466">
      <w:pPr>
        <w:pStyle w:val="ConsPlusNormal"/>
        <w:outlineLvl w:val="0"/>
        <w:rPr>
          <w:rFonts w:ascii="Times New Roman" w:hAnsi="Times New Roman" w:cs="Times New Roman"/>
          <w:sz w:val="24"/>
          <w:szCs w:val="24"/>
        </w:rPr>
      </w:pPr>
    </w:p>
    <w:p w:rsidR="00327466" w:rsidRPr="004068EC" w:rsidRDefault="00327466" w:rsidP="00327466">
      <w:pPr>
        <w:pStyle w:val="ConsPlusNormal"/>
        <w:outlineLvl w:val="0"/>
        <w:rPr>
          <w:rFonts w:ascii="Times New Roman" w:hAnsi="Times New Roman" w:cs="Times New Roman"/>
          <w:sz w:val="24"/>
          <w:szCs w:val="24"/>
        </w:rPr>
      </w:pPr>
    </w:p>
    <w:p w:rsidR="00327466" w:rsidRPr="004068EC" w:rsidRDefault="00327466" w:rsidP="00327466">
      <w:pPr>
        <w:pStyle w:val="ConsPlusNormal"/>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sz w:val="24"/>
          <w:szCs w:val="24"/>
        </w:rPr>
      </w:pPr>
      <w:r w:rsidRPr="004068EC">
        <w:rPr>
          <w:rFonts w:ascii="Times New Roman" w:hAnsi="Times New Roman" w:cs="Times New Roman"/>
          <w:sz w:val="24"/>
          <w:szCs w:val="24"/>
        </w:rPr>
        <w:lastRenderedPageBreak/>
        <w:t>Утверждены</w:t>
      </w:r>
    </w:p>
    <w:p w:rsidR="00327466" w:rsidRPr="004068EC" w:rsidRDefault="00327466" w:rsidP="00327466">
      <w:pPr>
        <w:pStyle w:val="ConsPlusNormal"/>
        <w:jc w:val="right"/>
        <w:rPr>
          <w:rFonts w:ascii="Times New Roman" w:hAnsi="Times New Roman" w:cs="Times New Roman"/>
          <w:sz w:val="24"/>
          <w:szCs w:val="24"/>
        </w:rPr>
      </w:pPr>
      <w:r w:rsidRPr="004068EC">
        <w:rPr>
          <w:rFonts w:ascii="Times New Roman" w:hAnsi="Times New Roman" w:cs="Times New Roman"/>
          <w:sz w:val="24"/>
          <w:szCs w:val="24"/>
        </w:rPr>
        <w:t xml:space="preserve">решением Совета депутатов </w:t>
      </w:r>
    </w:p>
    <w:p w:rsidR="00327466" w:rsidRPr="004068EC" w:rsidRDefault="00327466" w:rsidP="00327466">
      <w:pPr>
        <w:pStyle w:val="ConsPlusNormal"/>
        <w:jc w:val="right"/>
        <w:rPr>
          <w:rFonts w:ascii="Times New Roman" w:hAnsi="Times New Roman" w:cs="Times New Roman"/>
          <w:sz w:val="24"/>
          <w:szCs w:val="24"/>
        </w:rPr>
      </w:pPr>
      <w:r w:rsidRPr="004068EC">
        <w:rPr>
          <w:rFonts w:ascii="Times New Roman" w:hAnsi="Times New Roman" w:cs="Times New Roman"/>
          <w:sz w:val="24"/>
          <w:szCs w:val="24"/>
        </w:rPr>
        <w:t>муниципального образования</w:t>
      </w:r>
    </w:p>
    <w:p w:rsidR="00327466" w:rsidRPr="004068EC" w:rsidRDefault="00327466" w:rsidP="00327466">
      <w:pPr>
        <w:pStyle w:val="ConsPlusNormal"/>
        <w:jc w:val="right"/>
        <w:rPr>
          <w:rFonts w:ascii="Times New Roman" w:hAnsi="Times New Roman" w:cs="Times New Roman"/>
          <w:sz w:val="24"/>
          <w:szCs w:val="24"/>
        </w:rPr>
      </w:pPr>
      <w:r w:rsidRPr="004068EC">
        <w:rPr>
          <w:rFonts w:ascii="Times New Roman" w:hAnsi="Times New Roman" w:cs="Times New Roman"/>
          <w:sz w:val="24"/>
          <w:szCs w:val="24"/>
        </w:rPr>
        <w:t xml:space="preserve">«Муниципальный округ Сюмсинский </w:t>
      </w:r>
    </w:p>
    <w:p w:rsidR="00327466" w:rsidRPr="004068EC" w:rsidRDefault="00327466" w:rsidP="00327466">
      <w:pPr>
        <w:pStyle w:val="ConsPlusNormal"/>
        <w:jc w:val="right"/>
        <w:rPr>
          <w:rFonts w:ascii="Times New Roman" w:hAnsi="Times New Roman" w:cs="Times New Roman"/>
          <w:sz w:val="24"/>
          <w:szCs w:val="24"/>
        </w:rPr>
      </w:pPr>
      <w:r w:rsidRPr="004068EC">
        <w:rPr>
          <w:rFonts w:ascii="Times New Roman" w:hAnsi="Times New Roman" w:cs="Times New Roman"/>
          <w:sz w:val="24"/>
          <w:szCs w:val="24"/>
        </w:rPr>
        <w:t xml:space="preserve">район Удмуртской Республики» </w:t>
      </w:r>
    </w:p>
    <w:p w:rsidR="00327466" w:rsidRPr="004068EC" w:rsidRDefault="00327466" w:rsidP="00327466">
      <w:pPr>
        <w:pStyle w:val="ConsPlusNormal"/>
        <w:jc w:val="right"/>
        <w:rPr>
          <w:rFonts w:ascii="Times New Roman" w:hAnsi="Times New Roman" w:cs="Times New Roman"/>
          <w:sz w:val="24"/>
          <w:szCs w:val="24"/>
        </w:rPr>
      </w:pPr>
      <w:r w:rsidRPr="004068EC">
        <w:rPr>
          <w:rFonts w:ascii="Times New Roman" w:hAnsi="Times New Roman" w:cs="Times New Roman"/>
          <w:sz w:val="24"/>
          <w:szCs w:val="24"/>
        </w:rPr>
        <w:t xml:space="preserve">                                                                                                 от</w:t>
      </w:r>
      <w:r>
        <w:rPr>
          <w:rFonts w:ascii="Times New Roman" w:hAnsi="Times New Roman" w:cs="Times New Roman"/>
          <w:sz w:val="24"/>
          <w:szCs w:val="24"/>
        </w:rPr>
        <w:t xml:space="preserve"> 26</w:t>
      </w:r>
      <w:r w:rsidRPr="004068EC">
        <w:rPr>
          <w:rFonts w:ascii="Times New Roman" w:hAnsi="Times New Roman" w:cs="Times New Roman"/>
          <w:sz w:val="24"/>
          <w:szCs w:val="24"/>
        </w:rPr>
        <w:t xml:space="preserve"> августа 2022 года  №</w:t>
      </w:r>
      <w:r>
        <w:rPr>
          <w:rFonts w:ascii="Times New Roman" w:hAnsi="Times New Roman" w:cs="Times New Roman"/>
          <w:sz w:val="24"/>
          <w:szCs w:val="24"/>
        </w:rPr>
        <w:t xml:space="preserve"> 169  </w:t>
      </w:r>
      <w:r w:rsidR="00512A30">
        <w:rPr>
          <w:rFonts w:ascii="Times New Roman" w:hAnsi="Times New Roman" w:cs="Times New Roman"/>
          <w:sz w:val="24"/>
          <w:szCs w:val="24"/>
        </w:rPr>
        <w:t xml:space="preserve">   </w:t>
      </w:r>
      <w:r w:rsidRPr="004068EC">
        <w:rPr>
          <w:rFonts w:ascii="Times New Roman" w:hAnsi="Times New Roman" w:cs="Times New Roman"/>
          <w:sz w:val="24"/>
          <w:szCs w:val="24"/>
        </w:rPr>
        <w:t xml:space="preserve">     </w:t>
      </w:r>
    </w:p>
    <w:p w:rsidR="00327466" w:rsidRPr="004068EC" w:rsidRDefault="00327466" w:rsidP="00327466">
      <w:pPr>
        <w:pStyle w:val="ConsPlusNormal"/>
        <w:jc w:val="right"/>
        <w:outlineLvl w:val="0"/>
        <w:rPr>
          <w:rFonts w:ascii="Times New Roman" w:hAnsi="Times New Roman" w:cs="Times New Roman"/>
          <w:sz w:val="24"/>
          <w:szCs w:val="24"/>
        </w:rPr>
      </w:pPr>
    </w:p>
    <w:p w:rsidR="00327466" w:rsidRPr="004068EC" w:rsidRDefault="00327466" w:rsidP="00327466">
      <w:pPr>
        <w:pStyle w:val="ConsPlusNormal"/>
        <w:jc w:val="right"/>
        <w:outlineLvl w:val="0"/>
        <w:rPr>
          <w:rFonts w:ascii="Times New Roman" w:hAnsi="Times New Roman" w:cs="Times New Roman"/>
          <w:b/>
          <w:sz w:val="24"/>
          <w:szCs w:val="24"/>
        </w:rPr>
      </w:pPr>
    </w:p>
    <w:p w:rsidR="00327466" w:rsidRPr="004068EC" w:rsidRDefault="00327466" w:rsidP="00327466">
      <w:pPr>
        <w:ind w:firstLine="540"/>
        <w:jc w:val="center"/>
        <w:rPr>
          <w:b/>
        </w:rPr>
      </w:pPr>
      <w:r w:rsidRPr="004068EC">
        <w:rPr>
          <w:b/>
        </w:rPr>
        <w:t xml:space="preserve">Правила </w:t>
      </w:r>
    </w:p>
    <w:p w:rsidR="00327466" w:rsidRPr="004068EC" w:rsidRDefault="00327466" w:rsidP="00327466">
      <w:pPr>
        <w:ind w:firstLine="540"/>
        <w:jc w:val="center"/>
        <w:rPr>
          <w:b/>
          <w:bCs/>
          <w:color w:val="000000"/>
        </w:rPr>
      </w:pPr>
      <w:r w:rsidRPr="004068EC">
        <w:rPr>
          <w:b/>
        </w:rPr>
        <w:t xml:space="preserve">назначения, перерасчета размера </w:t>
      </w:r>
      <w:r w:rsidRPr="004068EC">
        <w:rPr>
          <w:b/>
          <w:bCs/>
          <w:color w:val="000000"/>
        </w:rPr>
        <w:t>и выплаты пенсии за выслугу лет муниципальным служащим муниципального образования «Муниципальный округ Сюмсинский район Удмуртской Республики».</w:t>
      </w:r>
    </w:p>
    <w:p w:rsidR="00327466" w:rsidRPr="004068EC" w:rsidRDefault="00327466" w:rsidP="00327466">
      <w:pPr>
        <w:jc w:val="center"/>
        <w:rPr>
          <w:b/>
          <w:bCs/>
          <w:iCs/>
          <w:caps/>
        </w:rPr>
      </w:pPr>
    </w:p>
    <w:p w:rsidR="00327466" w:rsidRPr="004068EC" w:rsidRDefault="00327466" w:rsidP="00327466">
      <w:pPr>
        <w:autoSpaceDE w:val="0"/>
        <w:autoSpaceDN w:val="0"/>
        <w:adjustRightInd w:val="0"/>
        <w:ind w:firstLine="708"/>
        <w:jc w:val="center"/>
        <w:rPr>
          <w:b/>
        </w:rPr>
      </w:pPr>
      <w:r w:rsidRPr="004068EC">
        <w:rPr>
          <w:b/>
          <w:lang w:val="en-US"/>
        </w:rPr>
        <w:t>I</w:t>
      </w:r>
      <w:r w:rsidRPr="004068EC">
        <w:rPr>
          <w:b/>
        </w:rPr>
        <w:t>. Общие положения</w:t>
      </w:r>
    </w:p>
    <w:p w:rsidR="00327466" w:rsidRPr="004068EC" w:rsidRDefault="00327466" w:rsidP="00327466">
      <w:pPr>
        <w:autoSpaceDE w:val="0"/>
        <w:autoSpaceDN w:val="0"/>
        <w:adjustRightInd w:val="0"/>
        <w:ind w:firstLine="708"/>
        <w:jc w:val="both"/>
      </w:pPr>
    </w:p>
    <w:p w:rsidR="00327466" w:rsidRPr="004068EC" w:rsidRDefault="00327466" w:rsidP="00327466">
      <w:pPr>
        <w:widowControl w:val="0"/>
        <w:autoSpaceDE w:val="0"/>
        <w:autoSpaceDN w:val="0"/>
        <w:adjustRightInd w:val="0"/>
        <w:ind w:firstLine="540"/>
        <w:jc w:val="both"/>
      </w:pPr>
      <w:r w:rsidRPr="004068EC">
        <w:t xml:space="preserve">  1. Настоящие Правила определяют порядок назначения, перерасчета размера и выплаты пенсии за выслугу лет муниципальным служащим муниципального образования «Муниципальный округ Сюмсинский район Удмуртской Республики» (далее - муниципальные служащие), назначаемой в соответствии с Законом Удмуртской Республики от 20 марта 2008 года № 10-РЗ «О муниципальной службе в Удмуртской Республике».</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center"/>
        <w:rPr>
          <w:b/>
        </w:rPr>
      </w:pPr>
      <w:r w:rsidRPr="004068EC">
        <w:rPr>
          <w:b/>
          <w:lang w:val="en-US"/>
        </w:rPr>
        <w:t>II</w:t>
      </w:r>
      <w:r w:rsidRPr="004068EC">
        <w:rPr>
          <w:b/>
        </w:rPr>
        <w:t>. Порядок обращения за назначением пенсии за выслугу лет</w:t>
      </w:r>
    </w:p>
    <w:p w:rsidR="00327466" w:rsidRPr="004068EC" w:rsidRDefault="00327466" w:rsidP="00327466">
      <w:pPr>
        <w:autoSpaceDE w:val="0"/>
        <w:autoSpaceDN w:val="0"/>
        <w:adjustRightInd w:val="0"/>
        <w:ind w:firstLine="720"/>
        <w:jc w:val="both"/>
      </w:pPr>
    </w:p>
    <w:p w:rsidR="00327466" w:rsidRPr="004068EC" w:rsidRDefault="00327466" w:rsidP="00327466">
      <w:pPr>
        <w:autoSpaceDE w:val="0"/>
        <w:autoSpaceDN w:val="0"/>
        <w:adjustRightInd w:val="0"/>
        <w:jc w:val="both"/>
      </w:pPr>
      <w:bookmarkStart w:id="0" w:name="Par0"/>
      <w:bookmarkEnd w:id="0"/>
      <w:r w:rsidRPr="004068EC">
        <w:t xml:space="preserve">          2.  Гражданин, имеющий право на пенсию за выслугу лет в соответствии с Законом Удмуртской Республики от 20 марта 2008 года № 10-РЗ «О муниципальной службе в Удмуртской Республике», гражданин, за которым сохранено право на пенсию за выслугу лет в соответствии со </w:t>
      </w:r>
      <w:hyperlink r:id="rId8" w:history="1">
        <w:r w:rsidRPr="004068EC">
          <w:rPr>
            <w:color w:val="0000FF"/>
          </w:rPr>
          <w:t>статьей 3</w:t>
        </w:r>
      </w:hyperlink>
      <w:r w:rsidRPr="004068EC">
        <w:t xml:space="preserve"> Закона Удмуртской Республики от 22 декабря 2016 года № 89-РЗ «О внесении изменений в Закон Удмуртской Республики «О муниципальной службе в Удмуртской Республике» и Закон Удмуртской Республики «О пенсионном обеспечении государственных гражданских служащих Удмуртской Республики», подает письменное </w:t>
      </w:r>
      <w:hyperlink r:id="rId9" w:history="1">
        <w:r w:rsidRPr="004068EC">
          <w:rPr>
            <w:color w:val="0000FF"/>
          </w:rPr>
          <w:t>заявление</w:t>
        </w:r>
      </w:hyperlink>
      <w:r w:rsidRPr="004068EC">
        <w:t xml:space="preserve"> по форме, предусмотренной приложением 1 к настоящим Правилам, о назначении пенсии за выслугу лет на имя Главы Сюмсинского района в кадровую службу органа местного самоуправления  лично либо по почте.</w:t>
      </w:r>
    </w:p>
    <w:p w:rsidR="00327466" w:rsidRPr="004068EC" w:rsidRDefault="00327466" w:rsidP="00327466">
      <w:pPr>
        <w:widowControl w:val="0"/>
        <w:autoSpaceDE w:val="0"/>
        <w:autoSpaceDN w:val="0"/>
        <w:adjustRightInd w:val="0"/>
        <w:ind w:firstLine="540"/>
        <w:jc w:val="both"/>
      </w:pPr>
      <w:r w:rsidRPr="004068EC">
        <w:t>3. Для назначения пенсии за выслугу лет гражданин представляет в кадровую службу органа местного самоуправления следующие документы:</w:t>
      </w:r>
    </w:p>
    <w:p w:rsidR="00327466" w:rsidRPr="004068EC" w:rsidRDefault="00327466" w:rsidP="00327466">
      <w:pPr>
        <w:autoSpaceDE w:val="0"/>
        <w:autoSpaceDN w:val="0"/>
        <w:adjustRightInd w:val="0"/>
        <w:ind w:firstLine="540"/>
        <w:jc w:val="both"/>
      </w:pPr>
      <w:r w:rsidRPr="004068EC">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327466" w:rsidRPr="004068EC" w:rsidRDefault="00327466" w:rsidP="00327466">
      <w:pPr>
        <w:autoSpaceDE w:val="0"/>
        <w:autoSpaceDN w:val="0"/>
        <w:adjustRightInd w:val="0"/>
        <w:jc w:val="both"/>
      </w:pPr>
      <w:r w:rsidRPr="004068EC">
        <w:t xml:space="preserve">       2) документы, подтверждающие стаж муниципальной службы для назначения пенсии за выслугу лет (далее - стаж муниципальной  службы): трудовая книжка и (или) сведения о трудовой деятельности (за периоды до 1 января 2020 года), архивные справки, справки, выданные в установленном порядке уполномоченными государственными (муниципальными) органами, и другие документы, подтверждающие стаж муниципальной службы.</w:t>
      </w:r>
    </w:p>
    <w:p w:rsidR="00327466" w:rsidRPr="004068EC" w:rsidRDefault="00327466" w:rsidP="00327466">
      <w:pPr>
        <w:autoSpaceDE w:val="0"/>
        <w:autoSpaceDN w:val="0"/>
        <w:adjustRightInd w:val="0"/>
        <w:ind w:firstLine="540"/>
        <w:jc w:val="both"/>
      </w:pPr>
      <w:r w:rsidRPr="004068EC">
        <w:t>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подразделений, архивными справками, записями в трудовой книжке, послужными списками;</w:t>
      </w:r>
    </w:p>
    <w:p w:rsidR="00327466" w:rsidRPr="004068EC" w:rsidRDefault="00327466" w:rsidP="00327466">
      <w:pPr>
        <w:autoSpaceDE w:val="0"/>
        <w:autoSpaceDN w:val="0"/>
        <w:adjustRightInd w:val="0"/>
        <w:jc w:val="both"/>
      </w:pPr>
      <w:r w:rsidRPr="004068EC">
        <w:t xml:space="preserve">       3)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муниципальной службы </w:t>
      </w:r>
      <w:r w:rsidRPr="004068EC">
        <w:lastRenderedPageBreak/>
        <w:t>(представляются при желании гражданина включить в стаж муниципальной службы периоды работы на отдельных должностях в соответствии с пунктом 13 статьи 12 Закона Удмуртской Республики от 20 марта 2008 года № 10-РЗ «О муниципальной службе в Удмуртской Республике»).</w:t>
      </w:r>
    </w:p>
    <w:p w:rsidR="00327466" w:rsidRPr="004068EC" w:rsidRDefault="00327466" w:rsidP="00327466">
      <w:pPr>
        <w:autoSpaceDE w:val="0"/>
        <w:autoSpaceDN w:val="0"/>
        <w:adjustRightInd w:val="0"/>
        <w:ind w:firstLine="540"/>
        <w:jc w:val="both"/>
      </w:pPr>
      <w:r w:rsidRPr="004068EC">
        <w:t>4. Гражданин вправе по собственной инициативе представить следующие документы и сведения:</w:t>
      </w:r>
    </w:p>
    <w:p w:rsidR="00327466" w:rsidRPr="004068EC" w:rsidRDefault="00327466" w:rsidP="00327466">
      <w:pPr>
        <w:autoSpaceDE w:val="0"/>
        <w:autoSpaceDN w:val="0"/>
        <w:adjustRightInd w:val="0"/>
        <w:ind w:firstLine="540"/>
        <w:jc w:val="both"/>
      </w:pPr>
      <w:r w:rsidRPr="004068EC">
        <w:t>1) сведения о страховом номере индивидуального лицевого счета;</w:t>
      </w:r>
    </w:p>
    <w:p w:rsidR="00327466" w:rsidRPr="004068EC" w:rsidRDefault="00327466" w:rsidP="00327466">
      <w:pPr>
        <w:autoSpaceDE w:val="0"/>
        <w:autoSpaceDN w:val="0"/>
        <w:adjustRightInd w:val="0"/>
        <w:ind w:firstLine="540"/>
        <w:jc w:val="both"/>
      </w:pPr>
      <w:r w:rsidRPr="004068EC">
        <w:t>2) справку, выданную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(далее - справка о размере пенсии);</w:t>
      </w:r>
    </w:p>
    <w:p w:rsidR="00327466" w:rsidRPr="004068EC" w:rsidRDefault="00327466" w:rsidP="00327466">
      <w:pPr>
        <w:autoSpaceDE w:val="0"/>
        <w:autoSpaceDN w:val="0"/>
        <w:adjustRightInd w:val="0"/>
        <w:ind w:firstLine="540"/>
        <w:jc w:val="both"/>
      </w:pPr>
      <w:r w:rsidRPr="004068EC">
        <w:t>3) справку, подтверждающую факт установления инвалидности (при необходимости);</w:t>
      </w:r>
    </w:p>
    <w:p w:rsidR="00327466" w:rsidRPr="004068EC" w:rsidRDefault="00327466" w:rsidP="00327466">
      <w:pPr>
        <w:autoSpaceDE w:val="0"/>
        <w:autoSpaceDN w:val="0"/>
        <w:adjustRightInd w:val="0"/>
        <w:jc w:val="both"/>
      </w:pPr>
      <w:r w:rsidRPr="004068EC">
        <w:t xml:space="preserve">        4) трудовую книжку и (или) сведения о трудовой деятельности (за периоды после 1 января 2020 года).</w:t>
      </w:r>
    </w:p>
    <w:p w:rsidR="00327466" w:rsidRPr="004068EC" w:rsidRDefault="00327466" w:rsidP="00327466">
      <w:pPr>
        <w:widowControl w:val="0"/>
        <w:autoSpaceDE w:val="0"/>
        <w:autoSpaceDN w:val="0"/>
        <w:adjustRightInd w:val="0"/>
        <w:ind w:firstLine="540"/>
        <w:jc w:val="both"/>
      </w:pPr>
      <w:bookmarkStart w:id="1" w:name="Par17"/>
      <w:bookmarkStart w:id="2" w:name="Par23"/>
      <w:bookmarkEnd w:id="1"/>
      <w:bookmarkEnd w:id="2"/>
      <w:r w:rsidRPr="004068EC">
        <w:t xml:space="preserve"> Заявление и документы (копии документов), предусмотренные настоящим пунктом, могут быть представлены непосредственно гражданином, его представителем или направлены по почте.</w:t>
      </w:r>
    </w:p>
    <w:p w:rsidR="00327466" w:rsidRPr="004068EC" w:rsidRDefault="00327466" w:rsidP="00327466">
      <w:pPr>
        <w:widowControl w:val="0"/>
        <w:autoSpaceDE w:val="0"/>
        <w:autoSpaceDN w:val="0"/>
        <w:adjustRightInd w:val="0"/>
        <w:ind w:firstLine="540"/>
        <w:jc w:val="both"/>
      </w:pPr>
      <w:r w:rsidRPr="004068EC">
        <w:t>В случае если заявление и приложенные к нему документы подаются представителем гражданина, дополнительно представляются документ, удостоверяющий его личность, а также документ, подтверждающий его полномочия.</w:t>
      </w:r>
    </w:p>
    <w:p w:rsidR="00327466" w:rsidRPr="004068EC" w:rsidRDefault="00327466" w:rsidP="00327466">
      <w:pPr>
        <w:widowControl w:val="0"/>
        <w:autoSpaceDE w:val="0"/>
        <w:autoSpaceDN w:val="0"/>
        <w:adjustRightInd w:val="0"/>
        <w:ind w:firstLine="540"/>
        <w:jc w:val="both"/>
        <w:rPr>
          <w:b/>
        </w:rPr>
      </w:pPr>
      <w:r w:rsidRPr="004068EC">
        <w:t>Документы, представленные пунктом 3 настоящих правил, представляются в подлинниках. В случае предоставления копий документов они должны быть нотариально удостоверены. В случае направления копий документов по почте они должны быть нотариально удостоверены</w:t>
      </w:r>
      <w:r w:rsidRPr="004068EC">
        <w:rPr>
          <w:b/>
        </w:rPr>
        <w:t>.</w:t>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sz w:val="24"/>
          <w:szCs w:val="24"/>
        </w:rPr>
        <w:t xml:space="preserve">        5. Заявление и документы, предусмотренные </w:t>
      </w:r>
      <w:hyperlink r:id="rId10" w:history="1">
        <w:r w:rsidRPr="004068EC">
          <w:rPr>
            <w:rFonts w:ascii="Times New Roman" w:hAnsi="Times New Roman" w:cs="Times New Roman"/>
            <w:sz w:val="24"/>
            <w:szCs w:val="24"/>
          </w:rPr>
          <w:t>пунктом 3</w:t>
        </w:r>
      </w:hyperlink>
      <w:r w:rsidRPr="004068EC">
        <w:rPr>
          <w:rFonts w:ascii="Times New Roman" w:hAnsi="Times New Roman" w:cs="Times New Roman"/>
          <w:sz w:val="24"/>
          <w:szCs w:val="24"/>
        </w:rPr>
        <w:t xml:space="preserve"> настоящих Правил, представляются заявителем (его представителем) в кадровую службу самостоятельно в подлинниках,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 или через многофункциональные центры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r w:rsidRPr="004068EC">
        <w:rPr>
          <w:rFonts w:ascii="Times New Roman" w:hAnsi="Times New Roman" w:cs="Times New Roman"/>
          <w:i/>
          <w:sz w:val="24"/>
          <w:szCs w:val="24"/>
        </w:rPr>
        <w:t>.</w:t>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b/>
          <w:sz w:val="24"/>
          <w:szCs w:val="24"/>
        </w:rPr>
        <w:t xml:space="preserve">       </w:t>
      </w:r>
      <w:r w:rsidRPr="004068EC">
        <w:rPr>
          <w:rFonts w:ascii="Times New Roman" w:hAnsi="Times New Roman" w:cs="Times New Roman"/>
          <w:sz w:val="24"/>
          <w:szCs w:val="24"/>
        </w:rPr>
        <w:t xml:space="preserve">6.  Заявление и каждый документ, представляемый в электронной форме, должны быть подписаны электронной подписью в соответствии с требованиями Федерального </w:t>
      </w:r>
      <w:hyperlink r:id="rId11" w:history="1">
        <w:r w:rsidRPr="004068EC">
          <w:rPr>
            <w:rFonts w:ascii="Times New Roman" w:hAnsi="Times New Roman" w:cs="Times New Roman"/>
            <w:sz w:val="24"/>
            <w:szCs w:val="24"/>
          </w:rPr>
          <w:t>закона</w:t>
        </w:r>
      </w:hyperlink>
      <w:r w:rsidRPr="004068EC">
        <w:rPr>
          <w:rFonts w:ascii="Times New Roman" w:hAnsi="Times New Roman" w:cs="Times New Roman"/>
          <w:sz w:val="24"/>
          <w:szCs w:val="24"/>
        </w:rPr>
        <w:t xml:space="preserve"> от 6 апреля 2011 года № 63-ФЗ «Об электронной подписи» и </w:t>
      </w:r>
      <w:hyperlink r:id="rId12" w:history="1">
        <w:r w:rsidRPr="004068EC">
          <w:rPr>
            <w:rFonts w:ascii="Times New Roman" w:hAnsi="Times New Roman" w:cs="Times New Roman"/>
            <w:sz w:val="24"/>
            <w:szCs w:val="24"/>
          </w:rPr>
          <w:t>статей 21.1</w:t>
        </w:r>
      </w:hyperlink>
      <w:r w:rsidRPr="004068EC">
        <w:rPr>
          <w:rFonts w:ascii="Times New Roman" w:hAnsi="Times New Roman" w:cs="Times New Roman"/>
          <w:sz w:val="24"/>
          <w:szCs w:val="24"/>
        </w:rPr>
        <w:t xml:space="preserve"> и </w:t>
      </w:r>
      <w:hyperlink r:id="rId13" w:history="1">
        <w:r w:rsidRPr="004068EC">
          <w:rPr>
            <w:rFonts w:ascii="Times New Roman" w:hAnsi="Times New Roman" w:cs="Times New Roman"/>
            <w:sz w:val="24"/>
            <w:szCs w:val="24"/>
          </w:rPr>
          <w:t>21.2</w:t>
        </w:r>
      </w:hyperlink>
      <w:r w:rsidRPr="004068EC">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p>
    <w:p w:rsidR="00327466" w:rsidRPr="004068EC" w:rsidRDefault="00327466" w:rsidP="00327466">
      <w:pPr>
        <w:pStyle w:val="ConsPlusNormal"/>
        <w:ind w:firstLine="540"/>
        <w:jc w:val="both"/>
        <w:rPr>
          <w:rFonts w:ascii="Times New Roman" w:hAnsi="Times New Roman" w:cs="Times New Roman"/>
          <w:sz w:val="24"/>
          <w:szCs w:val="24"/>
        </w:rPr>
      </w:pPr>
      <w:r w:rsidRPr="004068EC">
        <w:rPr>
          <w:rFonts w:ascii="Times New Roman" w:hAnsi="Times New Roman" w:cs="Times New Roman"/>
          <w:sz w:val="24"/>
          <w:szCs w:val="24"/>
        </w:rPr>
        <w:t xml:space="preserve">С учетом </w:t>
      </w:r>
      <w:hyperlink r:id="rId14" w:history="1">
        <w:r w:rsidRPr="004068EC">
          <w:rPr>
            <w:rFonts w:ascii="Times New Roman" w:hAnsi="Times New Roman" w:cs="Times New Roman"/>
            <w:sz w:val="24"/>
            <w:szCs w:val="24"/>
          </w:rPr>
          <w:t>критериев</w:t>
        </w:r>
      </w:hyperlink>
      <w:r w:rsidRPr="004068EC">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представлении документов в электронной форме используется:</w:t>
      </w:r>
    </w:p>
    <w:p w:rsidR="00327466" w:rsidRPr="004068EC" w:rsidRDefault="00327466" w:rsidP="00327466">
      <w:pPr>
        <w:pStyle w:val="ConsPlusNormal"/>
        <w:ind w:firstLine="540"/>
        <w:jc w:val="both"/>
        <w:rPr>
          <w:rFonts w:ascii="Times New Roman" w:hAnsi="Times New Roman" w:cs="Times New Roman"/>
          <w:sz w:val="24"/>
          <w:szCs w:val="24"/>
        </w:rPr>
      </w:pPr>
      <w:r w:rsidRPr="004068EC">
        <w:rPr>
          <w:rFonts w:ascii="Times New Roman" w:hAnsi="Times New Roman" w:cs="Times New Roman"/>
          <w:sz w:val="24"/>
          <w:szCs w:val="24"/>
        </w:rPr>
        <w:t>простая электронная подпись - при подписании заявления;</w:t>
      </w:r>
    </w:p>
    <w:p w:rsidR="00327466" w:rsidRPr="004068EC" w:rsidRDefault="00327466" w:rsidP="00327466">
      <w:pPr>
        <w:pStyle w:val="ConsPlusNormal"/>
        <w:ind w:firstLine="540"/>
        <w:jc w:val="both"/>
        <w:rPr>
          <w:rFonts w:ascii="Times New Roman" w:hAnsi="Times New Roman" w:cs="Times New Roman"/>
          <w:sz w:val="24"/>
          <w:szCs w:val="24"/>
        </w:rPr>
      </w:pPr>
      <w:r w:rsidRPr="004068EC">
        <w:rPr>
          <w:rFonts w:ascii="Times New Roman" w:hAnsi="Times New Roman" w:cs="Times New Roman"/>
          <w:sz w:val="24"/>
          <w:szCs w:val="24"/>
        </w:rPr>
        <w:t xml:space="preserve">усиленная квалифицированная электронная подпись - при подписании электронных копий документов, указанных в </w:t>
      </w:r>
      <w:hyperlink r:id="rId15" w:history="1">
        <w:r w:rsidRPr="004068EC">
          <w:rPr>
            <w:rFonts w:ascii="Times New Roman" w:hAnsi="Times New Roman" w:cs="Times New Roman"/>
            <w:sz w:val="24"/>
            <w:szCs w:val="24"/>
          </w:rPr>
          <w:t>пункте 3</w:t>
        </w:r>
      </w:hyperlink>
      <w:r w:rsidRPr="004068EC">
        <w:rPr>
          <w:rFonts w:ascii="Times New Roman" w:hAnsi="Times New Roman" w:cs="Times New Roman"/>
          <w:sz w:val="24"/>
          <w:szCs w:val="24"/>
        </w:rPr>
        <w:t xml:space="preserve"> настоящих Правил.</w:t>
      </w:r>
    </w:p>
    <w:p w:rsidR="00327466" w:rsidRPr="004068EC" w:rsidRDefault="00327466" w:rsidP="00327466">
      <w:pPr>
        <w:autoSpaceDE w:val="0"/>
        <w:autoSpaceDN w:val="0"/>
        <w:adjustRightInd w:val="0"/>
        <w:jc w:val="both"/>
      </w:pPr>
    </w:p>
    <w:p w:rsidR="00327466" w:rsidRPr="004068EC" w:rsidRDefault="00327466" w:rsidP="00327466">
      <w:pPr>
        <w:ind w:firstLine="709"/>
        <w:jc w:val="both"/>
      </w:pPr>
    </w:p>
    <w:p w:rsidR="0078223B" w:rsidRDefault="0078223B" w:rsidP="00327466">
      <w:pPr>
        <w:autoSpaceDE w:val="0"/>
        <w:autoSpaceDN w:val="0"/>
        <w:adjustRightInd w:val="0"/>
        <w:jc w:val="center"/>
        <w:outlineLvl w:val="0"/>
        <w:rPr>
          <w:b/>
          <w:bCs/>
        </w:rPr>
      </w:pPr>
    </w:p>
    <w:p w:rsidR="00327466" w:rsidRPr="004068EC" w:rsidRDefault="00327466" w:rsidP="00327466">
      <w:pPr>
        <w:autoSpaceDE w:val="0"/>
        <w:autoSpaceDN w:val="0"/>
        <w:adjustRightInd w:val="0"/>
        <w:jc w:val="center"/>
        <w:outlineLvl w:val="0"/>
        <w:rPr>
          <w:b/>
          <w:bCs/>
        </w:rPr>
      </w:pPr>
      <w:r w:rsidRPr="004068EC">
        <w:rPr>
          <w:b/>
          <w:bCs/>
        </w:rPr>
        <w:lastRenderedPageBreak/>
        <w:t xml:space="preserve">III. Порядок рассмотрения заявления </w:t>
      </w:r>
    </w:p>
    <w:p w:rsidR="00327466" w:rsidRPr="004068EC" w:rsidRDefault="00327466" w:rsidP="00327466">
      <w:pPr>
        <w:autoSpaceDE w:val="0"/>
        <w:autoSpaceDN w:val="0"/>
        <w:adjustRightInd w:val="0"/>
        <w:jc w:val="center"/>
        <w:outlineLvl w:val="0"/>
        <w:rPr>
          <w:b/>
          <w:bCs/>
        </w:rPr>
      </w:pPr>
      <w:r w:rsidRPr="004068EC">
        <w:rPr>
          <w:b/>
          <w:bCs/>
        </w:rPr>
        <w:t xml:space="preserve">органом местного самоуправления </w:t>
      </w:r>
    </w:p>
    <w:p w:rsidR="00327466" w:rsidRPr="004068EC" w:rsidRDefault="00327466" w:rsidP="00327466">
      <w:pPr>
        <w:autoSpaceDE w:val="0"/>
        <w:autoSpaceDN w:val="0"/>
        <w:adjustRightInd w:val="0"/>
        <w:ind w:firstLine="540"/>
        <w:jc w:val="both"/>
      </w:pPr>
    </w:p>
    <w:p w:rsidR="00327466" w:rsidRPr="004068EC" w:rsidRDefault="00327466" w:rsidP="00327466">
      <w:pPr>
        <w:widowControl w:val="0"/>
        <w:autoSpaceDE w:val="0"/>
        <w:autoSpaceDN w:val="0"/>
        <w:adjustRightInd w:val="0"/>
        <w:ind w:firstLine="540"/>
        <w:jc w:val="both"/>
      </w:pPr>
      <w:r w:rsidRPr="004068EC">
        <w:t>7. При приеме заявления кадровая служба органа местного самоуправления:</w:t>
      </w:r>
    </w:p>
    <w:p w:rsidR="00327466" w:rsidRPr="004068EC" w:rsidRDefault="00327466" w:rsidP="00327466">
      <w:pPr>
        <w:widowControl w:val="0"/>
        <w:autoSpaceDE w:val="0"/>
        <w:autoSpaceDN w:val="0"/>
        <w:adjustRightInd w:val="0"/>
        <w:ind w:firstLine="540"/>
        <w:jc w:val="both"/>
      </w:pPr>
      <w:r w:rsidRPr="004068EC">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27466" w:rsidRPr="004068EC" w:rsidRDefault="00327466" w:rsidP="00327466">
      <w:pPr>
        <w:widowControl w:val="0"/>
        <w:autoSpaceDE w:val="0"/>
        <w:autoSpaceDN w:val="0"/>
        <w:adjustRightInd w:val="0"/>
        <w:ind w:firstLine="540"/>
        <w:jc w:val="both"/>
      </w:pPr>
      <w:r w:rsidRPr="004068EC">
        <w:t>сличает подлинники документов с их копиями, удостоверяет их, фиксирует выявленные расхождения;</w:t>
      </w:r>
    </w:p>
    <w:p w:rsidR="00327466" w:rsidRPr="004068EC" w:rsidRDefault="00327466" w:rsidP="00327466">
      <w:pPr>
        <w:widowControl w:val="0"/>
        <w:autoSpaceDE w:val="0"/>
        <w:autoSpaceDN w:val="0"/>
        <w:adjustRightInd w:val="0"/>
        <w:ind w:firstLine="540"/>
        <w:jc w:val="both"/>
      </w:pPr>
      <w:r w:rsidRPr="004068EC">
        <w:t xml:space="preserve">регистрирует заявление и выдает, либо направляет по почте, </w:t>
      </w:r>
      <w:hyperlink r:id="rId16" w:anchor="Par306#Par306" w:history="1">
        <w:r w:rsidRPr="004068EC">
          <w:rPr>
            <w:rStyle w:val="afd"/>
          </w:rPr>
          <w:t>уведомление</w:t>
        </w:r>
      </w:hyperlink>
      <w:r w:rsidRPr="004068EC">
        <w:t>, в котором указывается дата приема заявления, перечень недостающих документов и сроки их представления, по форме, предусмотренной приложением 2 к настоящим Правилам;</w:t>
      </w:r>
    </w:p>
    <w:p w:rsidR="00327466" w:rsidRPr="004068EC" w:rsidRDefault="00327466" w:rsidP="00327466">
      <w:pPr>
        <w:widowControl w:val="0"/>
        <w:autoSpaceDE w:val="0"/>
        <w:autoSpaceDN w:val="0"/>
        <w:adjustRightInd w:val="0"/>
        <w:ind w:firstLine="540"/>
        <w:jc w:val="both"/>
      </w:pPr>
      <w:r w:rsidRPr="004068EC">
        <w:t>направляет запросы в соответствующие организации о предоставлении недостающих документов для назначения пенсии за выслугу лет.</w:t>
      </w:r>
    </w:p>
    <w:p w:rsidR="00327466" w:rsidRPr="004068EC" w:rsidRDefault="00327466" w:rsidP="00327466">
      <w:pPr>
        <w:widowControl w:val="0"/>
        <w:autoSpaceDE w:val="0"/>
        <w:autoSpaceDN w:val="0"/>
        <w:adjustRightInd w:val="0"/>
        <w:ind w:firstLine="540"/>
        <w:jc w:val="both"/>
      </w:pPr>
      <w:r w:rsidRPr="004068EC">
        <w:t xml:space="preserve">8. Кадровая служба органа местного самоуправления при получении заявления гражданина организует оформление </w:t>
      </w:r>
      <w:hyperlink r:id="rId17" w:anchor="Par347#Par347" w:history="1">
        <w:r w:rsidRPr="004068EC">
          <w:rPr>
            <w:rStyle w:val="afd"/>
          </w:rPr>
          <w:t>справки</w:t>
        </w:r>
      </w:hyperlink>
      <w:r w:rsidRPr="004068EC">
        <w:t xml:space="preserve"> о размере должностного оклада, применяемого при определении размера пенсии за выслугу лет, предусмотренной приложением 3 к настоящим Правилам, оформляет справку о периодах службы (работы), которые включаются в стаж муниципальной службы Удмуртской Республики для назначения пенсии за выслугу лет, по форме, предусмотренной приложением 4 к настоящим Правилам.</w:t>
      </w:r>
    </w:p>
    <w:p w:rsidR="00327466" w:rsidRPr="004068EC" w:rsidRDefault="00327466" w:rsidP="00327466">
      <w:pPr>
        <w:widowControl w:val="0"/>
        <w:autoSpaceDE w:val="0"/>
        <w:autoSpaceDN w:val="0"/>
        <w:adjustRightInd w:val="0"/>
        <w:ind w:firstLine="540"/>
        <w:jc w:val="both"/>
      </w:pPr>
    </w:p>
    <w:p w:rsidR="00327466" w:rsidRPr="004068EC" w:rsidRDefault="00327466" w:rsidP="00327466">
      <w:pPr>
        <w:widowControl w:val="0"/>
        <w:autoSpaceDE w:val="0"/>
        <w:autoSpaceDN w:val="0"/>
        <w:adjustRightInd w:val="0"/>
        <w:jc w:val="center"/>
        <w:outlineLvl w:val="0"/>
        <w:rPr>
          <w:b/>
        </w:rPr>
      </w:pPr>
      <w:r w:rsidRPr="004068EC">
        <w:rPr>
          <w:b/>
          <w:lang w:val="en-US"/>
        </w:rPr>
        <w:t>IV</w:t>
      </w:r>
      <w:r w:rsidRPr="004068EC">
        <w:rPr>
          <w:b/>
        </w:rPr>
        <w:t xml:space="preserve">. Порядок исчисления размера должностного оклада, </w:t>
      </w:r>
    </w:p>
    <w:p w:rsidR="00327466" w:rsidRPr="004068EC" w:rsidRDefault="00327466" w:rsidP="00327466">
      <w:pPr>
        <w:widowControl w:val="0"/>
        <w:autoSpaceDE w:val="0"/>
        <w:autoSpaceDN w:val="0"/>
        <w:adjustRightInd w:val="0"/>
        <w:jc w:val="center"/>
        <w:outlineLvl w:val="0"/>
        <w:rPr>
          <w:b/>
        </w:rPr>
      </w:pPr>
      <w:r w:rsidRPr="004068EC">
        <w:rPr>
          <w:b/>
        </w:rPr>
        <w:t>применяемого при определении размера пенсии за выслугу лет</w:t>
      </w:r>
    </w:p>
    <w:p w:rsidR="00327466" w:rsidRPr="004068EC" w:rsidRDefault="00327466" w:rsidP="00327466">
      <w:pPr>
        <w:widowControl w:val="0"/>
        <w:autoSpaceDE w:val="0"/>
        <w:autoSpaceDN w:val="0"/>
        <w:adjustRightInd w:val="0"/>
        <w:ind w:firstLine="540"/>
        <w:jc w:val="both"/>
        <w:rPr>
          <w:b/>
        </w:rPr>
      </w:pPr>
    </w:p>
    <w:p w:rsidR="00327466" w:rsidRPr="004068EC" w:rsidRDefault="00327466" w:rsidP="00327466">
      <w:pPr>
        <w:autoSpaceDE w:val="0"/>
        <w:autoSpaceDN w:val="0"/>
        <w:adjustRightInd w:val="0"/>
        <w:jc w:val="both"/>
      </w:pPr>
      <w:r w:rsidRPr="004068EC">
        <w:t xml:space="preserve">       9. 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муниципальной службы, предшествующих дню прекращения службы либо дню достижения им возраста, дающего право на страховую пенсию по старости в соответствии с </w:t>
      </w:r>
      <w:hyperlink r:id="rId18" w:history="1">
        <w:r w:rsidRPr="004068EC">
          <w:rPr>
            <w:color w:val="0000FF"/>
          </w:rPr>
          <w:t>частью 1 статьи 8</w:t>
        </w:r>
      </w:hyperlink>
      <w:r w:rsidRPr="004068EC">
        <w:t xml:space="preserve"> и </w:t>
      </w:r>
      <w:hyperlink r:id="rId19" w:history="1">
        <w:r w:rsidRPr="004068EC">
          <w:rPr>
            <w:color w:val="0000FF"/>
          </w:rPr>
          <w:t>статьями 30</w:t>
        </w:r>
      </w:hyperlink>
      <w:r w:rsidRPr="004068EC">
        <w:t xml:space="preserve"> - </w:t>
      </w:r>
      <w:hyperlink r:id="rId20" w:history="1">
        <w:r w:rsidRPr="004068EC">
          <w:rPr>
            <w:color w:val="0000FF"/>
          </w:rPr>
          <w:t>33</w:t>
        </w:r>
      </w:hyperlink>
      <w:r w:rsidRPr="004068EC">
        <w:t xml:space="preserve"> Федерального закона от 28 декабря 2013 года № 400-ФЗ «О страховых пенсиях» (дню достижения им возраста, дававшего право на трудовую пенсию в соответствии с Федеральным </w:t>
      </w:r>
      <w:hyperlink r:id="rId21" w:history="1">
        <w:r w:rsidRPr="004068EC">
          <w:rPr>
            <w:color w:val="0000FF"/>
          </w:rPr>
          <w:t>законом</w:t>
        </w:r>
      </w:hyperlink>
      <w:r w:rsidRPr="004068EC">
        <w:t xml:space="preserve"> от 17 декабря 2001 года № 173-ФЗ «О трудовых пенсиях в Российской Федерации») (далее - расчетный период).</w:t>
      </w:r>
    </w:p>
    <w:p w:rsidR="00327466" w:rsidRPr="004068EC" w:rsidRDefault="00327466" w:rsidP="00327466">
      <w:pPr>
        <w:widowControl w:val="0"/>
        <w:autoSpaceDE w:val="0"/>
        <w:autoSpaceDN w:val="0"/>
        <w:adjustRightInd w:val="0"/>
        <w:ind w:firstLine="540"/>
        <w:jc w:val="both"/>
      </w:pPr>
      <w:r w:rsidRPr="004068EC">
        <w:t>10. При замещении гражданином в расчетном периоде должностей муниципальной службы в различных органах местного самоуправления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327466" w:rsidRPr="004068EC" w:rsidRDefault="00327466" w:rsidP="00327466">
      <w:pPr>
        <w:autoSpaceDE w:val="0"/>
        <w:autoSpaceDN w:val="0"/>
        <w:adjustRightInd w:val="0"/>
        <w:jc w:val="both"/>
      </w:pPr>
      <w:r w:rsidRPr="004068EC">
        <w:t xml:space="preserve">       11. При замещении гражданином в расчетном периоде должностей муниципальной службы в различных органах местного самоуправления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327466" w:rsidRPr="004068EC" w:rsidRDefault="00327466" w:rsidP="00327466">
      <w:pPr>
        <w:autoSpaceDE w:val="0"/>
        <w:autoSpaceDN w:val="0"/>
        <w:adjustRightInd w:val="0"/>
        <w:ind w:firstLine="540"/>
        <w:jc w:val="both"/>
      </w:pPr>
      <w:r w:rsidRPr="004068EC">
        <w:t>Средний должностной оклад исчисляется путем суммирования размеров установленных гражданину в каждом месяце расчетного периода должностных окладов и деления полученной суммы на 12.</w:t>
      </w:r>
    </w:p>
    <w:p w:rsidR="00327466" w:rsidRPr="004068EC" w:rsidRDefault="00327466" w:rsidP="00327466">
      <w:pPr>
        <w:autoSpaceDE w:val="0"/>
        <w:autoSpaceDN w:val="0"/>
        <w:adjustRightInd w:val="0"/>
        <w:ind w:firstLine="540"/>
        <w:jc w:val="both"/>
      </w:pPr>
      <w:r w:rsidRPr="004068EC">
        <w:t>В случае, если в связи с замещением различных должностей муниципальной службы, размер должностного оклада изменялся в течение одного месяца, входящего в расчетный период, размер установленного должностного оклада в данном месяце определяется путем суммирования размеров частей должностных окладов, исчисленных пропорционально отработанному количеству дней в месяце.</w:t>
      </w:r>
    </w:p>
    <w:p w:rsidR="00327466" w:rsidRPr="004068EC" w:rsidRDefault="00327466" w:rsidP="00327466">
      <w:pPr>
        <w:autoSpaceDE w:val="0"/>
        <w:autoSpaceDN w:val="0"/>
        <w:adjustRightInd w:val="0"/>
        <w:jc w:val="both"/>
      </w:pPr>
      <w:r w:rsidRPr="004068EC">
        <w:t xml:space="preserve">        12. При исчислении размера должностного оклада, применяемого при определении размера пенсии за выслугу лет, учитывается произведенное в соответствии с решениями представительного органа местного самоуправления  повышение должностных окладов в расчетном периоде, а также после расчетного периода до даты обращения за назначением пенсии за выслугу лет.</w:t>
      </w:r>
    </w:p>
    <w:p w:rsidR="00327466" w:rsidRPr="004068EC" w:rsidRDefault="00327466" w:rsidP="00327466">
      <w:pPr>
        <w:autoSpaceDE w:val="0"/>
        <w:autoSpaceDN w:val="0"/>
        <w:adjustRightInd w:val="0"/>
        <w:ind w:firstLine="539"/>
        <w:jc w:val="both"/>
      </w:pPr>
      <w:r w:rsidRPr="004068EC">
        <w:lastRenderedPageBreak/>
        <w:t>13. Размер пенсии за выслугу лет муниципального служащего исчисляется от 2,8 его должностного оклада с учетом применения районного коэффициента.</w:t>
      </w:r>
    </w:p>
    <w:p w:rsidR="00327466" w:rsidRPr="004068EC" w:rsidRDefault="00327466" w:rsidP="00327466">
      <w:pPr>
        <w:autoSpaceDE w:val="0"/>
        <w:autoSpaceDN w:val="0"/>
        <w:adjustRightInd w:val="0"/>
        <w:ind w:firstLine="539"/>
        <w:jc w:val="both"/>
      </w:pPr>
      <w:r w:rsidRPr="004068EC">
        <w:t>14. При замещении в расчетном периоде гражданином должностей муниципальной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его должностного оклада, установленного пропорционально неполному служебному времени, с учетом применения районного коэффициента.</w:t>
      </w:r>
    </w:p>
    <w:p w:rsidR="00327466" w:rsidRPr="004068EC" w:rsidRDefault="00327466" w:rsidP="00327466">
      <w:pPr>
        <w:autoSpaceDE w:val="0"/>
        <w:autoSpaceDN w:val="0"/>
        <w:adjustRightInd w:val="0"/>
        <w:ind w:firstLine="539"/>
        <w:jc w:val="both"/>
      </w:pPr>
    </w:p>
    <w:p w:rsidR="00327466" w:rsidRPr="004068EC" w:rsidRDefault="00327466" w:rsidP="00327466">
      <w:pPr>
        <w:autoSpaceDE w:val="0"/>
        <w:autoSpaceDN w:val="0"/>
        <w:adjustRightInd w:val="0"/>
        <w:jc w:val="center"/>
        <w:outlineLvl w:val="0"/>
        <w:rPr>
          <w:b/>
          <w:bCs/>
        </w:rPr>
      </w:pPr>
      <w:r w:rsidRPr="004068EC">
        <w:rPr>
          <w:b/>
          <w:bCs/>
        </w:rPr>
        <w:t>V. Порядок исчисления стажа муниципальной службы</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rPr>
          <w:bCs/>
        </w:rPr>
      </w:pPr>
      <w:r w:rsidRPr="004068EC">
        <w:t xml:space="preserve">       15. </w:t>
      </w:r>
      <w:r w:rsidRPr="004068EC">
        <w:rPr>
          <w:bCs/>
        </w:rPr>
        <w:t xml:space="preserve">Стаж муниципальной службы для назначения пенсии за выслугу лет определяется в соответствии со </w:t>
      </w:r>
      <w:hyperlink r:id="rId22" w:history="1">
        <w:r w:rsidRPr="004068EC">
          <w:rPr>
            <w:bCs/>
            <w:color w:val="0000FF"/>
          </w:rPr>
          <w:t>статьей 25</w:t>
        </w:r>
      </w:hyperlink>
      <w:r w:rsidRPr="004068EC">
        <w:rPr>
          <w:bCs/>
        </w:rPr>
        <w:t xml:space="preserve"> Федерального закона «О муниципальной службе в Российской Федерации» и </w:t>
      </w:r>
      <w:hyperlink r:id="rId23" w:history="1">
        <w:r w:rsidRPr="004068EC">
          <w:rPr>
            <w:bCs/>
            <w:color w:val="0000FF"/>
          </w:rPr>
          <w:t>частью 1 статьи 12</w:t>
        </w:r>
      </w:hyperlink>
      <w:r w:rsidRPr="004068EC">
        <w:rPr>
          <w:bCs/>
        </w:rPr>
        <w:t xml:space="preserve"> Закона Удмуртской Республики от 20 марта 2008 года № 10-РЗ «О муниципальной службе в Удмуртской Республике».</w:t>
      </w:r>
    </w:p>
    <w:p w:rsidR="00327466" w:rsidRPr="004068EC" w:rsidRDefault="00327466" w:rsidP="00327466">
      <w:pPr>
        <w:autoSpaceDE w:val="0"/>
        <w:autoSpaceDN w:val="0"/>
        <w:adjustRightInd w:val="0"/>
        <w:ind w:firstLine="540"/>
        <w:jc w:val="both"/>
      </w:pPr>
      <w:r w:rsidRPr="004068EC">
        <w:t>16. Основным документом, подтверждающим стаж муниципальной службы, является трудовая книжка установленного образца и (или) сведения о трудовой деятельности.</w:t>
      </w:r>
    </w:p>
    <w:p w:rsidR="00327466" w:rsidRPr="004068EC" w:rsidRDefault="00327466" w:rsidP="00327466">
      <w:pPr>
        <w:autoSpaceDE w:val="0"/>
        <w:autoSpaceDN w:val="0"/>
        <w:adjustRightInd w:val="0"/>
        <w:ind w:firstLine="540"/>
        <w:jc w:val="both"/>
      </w:pPr>
      <w:r w:rsidRPr="004068EC">
        <w:t>Если в трудовой книжке и (или) сведениях о трудовой деятельности отсутствуют записи, подтверждающие стаж муниципальной службы, такой стаж подтверждается документами о назначении и освобождении гражданина от должности муниципальной службы, о периодах службы (работы) в соответствующих должностях.</w:t>
      </w:r>
    </w:p>
    <w:p w:rsidR="00327466" w:rsidRPr="004068EC" w:rsidRDefault="00327466" w:rsidP="00327466">
      <w:pPr>
        <w:autoSpaceDE w:val="0"/>
        <w:autoSpaceDN w:val="0"/>
        <w:adjustRightInd w:val="0"/>
        <w:jc w:val="both"/>
      </w:pPr>
      <w:r w:rsidRPr="004068EC">
        <w:t xml:space="preserve">       17.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rsidR="00327466" w:rsidRPr="004068EC" w:rsidRDefault="00327466" w:rsidP="00327466">
      <w:pPr>
        <w:autoSpaceDE w:val="0"/>
        <w:autoSpaceDN w:val="0"/>
        <w:adjustRightInd w:val="0"/>
        <w:jc w:val="both"/>
      </w:pPr>
      <w:r w:rsidRPr="004068EC">
        <w:t xml:space="preserve">       18. При исчислении стажа муниципальной службы для назначения пенсии за выслугу лет периоды службы (работы) суммируются.</w:t>
      </w:r>
    </w:p>
    <w:p w:rsidR="00327466" w:rsidRPr="004068EC" w:rsidRDefault="00327466" w:rsidP="00327466">
      <w:pPr>
        <w:autoSpaceDE w:val="0"/>
        <w:autoSpaceDN w:val="0"/>
        <w:adjustRightInd w:val="0"/>
        <w:jc w:val="both"/>
      </w:pPr>
      <w:r w:rsidRPr="004068EC">
        <w:t xml:space="preserve">      19. При оформлении справки о периодах службы (работы) учитываются периоды работы на отдельных должностях в соответствии с </w:t>
      </w:r>
      <w:hyperlink r:id="rId24" w:history="1">
        <w:r w:rsidRPr="004068EC">
          <w:rPr>
            <w:color w:val="0000FF"/>
          </w:rPr>
          <w:t>пунктом 13 статьи 12</w:t>
        </w:r>
      </w:hyperlink>
      <w:r w:rsidRPr="004068EC">
        <w:t xml:space="preserve"> Закона Удмуртской Республики от 20 марта 2008 года № 10-РЗ «О муниципальной службе в Удмуртской Республике» в порядке, установленном </w:t>
      </w:r>
      <w:hyperlink r:id="rId25" w:history="1">
        <w:r w:rsidRPr="004068EC">
          <w:rPr>
            <w:color w:val="0000FF"/>
          </w:rPr>
          <w:t>разделом VI</w:t>
        </w:r>
      </w:hyperlink>
      <w:r w:rsidRPr="004068EC">
        <w:t xml:space="preserve"> настоящих Правил.</w:t>
      </w: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center"/>
        <w:outlineLvl w:val="0"/>
        <w:rPr>
          <w:b/>
          <w:bCs/>
        </w:rPr>
      </w:pPr>
      <w:r w:rsidRPr="004068EC">
        <w:rPr>
          <w:b/>
          <w:bCs/>
        </w:rPr>
        <w:t>VI. Порядок включения в стаж муниципальной службы</w:t>
      </w:r>
    </w:p>
    <w:p w:rsidR="00327466" w:rsidRPr="004068EC" w:rsidRDefault="00327466" w:rsidP="00327466">
      <w:pPr>
        <w:autoSpaceDE w:val="0"/>
        <w:autoSpaceDN w:val="0"/>
        <w:adjustRightInd w:val="0"/>
        <w:jc w:val="center"/>
        <w:rPr>
          <w:b/>
          <w:bCs/>
        </w:rPr>
      </w:pPr>
      <w:r w:rsidRPr="004068EC">
        <w:rPr>
          <w:b/>
          <w:bCs/>
        </w:rPr>
        <w:t>периодов работы на отдельных должностях в соответствии</w:t>
      </w:r>
    </w:p>
    <w:p w:rsidR="00327466" w:rsidRPr="004068EC" w:rsidRDefault="00327466" w:rsidP="00327466">
      <w:pPr>
        <w:autoSpaceDE w:val="0"/>
        <w:autoSpaceDN w:val="0"/>
        <w:adjustRightInd w:val="0"/>
        <w:jc w:val="center"/>
        <w:rPr>
          <w:b/>
          <w:bCs/>
        </w:rPr>
      </w:pPr>
      <w:r w:rsidRPr="004068EC">
        <w:rPr>
          <w:b/>
          <w:bCs/>
        </w:rPr>
        <w:t>с пунктом 13 статьи 12 Закона Удмуртской Республики</w:t>
      </w:r>
    </w:p>
    <w:p w:rsidR="00327466" w:rsidRPr="004068EC" w:rsidRDefault="00327466" w:rsidP="00327466">
      <w:pPr>
        <w:autoSpaceDE w:val="0"/>
        <w:autoSpaceDN w:val="0"/>
        <w:adjustRightInd w:val="0"/>
        <w:jc w:val="center"/>
        <w:rPr>
          <w:b/>
          <w:bCs/>
        </w:rPr>
      </w:pPr>
      <w:r w:rsidRPr="004068EC">
        <w:rPr>
          <w:b/>
          <w:bCs/>
        </w:rPr>
        <w:t>от 20.03.2008 N 10-РЗ "О муниципальной службе</w:t>
      </w:r>
    </w:p>
    <w:p w:rsidR="00327466" w:rsidRPr="004068EC" w:rsidRDefault="00327466" w:rsidP="00327466">
      <w:pPr>
        <w:autoSpaceDE w:val="0"/>
        <w:autoSpaceDN w:val="0"/>
        <w:adjustRightInd w:val="0"/>
        <w:jc w:val="center"/>
        <w:rPr>
          <w:b/>
          <w:bCs/>
        </w:rPr>
      </w:pPr>
      <w:r w:rsidRPr="004068EC">
        <w:rPr>
          <w:b/>
          <w:bCs/>
        </w:rPr>
        <w:t>в Удмуртской Республике"</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r w:rsidRPr="004068EC">
        <w:t xml:space="preserve">     20. Включение в стаж муниципальной службы периодов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(далее соответственно - иные периоды, должность на предприятии), в соответствии с </w:t>
      </w:r>
      <w:hyperlink r:id="rId26" w:history="1">
        <w:r w:rsidRPr="004068EC">
          <w:rPr>
            <w:color w:val="0000FF"/>
          </w:rPr>
          <w:t>пунктом 13 части 1 статьи 12</w:t>
        </w:r>
      </w:hyperlink>
      <w:r w:rsidRPr="004068EC">
        <w:t xml:space="preserve"> Законом Удмуртской Республики от 20 марта 2008 года № 10-РЗ «О муниципальной службе в Удмуртской Республике" осуществляется органом местного самоуправления на основании </w:t>
      </w:r>
      <w:hyperlink r:id="rId27" w:history="1">
        <w:r w:rsidRPr="004068EC">
          <w:rPr>
            <w:color w:val="0000FF"/>
          </w:rPr>
          <w:t>заявления</w:t>
        </w:r>
      </w:hyperlink>
      <w:r w:rsidRPr="004068EC">
        <w:t xml:space="preserve"> гражданина о включении в стаж муниципальной службы иных периодов, которое оформляется по форме, предусмотренной приложением 4 к настоящим Правилам.</w:t>
      </w:r>
    </w:p>
    <w:p w:rsidR="00327466" w:rsidRPr="004068EC" w:rsidRDefault="00327466" w:rsidP="00327466">
      <w:pPr>
        <w:autoSpaceDE w:val="0"/>
        <w:autoSpaceDN w:val="0"/>
        <w:adjustRightInd w:val="0"/>
        <w:ind w:firstLine="540"/>
        <w:jc w:val="both"/>
      </w:pPr>
      <w:r w:rsidRPr="004068EC">
        <w:t>Периоды работы в указанных должностях в совокупности не должны превышать пять лет.</w:t>
      </w:r>
    </w:p>
    <w:p w:rsidR="00327466" w:rsidRPr="004068EC" w:rsidRDefault="00327466" w:rsidP="00327466">
      <w:pPr>
        <w:autoSpaceDE w:val="0"/>
        <w:autoSpaceDN w:val="0"/>
        <w:adjustRightInd w:val="0"/>
        <w:jc w:val="both"/>
      </w:pPr>
      <w:r w:rsidRPr="004068EC">
        <w:t xml:space="preserve">     21. Иные периоды работы могут быть включены в стаж муниципальной службы гражданам, замещавшим должности муниципальной службы, в случае, если включение иных периодов работы обеспечит наличие стажа муниципальной службы не менее продолжительности стажа муниципальной службы для назначения пенсии за выслугу лет в соответствующем году,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w:t>
      </w:r>
      <w:hyperlink r:id="rId28" w:history="1">
        <w:r w:rsidRPr="004068EC">
          <w:rPr>
            <w:color w:val="0000FF"/>
          </w:rPr>
          <w:t>законом</w:t>
        </w:r>
      </w:hyperlink>
      <w:r w:rsidRPr="004068EC">
        <w:t xml:space="preserve"> от 28 декабря 2013 года № 400-ФЗ «О страховых </w:t>
      </w:r>
      <w:r w:rsidRPr="004068EC">
        <w:lastRenderedPageBreak/>
        <w:t xml:space="preserve">пенсиях» либо </w:t>
      </w:r>
      <w:hyperlink r:id="rId29" w:history="1">
        <w:r w:rsidRPr="004068EC">
          <w:rPr>
            <w:color w:val="0000FF"/>
          </w:rPr>
          <w:t>Законом</w:t>
        </w:r>
      </w:hyperlink>
      <w:r w:rsidRPr="004068EC">
        <w:t xml:space="preserve"> Российской Федерации от 19 апреля 1991 года № 1032-1 «О занятости населения в Российской Федерации».</w:t>
      </w:r>
    </w:p>
    <w:p w:rsidR="00327466" w:rsidRPr="004068EC" w:rsidRDefault="00327466" w:rsidP="00327466">
      <w:pPr>
        <w:autoSpaceDE w:val="0"/>
        <w:autoSpaceDN w:val="0"/>
        <w:adjustRightInd w:val="0"/>
        <w:jc w:val="both"/>
      </w:pPr>
      <w:r w:rsidRPr="004068EC">
        <w:t xml:space="preserve">      22. Основным документом, подтверждающим иные периоды, является трудовая книжка установленного образца и (или) сведения о трудовой деятельности.</w:t>
      </w:r>
    </w:p>
    <w:p w:rsidR="00327466" w:rsidRPr="004068EC" w:rsidRDefault="00327466" w:rsidP="00327466">
      <w:pPr>
        <w:autoSpaceDE w:val="0"/>
        <w:autoSpaceDN w:val="0"/>
        <w:adjustRightInd w:val="0"/>
        <w:jc w:val="both"/>
      </w:pPr>
      <w:r w:rsidRPr="004068EC">
        <w:t xml:space="preserve">      Если в трудовой книжке и (или) сведения о трудовой деятельности отсутствуют записи, подтверждающие иные периоды, такие периоды подтверждаются документами о назначении и освобождении гражданина от должности на предприятии, о периодах работы в соответствующих должностях.</w:t>
      </w:r>
    </w:p>
    <w:p w:rsidR="00327466" w:rsidRPr="004068EC" w:rsidRDefault="00327466" w:rsidP="00327466">
      <w:pPr>
        <w:autoSpaceDE w:val="0"/>
        <w:autoSpaceDN w:val="0"/>
        <w:adjustRightInd w:val="0"/>
        <w:jc w:val="both"/>
      </w:pPr>
      <w:r w:rsidRPr="004068EC">
        <w:t xml:space="preserve">      23. Необходимость опыта и знания работы на должностях на предприятии для исполнения обязанностей по замещаемой должности муниципальной службы подтверждается документами, указанными в подпункте 3 пункта 3 настоящих Правил, и должностными инструкциями по замещаемой должности муниципальной службы, для исполнения обязанностей по которой были необходимы опыт и знание работы на должностях на предприятии (далее - должностная инструкция).</w:t>
      </w:r>
    </w:p>
    <w:p w:rsidR="00327466" w:rsidRPr="004068EC" w:rsidRDefault="00327466" w:rsidP="00327466">
      <w:pPr>
        <w:autoSpaceDE w:val="0"/>
        <w:autoSpaceDN w:val="0"/>
        <w:adjustRightInd w:val="0"/>
        <w:jc w:val="both"/>
      </w:pPr>
      <w:r w:rsidRPr="004068EC">
        <w:t xml:space="preserve">      24.  При оформлении справки о периодах службы (работы) иные периоды и стаж муниципальной службы суммируются.</w:t>
      </w:r>
    </w:p>
    <w:p w:rsidR="00327466" w:rsidRPr="004068EC" w:rsidRDefault="00327466" w:rsidP="00327466">
      <w:pPr>
        <w:autoSpaceDE w:val="0"/>
        <w:autoSpaceDN w:val="0"/>
        <w:adjustRightInd w:val="0"/>
        <w:jc w:val="both"/>
      </w:pPr>
      <w:r w:rsidRPr="004068EC">
        <w:t xml:space="preserve">      25. Включение в стаж муниципальной службы иных периодов осуществляется при наличии основания на установление пенсии за выслугу лет в соответствии с </w:t>
      </w:r>
      <w:hyperlink r:id="rId30" w:history="1">
        <w:r w:rsidRPr="004068EC">
          <w:rPr>
            <w:color w:val="0000FF"/>
          </w:rPr>
          <w:t>Законом</w:t>
        </w:r>
      </w:hyperlink>
      <w:r w:rsidRPr="004068EC">
        <w:t xml:space="preserve"> Удмуртской Республики от 20 марта 2008 года № 10-РЗ «О муниципальной службе в Удмуртской Республике».</w:t>
      </w:r>
    </w:p>
    <w:p w:rsidR="00327466" w:rsidRPr="004068EC" w:rsidRDefault="00327466" w:rsidP="00327466">
      <w:pPr>
        <w:autoSpaceDE w:val="0"/>
        <w:autoSpaceDN w:val="0"/>
        <w:adjustRightInd w:val="0"/>
        <w:jc w:val="both"/>
      </w:pPr>
      <w:r w:rsidRPr="004068EC">
        <w:t xml:space="preserve">     26. В случае несоответствия иных периодов работы требованиям, установленным </w:t>
      </w:r>
      <w:hyperlink r:id="rId31" w:history="1">
        <w:r w:rsidRPr="004068EC">
          <w:rPr>
            <w:color w:val="0000FF"/>
          </w:rPr>
          <w:t>пунктом 13 части 1 статьи 12</w:t>
        </w:r>
      </w:hyperlink>
      <w:r w:rsidRPr="004068EC">
        <w:t xml:space="preserve"> Закона Удмуртской Республики от 20 марта 2008 года № 10-РЗ «О муниципальной службе в Удмуртской Республике», иные периоды в справке о периодах службы (работы) не учитываются. Орган местного самоуправления не позднее 7 рабочих дней со дня получения заявления о включении в стаж муниципальной службы иных периодов в письменной форме извещает гражданина об отказе во включении в стаж муниципальной службы иных периодов с указанием причин отказа и порядка обжалования принятого решения.</w:t>
      </w:r>
    </w:p>
    <w:p w:rsidR="00327466" w:rsidRPr="004068EC" w:rsidRDefault="00327466" w:rsidP="00327466">
      <w:pPr>
        <w:autoSpaceDE w:val="0"/>
        <w:autoSpaceDN w:val="0"/>
        <w:adjustRightInd w:val="0"/>
        <w:jc w:val="both"/>
      </w:pPr>
    </w:p>
    <w:p w:rsidR="00327466" w:rsidRPr="004068EC" w:rsidRDefault="00327466" w:rsidP="00327466">
      <w:pPr>
        <w:widowControl w:val="0"/>
        <w:autoSpaceDE w:val="0"/>
        <w:autoSpaceDN w:val="0"/>
        <w:adjustRightInd w:val="0"/>
        <w:jc w:val="center"/>
        <w:outlineLvl w:val="1"/>
        <w:rPr>
          <w:b/>
        </w:rPr>
      </w:pPr>
      <w:r w:rsidRPr="004068EC">
        <w:rPr>
          <w:b/>
          <w:lang w:val="en-US"/>
        </w:rPr>
        <w:t>VII</w:t>
      </w:r>
      <w:r w:rsidRPr="004068EC">
        <w:rPr>
          <w:b/>
        </w:rPr>
        <w:t>. Назначение и выплата пенсии за выслугу лет</w:t>
      </w:r>
    </w:p>
    <w:p w:rsidR="00327466" w:rsidRPr="004068EC" w:rsidRDefault="00327466" w:rsidP="00327466">
      <w:pPr>
        <w:widowControl w:val="0"/>
        <w:autoSpaceDE w:val="0"/>
        <w:autoSpaceDN w:val="0"/>
        <w:adjustRightInd w:val="0"/>
        <w:ind w:firstLine="540"/>
        <w:jc w:val="both"/>
      </w:pPr>
    </w:p>
    <w:p w:rsidR="00327466" w:rsidRPr="004068EC" w:rsidRDefault="00327466" w:rsidP="00327466">
      <w:pPr>
        <w:widowControl w:val="0"/>
        <w:autoSpaceDE w:val="0"/>
        <w:autoSpaceDN w:val="0"/>
        <w:adjustRightInd w:val="0"/>
        <w:ind w:firstLine="540"/>
        <w:jc w:val="both"/>
      </w:pPr>
      <w:r w:rsidRPr="004068EC">
        <w:t>27. Кадровая служба органа местного самоуправления направляет в муниципальное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 (далее – Центр по комплексному обслуживанию) для назначения пенсии за выслугу лет следующие документы:</w:t>
      </w:r>
    </w:p>
    <w:p w:rsidR="00327466" w:rsidRPr="004068EC" w:rsidRDefault="00327466" w:rsidP="00327466">
      <w:pPr>
        <w:widowControl w:val="0"/>
        <w:autoSpaceDE w:val="0"/>
        <w:autoSpaceDN w:val="0"/>
        <w:adjustRightInd w:val="0"/>
        <w:ind w:firstLine="540"/>
        <w:jc w:val="both"/>
      </w:pPr>
      <w:r w:rsidRPr="004068EC">
        <w:t>- заявление гражданина о назначении пенсии за выслугу лет;</w:t>
      </w:r>
    </w:p>
    <w:p w:rsidR="00327466" w:rsidRPr="004068EC" w:rsidRDefault="00327466" w:rsidP="00327466">
      <w:pPr>
        <w:widowControl w:val="0"/>
        <w:autoSpaceDE w:val="0"/>
        <w:autoSpaceDN w:val="0"/>
        <w:adjustRightInd w:val="0"/>
        <w:ind w:firstLine="540"/>
        <w:jc w:val="both"/>
      </w:pPr>
      <w:r w:rsidRPr="004068EC">
        <w:t>- копия паспорта;</w:t>
      </w:r>
    </w:p>
    <w:p w:rsidR="00327466" w:rsidRPr="004068EC" w:rsidRDefault="00327466" w:rsidP="00327466">
      <w:pPr>
        <w:widowControl w:val="0"/>
        <w:autoSpaceDE w:val="0"/>
        <w:autoSpaceDN w:val="0"/>
        <w:adjustRightInd w:val="0"/>
        <w:ind w:firstLine="540"/>
        <w:jc w:val="both"/>
      </w:pPr>
      <w:r w:rsidRPr="004068EC">
        <w:t xml:space="preserve">- справка о периодах службы (работы), которые включаются в стаж муниципальной службы для назначения пенсии за выслугу лет </w:t>
      </w:r>
    </w:p>
    <w:p w:rsidR="00327466" w:rsidRPr="004068EC" w:rsidRDefault="00327466" w:rsidP="00327466">
      <w:pPr>
        <w:widowControl w:val="0"/>
        <w:autoSpaceDE w:val="0"/>
        <w:autoSpaceDN w:val="0"/>
        <w:adjustRightInd w:val="0"/>
        <w:ind w:firstLine="540"/>
        <w:jc w:val="both"/>
      </w:pPr>
      <w:r w:rsidRPr="004068EC">
        <w:t>-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нормативного правового акта, в соответствии с которым она назначена, и размера назначенной пенсии;</w:t>
      </w:r>
    </w:p>
    <w:p w:rsidR="00327466" w:rsidRPr="004068EC" w:rsidRDefault="00327466" w:rsidP="00327466">
      <w:pPr>
        <w:widowControl w:val="0"/>
        <w:autoSpaceDE w:val="0"/>
        <w:autoSpaceDN w:val="0"/>
        <w:adjustRightInd w:val="0"/>
        <w:ind w:firstLine="540"/>
        <w:jc w:val="both"/>
      </w:pPr>
      <w:r w:rsidRPr="004068EC">
        <w:t>- копия трудовой книжки и другие документы, подтверждающие периоды службы (работы).</w:t>
      </w:r>
    </w:p>
    <w:p w:rsidR="00327466" w:rsidRPr="004068EC" w:rsidRDefault="00327466" w:rsidP="00327466">
      <w:pPr>
        <w:widowControl w:val="0"/>
        <w:autoSpaceDE w:val="0"/>
        <w:autoSpaceDN w:val="0"/>
        <w:adjustRightInd w:val="0"/>
        <w:ind w:firstLine="540"/>
        <w:jc w:val="both"/>
      </w:pPr>
      <w:r w:rsidRPr="004068EC">
        <w:t>Центр по комплексному обслуживанию» в 14-дневный срок со дня получения всех необходимых документов, представленных для назначения гражданину пенсии за выслугу лет:</w:t>
      </w:r>
    </w:p>
    <w:p w:rsidR="00327466" w:rsidRPr="004068EC" w:rsidRDefault="00327466" w:rsidP="00327466">
      <w:pPr>
        <w:widowControl w:val="0"/>
        <w:autoSpaceDE w:val="0"/>
        <w:autoSpaceDN w:val="0"/>
        <w:adjustRightInd w:val="0"/>
        <w:ind w:firstLine="540"/>
        <w:jc w:val="both"/>
      </w:pPr>
      <w:r w:rsidRPr="004068EC">
        <w:t>производит расчет размера пенсии за выслугу лет;</w:t>
      </w:r>
    </w:p>
    <w:p w:rsidR="00327466" w:rsidRPr="004068EC" w:rsidRDefault="00327466" w:rsidP="00327466">
      <w:pPr>
        <w:widowControl w:val="0"/>
        <w:autoSpaceDE w:val="0"/>
        <w:autoSpaceDN w:val="0"/>
        <w:adjustRightInd w:val="0"/>
        <w:ind w:firstLine="540"/>
        <w:jc w:val="both"/>
      </w:pPr>
      <w:r w:rsidRPr="004068EC">
        <w:t xml:space="preserve">готовит проект </w:t>
      </w:r>
      <w:hyperlink r:id="rId32" w:anchor="Par538#Par538" w:history="1">
        <w:r w:rsidRPr="004068EC">
          <w:rPr>
            <w:rStyle w:val="afd"/>
          </w:rPr>
          <w:t>распоряжения</w:t>
        </w:r>
      </w:hyperlink>
      <w:r w:rsidRPr="004068EC">
        <w:t xml:space="preserve"> о назначении и размере пенсии за выслугу лет, оформленный согласно приложению 5 к настоящим Правилам, либо об отказе в ее назначении;</w:t>
      </w:r>
    </w:p>
    <w:p w:rsidR="00327466" w:rsidRPr="004068EC" w:rsidRDefault="00327466" w:rsidP="00327466">
      <w:pPr>
        <w:widowControl w:val="0"/>
        <w:autoSpaceDE w:val="0"/>
        <w:autoSpaceDN w:val="0"/>
        <w:adjustRightInd w:val="0"/>
        <w:ind w:firstLine="540"/>
        <w:jc w:val="both"/>
        <w:rPr>
          <w:i/>
        </w:rPr>
      </w:pPr>
      <w:r w:rsidRPr="004068EC">
        <w:t xml:space="preserve">направляет проект распоряжения о назначении и размере пенсии за выслугу лет либо об </w:t>
      </w:r>
      <w:r w:rsidRPr="004068EC">
        <w:lastRenderedPageBreak/>
        <w:t>отказе в ее назначении Главе Сюмсинского района</w:t>
      </w:r>
      <w:r w:rsidRPr="004068EC">
        <w:rPr>
          <w:i/>
        </w:rPr>
        <w:t>.</w:t>
      </w:r>
    </w:p>
    <w:p w:rsidR="00327466" w:rsidRPr="004068EC" w:rsidRDefault="00327466" w:rsidP="00327466">
      <w:pPr>
        <w:pStyle w:val="ConsPlusNormal"/>
        <w:tabs>
          <w:tab w:val="right" w:pos="9921"/>
        </w:tabs>
        <w:ind w:firstLine="540"/>
        <w:jc w:val="both"/>
        <w:rPr>
          <w:rFonts w:ascii="Times New Roman" w:hAnsi="Times New Roman" w:cs="Times New Roman"/>
          <w:sz w:val="24"/>
          <w:szCs w:val="24"/>
        </w:rPr>
      </w:pPr>
      <w:r w:rsidRPr="004068EC">
        <w:rPr>
          <w:rFonts w:ascii="Times New Roman" w:hAnsi="Times New Roman" w:cs="Times New Roman"/>
          <w:sz w:val="24"/>
          <w:szCs w:val="24"/>
        </w:rPr>
        <w:t>Основаниями для отказа в назначении пенсии за выслугу лет являются:</w:t>
      </w:r>
      <w:r w:rsidRPr="004068EC">
        <w:rPr>
          <w:rFonts w:ascii="Times New Roman" w:hAnsi="Times New Roman" w:cs="Times New Roman"/>
          <w:sz w:val="24"/>
          <w:szCs w:val="24"/>
        </w:rPr>
        <w:tab/>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sz w:val="24"/>
          <w:szCs w:val="24"/>
        </w:rPr>
        <w:t xml:space="preserve">     - отсутствие у гражданина права на получение пенсии за выслугу лет;                                        </w:t>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sz w:val="24"/>
          <w:szCs w:val="24"/>
        </w:rPr>
        <w:t xml:space="preserve">     -предоставление гражданином (его представителем) недостоверных сведений.</w:t>
      </w:r>
    </w:p>
    <w:p w:rsidR="00327466" w:rsidRPr="004068EC" w:rsidRDefault="00327466" w:rsidP="00327466">
      <w:pPr>
        <w:autoSpaceDE w:val="0"/>
        <w:autoSpaceDN w:val="0"/>
        <w:adjustRightInd w:val="0"/>
        <w:jc w:val="both"/>
      </w:pPr>
      <w:r w:rsidRPr="004068EC">
        <w:t xml:space="preserve">      28. В случае если гражданином (его представителем) не представлены сведения, предусмотренные подпунктом 1 пункта 4 </w:t>
      </w:r>
      <w:hyperlink r:id="rId33" w:history="1"/>
      <w:r w:rsidRPr="004068EC">
        <w:t>настоящих Правил, кадровая служба органа местного самоуправления направляет в Пенсионный фонд Российской Федерации межведомственный запрос о предоставлении сведений о страховом номере индивидуального лицевого счета.</w:t>
      </w:r>
    </w:p>
    <w:p w:rsidR="00327466" w:rsidRPr="004068EC" w:rsidRDefault="00327466" w:rsidP="00327466">
      <w:pPr>
        <w:autoSpaceDE w:val="0"/>
        <w:autoSpaceDN w:val="0"/>
        <w:adjustRightInd w:val="0"/>
        <w:jc w:val="both"/>
      </w:pPr>
      <w:r w:rsidRPr="004068EC">
        <w:t xml:space="preserve">      29. В случае если гражданином (его представителем) не представлена справка о размере пенсии кадровая служба органа местного самоуправления в течение 3 рабочих дней со дня регистрации представленных документов  направляет в установленном законодательством порядке запрос о предоставлении сведений о размере пенсии, указанных подпункте 2 пункта 4 настоящих Правил, в Единую государственную информационную систему социального обеспечения либо в рамках межведомственного информационного взаимодействия в Пенсионный фонд Российской Федерации.</w:t>
      </w:r>
    </w:p>
    <w:p w:rsidR="00327466" w:rsidRPr="004068EC" w:rsidRDefault="00327466" w:rsidP="00327466">
      <w:pPr>
        <w:autoSpaceDE w:val="0"/>
        <w:autoSpaceDN w:val="0"/>
        <w:adjustRightInd w:val="0"/>
        <w:jc w:val="both"/>
      </w:pPr>
      <w:r w:rsidRPr="004068EC">
        <w:t xml:space="preserve">      30. В случае если гражданином (его представителем) не представлена справка, подтверждающая факт установления инвалидности, кадровая служба органа местного самоуправления  в течение 3 рабочих дней со дня регистрации представленных документов направляет в Пенсионный фонд Российской Федерации межведомственный запрос о представлении сведений, подтверждающих факт установления инвалидности.</w:t>
      </w:r>
    </w:p>
    <w:p w:rsidR="00327466" w:rsidRPr="004068EC" w:rsidRDefault="00327466" w:rsidP="00327466">
      <w:pPr>
        <w:autoSpaceDE w:val="0"/>
        <w:autoSpaceDN w:val="0"/>
        <w:adjustRightInd w:val="0"/>
        <w:jc w:val="both"/>
      </w:pPr>
      <w:r w:rsidRPr="004068EC">
        <w:t xml:space="preserve">      31. В случае отказа в назначении пенсии за выслугу лет Глава Сюмсинского района не позднее чем через 5 дней со дня вынесения соответствующего решения в письменной форме извещает гражданина о принятом решении с указанием причин и порядка обжалования принятого решения.</w:t>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b/>
          <w:sz w:val="24"/>
          <w:szCs w:val="24"/>
        </w:rPr>
        <w:t xml:space="preserve">      </w:t>
      </w:r>
      <w:r w:rsidRPr="004068EC">
        <w:rPr>
          <w:rFonts w:ascii="Times New Roman" w:hAnsi="Times New Roman" w:cs="Times New Roman"/>
          <w:sz w:val="24"/>
          <w:szCs w:val="24"/>
        </w:rPr>
        <w:t>32. Пенсия за выслугу лет назначается с 1 числа месяца, в котором гражданин обратился за ней, но не ранее дня назначения (досрочного оформления) страховой пенсии по старости (инвалидности).</w:t>
      </w:r>
    </w:p>
    <w:p w:rsidR="00327466" w:rsidRPr="004068EC" w:rsidRDefault="00327466" w:rsidP="00327466">
      <w:pPr>
        <w:pStyle w:val="ConsPlusNormal"/>
        <w:jc w:val="both"/>
        <w:rPr>
          <w:rFonts w:ascii="Times New Roman" w:hAnsi="Times New Roman" w:cs="Times New Roman"/>
          <w:sz w:val="24"/>
          <w:szCs w:val="24"/>
        </w:rPr>
      </w:pPr>
      <w:r w:rsidRPr="004068EC">
        <w:rPr>
          <w:rFonts w:ascii="Times New Roman" w:hAnsi="Times New Roman" w:cs="Times New Roman"/>
          <w:sz w:val="24"/>
          <w:szCs w:val="24"/>
        </w:rPr>
        <w:t xml:space="preserve">     Днем обращения за назначением пенсии за выслугу лет считается день регистрации заявления со всеми необходимыми документами кадровой службы.</w:t>
      </w:r>
    </w:p>
    <w:p w:rsidR="00327466" w:rsidRPr="004068EC" w:rsidRDefault="00327466" w:rsidP="00327466">
      <w:pPr>
        <w:autoSpaceDE w:val="0"/>
        <w:autoSpaceDN w:val="0"/>
        <w:adjustRightInd w:val="0"/>
        <w:jc w:val="both"/>
      </w:pPr>
      <w:r w:rsidRPr="004068EC">
        <w:t xml:space="preserve">      33. В случае несоответствия иных периодов, заявленных гражданином, требованиям, установленным </w:t>
      </w:r>
      <w:hyperlink r:id="rId34" w:history="1">
        <w:r w:rsidRPr="004068EC">
          <w:rPr>
            <w:color w:val="0000FF"/>
          </w:rPr>
          <w:t>пункте 13 части 1 статьи 12</w:t>
        </w:r>
      </w:hyperlink>
      <w:r w:rsidRPr="004068EC">
        <w:t xml:space="preserve"> Закона Удмуртской Республики от 20 марта 2008 года № 10-РЗ «О муниципальной службе в Удмуртской Республике», решение о назначении пенсии за выслугу лет либо об отказе в назначении пенсии за выслугу лет принимается органом местного самоуправления без учета этих периодов.</w:t>
      </w:r>
    </w:p>
    <w:p w:rsidR="00327466" w:rsidRPr="004068EC" w:rsidRDefault="00327466" w:rsidP="00327466">
      <w:pPr>
        <w:autoSpaceDE w:val="0"/>
        <w:autoSpaceDN w:val="0"/>
        <w:adjustRightInd w:val="0"/>
        <w:jc w:val="both"/>
      </w:pPr>
      <w:r w:rsidRPr="004068EC">
        <w:t xml:space="preserve">      </w:t>
      </w:r>
    </w:p>
    <w:p w:rsidR="00327466" w:rsidRPr="004068EC" w:rsidRDefault="00327466" w:rsidP="00327466">
      <w:pPr>
        <w:autoSpaceDE w:val="0"/>
        <w:autoSpaceDN w:val="0"/>
        <w:adjustRightInd w:val="0"/>
        <w:jc w:val="center"/>
        <w:rPr>
          <w:b/>
        </w:rPr>
      </w:pPr>
      <w:r w:rsidRPr="004068EC">
        <w:rPr>
          <w:b/>
        </w:rPr>
        <w:t>VIII. Порядок выплаты пенсии за выслугу лет</w:t>
      </w: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both"/>
      </w:pPr>
      <w:r w:rsidRPr="004068EC">
        <w:t xml:space="preserve">      34. Пенсия за выслугу лет выплачивается гражданину, в отношении которого принято решение о назначении пенсии за выслугу лет (далее - получатель пенсии за выслугу лет), за текущий месяц.</w:t>
      </w:r>
    </w:p>
    <w:p w:rsidR="00327466" w:rsidRPr="004068EC" w:rsidRDefault="00327466" w:rsidP="00327466">
      <w:pPr>
        <w:autoSpaceDE w:val="0"/>
        <w:autoSpaceDN w:val="0"/>
        <w:adjustRightInd w:val="0"/>
        <w:jc w:val="both"/>
      </w:pPr>
      <w:r w:rsidRPr="004068EC">
        <w:t xml:space="preserve">       35. Выплата пенсии за выслугу лет производится по выбору получателя пенсии за выслугу лет (за исключением случая, предусмотренного  (абзацем 2 пункта 36 настоящих Правил) по месту его жительства (месту пребывания) через организации федеральной почтовой связи или путем зачисления на счет в кредитной организации.</w:t>
      </w:r>
    </w:p>
    <w:p w:rsidR="00327466" w:rsidRPr="004068EC" w:rsidRDefault="00327466" w:rsidP="00327466">
      <w:pPr>
        <w:autoSpaceDE w:val="0"/>
        <w:autoSpaceDN w:val="0"/>
        <w:adjustRightInd w:val="0"/>
        <w:jc w:val="both"/>
      </w:pPr>
      <w:r w:rsidRPr="004068EC">
        <w:t xml:space="preserve">      Лицам, выехавшим на постоянное место жительства за пределы Удмуртской Республики, выплата пенсии за выслугу лет производится муниципальным  казённым учреждением Центром по комплексному обслуживанию» путем зачисления на счет в кредитной организации.</w:t>
      </w: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center"/>
        <w:outlineLvl w:val="0"/>
        <w:rPr>
          <w:b/>
          <w:bCs/>
        </w:rPr>
      </w:pPr>
      <w:r w:rsidRPr="004068EC">
        <w:rPr>
          <w:b/>
          <w:bCs/>
        </w:rPr>
        <w:t>IX. Порядок перерасчета размера пенсии за выслугу лет</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bookmarkStart w:id="3" w:name="Par2"/>
      <w:bookmarkEnd w:id="3"/>
      <w:r w:rsidRPr="004068EC">
        <w:t xml:space="preserve">      36. Перерасчет размера пенсии за выслугу лет производится на основании заявления получателя пенсии за выслугу лет в связи с последующим после назначения пенсии за </w:t>
      </w:r>
      <w:r w:rsidRPr="004068EC">
        <w:lastRenderedPageBreak/>
        <w:t xml:space="preserve">выслугу лет увеличением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замещением должности гражданской службы не менее 12 полных месяцев с более высоким должностным окладом, и (или) включением в стаж муниципальной службы иных периодов в порядке, установленном </w:t>
      </w:r>
      <w:hyperlink r:id="rId35" w:history="1">
        <w:r w:rsidRPr="004068EC">
          <w:rPr>
            <w:color w:val="0000FF"/>
          </w:rPr>
          <w:t>разделом VI</w:t>
        </w:r>
      </w:hyperlink>
      <w:r w:rsidRPr="004068EC">
        <w:t xml:space="preserve"> настоящих Правил.</w:t>
      </w:r>
    </w:p>
    <w:p w:rsidR="00327466" w:rsidRPr="004068EC" w:rsidRDefault="00327466" w:rsidP="00327466">
      <w:pPr>
        <w:autoSpaceDE w:val="0"/>
        <w:autoSpaceDN w:val="0"/>
        <w:adjustRightInd w:val="0"/>
        <w:ind w:firstLine="540"/>
        <w:jc w:val="both"/>
      </w:pPr>
      <w:bookmarkStart w:id="4" w:name="Par3"/>
      <w:bookmarkEnd w:id="4"/>
      <w:r w:rsidRPr="004068EC">
        <w:t xml:space="preserve">37. Перерасчет размера пенсии за выслугу лет производится без заявления получателя пенсии за выслугу лет в связи с изменением минимального размера пенсии за выслугу лет муниципального служащего и (или) централизованным повышением должностных окладов муниципальных служащих на основании решения представительного органа местного самоуправления. </w:t>
      </w:r>
    </w:p>
    <w:p w:rsidR="00327466" w:rsidRPr="004068EC" w:rsidRDefault="00327466" w:rsidP="00327466">
      <w:pPr>
        <w:autoSpaceDE w:val="0"/>
        <w:autoSpaceDN w:val="0"/>
        <w:adjustRightInd w:val="0"/>
        <w:ind w:firstLine="540"/>
        <w:jc w:val="both"/>
      </w:pPr>
      <w:r w:rsidRPr="004068EC">
        <w:t>38. Заявление о перерасчете пенсии за выслугу лет по основаниям, предусмотренным пунктом 36 настоящих Правил, подается получателем пенсии за выслугу лет в орган местного самоуправления, в который подавалось заявление о назначении пенсии за выслугу лет.</w:t>
      </w:r>
    </w:p>
    <w:p w:rsidR="00327466" w:rsidRPr="004068EC" w:rsidRDefault="00327466" w:rsidP="00327466">
      <w:pPr>
        <w:autoSpaceDE w:val="0"/>
        <w:autoSpaceDN w:val="0"/>
        <w:adjustRightInd w:val="0"/>
        <w:ind w:firstLine="540"/>
        <w:jc w:val="both"/>
      </w:pPr>
      <w:r w:rsidRPr="004068EC">
        <w:t>Решение о перерасчете либо об отказе в перерасчете размера пенсии за выслугу лет по основаниям, предусмотренным пунктом 36 настоящих Правил, осуществляется в порядке, установленном для принятия решения о назначении либо об отказе в назначении пенсии за выслугу лет.</w:t>
      </w:r>
    </w:p>
    <w:p w:rsidR="00327466" w:rsidRPr="004068EC" w:rsidRDefault="00327466" w:rsidP="00327466">
      <w:pPr>
        <w:autoSpaceDE w:val="0"/>
        <w:autoSpaceDN w:val="0"/>
        <w:adjustRightInd w:val="0"/>
        <w:ind w:firstLine="540"/>
        <w:jc w:val="both"/>
      </w:pPr>
      <w:r w:rsidRPr="004068EC">
        <w:t>39. Перерасчет размера пенсии за выслугу лет в соответствии с пунктом 36 настоящих Правил осуществляется с 1-го числа месяца, следующего за месяцем, в котором получатель пенсии за выслугу лет обратился за перерасчетом пенсии за выслугу лет.</w:t>
      </w:r>
    </w:p>
    <w:p w:rsidR="00327466" w:rsidRPr="004068EC" w:rsidRDefault="00327466" w:rsidP="00327466">
      <w:pPr>
        <w:autoSpaceDE w:val="0"/>
        <w:autoSpaceDN w:val="0"/>
        <w:adjustRightInd w:val="0"/>
        <w:ind w:firstLine="540"/>
        <w:jc w:val="both"/>
      </w:pPr>
      <w:r w:rsidRPr="004068EC">
        <w:t>40. Решение о перерасчете размера пенсии за выслугу лет по основаниям, предусмотренным пунктом 37 настоящих Правил, принимается Администрацией Сюмсинского района в течение 30 дней со дня вступления в силу решения представительного органа местного самоуправления.</w:t>
      </w:r>
    </w:p>
    <w:p w:rsidR="00327466" w:rsidRPr="004068EC" w:rsidRDefault="00327466" w:rsidP="00327466">
      <w:pPr>
        <w:autoSpaceDE w:val="0"/>
        <w:autoSpaceDN w:val="0"/>
        <w:adjustRightInd w:val="0"/>
        <w:ind w:firstLine="540"/>
        <w:jc w:val="both"/>
      </w:pPr>
      <w:r w:rsidRPr="004068EC">
        <w:t>41. Перерасчет размера пенсии за выслугу лет в соответствии с пунктом 38 настоящих Правил осуществляется со срока, установленного решением представительного органа местного самоуправления.</w:t>
      </w:r>
    </w:p>
    <w:p w:rsidR="00327466" w:rsidRPr="004068EC" w:rsidRDefault="00327466" w:rsidP="00327466">
      <w:pPr>
        <w:autoSpaceDE w:val="0"/>
        <w:autoSpaceDN w:val="0"/>
        <w:adjustRightInd w:val="0"/>
        <w:ind w:firstLine="540"/>
        <w:jc w:val="both"/>
      </w:pPr>
      <w:r w:rsidRPr="004068EC">
        <w:t>42. Пенсии за выслугу лет индексируются при централизованном повышении должностных окладов муниципальных служащих муниципального образования «Муниципальный округ Сюмсинский район Удмуртской Республики» на индекс повышения должностных окладов.</w:t>
      </w:r>
    </w:p>
    <w:p w:rsidR="00327466" w:rsidRPr="004068EC" w:rsidRDefault="00327466" w:rsidP="00327466">
      <w:pPr>
        <w:autoSpaceDE w:val="0"/>
        <w:autoSpaceDN w:val="0"/>
        <w:adjustRightInd w:val="0"/>
        <w:spacing w:before="280"/>
        <w:jc w:val="center"/>
        <w:outlineLvl w:val="0"/>
        <w:rPr>
          <w:b/>
          <w:bCs/>
        </w:rPr>
      </w:pPr>
      <w:r w:rsidRPr="004068EC">
        <w:rPr>
          <w:b/>
          <w:bCs/>
        </w:rPr>
        <w:t>X. Порядок приостановления, возобновления и прекращения</w:t>
      </w:r>
    </w:p>
    <w:p w:rsidR="00327466" w:rsidRPr="004068EC" w:rsidRDefault="00327466" w:rsidP="00327466">
      <w:pPr>
        <w:autoSpaceDE w:val="0"/>
        <w:autoSpaceDN w:val="0"/>
        <w:adjustRightInd w:val="0"/>
        <w:jc w:val="center"/>
        <w:rPr>
          <w:b/>
          <w:bCs/>
        </w:rPr>
      </w:pPr>
      <w:r w:rsidRPr="004068EC">
        <w:rPr>
          <w:b/>
          <w:bCs/>
        </w:rPr>
        <w:t>выплаты пенсии за выслугу лет</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39"/>
        <w:jc w:val="both"/>
      </w:pPr>
      <w:bookmarkStart w:id="5" w:name="Par6"/>
      <w:bookmarkEnd w:id="5"/>
      <w:r w:rsidRPr="004068EC">
        <w:t>43. Пенсия за выслугу лет приостанавливается на период замещения получателем пенсии за выслугу лет государственной должности Российской Федерации, государственной должности Удмуртской Республики,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w:t>
      </w:r>
    </w:p>
    <w:p w:rsidR="00327466" w:rsidRPr="004068EC" w:rsidRDefault="00327466" w:rsidP="00327466">
      <w:pPr>
        <w:autoSpaceDE w:val="0"/>
        <w:autoSpaceDN w:val="0"/>
        <w:adjustRightInd w:val="0"/>
        <w:ind w:firstLine="539"/>
        <w:jc w:val="both"/>
      </w:pPr>
      <w:r w:rsidRPr="004068EC">
        <w:t>В случае назначения на одну из должностей, указанных в настоящем пункте, получатель пенсии за выслугу лет обязан в 5-дневный срок сообщить об этом в письменной форме в Центр по комплексному обслуживанию осуществляющий выплату пенсии за выслугу лет, с приложением копии приказа (распоряжения) о его назначении (избрании) на соответствующую должность.</w:t>
      </w:r>
    </w:p>
    <w:p w:rsidR="00327466" w:rsidRPr="004068EC" w:rsidRDefault="00327466" w:rsidP="00327466">
      <w:pPr>
        <w:widowControl w:val="0"/>
        <w:autoSpaceDE w:val="0"/>
        <w:autoSpaceDN w:val="0"/>
        <w:adjustRightInd w:val="0"/>
        <w:ind w:firstLine="540"/>
        <w:jc w:val="both"/>
      </w:pPr>
      <w:r w:rsidRPr="004068EC">
        <w:t xml:space="preserve">44. Выплата пенсии за выслугу лет приостанавливается с 1-го числа месяца, следующего за месяцем, в котором гражданин назначен на одну из указанных должностей указанной в пункте 43 настоящих Правил, по </w:t>
      </w:r>
      <w:hyperlink r:id="rId36" w:anchor="Par587#Par587" w:history="1">
        <w:r w:rsidRPr="004068EC">
          <w:rPr>
            <w:rStyle w:val="afd"/>
          </w:rPr>
          <w:t>распоряжению</w:t>
        </w:r>
      </w:hyperlink>
      <w:r w:rsidRPr="004068EC">
        <w:t xml:space="preserve">, подписанному Главой </w:t>
      </w:r>
      <w:r w:rsidRPr="004068EC">
        <w:lastRenderedPageBreak/>
        <w:t xml:space="preserve">Сюмсинского района о приостановлении ее выплаты    согласно приложению 6 к настоящим Правилам, по </w:t>
      </w:r>
      <w:hyperlink r:id="rId37" w:anchor="Par642#Par642" w:history="1">
        <w:r w:rsidRPr="004068EC">
          <w:rPr>
            <w:rStyle w:val="afd"/>
          </w:rPr>
          <w:t>заявлению</w:t>
        </w:r>
      </w:hyperlink>
      <w:r w:rsidRPr="004068EC">
        <w:t xml:space="preserve"> гражданина, оформленному согласно приложению 7 к настоящим Правилам, с приложением копии приказа (распоряжения) о его назначении на соответствующую должность.</w:t>
      </w:r>
    </w:p>
    <w:p w:rsidR="00327466" w:rsidRPr="004068EC" w:rsidRDefault="00327466" w:rsidP="00327466">
      <w:pPr>
        <w:autoSpaceDE w:val="0"/>
        <w:autoSpaceDN w:val="0"/>
        <w:adjustRightInd w:val="0"/>
        <w:ind w:firstLine="539"/>
        <w:jc w:val="both"/>
      </w:pPr>
      <w:r w:rsidRPr="004068EC">
        <w:t>45. В случае прекращения полномочий или освобождения от должности, указанной в пункте 43 настоящих Правил, выплата пенсии за выслугу лет возобновляется на прежних условиях по заявлению получателя пенсии за выслугу лет, направленному в Центр по комплексному обслуживанию  осуществляющий выплату пенсии за выслугу лет, с приложением копии приказа               (распоряжения) о прекращении полномочий или освобождении от соответствующей должности.</w:t>
      </w:r>
    </w:p>
    <w:p w:rsidR="00327466" w:rsidRPr="004068EC" w:rsidRDefault="00327466" w:rsidP="00327466">
      <w:pPr>
        <w:autoSpaceDE w:val="0"/>
        <w:autoSpaceDN w:val="0"/>
        <w:adjustRightInd w:val="0"/>
        <w:ind w:firstLine="539"/>
        <w:jc w:val="both"/>
      </w:pPr>
      <w:r w:rsidRPr="004068EC">
        <w:t xml:space="preserve">46. Выплата пенсии за выслугу лет возобновляется на основании </w:t>
      </w:r>
      <w:hyperlink w:anchor="Par401" w:history="1">
        <w:r w:rsidRPr="004068EC">
          <w:rPr>
            <w:color w:val="0000FF"/>
          </w:rPr>
          <w:t>распоряжения</w:t>
        </w:r>
      </w:hyperlink>
      <w:r w:rsidRPr="004068EC">
        <w:t xml:space="preserve"> о возобновлении пенсии за выслугу лет со дня, следующего за днем   прекращения полномочий или освобождения от соответствующей должности, оформленного согласно приложению 6 к настоящим Правилам.</w:t>
      </w:r>
    </w:p>
    <w:p w:rsidR="00327466" w:rsidRPr="004068EC" w:rsidRDefault="00327466" w:rsidP="00327466">
      <w:pPr>
        <w:autoSpaceDE w:val="0"/>
        <w:autoSpaceDN w:val="0"/>
        <w:adjustRightInd w:val="0"/>
        <w:ind w:firstLine="539"/>
        <w:jc w:val="both"/>
      </w:pPr>
      <w:r w:rsidRPr="004068EC">
        <w:t>47. Выплата пенсии за выслугу лет прекращается в случаях:</w:t>
      </w:r>
    </w:p>
    <w:p w:rsidR="00327466" w:rsidRPr="004068EC" w:rsidRDefault="00327466" w:rsidP="00327466">
      <w:pPr>
        <w:autoSpaceDE w:val="0"/>
        <w:autoSpaceDN w:val="0"/>
        <w:adjustRightInd w:val="0"/>
        <w:ind w:firstLine="539"/>
        <w:jc w:val="both"/>
      </w:pPr>
      <w:bookmarkStart w:id="6" w:name="Par12"/>
      <w:bookmarkEnd w:id="6"/>
      <w:r w:rsidRPr="004068EC">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327466" w:rsidRPr="004068EC" w:rsidRDefault="00327466" w:rsidP="00327466">
      <w:pPr>
        <w:autoSpaceDE w:val="0"/>
        <w:autoSpaceDN w:val="0"/>
        <w:adjustRightInd w:val="0"/>
        <w:ind w:firstLine="539"/>
        <w:jc w:val="both"/>
      </w:pPr>
      <w:r w:rsidRPr="004068EC">
        <w:t>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ежемесячного материального вознаграждения гражданам, удостоенным           почетного звания  «Почетный гражданин Сюмсинского района);</w:t>
      </w:r>
    </w:p>
    <w:p w:rsidR="00327466" w:rsidRPr="004068EC" w:rsidRDefault="00327466" w:rsidP="00327466">
      <w:pPr>
        <w:autoSpaceDE w:val="0"/>
        <w:autoSpaceDN w:val="0"/>
        <w:adjustRightInd w:val="0"/>
        <w:ind w:firstLine="539"/>
        <w:jc w:val="both"/>
      </w:pPr>
      <w:bookmarkStart w:id="7" w:name="Par14"/>
      <w:bookmarkEnd w:id="7"/>
      <w:r w:rsidRPr="004068EC">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rsidR="00327466" w:rsidRPr="004068EC" w:rsidRDefault="00327466" w:rsidP="00327466">
      <w:pPr>
        <w:autoSpaceDE w:val="0"/>
        <w:autoSpaceDN w:val="0"/>
        <w:adjustRightInd w:val="0"/>
        <w:ind w:firstLine="539"/>
        <w:jc w:val="both"/>
      </w:pPr>
      <w:r w:rsidRPr="004068EC">
        <w:t>4) истечения срока признания получателя пенсии за выслугу лет               инвалидом;</w:t>
      </w:r>
    </w:p>
    <w:p w:rsidR="00327466" w:rsidRPr="004068EC" w:rsidRDefault="00327466" w:rsidP="00327466">
      <w:pPr>
        <w:autoSpaceDE w:val="0"/>
        <w:autoSpaceDN w:val="0"/>
        <w:adjustRightInd w:val="0"/>
        <w:ind w:firstLine="539"/>
        <w:jc w:val="both"/>
      </w:pPr>
      <w:r w:rsidRPr="004068EC">
        <w:t>5) смерти получателя пенсии за выслугу лет либо признания его в             установленном законодательством порядке умершим или безвестно                 отсутствующим.</w:t>
      </w:r>
    </w:p>
    <w:p w:rsidR="00327466" w:rsidRPr="004068EC" w:rsidRDefault="00327466" w:rsidP="00327466">
      <w:pPr>
        <w:autoSpaceDE w:val="0"/>
        <w:autoSpaceDN w:val="0"/>
        <w:adjustRightInd w:val="0"/>
        <w:ind w:firstLine="539"/>
        <w:jc w:val="both"/>
      </w:pPr>
      <w:r w:rsidRPr="004068EC">
        <w:t>48. В связи с назначением выплат, указанных в подпунктах 1-3  пункта 47 настоящих Правил, получатель пенсии за выслугу лет в 5-дневный срок       представляет в Центр по комплексному обслуживанию, осуществляющий выплату пенсии за выслугу лет, заявление о прекращении выплаты пенсии за выслугу лет и справку о назначении указанной выплаты.</w:t>
      </w:r>
    </w:p>
    <w:p w:rsidR="00327466" w:rsidRPr="004068EC" w:rsidRDefault="00327466" w:rsidP="00327466">
      <w:pPr>
        <w:autoSpaceDE w:val="0"/>
        <w:autoSpaceDN w:val="0"/>
        <w:adjustRightInd w:val="0"/>
        <w:ind w:firstLine="539"/>
        <w:jc w:val="both"/>
      </w:pPr>
      <w:r w:rsidRPr="004068EC">
        <w:t>49. В случае если гражданином не представлена справка, предусмотренная пунктом 48 настоящих Правил, Центр по комплексному обслуживанию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сведений, подтверждающих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327466" w:rsidRPr="004068EC" w:rsidRDefault="00327466" w:rsidP="00327466">
      <w:pPr>
        <w:autoSpaceDE w:val="0"/>
        <w:autoSpaceDN w:val="0"/>
        <w:adjustRightInd w:val="0"/>
        <w:ind w:firstLine="539"/>
        <w:jc w:val="both"/>
      </w:pPr>
      <w:r w:rsidRPr="004068EC">
        <w:t>50. Выплата пенсии за выслугу лет прекращается с 1-го числа месяца,      следующего за месяцем, в котором наступили обстоятельства,                         предусмотренные подпунктами 1-3  пункта 47 настоящих Правил.</w:t>
      </w:r>
    </w:p>
    <w:p w:rsidR="00327466" w:rsidRPr="004068EC" w:rsidRDefault="00327466" w:rsidP="00327466">
      <w:pPr>
        <w:autoSpaceDE w:val="0"/>
        <w:autoSpaceDN w:val="0"/>
        <w:adjustRightInd w:val="0"/>
        <w:ind w:firstLine="539"/>
        <w:jc w:val="both"/>
      </w:pPr>
      <w:r w:rsidRPr="004068EC">
        <w:t>В случае смерти получателя пенсии либо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rsidR="00327466" w:rsidRPr="004068EC" w:rsidRDefault="00327466" w:rsidP="00327466">
      <w:pPr>
        <w:autoSpaceDE w:val="0"/>
        <w:autoSpaceDN w:val="0"/>
        <w:adjustRightInd w:val="0"/>
        <w:ind w:firstLine="540"/>
        <w:jc w:val="both"/>
      </w:pPr>
    </w:p>
    <w:p w:rsidR="0078223B" w:rsidRDefault="0078223B" w:rsidP="00327466">
      <w:pPr>
        <w:autoSpaceDE w:val="0"/>
        <w:autoSpaceDN w:val="0"/>
        <w:adjustRightInd w:val="0"/>
        <w:jc w:val="center"/>
        <w:outlineLvl w:val="0"/>
        <w:rPr>
          <w:b/>
          <w:bCs/>
        </w:rPr>
      </w:pPr>
    </w:p>
    <w:p w:rsidR="00327466" w:rsidRPr="004068EC" w:rsidRDefault="00327466" w:rsidP="00327466">
      <w:pPr>
        <w:autoSpaceDE w:val="0"/>
        <w:autoSpaceDN w:val="0"/>
        <w:adjustRightInd w:val="0"/>
        <w:jc w:val="center"/>
        <w:outlineLvl w:val="0"/>
        <w:rPr>
          <w:b/>
          <w:bCs/>
        </w:rPr>
      </w:pPr>
      <w:r w:rsidRPr="004068EC">
        <w:rPr>
          <w:b/>
          <w:bCs/>
        </w:rPr>
        <w:lastRenderedPageBreak/>
        <w:t>XI. Иные положения</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r w:rsidRPr="004068EC">
        <w:t>51. Органы местного самоуправления и муниципальные служащие</w:t>
      </w:r>
      <w:r w:rsidR="0078223B">
        <w:t xml:space="preserve"> </w:t>
      </w:r>
      <w:r w:rsidRPr="004068EC">
        <w:t xml:space="preserve">(работники), подписавшие документы, предусмотренные настоящими   </w:t>
      </w:r>
      <w:r w:rsidR="0078223B">
        <w:t>Пр</w:t>
      </w:r>
      <w:r w:rsidRPr="004068EC">
        <w:t>авилами, несут ответственность за достоверность содержащихся в них сведений.</w:t>
      </w:r>
    </w:p>
    <w:p w:rsidR="00327466" w:rsidRPr="004068EC" w:rsidRDefault="00327466" w:rsidP="00327466">
      <w:pPr>
        <w:autoSpaceDE w:val="0"/>
        <w:autoSpaceDN w:val="0"/>
        <w:adjustRightInd w:val="0"/>
        <w:ind w:firstLine="540"/>
        <w:jc w:val="both"/>
      </w:pPr>
      <w:bookmarkStart w:id="8" w:name="Par25"/>
      <w:bookmarkEnd w:id="8"/>
      <w:r w:rsidRPr="004068EC">
        <w:t>52. Получатель пенсии за выслугу лет обязан сообщить в Центр по        комплексному обслуживанию, осуществляющее выплату пенсии за выслугу лет, об изменении размера страховой пенсии по старости (инвалидности), наступлении обстоятельств, влекущих приостановление или прекращение выплаты пенсии за выслугу лет, а также об изменении места жительства в течение 5 дней со дня возникновения указанных обстоятельств.</w:t>
      </w:r>
    </w:p>
    <w:p w:rsidR="00327466" w:rsidRPr="004068EC" w:rsidRDefault="00327466" w:rsidP="00327466">
      <w:pPr>
        <w:autoSpaceDE w:val="0"/>
        <w:autoSpaceDN w:val="0"/>
        <w:adjustRightInd w:val="0"/>
        <w:ind w:firstLine="540"/>
        <w:jc w:val="both"/>
      </w:pPr>
      <w:r w:rsidRPr="004068EC">
        <w:t>53. Суммы пенсии за выслугу лет, излишне выплаченные получателю пенсии за выслугу лет в связи с отсутствием информации о наступлении обстоятельств, указанных в пункте 53, возмещаются получателем пенсии за выслугу лет в добровольном порядке, а в случае его несогласия взыскиваются в порядке, предусмотренном законодательством.</w:t>
      </w:r>
    </w:p>
    <w:p w:rsidR="00327466" w:rsidRPr="004068EC" w:rsidRDefault="00327466" w:rsidP="00327466">
      <w:pPr>
        <w:autoSpaceDE w:val="0"/>
        <w:autoSpaceDN w:val="0"/>
        <w:adjustRightInd w:val="0"/>
        <w:ind w:firstLine="540"/>
        <w:jc w:val="both"/>
      </w:pPr>
      <w:r w:rsidRPr="004068EC">
        <w:t xml:space="preserve">54. Вопросы, связанные с назначением и выплатой пенсии за выслугу лет, не урегулированные настоящими Правилами, разрешаются в соответствии с правилами обращения за пенсией, назначения пенсии, перехода с одной пенсии на другую, установленными Федеральным </w:t>
      </w:r>
      <w:hyperlink r:id="rId38" w:history="1">
        <w:r w:rsidRPr="004068EC">
          <w:rPr>
            <w:color w:val="0000FF"/>
          </w:rPr>
          <w:t>законом</w:t>
        </w:r>
      </w:hyperlink>
      <w:r w:rsidRPr="004068EC">
        <w:t xml:space="preserve"> от 28 декабря 2013 года № 400-ФЗ «О страховых пенсиях».</w:t>
      </w:r>
    </w:p>
    <w:p w:rsidR="00327466" w:rsidRPr="004068EC" w:rsidRDefault="00327466" w:rsidP="00327466">
      <w:pPr>
        <w:ind w:firstLine="540"/>
        <w:jc w:val="both"/>
      </w:pPr>
      <w:r w:rsidRPr="004068EC">
        <w:t xml:space="preserve">55. Разъяснения по вопросам, связанным с применением настоящих Правил, даются Администрацией муниципального образования «Муниципальный округ Сюмсинский район Удмуртской Республики». </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center"/>
      </w:pPr>
      <w:r w:rsidRPr="004068EC">
        <w:t>_________________________</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Default="00327466" w:rsidP="00327466">
      <w:pPr>
        <w:autoSpaceDE w:val="0"/>
        <w:autoSpaceDN w:val="0"/>
        <w:adjustRightInd w:val="0"/>
        <w:jc w:val="right"/>
        <w:outlineLvl w:val="0"/>
      </w:pPr>
    </w:p>
    <w:p w:rsidR="00327466" w:rsidRPr="004068EC" w:rsidRDefault="00327466" w:rsidP="00327466">
      <w:pPr>
        <w:autoSpaceDE w:val="0"/>
        <w:autoSpaceDN w:val="0"/>
        <w:adjustRightInd w:val="0"/>
        <w:jc w:val="right"/>
        <w:outlineLvl w:val="0"/>
      </w:pPr>
      <w:r w:rsidRPr="004068EC">
        <w:t>Приложение 1</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autoSpaceDE w:val="0"/>
        <w:autoSpaceDN w:val="0"/>
        <w:adjustRightInd w:val="0"/>
        <w:jc w:val="both"/>
      </w:pPr>
    </w:p>
    <w:p w:rsidR="00327466" w:rsidRPr="004068EC" w:rsidRDefault="00327466" w:rsidP="00327466">
      <w:pPr>
        <w:pStyle w:val="1"/>
        <w:keepNext w:val="0"/>
        <w:autoSpaceDE w:val="0"/>
        <w:autoSpaceDN w:val="0"/>
        <w:adjustRightInd w:val="0"/>
        <w:jc w:val="both"/>
        <w:rPr>
          <w:b w:val="0"/>
          <w:bCs/>
          <w:szCs w:val="24"/>
        </w:rPr>
      </w:pPr>
      <w:r w:rsidRPr="004068EC">
        <w:rPr>
          <w:bCs/>
          <w:szCs w:val="24"/>
        </w:rPr>
        <w:t xml:space="preserve">                                         </w:t>
      </w:r>
    </w:p>
    <w:tbl>
      <w:tblPr>
        <w:tblW w:w="0" w:type="auto"/>
        <w:tblLook w:val="01E0"/>
      </w:tblPr>
      <w:tblGrid>
        <w:gridCol w:w="4642"/>
        <w:gridCol w:w="4644"/>
      </w:tblGrid>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 xml:space="preserve">(наименование должности </w:t>
            </w:r>
          </w:p>
          <w:p w:rsidR="00327466" w:rsidRPr="004068EC" w:rsidRDefault="00327466" w:rsidP="00512A30">
            <w:pPr>
              <w:widowControl w:val="0"/>
              <w:autoSpaceDE w:val="0"/>
              <w:autoSpaceDN w:val="0"/>
              <w:adjustRightInd w:val="0"/>
              <w:jc w:val="center"/>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и фамилия руководителя органа местного самоуправления)</w:t>
            </w:r>
          </w:p>
          <w:p w:rsidR="00327466" w:rsidRPr="004068EC" w:rsidRDefault="00327466" w:rsidP="00512A30">
            <w:pPr>
              <w:widowControl w:val="0"/>
              <w:autoSpaceDE w:val="0"/>
              <w:autoSpaceDN w:val="0"/>
              <w:adjustRightInd w:val="0"/>
              <w:jc w:val="center"/>
              <w:rPr>
                <w:rFonts w:eastAsia="Calibri"/>
              </w:rPr>
            </w:pPr>
          </w:p>
        </w:tc>
      </w:tr>
      <w:tr w:rsidR="00327466" w:rsidRPr="004068EC" w:rsidTr="00512A30">
        <w:trPr>
          <w:trHeight w:val="340"/>
        </w:trPr>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(фамилия,</w:t>
            </w:r>
          </w:p>
        </w:tc>
      </w:tr>
      <w:tr w:rsidR="00327466" w:rsidRPr="004068EC" w:rsidTr="00512A30">
        <w:trPr>
          <w:trHeight w:val="340"/>
        </w:trPr>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имя,</w:t>
            </w:r>
          </w:p>
        </w:tc>
      </w:tr>
      <w:tr w:rsidR="00327466" w:rsidRPr="004068EC" w:rsidTr="00512A30">
        <w:trPr>
          <w:trHeight w:val="227"/>
        </w:trPr>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nil"/>
              <w:right w:val="nil"/>
            </w:tcBorders>
          </w:tcPr>
          <w:p w:rsidR="00327466" w:rsidRPr="004068EC" w:rsidRDefault="00327466" w:rsidP="00512A30">
            <w:pPr>
              <w:widowControl w:val="0"/>
              <w:autoSpaceDE w:val="0"/>
              <w:autoSpaceDN w:val="0"/>
              <w:adjustRightInd w:val="0"/>
              <w:jc w:val="center"/>
              <w:rPr>
                <w:rFonts w:eastAsia="Calibri"/>
              </w:rPr>
            </w:pPr>
            <w:r w:rsidRPr="004068EC">
              <w:t>отчество заявителя)</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nil"/>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Домашний адрес:</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Телефон:</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Паспорт: серия                   №</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Выдан:                      Кем выдан: </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Дата рождения: </w:t>
            </w:r>
          </w:p>
        </w:tc>
      </w:tr>
      <w:tr w:rsidR="00327466" w:rsidRPr="004068EC" w:rsidTr="00512A30">
        <w:tc>
          <w:tcPr>
            <w:tcW w:w="4642"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СНИЛС </w:t>
            </w:r>
          </w:p>
        </w:tc>
      </w:tr>
    </w:tbl>
    <w:p w:rsidR="00327466" w:rsidRPr="004068EC" w:rsidRDefault="00327466" w:rsidP="00327466">
      <w:pPr>
        <w:pStyle w:val="ConsPlusNonformat"/>
        <w:ind w:firstLine="720"/>
        <w:jc w:val="both"/>
        <w:rPr>
          <w:rFonts w:ascii="Times New Roman" w:eastAsia="Calibri" w:hAnsi="Times New Roman"/>
          <w:sz w:val="24"/>
          <w:szCs w:val="24"/>
        </w:rPr>
      </w:pPr>
    </w:p>
    <w:p w:rsidR="00327466" w:rsidRPr="004068EC" w:rsidRDefault="00327466" w:rsidP="00327466">
      <w:pPr>
        <w:pStyle w:val="ConsPlusNonformat"/>
        <w:ind w:firstLine="720"/>
        <w:jc w:val="center"/>
        <w:rPr>
          <w:rFonts w:ascii="Times New Roman" w:hAnsi="Times New Roman"/>
          <w:sz w:val="24"/>
          <w:szCs w:val="24"/>
        </w:rPr>
      </w:pPr>
      <w:bookmarkStart w:id="9" w:name="Par249"/>
      <w:bookmarkEnd w:id="9"/>
      <w:r w:rsidRPr="004068EC">
        <w:rPr>
          <w:rFonts w:ascii="Times New Roman" w:hAnsi="Times New Roman"/>
          <w:sz w:val="24"/>
          <w:szCs w:val="24"/>
        </w:rPr>
        <w:t>ЗАЯВЛЕНИЕ</w:t>
      </w:r>
    </w:p>
    <w:p w:rsidR="00327466" w:rsidRPr="004068EC" w:rsidRDefault="00327466" w:rsidP="00327466">
      <w:pPr>
        <w:pStyle w:val="ConsPlusNonformat"/>
        <w:ind w:firstLine="720"/>
        <w:jc w:val="both"/>
        <w:rPr>
          <w:rFonts w:ascii="Times New Roman" w:hAnsi="Times New Roman"/>
          <w:sz w:val="24"/>
          <w:szCs w:val="24"/>
        </w:rPr>
      </w:pP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В соответствии с </w:t>
      </w:r>
      <w:hyperlink r:id="rId39" w:history="1">
        <w:r w:rsidRPr="004068EC">
          <w:rPr>
            <w:rStyle w:val="afd"/>
            <w:rFonts w:ascii="Times New Roman" w:hAnsi="Times New Roman"/>
            <w:sz w:val="24"/>
            <w:szCs w:val="24"/>
          </w:rPr>
          <w:t>Законом</w:t>
        </w:r>
      </w:hyperlink>
      <w:r w:rsidRPr="004068EC">
        <w:rPr>
          <w:rFonts w:ascii="Times New Roman" w:hAnsi="Times New Roman"/>
          <w:sz w:val="24"/>
          <w:szCs w:val="24"/>
        </w:rPr>
        <w:t xml:space="preserve"> Удмуртской Республики «О муниципальной службе в Удмуртской Республике» прошу назначить мне, замещавшему должность</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__________________________________________________________________________,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(наименование должности, из которой рассчитывается среднемесячный заработок)</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пенсию за выслугу лет к трудовой пенсии по старости (инвалидности).</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а также в период работы в межгосударственных(межправительственных) органах, связанных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w:t>
      </w:r>
      <w:r w:rsidRPr="004068EC">
        <w:rPr>
          <w:rFonts w:ascii="Times New Roman" w:hAnsi="Times New Roman"/>
          <w:sz w:val="24"/>
          <w:szCs w:val="24"/>
        </w:rPr>
        <w:lastRenderedPageBreak/>
        <w:t>ежемесячного материального обеспечения, либо установлении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В соответствии с Федеральным </w:t>
      </w:r>
      <w:hyperlink r:id="rId40" w:history="1">
        <w:r w:rsidRPr="004068EC">
          <w:rPr>
            <w:rStyle w:val="afd"/>
            <w:rFonts w:ascii="Times New Roman" w:hAnsi="Times New Roman"/>
            <w:sz w:val="24"/>
            <w:szCs w:val="24"/>
          </w:rPr>
          <w:t>законом</w:t>
        </w:r>
      </w:hyperlink>
      <w:r w:rsidRPr="004068EC">
        <w:rPr>
          <w:rFonts w:ascii="Times New Roman" w:hAnsi="Times New Roman"/>
          <w:sz w:val="24"/>
          <w:szCs w:val="24"/>
        </w:rPr>
        <w:t xml:space="preserve"> от 27.07.2006 N 152-ФЗ «О персональных данных» согласен/не согласен (нужное подчеркнуть) на обработку моих персональных данных в Администрации Сюмсинского района, а также на их использование при информационном обмене с другими организациями на период получения пенсии за выслугу лет.</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Пенсию за выслугу лет прошу перечислять в 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___________________________________________________________________________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(наименование банка)</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на мой текущий счет N 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 xml:space="preserve">(выплачивать через отделение связи №___) </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Пенсию получаю в 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(наименование территориального органа ПФ РФ)</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К заявлению приложены следующие документы:</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1) 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2) 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3) 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«__» _________ 20__ г. 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 xml:space="preserve">           (подпись заявителя)</w:t>
      </w:r>
    </w:p>
    <w:p w:rsidR="00327466" w:rsidRPr="004068EC" w:rsidRDefault="00327466" w:rsidP="00327466">
      <w:pPr>
        <w:pStyle w:val="ConsPlusNonformat"/>
        <w:ind w:firstLine="720"/>
        <w:jc w:val="both"/>
        <w:rPr>
          <w:rFonts w:ascii="Times New Roman" w:hAnsi="Times New Roman"/>
          <w:sz w:val="24"/>
          <w:szCs w:val="24"/>
        </w:rPr>
      </w:pP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Заявление зарегистрировано: «__» __________ 20__ г. № ____________________</w:t>
      </w:r>
    </w:p>
    <w:p w:rsidR="00327466" w:rsidRPr="004068EC" w:rsidRDefault="00327466" w:rsidP="00327466">
      <w:pPr>
        <w:pStyle w:val="ConsPlusNonformat"/>
        <w:ind w:firstLine="720"/>
        <w:jc w:val="both"/>
        <w:rPr>
          <w:rFonts w:ascii="Times New Roman" w:hAnsi="Times New Roman"/>
          <w:sz w:val="24"/>
          <w:szCs w:val="24"/>
        </w:rPr>
      </w:pP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МП______________________________________________________________________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(подпись, инициалы, фамилия и должность кадровой службы)</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right"/>
        <w:outlineLvl w:val="0"/>
      </w:pPr>
      <w:r w:rsidRPr="004068EC">
        <w:lastRenderedPageBreak/>
        <w:t>Приложение 2</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УВЕДОМЛЕНИЕ О РЕГИСТРАЦИИ ЗАЯВЛЕНИЯ</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О НАЗНАЧЕНИИ ПЕНСИИ ЗА ВЫСЛУГУ ЛЕТ</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Заявление гр. _______________________________________________________________</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(Ф.И.О.)</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 xml:space="preserve">о назначении пенсии за выслугу лет в соответствии с </w:t>
      </w:r>
      <w:hyperlink r:id="rId41" w:history="1">
        <w:r w:rsidRPr="004068EC">
          <w:rPr>
            <w:rStyle w:val="afd"/>
            <w:rFonts w:ascii="Times New Roman" w:hAnsi="Times New Roman"/>
            <w:sz w:val="24"/>
            <w:szCs w:val="24"/>
          </w:rPr>
          <w:t>Законом</w:t>
        </w:r>
      </w:hyperlink>
      <w:r w:rsidRPr="004068EC">
        <w:rPr>
          <w:rFonts w:ascii="Times New Roman" w:hAnsi="Times New Roman"/>
          <w:sz w:val="24"/>
          <w:szCs w:val="24"/>
        </w:rPr>
        <w:t xml:space="preserve">  Удмуртской Республики «О муниципальной службе в Удмуртской Республике» принято_______________, зарегистрировано за№ __________.</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Перечень недостающих документов:</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____________________________________________________________________________________________________________________________________________________________________________________________________________________________&lt;*&gt;</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&lt;*&gt; Указываются документы, предоставляемые гражданином самостоятельно.</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Указанные документы необходимо представить в срок до 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Перечень документов, которые будут получены по межведомственным запросам:</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lt;*&gt;</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&lt;*&gt; Указываются документы, запрашиваемые путем направления межведомственных запросов.</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(подпись, инициалы, фамилия и должность работника кадровой службы)</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Дата _________________ </w:t>
      </w:r>
    </w:p>
    <w:p w:rsidR="00327466" w:rsidRPr="004068EC" w:rsidRDefault="00327466" w:rsidP="00327466">
      <w:pPr>
        <w:widowControl w:val="0"/>
        <w:autoSpaceDE w:val="0"/>
        <w:autoSpaceDN w:val="0"/>
        <w:adjustRightInd w:val="0"/>
        <w:jc w:val="both"/>
      </w:pPr>
    </w:p>
    <w:p w:rsidR="00327466" w:rsidRPr="004068EC" w:rsidRDefault="00327466" w:rsidP="00327466">
      <w:pPr>
        <w:widowControl w:val="0"/>
        <w:autoSpaceDE w:val="0"/>
        <w:autoSpaceDN w:val="0"/>
        <w:adjustRightInd w:val="0"/>
        <w:jc w:val="both"/>
      </w:pPr>
    </w:p>
    <w:p w:rsidR="00327466" w:rsidRPr="004068EC" w:rsidRDefault="00327466" w:rsidP="00327466">
      <w:pPr>
        <w:widowControl w:val="0"/>
        <w:autoSpaceDE w:val="0"/>
        <w:autoSpaceDN w:val="0"/>
        <w:adjustRightInd w:val="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ind w:firstLine="54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both"/>
      </w:pPr>
    </w:p>
    <w:p w:rsidR="00327466" w:rsidRPr="004068EC" w:rsidRDefault="00327466" w:rsidP="00327466">
      <w:pPr>
        <w:autoSpaceDE w:val="0"/>
        <w:autoSpaceDN w:val="0"/>
        <w:adjustRightInd w:val="0"/>
        <w:jc w:val="right"/>
        <w:outlineLvl w:val="0"/>
      </w:pPr>
      <w:r w:rsidRPr="004068EC">
        <w:lastRenderedPageBreak/>
        <w:t>Приложение 3</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autoSpaceDE w:val="0"/>
        <w:autoSpaceDN w:val="0"/>
        <w:adjustRightInd w:val="0"/>
      </w:pP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Справка о размере должностного оклада,</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применяемого при определении размера пенсии за выслугу лет</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__________________________________________________________</w:t>
      </w:r>
      <w:r w:rsidR="00116E18">
        <w:rPr>
          <w:rFonts w:ascii="Times New Roman" w:hAnsi="Times New Roman"/>
          <w:sz w:val="24"/>
          <w:szCs w:val="24"/>
        </w:rPr>
        <w:t>____________________</w:t>
      </w:r>
      <w:r w:rsidRPr="004068EC">
        <w:rPr>
          <w:rFonts w:ascii="Times New Roman" w:hAnsi="Times New Roman"/>
          <w:sz w:val="24"/>
          <w:szCs w:val="24"/>
        </w:rPr>
        <w:t>,</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(фамилия, имя, отчество)</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замещавшего должность _____________________________________________________,</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(наименование должности муниципальной службы)</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за период с ____________________ по 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r w:rsidR="00116E18">
        <w:rPr>
          <w:rFonts w:ascii="Times New Roman" w:hAnsi="Times New Roman"/>
          <w:sz w:val="24"/>
          <w:szCs w:val="24"/>
        </w:rPr>
        <w:t xml:space="preserve">                  </w:t>
      </w:r>
      <w:r w:rsidRPr="004068EC">
        <w:rPr>
          <w:rFonts w:ascii="Times New Roman" w:hAnsi="Times New Roman"/>
          <w:sz w:val="24"/>
          <w:szCs w:val="24"/>
        </w:rPr>
        <w:t xml:space="preserve">      (день, месяц, год)     </w:t>
      </w:r>
      <w:r w:rsidR="00116E18">
        <w:rPr>
          <w:rFonts w:ascii="Times New Roman" w:hAnsi="Times New Roman"/>
          <w:sz w:val="24"/>
          <w:szCs w:val="24"/>
        </w:rPr>
        <w:t xml:space="preserve">    </w:t>
      </w:r>
      <w:r w:rsidRPr="004068EC">
        <w:rPr>
          <w:rFonts w:ascii="Times New Roman" w:hAnsi="Times New Roman"/>
          <w:sz w:val="24"/>
          <w:szCs w:val="24"/>
        </w:rPr>
        <w:t xml:space="preserve"> (день, месяц, год)</w:t>
      </w:r>
    </w:p>
    <w:p w:rsidR="00327466" w:rsidRPr="004068EC" w:rsidRDefault="00327466" w:rsidP="00327466">
      <w:pPr>
        <w:pStyle w:val="ConsPlusNonformat"/>
        <w:outlineLvl w:val="0"/>
        <w:rPr>
          <w:rFonts w:ascii="Times New Roman" w:hAnsi="Times New Roman"/>
          <w:sz w:val="24"/>
          <w:szCs w:val="24"/>
        </w:rPr>
      </w:pPr>
    </w:p>
    <w:p w:rsidR="00327466" w:rsidRPr="004068EC" w:rsidRDefault="00327466" w:rsidP="00327466">
      <w:pPr>
        <w:pStyle w:val="ConsPlusNonformat"/>
        <w:ind w:firstLine="709"/>
        <w:rPr>
          <w:rFonts w:ascii="Times New Roman" w:hAnsi="Times New Roman"/>
          <w:sz w:val="24"/>
          <w:szCs w:val="24"/>
        </w:rPr>
      </w:pPr>
      <w:r w:rsidRPr="004068EC">
        <w:rPr>
          <w:rFonts w:ascii="Times New Roman" w:hAnsi="Times New Roman"/>
          <w:sz w:val="24"/>
          <w:szCs w:val="24"/>
        </w:rPr>
        <w:t>Размер должностного оклада, применяемого при определении  размера пенсии за выслугу лет, в расчетный период составляет ________ рублей, исходя из:</w:t>
      </w:r>
    </w:p>
    <w:p w:rsidR="00327466" w:rsidRPr="004068EC" w:rsidRDefault="00327466" w:rsidP="00327466">
      <w:pPr>
        <w:widowControl w:val="0"/>
        <w:autoSpaceDE w:val="0"/>
        <w:autoSpaceDN w:val="0"/>
        <w:adjustRightInd w:val="0"/>
      </w:pPr>
    </w:p>
    <w:tbl>
      <w:tblPr>
        <w:tblW w:w="0" w:type="auto"/>
        <w:tblInd w:w="102" w:type="dxa"/>
        <w:tblLayout w:type="fixed"/>
        <w:tblCellMar>
          <w:top w:w="75" w:type="dxa"/>
          <w:left w:w="0" w:type="dxa"/>
          <w:bottom w:w="75" w:type="dxa"/>
          <w:right w:w="0" w:type="dxa"/>
        </w:tblCellMar>
        <w:tblLook w:val="0000"/>
      </w:tblPr>
      <w:tblGrid>
        <w:gridCol w:w="1718"/>
        <w:gridCol w:w="2251"/>
        <w:gridCol w:w="1854"/>
        <w:gridCol w:w="2115"/>
        <w:gridCol w:w="1418"/>
      </w:tblGrid>
      <w:tr w:rsidR="00327466" w:rsidRPr="004068EC" w:rsidTr="00512A30">
        <w:trPr>
          <w:trHeight w:val="626"/>
        </w:trPr>
        <w:tc>
          <w:tcPr>
            <w:tcW w:w="17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Наименование должности муниципальной службы</w:t>
            </w:r>
          </w:p>
        </w:tc>
        <w:tc>
          <w:tcPr>
            <w:tcW w:w="41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Установленный должностной оклад</w:t>
            </w:r>
          </w:p>
        </w:tc>
        <w:tc>
          <w:tcPr>
            <w:tcW w:w="35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Должностной оклад, применяемый при определении размера пенсии за выслугу лет</w:t>
            </w:r>
          </w:p>
        </w:tc>
      </w:tr>
      <w:tr w:rsidR="00327466" w:rsidRPr="004068EC" w:rsidTr="00512A30">
        <w:trPr>
          <w:trHeight w:val="162"/>
        </w:trPr>
        <w:tc>
          <w:tcPr>
            <w:tcW w:w="1718" w:type="dxa"/>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c>
          <w:tcPr>
            <w:tcW w:w="2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За период</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Размер (рублей в месяц)</w:t>
            </w:r>
          </w:p>
        </w:tc>
        <w:tc>
          <w:tcPr>
            <w:tcW w:w="2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Коэффициент повышения должностных окладов, коэффициент при неполном служебном дне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Размер (рублей в месяц)</w:t>
            </w:r>
          </w:p>
        </w:tc>
      </w:tr>
      <w:tr w:rsidR="00327466" w:rsidRPr="004068EC" w:rsidTr="00512A30">
        <w:trPr>
          <w:trHeight w:val="271"/>
        </w:trPr>
        <w:tc>
          <w:tcPr>
            <w:tcW w:w="1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rPr>
                <w:rFonts w:eastAsia="Calibri"/>
              </w:rPr>
            </w:pPr>
            <w:r w:rsidRPr="004068EC">
              <w:t>с _______ по ________</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r w:rsidR="00327466" w:rsidRPr="004068EC" w:rsidTr="00512A30">
        <w:trPr>
          <w:trHeight w:val="271"/>
        </w:trPr>
        <w:tc>
          <w:tcPr>
            <w:tcW w:w="1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rPr>
                <w:rFonts w:eastAsia="Calibri"/>
              </w:rPr>
            </w:pPr>
            <w:r w:rsidRPr="004068EC">
              <w:t>с _______ по ________</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r w:rsidR="00327466" w:rsidRPr="004068EC" w:rsidTr="00512A30">
        <w:trPr>
          <w:trHeight w:val="271"/>
        </w:trPr>
        <w:tc>
          <w:tcPr>
            <w:tcW w:w="17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2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bl>
    <w:p w:rsidR="00327466" w:rsidRPr="004068EC" w:rsidRDefault="00327466" w:rsidP="00327466">
      <w:pPr>
        <w:widowControl w:val="0"/>
        <w:autoSpaceDE w:val="0"/>
        <w:autoSpaceDN w:val="0"/>
        <w:adjustRightInd w:val="0"/>
        <w:ind w:firstLine="540"/>
        <w:jc w:val="both"/>
        <w:rPr>
          <w:rFonts w:eastAsia="Calibri"/>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Руководитель муниципального органа _________________________________________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r w:rsidR="00116E18">
        <w:rPr>
          <w:rFonts w:ascii="Times New Roman" w:hAnsi="Times New Roman"/>
          <w:sz w:val="24"/>
          <w:szCs w:val="24"/>
        </w:rPr>
        <w:t xml:space="preserve">                                                                </w:t>
      </w:r>
      <w:r w:rsidRPr="004068EC">
        <w:rPr>
          <w:rFonts w:ascii="Times New Roman" w:hAnsi="Times New Roman"/>
          <w:sz w:val="24"/>
          <w:szCs w:val="24"/>
        </w:rPr>
        <w:t xml:space="preserve">  (подпись, инициалы, фамилия)</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Главный бухгалтер _________________________________________________________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r w:rsidR="00116E18">
        <w:rPr>
          <w:rFonts w:ascii="Times New Roman" w:hAnsi="Times New Roman"/>
          <w:sz w:val="24"/>
          <w:szCs w:val="24"/>
        </w:rPr>
        <w:t xml:space="preserve">                                  </w:t>
      </w:r>
      <w:r w:rsidRPr="004068EC">
        <w:rPr>
          <w:rFonts w:ascii="Times New Roman" w:hAnsi="Times New Roman"/>
          <w:sz w:val="24"/>
          <w:szCs w:val="24"/>
        </w:rPr>
        <w:t xml:space="preserve">    (подпись, инициалы, фамилия)</w:t>
      </w:r>
    </w:p>
    <w:p w:rsidR="00116E18"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Дата выдачи ______________________ </w:t>
      </w:r>
    </w:p>
    <w:p w:rsidR="00116E18" w:rsidRPr="004068EC" w:rsidRDefault="00116E18" w:rsidP="00116E18">
      <w:pPr>
        <w:pStyle w:val="ConsPlusNonformat"/>
        <w:rPr>
          <w:rFonts w:ascii="Times New Roman" w:hAnsi="Times New Roman"/>
          <w:sz w:val="24"/>
          <w:szCs w:val="24"/>
        </w:rPr>
      </w:pPr>
      <w:r w:rsidRPr="004068EC">
        <w:rPr>
          <w:rFonts w:ascii="Times New Roman" w:hAnsi="Times New Roman"/>
          <w:sz w:val="24"/>
          <w:szCs w:val="24"/>
        </w:rPr>
        <w:t xml:space="preserve">    </w:t>
      </w:r>
      <w:r>
        <w:rPr>
          <w:rFonts w:ascii="Times New Roman" w:hAnsi="Times New Roman"/>
          <w:sz w:val="24"/>
          <w:szCs w:val="24"/>
        </w:rPr>
        <w:t xml:space="preserve">                  </w:t>
      </w:r>
      <w:r w:rsidRPr="004068EC">
        <w:rPr>
          <w:rFonts w:ascii="Times New Roman" w:hAnsi="Times New Roman"/>
          <w:sz w:val="24"/>
          <w:szCs w:val="24"/>
        </w:rPr>
        <w:t xml:space="preserve">    (число, месяц, год)</w:t>
      </w:r>
    </w:p>
    <w:p w:rsidR="00116E18" w:rsidRDefault="00116E18"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Место для печати</w:t>
      </w:r>
    </w:p>
    <w:p w:rsidR="00327466" w:rsidRPr="004068EC" w:rsidRDefault="00327466" w:rsidP="00327466">
      <w:pPr>
        <w:autoSpaceDE w:val="0"/>
        <w:autoSpaceDN w:val="0"/>
        <w:adjustRightInd w:val="0"/>
        <w:sectPr w:rsidR="00327466" w:rsidRPr="004068EC" w:rsidSect="0078223B">
          <w:headerReference w:type="default" r:id="rId42"/>
          <w:pgSz w:w="11905" w:h="16838"/>
          <w:pgMar w:top="850" w:right="850" w:bottom="850" w:left="1418" w:header="0" w:footer="0" w:gutter="0"/>
          <w:cols w:space="720"/>
          <w:noEndnote/>
          <w:titlePg/>
          <w:docGrid w:linePitch="326"/>
        </w:sectPr>
      </w:pPr>
    </w:p>
    <w:p w:rsidR="00327466" w:rsidRPr="004068EC" w:rsidRDefault="00327466" w:rsidP="00327466">
      <w:pPr>
        <w:autoSpaceDE w:val="0"/>
        <w:autoSpaceDN w:val="0"/>
        <w:adjustRightInd w:val="0"/>
        <w:jc w:val="right"/>
        <w:outlineLvl w:val="0"/>
      </w:pPr>
      <w:r w:rsidRPr="004068EC">
        <w:lastRenderedPageBreak/>
        <w:t>Приложение 4</w:t>
      </w:r>
    </w:p>
    <w:p w:rsidR="00327466" w:rsidRPr="004068EC" w:rsidRDefault="00327466" w:rsidP="00327466">
      <w:pPr>
        <w:autoSpaceDE w:val="0"/>
        <w:autoSpaceDN w:val="0"/>
        <w:adjustRightInd w:val="0"/>
        <w:jc w:val="right"/>
      </w:pPr>
      <w:r w:rsidRPr="004068EC">
        <w:t>к Правилам</w:t>
      </w:r>
      <w:r w:rsidR="00116E18">
        <w:t xml:space="preserve"> </w:t>
      </w: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autoSpaceDE w:val="0"/>
        <w:autoSpaceDN w:val="0"/>
        <w:adjustRightInd w:val="0"/>
        <w:jc w:val="both"/>
      </w:pP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СПРАВКА</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О ПЕРИОДАХ СЛУЖБЫ (РАБОТЫ), КОТОРЫЕ ВКЛЮЧАЮТСЯ В СТАЖ</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МУНИЦИПАЛЬНОЙ СЛУЖБЫ ДЛЯ НАЗНАЧЕНИЯ ПЕНСИИ ЗА ВЫСЛУГУ ЛЕТ,</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__________________________________________________________________________,</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(фамилия, имя, отчество)</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замещавшего должность _____________________________________________________</w:t>
      </w:r>
    </w:p>
    <w:p w:rsidR="00327466" w:rsidRPr="004068EC" w:rsidRDefault="00327466" w:rsidP="00327466">
      <w:pPr>
        <w:pStyle w:val="ConsPlusNonformat"/>
        <w:jc w:val="center"/>
        <w:rPr>
          <w:rFonts w:ascii="Times New Roman" w:hAnsi="Times New Roman"/>
          <w:sz w:val="24"/>
          <w:szCs w:val="24"/>
        </w:rPr>
      </w:pPr>
      <w:r w:rsidRPr="004068EC">
        <w:rPr>
          <w:rFonts w:ascii="Times New Roman" w:hAnsi="Times New Roman"/>
          <w:sz w:val="24"/>
          <w:szCs w:val="24"/>
        </w:rPr>
        <w:t>(наименование должности)</w:t>
      </w:r>
    </w:p>
    <w:p w:rsidR="00327466" w:rsidRPr="004068EC" w:rsidRDefault="00327466" w:rsidP="00327466">
      <w:pPr>
        <w:widowControl w:val="0"/>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tblPr>
      <w:tblGrid>
        <w:gridCol w:w="737"/>
        <w:gridCol w:w="1106"/>
        <w:gridCol w:w="709"/>
        <w:gridCol w:w="758"/>
        <w:gridCol w:w="708"/>
        <w:gridCol w:w="2082"/>
        <w:gridCol w:w="660"/>
        <w:gridCol w:w="1247"/>
        <w:gridCol w:w="825"/>
        <w:gridCol w:w="660"/>
        <w:gridCol w:w="1531"/>
        <w:gridCol w:w="825"/>
        <w:gridCol w:w="825"/>
        <w:gridCol w:w="1361"/>
        <w:gridCol w:w="990"/>
      </w:tblGrid>
      <w:tr w:rsidR="00327466" w:rsidRPr="004068EC" w:rsidTr="00512A30">
        <w:tc>
          <w:tcPr>
            <w:tcW w:w="737" w:type="dxa"/>
            <w:vMerge w:val="restart"/>
            <w:tcBorders>
              <w:top w:val="single" w:sz="4" w:space="0" w:color="auto"/>
              <w:left w:val="single" w:sz="4" w:space="0" w:color="auto"/>
              <w:bottom w:val="single" w:sz="4" w:space="0" w:color="auto"/>
              <w:right w:val="single" w:sz="4" w:space="0" w:color="auto"/>
            </w:tcBorders>
          </w:tcPr>
          <w:p w:rsidR="00327466" w:rsidRPr="004068EC" w:rsidRDefault="00327466" w:rsidP="00512A30">
            <w:pPr>
              <w:widowControl w:val="0"/>
              <w:autoSpaceDE w:val="0"/>
              <w:autoSpaceDN w:val="0"/>
              <w:adjustRightInd w:val="0"/>
              <w:jc w:val="center"/>
              <w:rPr>
                <w:rFonts w:eastAsia="Calibri"/>
              </w:rPr>
            </w:pPr>
            <w:r w:rsidRPr="004068EC">
              <w:t>N п/п</w:t>
            </w:r>
          </w:p>
        </w:tc>
        <w:tc>
          <w:tcPr>
            <w:tcW w:w="1106" w:type="dxa"/>
            <w:vMerge w:val="restart"/>
            <w:tcBorders>
              <w:top w:val="single" w:sz="4" w:space="0" w:color="auto"/>
              <w:left w:val="single" w:sz="4" w:space="0" w:color="auto"/>
              <w:bottom w:val="single" w:sz="4" w:space="0" w:color="auto"/>
              <w:right w:val="single" w:sz="4" w:space="0" w:color="auto"/>
            </w:tcBorders>
          </w:tcPr>
          <w:p w:rsidR="00327466" w:rsidRPr="004068EC" w:rsidRDefault="00327466" w:rsidP="00512A30">
            <w:pPr>
              <w:widowControl w:val="0"/>
              <w:autoSpaceDE w:val="0"/>
              <w:autoSpaceDN w:val="0"/>
              <w:adjustRightInd w:val="0"/>
              <w:jc w:val="center"/>
              <w:rPr>
                <w:rFonts w:eastAsia="Calibri"/>
              </w:rPr>
            </w:pPr>
            <w:r w:rsidRPr="004068EC">
              <w:t>N записи в трудовой книжке</w:t>
            </w:r>
          </w:p>
        </w:tc>
        <w:tc>
          <w:tcPr>
            <w:tcW w:w="2175" w:type="dxa"/>
            <w:gridSpan w:val="3"/>
            <w:vMerge w:val="restart"/>
            <w:tcBorders>
              <w:top w:val="single" w:sz="4" w:space="0" w:color="auto"/>
              <w:left w:val="single" w:sz="4" w:space="0" w:color="auto"/>
              <w:bottom w:val="single" w:sz="4" w:space="0" w:color="auto"/>
              <w:right w:val="single" w:sz="4" w:space="0" w:color="auto"/>
            </w:tcBorders>
          </w:tcPr>
          <w:p w:rsidR="00327466" w:rsidRPr="004068EC" w:rsidRDefault="00327466" w:rsidP="00512A30">
            <w:pPr>
              <w:widowControl w:val="0"/>
              <w:autoSpaceDE w:val="0"/>
              <w:autoSpaceDN w:val="0"/>
              <w:adjustRightInd w:val="0"/>
              <w:jc w:val="center"/>
              <w:rPr>
                <w:rFonts w:eastAsia="Calibri"/>
              </w:rPr>
            </w:pPr>
            <w:r w:rsidRPr="004068EC">
              <w:t>Дата</w:t>
            </w:r>
          </w:p>
        </w:tc>
        <w:tc>
          <w:tcPr>
            <w:tcW w:w="2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Наименование организации</w:t>
            </w:r>
          </w:p>
        </w:tc>
        <w:tc>
          <w:tcPr>
            <w:tcW w:w="574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Продолжительность муниципальной службы (работы)</w:t>
            </w:r>
          </w:p>
        </w:tc>
        <w:tc>
          <w:tcPr>
            <w:tcW w:w="317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Стаж муниципальной службы, принимаемый для исчисления размера пенсии за выслугу лет</w:t>
            </w:r>
          </w:p>
        </w:tc>
      </w:tr>
      <w:tr w:rsidR="00327466" w:rsidRPr="004068EC" w:rsidTr="00512A30">
        <w:tc>
          <w:tcPr>
            <w:tcW w:w="737" w:type="dxa"/>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c>
          <w:tcPr>
            <w:tcW w:w="2175" w:type="dxa"/>
            <w:gridSpan w:val="3"/>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c>
          <w:tcPr>
            <w:tcW w:w="2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в календарном исчислении</w:t>
            </w:r>
          </w:p>
        </w:tc>
        <w:tc>
          <w:tcPr>
            <w:tcW w:w="30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в льготном исчислении</w:t>
            </w:r>
          </w:p>
        </w:tc>
        <w:tc>
          <w:tcPr>
            <w:tcW w:w="3176" w:type="dxa"/>
            <w:gridSpan w:val="3"/>
            <w:vMerge/>
            <w:tcBorders>
              <w:top w:val="single" w:sz="4" w:space="0" w:color="auto"/>
              <w:left w:val="single" w:sz="4" w:space="0" w:color="auto"/>
              <w:bottom w:val="single" w:sz="4" w:space="0" w:color="auto"/>
              <w:right w:val="single" w:sz="4" w:space="0" w:color="auto"/>
            </w:tcBorders>
            <w:vAlign w:val="center"/>
          </w:tcPr>
          <w:p w:rsidR="00327466" w:rsidRPr="004068EC" w:rsidRDefault="00327466" w:rsidP="00512A30">
            <w:pPr>
              <w:rPr>
                <w:rFonts w:eastAsia="Calibri"/>
              </w:rPr>
            </w:pPr>
          </w:p>
        </w:tc>
      </w:tr>
      <w:tr w:rsidR="00327466" w:rsidRPr="004068EC" w:rsidTr="00512A30">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outlineLvl w:val="0"/>
              <w:rPr>
                <w:rFonts w:eastAsia="Calibri"/>
              </w:rPr>
            </w:pPr>
          </w:p>
        </w:tc>
        <w:tc>
          <w:tcPr>
            <w:tcW w:w="11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r w:rsidRPr="004068EC">
              <w:t>число</w:t>
            </w:r>
          </w:p>
        </w:tc>
        <w:tc>
          <w:tcPr>
            <w:tcW w:w="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r w:rsidRPr="004068EC">
              <w:t>месяц</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r w:rsidRPr="004068EC">
              <w:t>год</w:t>
            </w:r>
          </w:p>
        </w:tc>
        <w:tc>
          <w:tcPr>
            <w:tcW w:w="2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лет</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месяцев</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дней</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лет</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месяцев</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дней</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лет</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месяцев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center"/>
              <w:rPr>
                <w:rFonts w:eastAsia="Calibri"/>
              </w:rPr>
            </w:pPr>
            <w:r w:rsidRPr="004068EC">
              <w:t>дней</w:t>
            </w:r>
          </w:p>
        </w:tc>
      </w:tr>
      <w:tr w:rsidR="00327466" w:rsidRPr="004068EC" w:rsidTr="00512A30">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1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r w:rsidR="00327466" w:rsidRPr="004068EC" w:rsidTr="00512A30">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1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r w:rsidR="00327466" w:rsidRPr="004068EC" w:rsidTr="00512A30">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1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r w:rsidR="00327466" w:rsidRPr="004068EC" w:rsidTr="00512A30">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1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2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r w:rsidRPr="004068EC">
              <w:t>ВСЕГО</w:t>
            </w: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66" w:rsidRPr="004068EC" w:rsidRDefault="00327466" w:rsidP="00512A30">
            <w:pPr>
              <w:widowControl w:val="0"/>
              <w:autoSpaceDE w:val="0"/>
              <w:autoSpaceDN w:val="0"/>
              <w:adjustRightInd w:val="0"/>
              <w:jc w:val="both"/>
              <w:rPr>
                <w:rFonts w:eastAsia="Calibri"/>
              </w:rPr>
            </w:pPr>
          </w:p>
        </w:tc>
      </w:tr>
    </w:tbl>
    <w:p w:rsidR="00327466" w:rsidRPr="004068EC" w:rsidRDefault="00327466" w:rsidP="00327466">
      <w:pPr>
        <w:pStyle w:val="ConsPlusNonformat"/>
        <w:rPr>
          <w:rFonts w:ascii="Times New Roman" w:hAnsi="Times New Roman"/>
          <w:sz w:val="24"/>
          <w:szCs w:val="24"/>
        </w:rPr>
      </w:pPr>
      <w:bookmarkStart w:id="10" w:name="Par347"/>
      <w:bookmarkEnd w:id="10"/>
      <w:r w:rsidRPr="004068EC">
        <w:rPr>
          <w:rFonts w:ascii="Times New Roman" w:hAnsi="Times New Roman"/>
          <w:sz w:val="24"/>
          <w:szCs w:val="24"/>
        </w:rPr>
        <w:t xml:space="preserve">Начальник отдела правовой </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и кадровой работы                ___________________________________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r w:rsidR="00116E18">
        <w:rPr>
          <w:rFonts w:ascii="Times New Roman" w:hAnsi="Times New Roman"/>
          <w:sz w:val="24"/>
          <w:szCs w:val="24"/>
        </w:rPr>
        <w:t xml:space="preserve">                                            </w:t>
      </w:r>
      <w:r w:rsidRPr="004068EC">
        <w:rPr>
          <w:rFonts w:ascii="Times New Roman" w:hAnsi="Times New Roman"/>
          <w:sz w:val="24"/>
          <w:szCs w:val="24"/>
        </w:rPr>
        <w:t xml:space="preserve"> (подпись, инициалы, фамилия)</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Дата _______________ Место для печати</w:t>
      </w:r>
    </w:p>
    <w:p w:rsidR="00327466" w:rsidRPr="004068EC" w:rsidRDefault="00327466" w:rsidP="00327466">
      <w:pPr>
        <w:autoSpaceDE w:val="0"/>
        <w:autoSpaceDN w:val="0"/>
        <w:adjustRightInd w:val="0"/>
        <w:jc w:val="right"/>
        <w:outlineLvl w:val="0"/>
        <w:sectPr w:rsidR="00327466" w:rsidRPr="004068EC" w:rsidSect="00116E18">
          <w:pgSz w:w="16838" w:h="11906" w:orient="landscape"/>
          <w:pgMar w:top="851" w:right="851" w:bottom="567" w:left="1418" w:header="709" w:footer="709" w:gutter="0"/>
          <w:cols w:space="708"/>
          <w:docGrid w:linePitch="360"/>
        </w:sectPr>
      </w:pPr>
    </w:p>
    <w:p w:rsidR="00327466" w:rsidRPr="004068EC" w:rsidRDefault="00327466" w:rsidP="00327466">
      <w:pPr>
        <w:autoSpaceDE w:val="0"/>
        <w:autoSpaceDN w:val="0"/>
        <w:adjustRightInd w:val="0"/>
        <w:jc w:val="right"/>
        <w:outlineLvl w:val="0"/>
      </w:pPr>
      <w:r w:rsidRPr="004068EC">
        <w:lastRenderedPageBreak/>
        <w:t>Приложение 5</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autoSpaceDE w:val="0"/>
        <w:autoSpaceDN w:val="0"/>
        <w:adjustRightInd w:val="0"/>
        <w:jc w:val="right"/>
      </w:pPr>
    </w:p>
    <w:p w:rsidR="00327466" w:rsidRPr="004068EC" w:rsidRDefault="00327466" w:rsidP="00327466">
      <w:pPr>
        <w:widowControl w:val="0"/>
        <w:autoSpaceDE w:val="0"/>
        <w:autoSpaceDN w:val="0"/>
        <w:adjustRightInd w:val="0"/>
        <w:outlineLvl w:val="1"/>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327466" w:rsidRPr="004068EC" w:rsidTr="00512A30">
        <w:trPr>
          <w:trHeight w:val="1257"/>
        </w:trPr>
        <w:tc>
          <w:tcPr>
            <w:tcW w:w="4678" w:type="dxa"/>
            <w:tcBorders>
              <w:top w:val="nil"/>
              <w:left w:val="nil"/>
              <w:bottom w:val="nil"/>
              <w:right w:val="nil"/>
            </w:tcBorders>
          </w:tcPr>
          <w:p w:rsidR="00327466" w:rsidRPr="004068EC" w:rsidRDefault="00327466" w:rsidP="00512A30">
            <w:pPr>
              <w:jc w:val="center"/>
              <w:rPr>
                <w:spacing w:val="50"/>
              </w:rPr>
            </w:pPr>
            <w:r w:rsidRPr="004068EC">
              <w:rPr>
                <w:spacing w:val="50"/>
              </w:rPr>
              <w:t xml:space="preserve">Администрация </w:t>
            </w:r>
            <w:r w:rsidRPr="004068EC">
              <w:rPr>
                <w:spacing w:val="50"/>
              </w:rPr>
              <w:br/>
              <w:t>муниципального образования «Муниципальный округ</w:t>
            </w:r>
          </w:p>
          <w:p w:rsidR="00327466" w:rsidRPr="004068EC" w:rsidRDefault="00327466" w:rsidP="00512A30">
            <w:pPr>
              <w:jc w:val="center"/>
              <w:rPr>
                <w:spacing w:val="50"/>
              </w:rPr>
            </w:pPr>
            <w:r w:rsidRPr="004068EC">
              <w:rPr>
                <w:spacing w:val="50"/>
              </w:rPr>
              <w:t>Сюмсинский район</w:t>
            </w:r>
          </w:p>
          <w:p w:rsidR="00327466" w:rsidRPr="004068EC" w:rsidRDefault="00327466" w:rsidP="00512A30">
            <w:pPr>
              <w:pStyle w:val="af0"/>
              <w:jc w:val="center"/>
              <w:rPr>
                <w:spacing w:val="20"/>
              </w:rPr>
            </w:pPr>
            <w:r w:rsidRPr="004068EC">
              <w:rPr>
                <w:spacing w:val="50"/>
              </w:rPr>
              <w:t>Удмуртской Республики»</w:t>
            </w:r>
          </w:p>
          <w:p w:rsidR="00327466" w:rsidRPr="004068EC" w:rsidRDefault="00327466" w:rsidP="00512A30">
            <w:pPr>
              <w:pStyle w:val="af0"/>
              <w:jc w:val="center"/>
              <w:rPr>
                <w:spacing w:val="20"/>
              </w:rPr>
            </w:pPr>
          </w:p>
        </w:tc>
        <w:tc>
          <w:tcPr>
            <w:tcW w:w="1701" w:type="dxa"/>
            <w:tcBorders>
              <w:top w:val="nil"/>
              <w:left w:val="nil"/>
              <w:bottom w:val="nil"/>
              <w:right w:val="nil"/>
            </w:tcBorders>
          </w:tcPr>
          <w:p w:rsidR="00327466" w:rsidRPr="004068EC" w:rsidRDefault="00327466" w:rsidP="00512A30">
            <w:pPr>
              <w:jc w:val="center"/>
              <w:rPr>
                <w:spacing w:val="20"/>
              </w:rPr>
            </w:pPr>
            <w:r w:rsidRPr="004068EC">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327466" w:rsidRPr="004068EC" w:rsidRDefault="00327466" w:rsidP="00512A30">
            <w:pPr>
              <w:pStyle w:val="af0"/>
              <w:jc w:val="center"/>
              <w:rPr>
                <w:spacing w:val="50"/>
              </w:rPr>
            </w:pPr>
            <w:r w:rsidRPr="004068EC">
              <w:rPr>
                <w:spacing w:val="50"/>
              </w:rPr>
              <w:t>«Удмурт Элькунысь</w:t>
            </w:r>
          </w:p>
          <w:p w:rsidR="00327466" w:rsidRPr="004068EC" w:rsidRDefault="00327466" w:rsidP="00512A30">
            <w:pPr>
              <w:pStyle w:val="af0"/>
              <w:jc w:val="center"/>
              <w:rPr>
                <w:spacing w:val="50"/>
              </w:rPr>
            </w:pPr>
            <w:r w:rsidRPr="004068EC">
              <w:rPr>
                <w:spacing w:val="50"/>
              </w:rPr>
              <w:t xml:space="preserve">Сюмси ёрос </w:t>
            </w:r>
          </w:p>
          <w:p w:rsidR="00327466" w:rsidRPr="004068EC" w:rsidRDefault="00327466" w:rsidP="00512A30">
            <w:pPr>
              <w:pStyle w:val="af0"/>
              <w:jc w:val="center"/>
              <w:rPr>
                <w:spacing w:val="50"/>
              </w:rPr>
            </w:pPr>
            <w:r w:rsidRPr="004068EC">
              <w:rPr>
                <w:spacing w:val="50"/>
              </w:rPr>
              <w:t>муниципал округ»</w:t>
            </w:r>
          </w:p>
          <w:p w:rsidR="00327466" w:rsidRPr="004068EC" w:rsidRDefault="00327466" w:rsidP="00512A30">
            <w:pPr>
              <w:pStyle w:val="af0"/>
              <w:jc w:val="center"/>
              <w:rPr>
                <w:spacing w:val="20"/>
              </w:rPr>
            </w:pPr>
            <w:r w:rsidRPr="004068EC">
              <w:rPr>
                <w:rFonts w:ascii="Udmurt Academy" w:hAnsi="Udmurt Academy" w:cs="Udmurt Academy"/>
                <w:spacing w:val="50"/>
              </w:rPr>
              <w:t xml:space="preserve">муниципал кылдытэтлэн </w:t>
            </w:r>
            <w:r w:rsidRPr="004068EC">
              <w:rPr>
                <w:spacing w:val="50"/>
              </w:rPr>
              <w:t>А</w:t>
            </w:r>
            <w:r w:rsidRPr="004068EC">
              <w:rPr>
                <w:rFonts w:ascii="Udmurt Academy" w:hAnsi="Udmurt Academy" w:cs="Udmurt Academy"/>
                <w:spacing w:val="50"/>
              </w:rPr>
              <w:t>дминистрациез</w:t>
            </w:r>
            <w:r w:rsidRPr="004068EC">
              <w:rPr>
                <w:spacing w:val="20"/>
              </w:rPr>
              <w:t xml:space="preserve"> </w:t>
            </w:r>
          </w:p>
        </w:tc>
      </w:tr>
    </w:tbl>
    <w:p w:rsidR="00327466" w:rsidRPr="004068EC" w:rsidRDefault="00327466" w:rsidP="00327466">
      <w:pPr>
        <w:pStyle w:val="1"/>
        <w:jc w:val="center"/>
        <w:rPr>
          <w:b w:val="0"/>
          <w:spacing w:val="20"/>
          <w:szCs w:val="24"/>
        </w:rPr>
      </w:pPr>
    </w:p>
    <w:p w:rsidR="00327466" w:rsidRPr="00116E18" w:rsidRDefault="00327466" w:rsidP="00327466">
      <w:pPr>
        <w:pStyle w:val="1"/>
        <w:jc w:val="center"/>
        <w:rPr>
          <w:rFonts w:ascii="Times New Roman" w:hAnsi="Times New Roman"/>
          <w:b w:val="0"/>
          <w:color w:val="auto"/>
          <w:spacing w:val="20"/>
          <w:sz w:val="24"/>
          <w:szCs w:val="24"/>
        </w:rPr>
      </w:pPr>
      <w:r w:rsidRPr="00116E18">
        <w:rPr>
          <w:rFonts w:ascii="Times New Roman" w:hAnsi="Times New Roman"/>
          <w:b w:val="0"/>
          <w:color w:val="auto"/>
          <w:spacing w:val="20"/>
          <w:sz w:val="24"/>
          <w:szCs w:val="24"/>
        </w:rPr>
        <w:t>РАСПОРЯЖЕНИЕ</w:t>
      </w:r>
    </w:p>
    <w:p w:rsidR="00327466" w:rsidRPr="00116E18" w:rsidRDefault="00327466" w:rsidP="00327466">
      <w:pPr>
        <w:pStyle w:val="1"/>
        <w:rPr>
          <w:rFonts w:ascii="Times New Roman" w:hAnsi="Times New Roman"/>
          <w:b w:val="0"/>
          <w:color w:val="auto"/>
          <w:sz w:val="24"/>
          <w:szCs w:val="24"/>
        </w:rPr>
      </w:pPr>
      <w:r w:rsidRPr="00116E18">
        <w:rPr>
          <w:rFonts w:ascii="Times New Roman" w:hAnsi="Times New Roman"/>
          <w:b w:val="0"/>
          <w:color w:val="auto"/>
          <w:sz w:val="24"/>
          <w:szCs w:val="24"/>
        </w:rPr>
        <w:t xml:space="preserve">                                                                         </w:t>
      </w:r>
    </w:p>
    <w:p w:rsidR="00327466" w:rsidRPr="00116E18" w:rsidRDefault="00327466" w:rsidP="00327466">
      <w:pPr>
        <w:pStyle w:val="1"/>
        <w:rPr>
          <w:rFonts w:ascii="Times New Roman" w:hAnsi="Times New Roman"/>
          <w:b w:val="0"/>
          <w:color w:val="auto"/>
          <w:sz w:val="24"/>
          <w:szCs w:val="24"/>
        </w:rPr>
      </w:pPr>
      <w:r w:rsidRPr="00116E18">
        <w:rPr>
          <w:rFonts w:ascii="Times New Roman" w:hAnsi="Times New Roman"/>
          <w:b w:val="0"/>
          <w:color w:val="auto"/>
          <w:sz w:val="24"/>
          <w:szCs w:val="24"/>
        </w:rPr>
        <w:t xml:space="preserve">от ________ 20__ года                                                                                                                  № -р  </w:t>
      </w:r>
    </w:p>
    <w:p w:rsidR="00327466" w:rsidRPr="00116E18" w:rsidRDefault="00327466" w:rsidP="00327466">
      <w:pPr>
        <w:jc w:val="center"/>
      </w:pPr>
      <w:r w:rsidRPr="00116E18">
        <w:t>с. Сюмси</w:t>
      </w:r>
    </w:p>
    <w:p w:rsidR="00327466" w:rsidRPr="00116E18" w:rsidRDefault="00327466" w:rsidP="00327466">
      <w:pPr>
        <w:pStyle w:val="1"/>
        <w:rPr>
          <w:rFonts w:ascii="Times New Roman" w:hAnsi="Times New Roman"/>
          <w:b w:val="0"/>
          <w:color w:val="auto"/>
          <w:sz w:val="24"/>
          <w:szCs w:val="24"/>
        </w:rPr>
      </w:pPr>
    </w:p>
    <w:p w:rsidR="00327466" w:rsidRPr="004068EC" w:rsidRDefault="00327466" w:rsidP="00327466">
      <w:pPr>
        <w:widowControl w:val="0"/>
        <w:autoSpaceDE w:val="0"/>
        <w:autoSpaceDN w:val="0"/>
        <w:adjustRightInd w:val="0"/>
        <w:ind w:firstLine="720"/>
        <w:jc w:val="right"/>
      </w:pPr>
    </w:p>
    <w:p w:rsidR="00327466" w:rsidRPr="004068EC" w:rsidRDefault="00327466" w:rsidP="00327466">
      <w:pPr>
        <w:pStyle w:val="ConsPlusNonformat"/>
        <w:ind w:firstLine="720"/>
        <w:jc w:val="both"/>
        <w:rPr>
          <w:rFonts w:ascii="Times New Roman" w:hAnsi="Times New Roman"/>
          <w:sz w:val="24"/>
          <w:szCs w:val="24"/>
        </w:rPr>
      </w:pPr>
      <w:bookmarkStart w:id="11" w:name="Par538"/>
      <w:bookmarkEnd w:id="11"/>
      <w:r w:rsidRPr="004068EC">
        <w:rPr>
          <w:rFonts w:ascii="Times New Roman" w:hAnsi="Times New Roman"/>
          <w:sz w:val="24"/>
          <w:szCs w:val="24"/>
        </w:rPr>
        <w:t xml:space="preserve">В соответствии с </w:t>
      </w:r>
      <w:hyperlink r:id="rId43" w:history="1">
        <w:r w:rsidRPr="004068EC">
          <w:rPr>
            <w:rStyle w:val="afd"/>
            <w:rFonts w:ascii="Times New Roman" w:hAnsi="Times New Roman"/>
            <w:sz w:val="24"/>
            <w:szCs w:val="24"/>
          </w:rPr>
          <w:t>Законом</w:t>
        </w:r>
      </w:hyperlink>
      <w:r w:rsidRPr="004068EC">
        <w:rPr>
          <w:rFonts w:ascii="Times New Roman" w:hAnsi="Times New Roman"/>
          <w:sz w:val="24"/>
          <w:szCs w:val="24"/>
        </w:rPr>
        <w:t xml:space="preserve"> Удмуртской Республики от 20 марта 2008 № 10-РЗ «О муниципальной службе в Удмуртской Республике», Правилами назначения, перерасчета размера и выплаты пенсии за выслугу лет муниципальным служащим муниципального образования «Муниципального образования Сюмсинский район Удмуртской Республики»» назначить с «__» ___________ 20__года пенсию за выслугу лет 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(фамилия, имя, отчество)</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замещавшему должность 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(наименование должности)</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в 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(наименование органа местного самоуправления)</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в размере _____________ руб. ___ коп.</w:t>
      </w: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Глава Сюмсинского района </w:t>
      </w:r>
    </w:p>
    <w:p w:rsidR="00327466" w:rsidRPr="004068EC" w:rsidRDefault="00327466" w:rsidP="00327466">
      <w:pPr>
        <w:widowControl w:val="0"/>
        <w:autoSpaceDE w:val="0"/>
        <w:autoSpaceDN w:val="0"/>
        <w:adjustRightInd w:val="0"/>
        <w:ind w:firstLine="720"/>
        <w:jc w:val="both"/>
      </w:pPr>
    </w:p>
    <w:p w:rsidR="00327466" w:rsidRPr="004068EC" w:rsidRDefault="00327466" w:rsidP="00327466">
      <w:pPr>
        <w:widowControl w:val="0"/>
        <w:autoSpaceDE w:val="0"/>
        <w:autoSpaceDN w:val="0"/>
        <w:adjustRightInd w:val="0"/>
        <w:ind w:firstLine="540"/>
        <w:jc w:val="both"/>
      </w:pPr>
    </w:p>
    <w:p w:rsidR="00327466" w:rsidRPr="004068EC" w:rsidRDefault="00327466" w:rsidP="00327466">
      <w:pPr>
        <w:widowControl w:val="0"/>
        <w:autoSpaceDE w:val="0"/>
        <w:autoSpaceDN w:val="0"/>
        <w:adjustRightInd w:val="0"/>
        <w:ind w:firstLine="540"/>
        <w:jc w:val="both"/>
      </w:pPr>
    </w:p>
    <w:p w:rsidR="00327466" w:rsidRPr="004068EC" w:rsidRDefault="00327466" w:rsidP="00327466">
      <w:pPr>
        <w:widowControl w:val="0"/>
        <w:autoSpaceDE w:val="0"/>
        <w:autoSpaceDN w:val="0"/>
        <w:adjustRightInd w:val="0"/>
        <w:ind w:firstLine="540"/>
        <w:jc w:val="both"/>
      </w:pPr>
    </w:p>
    <w:p w:rsidR="00116E18" w:rsidRDefault="00116E18" w:rsidP="00327466">
      <w:pPr>
        <w:autoSpaceDE w:val="0"/>
        <w:autoSpaceDN w:val="0"/>
        <w:adjustRightInd w:val="0"/>
        <w:jc w:val="right"/>
        <w:outlineLvl w:val="0"/>
      </w:pPr>
    </w:p>
    <w:p w:rsidR="00116E18" w:rsidRDefault="00116E18" w:rsidP="00327466">
      <w:pPr>
        <w:autoSpaceDE w:val="0"/>
        <w:autoSpaceDN w:val="0"/>
        <w:adjustRightInd w:val="0"/>
        <w:jc w:val="right"/>
        <w:outlineLvl w:val="0"/>
      </w:pPr>
    </w:p>
    <w:p w:rsidR="00327466" w:rsidRPr="004068EC" w:rsidRDefault="00116E18" w:rsidP="00327466">
      <w:pPr>
        <w:autoSpaceDE w:val="0"/>
        <w:autoSpaceDN w:val="0"/>
        <w:adjustRightInd w:val="0"/>
        <w:jc w:val="right"/>
        <w:outlineLvl w:val="0"/>
      </w:pPr>
      <w:r>
        <w:lastRenderedPageBreak/>
        <w:t>Прило</w:t>
      </w:r>
      <w:r w:rsidR="00327466" w:rsidRPr="004068EC">
        <w:t>жение 6</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pStyle w:val="1"/>
        <w:keepNext w:val="0"/>
        <w:autoSpaceDE w:val="0"/>
        <w:autoSpaceDN w:val="0"/>
        <w:adjustRightInd w:val="0"/>
        <w:jc w:val="both"/>
        <w:rPr>
          <w:rFonts w:ascii="Courier New" w:hAnsi="Courier New" w:cs="Courier New"/>
          <w:b w:val="0"/>
          <w:bCs/>
          <w:szCs w:val="24"/>
        </w:rPr>
      </w:pPr>
    </w:p>
    <w:p w:rsidR="00327466" w:rsidRPr="004068EC" w:rsidRDefault="00327466" w:rsidP="00327466">
      <w:pPr>
        <w:pStyle w:val="ConsPlusNormal"/>
        <w:jc w:val="right"/>
        <w:outlineLvl w:val="1"/>
        <w:rPr>
          <w:rFonts w:ascii="Times New Roman" w:hAnsi="Times New Roman" w:cs="Times New Roman"/>
          <w:sz w:val="24"/>
          <w:szCs w:val="24"/>
        </w:rPr>
      </w:pPr>
    </w:p>
    <w:p w:rsidR="00327466" w:rsidRPr="004068EC" w:rsidRDefault="00327466" w:rsidP="00327466">
      <w:pPr>
        <w:pStyle w:val="ConsPlusNormal"/>
        <w:jc w:val="right"/>
        <w:outlineLvl w:val="1"/>
        <w:rPr>
          <w:rFonts w:ascii="Times New Roman" w:hAnsi="Times New Roman" w:cs="Times New Roman"/>
          <w:sz w:val="24"/>
          <w:szCs w:val="24"/>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327466" w:rsidRPr="004068EC" w:rsidTr="00512A30">
        <w:trPr>
          <w:trHeight w:val="1257"/>
        </w:trPr>
        <w:tc>
          <w:tcPr>
            <w:tcW w:w="4678" w:type="dxa"/>
            <w:tcBorders>
              <w:top w:val="nil"/>
              <w:left w:val="nil"/>
              <w:bottom w:val="nil"/>
              <w:right w:val="nil"/>
            </w:tcBorders>
          </w:tcPr>
          <w:p w:rsidR="00327466" w:rsidRPr="004068EC" w:rsidRDefault="00327466" w:rsidP="00512A30">
            <w:pPr>
              <w:jc w:val="center"/>
              <w:rPr>
                <w:spacing w:val="50"/>
              </w:rPr>
            </w:pPr>
            <w:r w:rsidRPr="004068EC">
              <w:rPr>
                <w:spacing w:val="50"/>
              </w:rPr>
              <w:t xml:space="preserve">Администрация </w:t>
            </w:r>
            <w:r w:rsidRPr="004068EC">
              <w:rPr>
                <w:spacing w:val="50"/>
              </w:rPr>
              <w:br/>
              <w:t>муниципального образования «Муниципальный округ</w:t>
            </w:r>
          </w:p>
          <w:p w:rsidR="00327466" w:rsidRPr="004068EC" w:rsidRDefault="00327466" w:rsidP="00512A30">
            <w:pPr>
              <w:jc w:val="center"/>
              <w:rPr>
                <w:spacing w:val="50"/>
              </w:rPr>
            </w:pPr>
            <w:r w:rsidRPr="004068EC">
              <w:rPr>
                <w:spacing w:val="50"/>
              </w:rPr>
              <w:t>Сюмсинский район</w:t>
            </w:r>
          </w:p>
          <w:p w:rsidR="00327466" w:rsidRPr="004068EC" w:rsidRDefault="00327466" w:rsidP="00512A30">
            <w:pPr>
              <w:pStyle w:val="af0"/>
              <w:jc w:val="center"/>
              <w:rPr>
                <w:spacing w:val="20"/>
              </w:rPr>
            </w:pPr>
            <w:r w:rsidRPr="004068EC">
              <w:rPr>
                <w:spacing w:val="50"/>
              </w:rPr>
              <w:t>Удмуртской Республики»</w:t>
            </w:r>
          </w:p>
          <w:p w:rsidR="00327466" w:rsidRPr="004068EC" w:rsidRDefault="00327466" w:rsidP="00512A30">
            <w:pPr>
              <w:pStyle w:val="af0"/>
              <w:jc w:val="center"/>
              <w:rPr>
                <w:spacing w:val="20"/>
              </w:rPr>
            </w:pPr>
          </w:p>
        </w:tc>
        <w:tc>
          <w:tcPr>
            <w:tcW w:w="1701" w:type="dxa"/>
            <w:tcBorders>
              <w:top w:val="nil"/>
              <w:left w:val="nil"/>
              <w:bottom w:val="nil"/>
              <w:right w:val="nil"/>
            </w:tcBorders>
          </w:tcPr>
          <w:p w:rsidR="00327466" w:rsidRPr="004068EC" w:rsidRDefault="00327466" w:rsidP="00512A30">
            <w:pPr>
              <w:jc w:val="center"/>
              <w:rPr>
                <w:spacing w:val="20"/>
              </w:rPr>
            </w:pPr>
            <w:r w:rsidRPr="004068EC">
              <w:rPr>
                <w:noProof/>
                <w:spacing w:val="20"/>
              </w:rPr>
              <w:drawing>
                <wp:inline distT="0" distB="0" distL="0" distR="0">
                  <wp:extent cx="714375" cy="6858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327466" w:rsidRPr="004068EC" w:rsidRDefault="00327466" w:rsidP="00116E18">
            <w:pPr>
              <w:pStyle w:val="af0"/>
              <w:contextualSpacing/>
              <w:jc w:val="center"/>
              <w:rPr>
                <w:spacing w:val="50"/>
              </w:rPr>
            </w:pPr>
            <w:r w:rsidRPr="004068EC">
              <w:rPr>
                <w:spacing w:val="50"/>
              </w:rPr>
              <w:t>«Удмурт Элькунысь</w:t>
            </w:r>
          </w:p>
          <w:p w:rsidR="00327466" w:rsidRPr="004068EC" w:rsidRDefault="00327466" w:rsidP="00116E18">
            <w:pPr>
              <w:pStyle w:val="af0"/>
              <w:contextualSpacing/>
              <w:jc w:val="center"/>
              <w:rPr>
                <w:spacing w:val="50"/>
              </w:rPr>
            </w:pPr>
            <w:r w:rsidRPr="004068EC">
              <w:rPr>
                <w:spacing w:val="50"/>
              </w:rPr>
              <w:t xml:space="preserve">Сюмси ёрос </w:t>
            </w:r>
          </w:p>
          <w:p w:rsidR="00327466" w:rsidRPr="004068EC" w:rsidRDefault="00327466" w:rsidP="00116E18">
            <w:pPr>
              <w:pStyle w:val="af0"/>
              <w:contextualSpacing/>
              <w:jc w:val="center"/>
              <w:rPr>
                <w:spacing w:val="50"/>
              </w:rPr>
            </w:pPr>
            <w:r w:rsidRPr="004068EC">
              <w:rPr>
                <w:spacing w:val="50"/>
              </w:rPr>
              <w:t>муниципал округ»</w:t>
            </w:r>
          </w:p>
          <w:p w:rsidR="00327466" w:rsidRPr="004068EC" w:rsidRDefault="00327466" w:rsidP="00116E18">
            <w:pPr>
              <w:pStyle w:val="af0"/>
              <w:contextualSpacing/>
              <w:jc w:val="center"/>
              <w:rPr>
                <w:spacing w:val="20"/>
              </w:rPr>
            </w:pPr>
            <w:r w:rsidRPr="004068EC">
              <w:rPr>
                <w:rFonts w:ascii="Udmurt Academy" w:hAnsi="Udmurt Academy" w:cs="Udmurt Academy"/>
                <w:spacing w:val="50"/>
              </w:rPr>
              <w:t xml:space="preserve">муниципал кылдытэтлэн </w:t>
            </w:r>
            <w:r w:rsidRPr="004068EC">
              <w:rPr>
                <w:spacing w:val="50"/>
              </w:rPr>
              <w:t>А</w:t>
            </w:r>
            <w:r w:rsidRPr="004068EC">
              <w:rPr>
                <w:rFonts w:ascii="Udmurt Academy" w:hAnsi="Udmurt Academy" w:cs="Udmurt Academy"/>
                <w:spacing w:val="50"/>
              </w:rPr>
              <w:t>дминистрациез</w:t>
            </w:r>
            <w:r w:rsidRPr="004068EC">
              <w:rPr>
                <w:spacing w:val="20"/>
              </w:rPr>
              <w:t xml:space="preserve"> </w:t>
            </w:r>
          </w:p>
        </w:tc>
      </w:tr>
    </w:tbl>
    <w:p w:rsidR="00327466" w:rsidRPr="00116E18" w:rsidRDefault="00327466" w:rsidP="00327466">
      <w:pPr>
        <w:pStyle w:val="1"/>
        <w:jc w:val="center"/>
        <w:rPr>
          <w:rFonts w:ascii="Times New Roman" w:hAnsi="Times New Roman"/>
          <w:b w:val="0"/>
          <w:color w:val="auto"/>
          <w:spacing w:val="20"/>
          <w:sz w:val="24"/>
          <w:szCs w:val="24"/>
        </w:rPr>
      </w:pPr>
      <w:r w:rsidRPr="00116E18">
        <w:rPr>
          <w:rFonts w:ascii="Times New Roman" w:hAnsi="Times New Roman"/>
          <w:b w:val="0"/>
          <w:color w:val="auto"/>
          <w:spacing w:val="20"/>
          <w:sz w:val="24"/>
          <w:szCs w:val="24"/>
        </w:rPr>
        <w:t>РАСПОРЯЖЕНИЕ</w:t>
      </w:r>
    </w:p>
    <w:p w:rsidR="00327466" w:rsidRPr="00116E18" w:rsidRDefault="00327466" w:rsidP="00327466">
      <w:pPr>
        <w:pStyle w:val="1"/>
        <w:rPr>
          <w:rFonts w:ascii="Times New Roman" w:hAnsi="Times New Roman"/>
          <w:b w:val="0"/>
          <w:color w:val="auto"/>
          <w:sz w:val="24"/>
          <w:szCs w:val="24"/>
        </w:rPr>
      </w:pPr>
      <w:r w:rsidRPr="00116E18">
        <w:rPr>
          <w:rFonts w:ascii="Times New Roman" w:hAnsi="Times New Roman"/>
          <w:b w:val="0"/>
          <w:color w:val="auto"/>
          <w:sz w:val="24"/>
          <w:szCs w:val="24"/>
        </w:rPr>
        <w:t xml:space="preserve">                                                                         </w:t>
      </w:r>
    </w:p>
    <w:p w:rsidR="00327466" w:rsidRPr="00116E18" w:rsidRDefault="00327466" w:rsidP="00327466">
      <w:pPr>
        <w:pStyle w:val="1"/>
        <w:rPr>
          <w:rFonts w:ascii="Times New Roman" w:hAnsi="Times New Roman"/>
          <w:b w:val="0"/>
          <w:color w:val="auto"/>
          <w:sz w:val="24"/>
          <w:szCs w:val="24"/>
        </w:rPr>
      </w:pPr>
      <w:r w:rsidRPr="00116E18">
        <w:rPr>
          <w:rFonts w:ascii="Times New Roman" w:hAnsi="Times New Roman"/>
          <w:b w:val="0"/>
          <w:color w:val="auto"/>
          <w:sz w:val="24"/>
          <w:szCs w:val="24"/>
        </w:rPr>
        <w:t xml:space="preserve">от ________ 20__ года                                                                                                                  № -р  </w:t>
      </w:r>
    </w:p>
    <w:p w:rsidR="00327466" w:rsidRPr="004068EC" w:rsidRDefault="00327466" w:rsidP="00327466">
      <w:pPr>
        <w:jc w:val="center"/>
      </w:pPr>
      <w:r w:rsidRPr="004068EC">
        <w:t>с. Сюмси</w:t>
      </w:r>
    </w:p>
    <w:p w:rsidR="00327466" w:rsidRPr="004068EC" w:rsidRDefault="00327466" w:rsidP="00327466">
      <w:pPr>
        <w:pStyle w:val="1"/>
        <w:rPr>
          <w:szCs w:val="24"/>
        </w:rPr>
      </w:pPr>
    </w:p>
    <w:p w:rsidR="00327466" w:rsidRPr="004068EC" w:rsidRDefault="00327466" w:rsidP="00327466">
      <w:pPr>
        <w:widowControl w:val="0"/>
        <w:autoSpaceDE w:val="0"/>
        <w:autoSpaceDN w:val="0"/>
        <w:adjustRightInd w:val="0"/>
        <w:ind w:firstLine="720"/>
        <w:jc w:val="right"/>
      </w:pP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В соответствии с (личным заявлением либо иное)________________________________________________________________</w:t>
      </w:r>
    </w:p>
    <w:p w:rsidR="00327466" w:rsidRPr="004068EC" w:rsidRDefault="00327466" w:rsidP="00327466">
      <w:pPr>
        <w:pStyle w:val="ConsPlusNonformat"/>
        <w:ind w:firstLine="720"/>
        <w:jc w:val="center"/>
        <w:rPr>
          <w:rFonts w:ascii="Times New Roman" w:hAnsi="Times New Roman"/>
          <w:sz w:val="24"/>
          <w:szCs w:val="24"/>
        </w:rPr>
      </w:pPr>
      <w:r w:rsidRPr="004068EC">
        <w:rPr>
          <w:rFonts w:ascii="Times New Roman" w:hAnsi="Times New Roman"/>
          <w:sz w:val="24"/>
          <w:szCs w:val="24"/>
        </w:rPr>
        <w:t>(основание для приостановления, возобновления и прекращения пенсии за выслугу лет)</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приостановить (возобновить, прекратить) с ______________ выплату</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 xml:space="preserve">                              (число, месяц, год)</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пенсии за выслугу лет ____________________________________________,</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                     (фамилия, имя, отчество)</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замещавшему должность __________________________________________.</w:t>
      </w: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               (наименование должности)</w:t>
      </w: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ind w:firstLine="720"/>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Глава Сюмсинского района </w:t>
      </w:r>
    </w:p>
    <w:p w:rsidR="00327466" w:rsidRPr="004068EC" w:rsidRDefault="00327466" w:rsidP="00327466">
      <w:pPr>
        <w:widowControl w:val="0"/>
        <w:autoSpaceDE w:val="0"/>
        <w:autoSpaceDN w:val="0"/>
        <w:adjustRightInd w:val="0"/>
        <w:ind w:firstLine="720"/>
        <w:jc w:val="both"/>
      </w:pPr>
    </w:p>
    <w:p w:rsidR="00327466" w:rsidRPr="004068EC" w:rsidRDefault="00327466" w:rsidP="00327466">
      <w:pPr>
        <w:pStyle w:val="ConsPlusNormal"/>
        <w:jc w:val="right"/>
        <w:outlineLvl w:val="1"/>
        <w:rPr>
          <w:rFonts w:ascii="Times New Roman" w:hAnsi="Times New Roman" w:cs="Times New Roman"/>
          <w:sz w:val="24"/>
          <w:szCs w:val="24"/>
        </w:rPr>
      </w:pPr>
    </w:p>
    <w:p w:rsidR="00327466" w:rsidRPr="004068EC" w:rsidRDefault="00327466" w:rsidP="00327466">
      <w:pPr>
        <w:pStyle w:val="ConsPlusNormal"/>
        <w:jc w:val="right"/>
        <w:outlineLvl w:val="1"/>
        <w:rPr>
          <w:rFonts w:ascii="Times New Roman" w:hAnsi="Times New Roman" w:cs="Times New Roman"/>
          <w:sz w:val="24"/>
          <w:szCs w:val="24"/>
        </w:rPr>
      </w:pPr>
    </w:p>
    <w:p w:rsidR="00327466" w:rsidRPr="004068EC" w:rsidRDefault="00327466" w:rsidP="00327466">
      <w:pPr>
        <w:pStyle w:val="ConsPlusNormal"/>
        <w:jc w:val="right"/>
        <w:outlineLvl w:val="1"/>
        <w:rPr>
          <w:rFonts w:ascii="Times New Roman" w:hAnsi="Times New Roman" w:cs="Times New Roman"/>
          <w:sz w:val="24"/>
          <w:szCs w:val="24"/>
        </w:rPr>
      </w:pPr>
    </w:p>
    <w:p w:rsidR="00327466" w:rsidRPr="004068EC" w:rsidRDefault="00327466" w:rsidP="00327466">
      <w:pPr>
        <w:pStyle w:val="ConsPlusNormal"/>
        <w:jc w:val="right"/>
        <w:outlineLvl w:val="1"/>
        <w:rPr>
          <w:rFonts w:ascii="Times New Roman" w:hAnsi="Times New Roman" w:cs="Times New Roman"/>
          <w:sz w:val="24"/>
          <w:szCs w:val="24"/>
        </w:rPr>
      </w:pPr>
    </w:p>
    <w:p w:rsidR="00327466" w:rsidRPr="004068EC" w:rsidRDefault="00327466" w:rsidP="00327466">
      <w:pPr>
        <w:autoSpaceDE w:val="0"/>
        <w:autoSpaceDN w:val="0"/>
        <w:adjustRightInd w:val="0"/>
        <w:jc w:val="right"/>
        <w:outlineLvl w:val="0"/>
      </w:pPr>
      <w:r w:rsidRPr="004068EC">
        <w:lastRenderedPageBreak/>
        <w:t>Приложение 7</w:t>
      </w:r>
    </w:p>
    <w:p w:rsidR="00327466" w:rsidRPr="004068EC" w:rsidRDefault="00327466" w:rsidP="00327466">
      <w:pPr>
        <w:autoSpaceDE w:val="0"/>
        <w:autoSpaceDN w:val="0"/>
        <w:adjustRightInd w:val="0"/>
        <w:jc w:val="right"/>
      </w:pPr>
      <w:r w:rsidRPr="004068EC">
        <w:t>к Правилам</w:t>
      </w:r>
    </w:p>
    <w:p w:rsidR="00327466" w:rsidRPr="004068EC" w:rsidRDefault="00327466" w:rsidP="00327466">
      <w:pPr>
        <w:autoSpaceDE w:val="0"/>
        <w:autoSpaceDN w:val="0"/>
        <w:adjustRightInd w:val="0"/>
        <w:jc w:val="right"/>
      </w:pPr>
      <w:r w:rsidRPr="004068EC">
        <w:t>назначения, перерасчета размера</w:t>
      </w:r>
    </w:p>
    <w:p w:rsidR="00327466" w:rsidRPr="004068EC" w:rsidRDefault="00327466" w:rsidP="00327466">
      <w:pPr>
        <w:autoSpaceDE w:val="0"/>
        <w:autoSpaceDN w:val="0"/>
        <w:adjustRightInd w:val="0"/>
        <w:jc w:val="right"/>
      </w:pPr>
      <w:r w:rsidRPr="004068EC">
        <w:t>и выплаты пенсии за выслугу лет</w:t>
      </w:r>
    </w:p>
    <w:p w:rsidR="00327466" w:rsidRPr="004068EC" w:rsidRDefault="00327466" w:rsidP="00327466">
      <w:pPr>
        <w:autoSpaceDE w:val="0"/>
        <w:autoSpaceDN w:val="0"/>
        <w:adjustRightInd w:val="0"/>
        <w:jc w:val="right"/>
      </w:pPr>
      <w:r w:rsidRPr="004068EC">
        <w:t>муниципальным служащим</w:t>
      </w:r>
    </w:p>
    <w:p w:rsidR="00327466" w:rsidRPr="004068EC" w:rsidRDefault="00327466" w:rsidP="00327466">
      <w:pPr>
        <w:autoSpaceDE w:val="0"/>
        <w:autoSpaceDN w:val="0"/>
        <w:adjustRightInd w:val="0"/>
        <w:jc w:val="right"/>
      </w:pPr>
      <w:r w:rsidRPr="004068EC">
        <w:t>муниципального образования</w:t>
      </w:r>
    </w:p>
    <w:p w:rsidR="00327466" w:rsidRPr="004068EC" w:rsidRDefault="00327466" w:rsidP="00327466">
      <w:pPr>
        <w:autoSpaceDE w:val="0"/>
        <w:autoSpaceDN w:val="0"/>
        <w:adjustRightInd w:val="0"/>
        <w:jc w:val="right"/>
      </w:pPr>
      <w:r w:rsidRPr="004068EC">
        <w:t>«Муниципальный округ Сюмсинский район</w:t>
      </w:r>
    </w:p>
    <w:p w:rsidR="00327466" w:rsidRPr="004068EC" w:rsidRDefault="00327466" w:rsidP="00327466">
      <w:pPr>
        <w:autoSpaceDE w:val="0"/>
        <w:autoSpaceDN w:val="0"/>
        <w:adjustRightInd w:val="0"/>
        <w:jc w:val="right"/>
      </w:pPr>
      <w:r w:rsidRPr="004068EC">
        <w:t>Удмуртской Республики»</w:t>
      </w:r>
    </w:p>
    <w:p w:rsidR="00327466" w:rsidRPr="004068EC" w:rsidRDefault="00327466" w:rsidP="00327466">
      <w:pPr>
        <w:pStyle w:val="ConsPlusNormal"/>
        <w:jc w:val="both"/>
        <w:outlineLvl w:val="1"/>
        <w:rPr>
          <w:rFonts w:ascii="Times New Roman" w:hAnsi="Times New Roman" w:cs="Times New Roman"/>
          <w:sz w:val="24"/>
          <w:szCs w:val="24"/>
        </w:rPr>
      </w:pPr>
    </w:p>
    <w:tbl>
      <w:tblPr>
        <w:tblW w:w="0" w:type="auto"/>
        <w:tblLook w:val="01E0"/>
      </w:tblPr>
      <w:tblGrid>
        <w:gridCol w:w="4643"/>
        <w:gridCol w:w="4644"/>
      </w:tblGrid>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nil"/>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 xml:space="preserve">(наименование должности </w:t>
            </w:r>
          </w:p>
          <w:p w:rsidR="00327466" w:rsidRPr="004068EC" w:rsidRDefault="00327466" w:rsidP="00512A30">
            <w:pPr>
              <w:widowControl w:val="0"/>
              <w:autoSpaceDE w:val="0"/>
              <w:autoSpaceDN w:val="0"/>
              <w:adjustRightInd w:val="0"/>
              <w:jc w:val="center"/>
            </w:pPr>
          </w:p>
          <w:p w:rsidR="00327466" w:rsidRPr="004068EC" w:rsidRDefault="00327466" w:rsidP="00512A30">
            <w:pPr>
              <w:widowControl w:val="0"/>
              <w:autoSpaceDE w:val="0"/>
              <w:autoSpaceDN w:val="0"/>
              <w:adjustRightInd w:val="0"/>
              <w:jc w:val="center"/>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и фамилия руководителя органа местного</w:t>
            </w:r>
            <w:r>
              <w:t xml:space="preserve"> </w:t>
            </w:r>
            <w:r w:rsidRPr="004068EC">
              <w:t>самоуправления)</w:t>
            </w:r>
          </w:p>
          <w:p w:rsidR="00327466" w:rsidRPr="004068EC" w:rsidRDefault="00327466" w:rsidP="00512A30">
            <w:pPr>
              <w:widowControl w:val="0"/>
              <w:autoSpaceDE w:val="0"/>
              <w:autoSpaceDN w:val="0"/>
              <w:adjustRightInd w:val="0"/>
              <w:jc w:val="center"/>
              <w:rPr>
                <w:rFonts w:eastAsia="Calibri"/>
              </w:rPr>
            </w:pPr>
          </w:p>
        </w:tc>
      </w:tr>
      <w:tr w:rsidR="00327466" w:rsidRPr="004068EC" w:rsidTr="00512A30">
        <w:trPr>
          <w:trHeight w:val="340"/>
        </w:trPr>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(фамилия,</w:t>
            </w:r>
          </w:p>
        </w:tc>
      </w:tr>
      <w:tr w:rsidR="00327466" w:rsidRPr="004068EC" w:rsidTr="00512A30">
        <w:trPr>
          <w:trHeight w:val="340"/>
        </w:trPr>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jc w:val="center"/>
              <w:rPr>
                <w:rFonts w:eastAsia="Calibri"/>
              </w:rPr>
            </w:pPr>
            <w:r w:rsidRPr="004068EC">
              <w:t>имя,</w:t>
            </w:r>
          </w:p>
        </w:tc>
      </w:tr>
      <w:tr w:rsidR="00327466" w:rsidRPr="004068EC" w:rsidTr="00512A30">
        <w:trPr>
          <w:trHeight w:val="340"/>
        </w:trPr>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nil"/>
              <w:right w:val="nil"/>
            </w:tcBorders>
          </w:tcPr>
          <w:p w:rsidR="00327466" w:rsidRPr="004068EC" w:rsidRDefault="00327466" w:rsidP="00512A30">
            <w:pPr>
              <w:widowControl w:val="0"/>
              <w:autoSpaceDE w:val="0"/>
              <w:autoSpaceDN w:val="0"/>
              <w:adjustRightInd w:val="0"/>
              <w:jc w:val="center"/>
              <w:rPr>
                <w:rFonts w:eastAsia="Calibri"/>
              </w:rPr>
            </w:pPr>
            <w:r w:rsidRPr="004068EC">
              <w:t>отчество заявителя)</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nil"/>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Домашний адрес:</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Телефон:</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Паспорт: серия                   №</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Выдан:                      Кем выдан: </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Дата рождения: </w:t>
            </w:r>
          </w:p>
        </w:tc>
      </w:tr>
      <w:tr w:rsidR="00327466" w:rsidRPr="004068EC" w:rsidTr="00512A30">
        <w:tc>
          <w:tcPr>
            <w:tcW w:w="4643" w:type="dxa"/>
          </w:tcPr>
          <w:p w:rsidR="00327466" w:rsidRPr="004068EC" w:rsidRDefault="00327466" w:rsidP="00512A30">
            <w:pPr>
              <w:widowControl w:val="0"/>
              <w:autoSpaceDE w:val="0"/>
              <w:autoSpaceDN w:val="0"/>
              <w:adjustRightInd w:val="0"/>
              <w:rPr>
                <w:rFonts w:eastAsia="Calibri"/>
              </w:rPr>
            </w:pPr>
          </w:p>
        </w:tc>
        <w:tc>
          <w:tcPr>
            <w:tcW w:w="4644" w:type="dxa"/>
            <w:tcBorders>
              <w:top w:val="single" w:sz="4" w:space="0" w:color="auto"/>
              <w:left w:val="nil"/>
              <w:bottom w:val="single" w:sz="4" w:space="0" w:color="auto"/>
              <w:right w:val="nil"/>
            </w:tcBorders>
          </w:tcPr>
          <w:p w:rsidR="00327466" w:rsidRPr="004068EC" w:rsidRDefault="00327466" w:rsidP="00512A30">
            <w:pPr>
              <w:widowControl w:val="0"/>
              <w:autoSpaceDE w:val="0"/>
              <w:autoSpaceDN w:val="0"/>
              <w:adjustRightInd w:val="0"/>
              <w:rPr>
                <w:rFonts w:eastAsia="Calibri"/>
              </w:rPr>
            </w:pPr>
            <w:r w:rsidRPr="004068EC">
              <w:t xml:space="preserve">СНИЛС </w:t>
            </w:r>
          </w:p>
        </w:tc>
      </w:tr>
    </w:tbl>
    <w:p w:rsidR="00327466" w:rsidRPr="004068EC" w:rsidRDefault="00327466" w:rsidP="00327466">
      <w:pPr>
        <w:pStyle w:val="ConsPlusNonformat"/>
        <w:rPr>
          <w:rFonts w:ascii="Times New Roman" w:eastAsia="Calibri" w:hAnsi="Times New Roman"/>
          <w:sz w:val="24"/>
          <w:szCs w:val="24"/>
        </w:rPr>
      </w:pPr>
    </w:p>
    <w:p w:rsidR="00327466" w:rsidRPr="004068EC" w:rsidRDefault="00327466" w:rsidP="00327466">
      <w:pPr>
        <w:pStyle w:val="ConsPlusNonformat"/>
        <w:jc w:val="center"/>
        <w:rPr>
          <w:rFonts w:ascii="Times New Roman" w:hAnsi="Times New Roman"/>
          <w:sz w:val="24"/>
          <w:szCs w:val="24"/>
        </w:rPr>
      </w:pPr>
      <w:bookmarkStart w:id="12" w:name="Par642"/>
      <w:bookmarkEnd w:id="12"/>
      <w:r w:rsidRPr="004068EC">
        <w:rPr>
          <w:rFonts w:ascii="Times New Roman" w:hAnsi="Times New Roman"/>
          <w:sz w:val="24"/>
          <w:szCs w:val="24"/>
        </w:rPr>
        <w:t>ЗАЯВЛЕНИЕ</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ind w:firstLine="720"/>
        <w:jc w:val="both"/>
        <w:rPr>
          <w:rFonts w:ascii="Times New Roman" w:hAnsi="Times New Roman"/>
          <w:sz w:val="24"/>
          <w:szCs w:val="24"/>
        </w:rPr>
      </w:pPr>
      <w:r w:rsidRPr="004068EC">
        <w:rPr>
          <w:rFonts w:ascii="Times New Roman" w:hAnsi="Times New Roman"/>
          <w:sz w:val="24"/>
          <w:szCs w:val="24"/>
        </w:rPr>
        <w:t xml:space="preserve">В соответствии с </w:t>
      </w:r>
      <w:hyperlink r:id="rId44" w:history="1">
        <w:r w:rsidRPr="004068EC">
          <w:rPr>
            <w:rStyle w:val="afd"/>
            <w:rFonts w:ascii="Times New Roman" w:hAnsi="Times New Roman"/>
            <w:sz w:val="24"/>
            <w:szCs w:val="24"/>
          </w:rPr>
          <w:t>Законом</w:t>
        </w:r>
      </w:hyperlink>
      <w:r w:rsidRPr="004068EC">
        <w:rPr>
          <w:rFonts w:ascii="Times New Roman" w:hAnsi="Times New Roman"/>
          <w:sz w:val="24"/>
          <w:szCs w:val="24"/>
        </w:rPr>
        <w:t xml:space="preserve"> Удмуртской Республики «О муниципальной службе в Удмуртской Республике» прошу приостановить (прекратить, возобновить) мне выплату пенсии за выслугу лет на основании 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___________________________________________________________________________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___________________________________________________________________________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 xml:space="preserve">(решение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а также в период работы в межгосударственных(межправительственных) органах, связанных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w:t>
      </w:r>
      <w:r w:rsidRPr="004068EC">
        <w:rPr>
          <w:rFonts w:ascii="Times New Roman" w:hAnsi="Times New Roman"/>
          <w:sz w:val="24"/>
          <w:szCs w:val="24"/>
        </w:rPr>
        <w:lastRenderedPageBreak/>
        <w:t>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327466" w:rsidRPr="004068EC" w:rsidRDefault="00327466" w:rsidP="00327466">
      <w:pPr>
        <w:pStyle w:val="ConsPlusNonformat"/>
        <w:ind w:firstLine="720"/>
        <w:rPr>
          <w:rFonts w:ascii="Times New Roman" w:hAnsi="Times New Roman"/>
          <w:sz w:val="24"/>
          <w:szCs w:val="24"/>
        </w:rPr>
      </w:pPr>
      <w:r w:rsidRPr="004068EC">
        <w:rPr>
          <w:rFonts w:ascii="Times New Roman" w:hAnsi="Times New Roman"/>
          <w:sz w:val="24"/>
          <w:szCs w:val="24"/>
        </w:rPr>
        <w:t>К заявлению прилагается _________________________________________________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___________________________________________________________________________.</w:t>
      </w:r>
    </w:p>
    <w:p w:rsidR="00327466" w:rsidRPr="004068EC" w:rsidRDefault="00327466" w:rsidP="00327466">
      <w:pPr>
        <w:pStyle w:val="ConsPlusNonformat"/>
        <w:jc w:val="both"/>
        <w:rPr>
          <w:rFonts w:ascii="Times New Roman" w:hAnsi="Times New Roman"/>
          <w:sz w:val="24"/>
          <w:szCs w:val="24"/>
        </w:rPr>
      </w:pPr>
      <w:r w:rsidRPr="004068EC">
        <w:rPr>
          <w:rFonts w:ascii="Times New Roman" w:hAnsi="Times New Roman"/>
          <w:sz w:val="24"/>
          <w:szCs w:val="24"/>
        </w:rPr>
        <w:t>(копия решения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субъекта Российской Федерации, должность федеральной государственной гражданской службы, должность государственной гражданской службы субъекта Российской Федерации, муниципальную должность, должность муниципальной службы а также в период работы в межгосударственных(межправительственных) органах, связанных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116E18" w:rsidRDefault="00116E18"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«__» __________ 20__ г. 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(подпись заявителя)</w:t>
      </w:r>
    </w:p>
    <w:p w:rsidR="00327466" w:rsidRPr="004068EC" w:rsidRDefault="00327466"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Заявление зарегистрировано: "__" ___________ 20__ г.</w:t>
      </w:r>
    </w:p>
    <w:p w:rsidR="00116E18" w:rsidRDefault="00116E18" w:rsidP="00327466">
      <w:pPr>
        <w:pStyle w:val="ConsPlusNonformat"/>
        <w:rPr>
          <w:rFonts w:ascii="Times New Roman" w:hAnsi="Times New Roman"/>
          <w:sz w:val="24"/>
          <w:szCs w:val="24"/>
        </w:rPr>
      </w:pP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МП________________________________________________________________________</w:t>
      </w:r>
    </w:p>
    <w:p w:rsidR="00327466" w:rsidRPr="004068EC" w:rsidRDefault="00327466" w:rsidP="00327466">
      <w:pPr>
        <w:pStyle w:val="ConsPlusNonformat"/>
        <w:rPr>
          <w:rFonts w:ascii="Times New Roman" w:hAnsi="Times New Roman"/>
          <w:sz w:val="24"/>
          <w:szCs w:val="24"/>
        </w:rPr>
      </w:pPr>
      <w:r w:rsidRPr="004068EC">
        <w:rPr>
          <w:rFonts w:ascii="Times New Roman" w:hAnsi="Times New Roman"/>
          <w:sz w:val="24"/>
          <w:szCs w:val="24"/>
        </w:rPr>
        <w:t xml:space="preserve">   </w:t>
      </w:r>
      <w:r w:rsidR="00116E18">
        <w:rPr>
          <w:rFonts w:ascii="Times New Roman" w:hAnsi="Times New Roman"/>
          <w:sz w:val="24"/>
          <w:szCs w:val="24"/>
        </w:rPr>
        <w:t xml:space="preserve">                              </w:t>
      </w:r>
      <w:r w:rsidRPr="004068EC">
        <w:rPr>
          <w:rFonts w:ascii="Times New Roman" w:hAnsi="Times New Roman"/>
          <w:sz w:val="24"/>
          <w:szCs w:val="24"/>
        </w:rPr>
        <w:t xml:space="preserve"> (подпись, инициалы, фамилия, должность работника</w:t>
      </w:r>
      <w:r w:rsidR="00116E18">
        <w:rPr>
          <w:rFonts w:ascii="Times New Roman" w:hAnsi="Times New Roman"/>
          <w:sz w:val="24"/>
          <w:szCs w:val="24"/>
        </w:rPr>
        <w:t>)</w:t>
      </w:r>
      <w:r w:rsidRPr="004068EC">
        <w:rPr>
          <w:rFonts w:ascii="Times New Roman" w:hAnsi="Times New Roman"/>
          <w:sz w:val="24"/>
          <w:szCs w:val="24"/>
        </w:rPr>
        <w:t xml:space="preserve"> </w:t>
      </w:r>
    </w:p>
    <w:p w:rsidR="00327466" w:rsidRPr="004068EC" w:rsidRDefault="00327466" w:rsidP="00327466">
      <w:pPr>
        <w:pStyle w:val="ConsPlusNormal"/>
        <w:jc w:val="both"/>
        <w:outlineLvl w:val="1"/>
        <w:rPr>
          <w:rFonts w:ascii="Times New Roman" w:hAnsi="Times New Roman" w:cs="Times New Roman"/>
          <w:sz w:val="24"/>
          <w:szCs w:val="24"/>
        </w:rPr>
      </w:pPr>
    </w:p>
    <w:sectPr w:rsidR="00327466" w:rsidRPr="004068EC" w:rsidSect="00222B36">
      <w:headerReference w:type="default" r:id="rId45"/>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353" w:rsidRDefault="00936353" w:rsidP="00885B30">
      <w:r>
        <w:separator/>
      </w:r>
    </w:p>
  </w:endnote>
  <w:endnote w:type="continuationSeparator" w:id="1">
    <w:p w:rsidR="00936353" w:rsidRDefault="00936353" w:rsidP="00885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Udmurt Academy">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353" w:rsidRDefault="00936353" w:rsidP="00885B30">
      <w:r>
        <w:separator/>
      </w:r>
    </w:p>
  </w:footnote>
  <w:footnote w:type="continuationSeparator" w:id="1">
    <w:p w:rsidR="00936353" w:rsidRDefault="00936353"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3648"/>
      <w:docPartObj>
        <w:docPartGallery w:val="Page Numbers (Top of Page)"/>
        <w:docPartUnique/>
      </w:docPartObj>
    </w:sdtPr>
    <w:sdtContent>
      <w:p w:rsidR="0078223B" w:rsidRDefault="0078223B">
        <w:pPr>
          <w:pStyle w:val="ac"/>
          <w:jc w:val="center"/>
        </w:pPr>
        <w:fldSimple w:instr=" PAGE   \* MERGEFORMAT ">
          <w:r w:rsidR="00116E18">
            <w:rPr>
              <w:noProof/>
            </w:rPr>
            <w:t>5</w:t>
          </w:r>
        </w:fldSimple>
      </w:p>
    </w:sdtContent>
  </w:sdt>
  <w:p w:rsidR="0078223B" w:rsidRDefault="0078223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30" w:rsidRDefault="00512A30">
    <w:pPr>
      <w:pStyle w:val="ac"/>
      <w:jc w:val="center"/>
    </w:pPr>
    <w:fldSimple w:instr=" PAGE   \* MERGEFORMAT ">
      <w:r w:rsidR="00116E18">
        <w:rPr>
          <w:noProof/>
        </w:rPr>
        <w:t>20</w:t>
      </w:r>
    </w:fldSimple>
  </w:p>
  <w:p w:rsidR="00512A30" w:rsidRDefault="00512A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16E18"/>
    <w:rsid w:val="00163986"/>
    <w:rsid w:val="001F3462"/>
    <w:rsid w:val="00222B36"/>
    <w:rsid w:val="00241F8E"/>
    <w:rsid w:val="00245409"/>
    <w:rsid w:val="002D0435"/>
    <w:rsid w:val="002E2A53"/>
    <w:rsid w:val="0032054F"/>
    <w:rsid w:val="003207BD"/>
    <w:rsid w:val="00327466"/>
    <w:rsid w:val="00342D0C"/>
    <w:rsid w:val="003B33C6"/>
    <w:rsid w:val="003B4CE9"/>
    <w:rsid w:val="003E5B42"/>
    <w:rsid w:val="0040181E"/>
    <w:rsid w:val="004109DA"/>
    <w:rsid w:val="00422875"/>
    <w:rsid w:val="004354DC"/>
    <w:rsid w:val="0044274F"/>
    <w:rsid w:val="00510B71"/>
    <w:rsid w:val="00512A30"/>
    <w:rsid w:val="0054478D"/>
    <w:rsid w:val="00634274"/>
    <w:rsid w:val="00652692"/>
    <w:rsid w:val="006A7B56"/>
    <w:rsid w:val="006E1452"/>
    <w:rsid w:val="00711E6F"/>
    <w:rsid w:val="00725C5C"/>
    <w:rsid w:val="00732FDF"/>
    <w:rsid w:val="00773DAE"/>
    <w:rsid w:val="0078223B"/>
    <w:rsid w:val="00783118"/>
    <w:rsid w:val="007A212E"/>
    <w:rsid w:val="007A771B"/>
    <w:rsid w:val="007B6561"/>
    <w:rsid w:val="0085051F"/>
    <w:rsid w:val="00872BA3"/>
    <w:rsid w:val="00885B30"/>
    <w:rsid w:val="008C0497"/>
    <w:rsid w:val="008C076D"/>
    <w:rsid w:val="00936353"/>
    <w:rsid w:val="009B12C4"/>
    <w:rsid w:val="00A16A6C"/>
    <w:rsid w:val="00A814A5"/>
    <w:rsid w:val="00A8341C"/>
    <w:rsid w:val="00AB21B1"/>
    <w:rsid w:val="00AD64E0"/>
    <w:rsid w:val="00AE1292"/>
    <w:rsid w:val="00B40B03"/>
    <w:rsid w:val="00B94314"/>
    <w:rsid w:val="00BB086E"/>
    <w:rsid w:val="00BC5815"/>
    <w:rsid w:val="00BE3ACA"/>
    <w:rsid w:val="00BE4CA4"/>
    <w:rsid w:val="00C500EE"/>
    <w:rsid w:val="00C867A5"/>
    <w:rsid w:val="00CC4CA5"/>
    <w:rsid w:val="00CC6D17"/>
    <w:rsid w:val="00CD753B"/>
    <w:rsid w:val="00CF7D01"/>
    <w:rsid w:val="00D25DF7"/>
    <w:rsid w:val="00D757DF"/>
    <w:rsid w:val="00E27E8B"/>
    <w:rsid w:val="00E81B2C"/>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unhideWhenUsed/>
    <w:rsid w:val="004354DC"/>
    <w:rPr>
      <w:rFonts w:ascii="Tahoma" w:hAnsi="Tahoma" w:cs="Tahoma"/>
      <w:sz w:val="16"/>
      <w:szCs w:val="16"/>
    </w:rPr>
  </w:style>
  <w:style w:type="character" w:customStyle="1" w:styleId="a8">
    <w:name w:val="Текст выноски Знак"/>
    <w:basedOn w:val="a0"/>
    <w:link w:val="a7"/>
    <w:uiPriority w:val="99"/>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qFormat/>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link w:val="ConsPlusNonformat1"/>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uiPriority w:val="99"/>
    <w:rsid w:val="002E2A53"/>
    <w:pPr>
      <w:ind w:firstLine="720"/>
    </w:pPr>
    <w:rPr>
      <w:rFonts w:ascii="a_Typer" w:hAnsi="a_Typer"/>
    </w:rPr>
  </w:style>
  <w:style w:type="character" w:customStyle="1" w:styleId="26">
    <w:name w:val="Основной текст с отступом 2 Знак"/>
    <w:basedOn w:val="a0"/>
    <w:link w:val="25"/>
    <w:uiPriority w:val="99"/>
    <w:rsid w:val="002E2A53"/>
    <w:rPr>
      <w:rFonts w:ascii="a_Typer" w:eastAsia="Times New Roman" w:hAnsi="a_Typer" w:cs="Times New Roman"/>
      <w:sz w:val="24"/>
      <w:szCs w:val="24"/>
      <w:lang w:eastAsia="ru-RU"/>
    </w:rPr>
  </w:style>
  <w:style w:type="paragraph" w:styleId="33">
    <w:name w:val="Body Text Indent 3"/>
    <w:basedOn w:val="a"/>
    <w:link w:val="34"/>
    <w:uiPriority w:val="99"/>
    <w:rsid w:val="002E2A53"/>
    <w:pPr>
      <w:tabs>
        <w:tab w:val="left" w:pos="1134"/>
      </w:tabs>
      <w:ind w:firstLine="720"/>
    </w:pPr>
  </w:style>
  <w:style w:type="character" w:customStyle="1" w:styleId="34">
    <w:name w:val="Основной текст с отступом 3 Знак"/>
    <w:basedOn w:val="a0"/>
    <w:link w:val="33"/>
    <w:uiPriority w:val="99"/>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uiPriority w:val="99"/>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 w:type="character" w:customStyle="1" w:styleId="ConsPlusNormal1">
    <w:name w:val="ConsPlusNormal1"/>
    <w:locked/>
    <w:rsid w:val="00327466"/>
    <w:rPr>
      <w:rFonts w:ascii="Times New Roman" w:eastAsia="Times New Roman" w:hAnsi="Times New Roman" w:cs="Times New Roman"/>
      <w:sz w:val="24"/>
      <w:lang w:eastAsia="ru-RU"/>
    </w:rPr>
  </w:style>
  <w:style w:type="character" w:customStyle="1" w:styleId="ConsPlusTitle1">
    <w:name w:val="ConsPlusTitle1"/>
    <w:link w:val="ConsPlusTitle"/>
    <w:locked/>
    <w:rsid w:val="00327466"/>
    <w:rPr>
      <w:rFonts w:ascii="Arial" w:eastAsia="Times New Roman" w:hAnsi="Arial" w:cs="Arial"/>
      <w:b/>
      <w:bCs/>
      <w:sz w:val="20"/>
      <w:szCs w:val="20"/>
      <w:lang w:eastAsia="ru-RU"/>
    </w:rPr>
  </w:style>
  <w:style w:type="character" w:customStyle="1" w:styleId="ConsPlusNonformat1">
    <w:name w:val="ConsPlusNonformat1"/>
    <w:link w:val="ConsPlusNonformat"/>
    <w:uiPriority w:val="99"/>
    <w:locked/>
    <w:rsid w:val="00327466"/>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327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7466"/>
    <w:rPr>
      <w:rFonts w:ascii="Courier New" w:eastAsia="Times New Roman" w:hAnsi="Courier New" w:cs="Courier New"/>
      <w:sz w:val="20"/>
      <w:szCs w:val="20"/>
      <w:lang w:eastAsia="ru-RU"/>
    </w:rPr>
  </w:style>
  <w:style w:type="character" w:customStyle="1" w:styleId="fontstyle01">
    <w:name w:val="fontstyle01"/>
    <w:basedOn w:val="a0"/>
    <w:rsid w:val="00327466"/>
    <w:rPr>
      <w:rFonts w:ascii="Times New Roman" w:hAnsi="Times New Roman" w:cs="Times New Roman" w:hint="default"/>
      <w:b w:val="0"/>
      <w:bCs w:val="0"/>
      <w:i w:val="0"/>
      <w:iCs w:val="0"/>
      <w:color w:val="000000"/>
      <w:sz w:val="28"/>
      <w:szCs w:val="28"/>
    </w:rPr>
  </w:style>
  <w:style w:type="character" w:customStyle="1" w:styleId="FontStyle18">
    <w:name w:val="Font Style18"/>
    <w:basedOn w:val="a0"/>
    <w:uiPriority w:val="99"/>
    <w:rsid w:val="00327466"/>
    <w:rPr>
      <w:rFonts w:ascii="Times New Roman" w:hAnsi="Times New Roman" w:cs="Times New Roman" w:hint="default"/>
      <w:b/>
      <w:bCs/>
      <w:i/>
      <w:iCs/>
      <w:sz w:val="26"/>
      <w:szCs w:val="26"/>
    </w:rPr>
  </w:style>
  <w:style w:type="paragraph" w:styleId="aff1">
    <w:name w:val="Title"/>
    <w:basedOn w:val="a"/>
    <w:link w:val="aff2"/>
    <w:qFormat/>
    <w:rsid w:val="00327466"/>
    <w:pPr>
      <w:widowControl w:val="0"/>
      <w:jc w:val="center"/>
    </w:pPr>
    <w:rPr>
      <w:b/>
      <w:sz w:val="28"/>
      <w:szCs w:val="20"/>
      <w:lang w:eastAsia="en-US"/>
    </w:rPr>
  </w:style>
  <w:style w:type="character" w:customStyle="1" w:styleId="aff2">
    <w:name w:val="Название Знак"/>
    <w:basedOn w:val="a0"/>
    <w:link w:val="aff1"/>
    <w:rsid w:val="00327466"/>
    <w:rPr>
      <w:rFonts w:ascii="Times New Roman" w:eastAsia="Times New Roman" w:hAnsi="Times New Roman" w:cs="Times New Roman"/>
      <w:b/>
      <w:sz w:val="28"/>
      <w:szCs w:val="20"/>
    </w:rPr>
  </w:style>
  <w:style w:type="paragraph" w:customStyle="1" w:styleId="Style9">
    <w:name w:val="Style9"/>
    <w:basedOn w:val="a"/>
    <w:uiPriority w:val="99"/>
    <w:qFormat/>
    <w:rsid w:val="00327466"/>
    <w:pPr>
      <w:widowControl w:val="0"/>
      <w:autoSpaceDE w:val="0"/>
      <w:autoSpaceDN w:val="0"/>
      <w:adjustRightInd w:val="0"/>
      <w:spacing w:line="283" w:lineRule="exact"/>
      <w:ind w:firstLine="562"/>
    </w:pPr>
  </w:style>
  <w:style w:type="character" w:customStyle="1" w:styleId="FontStyle12">
    <w:name w:val="Font Style12"/>
    <w:uiPriority w:val="99"/>
    <w:qFormat/>
    <w:rsid w:val="00327466"/>
    <w:rPr>
      <w:rFonts w:ascii="Times New Roman" w:hAnsi="Times New Roman" w:cs="Times New Roman"/>
      <w:sz w:val="22"/>
      <w:szCs w:val="22"/>
    </w:rPr>
  </w:style>
  <w:style w:type="paragraph" w:styleId="aff3">
    <w:name w:val="footnote text"/>
    <w:basedOn w:val="a"/>
    <w:link w:val="aff4"/>
    <w:rsid w:val="00327466"/>
    <w:rPr>
      <w:sz w:val="20"/>
      <w:szCs w:val="20"/>
    </w:rPr>
  </w:style>
  <w:style w:type="character" w:customStyle="1" w:styleId="aff4">
    <w:name w:val="Текст сноски Знак"/>
    <w:basedOn w:val="a0"/>
    <w:link w:val="aff3"/>
    <w:rsid w:val="00327466"/>
    <w:rPr>
      <w:rFonts w:ascii="Times New Roman" w:eastAsia="Times New Roman" w:hAnsi="Times New Roman" w:cs="Times New Roman"/>
      <w:sz w:val="20"/>
      <w:szCs w:val="20"/>
      <w:lang w:eastAsia="ru-RU"/>
    </w:rPr>
  </w:style>
  <w:style w:type="character" w:styleId="aff5">
    <w:name w:val="footnote reference"/>
    <w:basedOn w:val="a0"/>
    <w:uiPriority w:val="99"/>
    <w:unhideWhenUsed/>
    <w:rsid w:val="00327466"/>
    <w:rPr>
      <w:vertAlign w:val="superscript"/>
    </w:rPr>
  </w:style>
  <w:style w:type="paragraph" w:styleId="aff6">
    <w:name w:val="annotation text"/>
    <w:basedOn w:val="a"/>
    <w:link w:val="aff7"/>
    <w:uiPriority w:val="99"/>
    <w:unhideWhenUsed/>
    <w:rsid w:val="00327466"/>
    <w:rPr>
      <w:sz w:val="20"/>
      <w:szCs w:val="20"/>
    </w:rPr>
  </w:style>
  <w:style w:type="character" w:customStyle="1" w:styleId="aff7">
    <w:name w:val="Текст примечания Знак"/>
    <w:basedOn w:val="a0"/>
    <w:link w:val="aff6"/>
    <w:uiPriority w:val="99"/>
    <w:rsid w:val="00327466"/>
    <w:rPr>
      <w:rFonts w:ascii="Times New Roman" w:eastAsia="Times New Roman" w:hAnsi="Times New Roman" w:cs="Times New Roman"/>
      <w:sz w:val="20"/>
      <w:szCs w:val="20"/>
      <w:lang w:eastAsia="ru-RU"/>
    </w:rPr>
  </w:style>
  <w:style w:type="paragraph" w:customStyle="1" w:styleId="s1">
    <w:name w:val="s_1"/>
    <w:basedOn w:val="a"/>
    <w:rsid w:val="00327466"/>
    <w:pPr>
      <w:ind w:firstLine="720"/>
      <w:jc w:val="both"/>
    </w:pPr>
    <w:rPr>
      <w:rFonts w:ascii="Arial" w:hAnsi="Arial" w:cs="Arial"/>
      <w:sz w:val="26"/>
      <w:szCs w:val="26"/>
    </w:rPr>
  </w:style>
  <w:style w:type="paragraph" w:customStyle="1" w:styleId="ConsTitle">
    <w:name w:val="ConsTitle"/>
    <w:rsid w:val="0032746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2">
    <w:name w:val="consplusnormal"/>
    <w:basedOn w:val="a"/>
    <w:rsid w:val="003274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E675821D502076C701C6E02DAC3630B831C15D90E0781A40B88BF1338292CB670C01AC1791218C985F2F34A6E86E061ED1978A95FE39A0C5E30NAvCL" TargetMode="External"/><Relationship Id="rId13" Type="http://schemas.openxmlformats.org/officeDocument/2006/relationships/hyperlink" Target="consultantplus://offline/ref=8922172018F1F0062C30C10AF440EBB74CF76584298B85D3B29F6CCC8B3DB612A04CD4v3b1G" TargetMode="External"/><Relationship Id="rId18" Type="http://schemas.openxmlformats.org/officeDocument/2006/relationships/hyperlink" Target="consultantplus://offline/ref=5F84028A13269411CB9CF7F458CFD10C5182D3C89B6291082F8D3C8524AA5D2449064FA3D6FD86AF2D89FC5D03D1DBB27DE7913BCC351D6FYBi4F" TargetMode="External"/><Relationship Id="rId26" Type="http://schemas.openxmlformats.org/officeDocument/2006/relationships/hyperlink" Target="consultantplus://offline/ref=9BA32191C120DDB4E70C9814DD9E398E926AE29A1A443C2FCE6E2368C2D4DA93858D8CF5A4B3BCC5ADA712970FA9D0A4BBD6639A23621737A1FA2CD8V9zBG" TargetMode="External"/><Relationship Id="rId39" Type="http://schemas.openxmlformats.org/officeDocument/2006/relationships/hyperlink" Target="consultantplus://offline/ref=9FF1BFF91D245B516695DD3B269679794DBDDC4D65DBF9BC40147A8355068D1609u3L" TargetMode="External"/><Relationship Id="rId3" Type="http://schemas.openxmlformats.org/officeDocument/2006/relationships/settings" Target="settings.xml"/><Relationship Id="rId21" Type="http://schemas.openxmlformats.org/officeDocument/2006/relationships/hyperlink" Target="consultantplus://offline/ref=5F84028A13269411CB9CF7F458CFD10C5684D3C8926691082F8D3C8524AA5D245B0617AFD7FE98AB229CAA0C45Y8i6F" TargetMode="External"/><Relationship Id="rId34" Type="http://schemas.openxmlformats.org/officeDocument/2006/relationships/hyperlink" Target="consultantplus://offline/ref=CD8023AFF3EA82F67401FCAA2AB84CC820107E336382E32CC5A964ED7BAC215293D1657EFB515EF7215C5527E659DDC9178D8407B7ADC012A0409004gFd5H"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922172018F1F0062C30C10AF440EBB74CF76584298B85D3B29F6CCC8B3DB612A04CD4v3b4G" TargetMode="External"/><Relationship Id="rId17" Type="http://schemas.openxmlformats.org/officeDocument/2006/relationships/hyperlink" Target="file:///D:\&#1057;&#1077;&#1089;&#1089;&#1080;&#1080;%202014%20&#1075;&#1086;&#1076;&#1072;\&#1089;&#1077;&#1089;&#1089;&#1080;&#1103;%2006.11.2014\&#1087;&#1086;&#1083;&#1086;&#1078;&#1077;&#1085;&#1080;&#1077;%20&#1087;&#1086;%20&#1084;&#1091;&#1085;%20&#1089;&#1083;&#1091;&#1078;%20&#1082;%20&#1088;&#1077;&#1096;&#1077;&#1085;&#1080;&#1102;%20&#8470;%2038.doc" TargetMode="External"/><Relationship Id="rId25" Type="http://schemas.openxmlformats.org/officeDocument/2006/relationships/hyperlink" Target="consultantplus://offline/ref=AA0B436E3D334FCCFB87039134C728DB9C028F1B99D9EFF0C25A20825589B7BDA7E9637BB59730F456D712D5E65E1455699B132FE6C5E4BF59A74CA53FqBG" TargetMode="External"/><Relationship Id="rId33" Type="http://schemas.openxmlformats.org/officeDocument/2006/relationships/hyperlink" Target="consultantplus://offline/ref=714CFA146112C126EFA8006E01B62B06F0B74B041CF2D8C0B8A4A0562DE0D0A43D72959DD4D46238324E3492E62878571FD2D473E6B4E2AF1C8171E9I6LBJ" TargetMode="External"/><Relationship Id="rId38" Type="http://schemas.openxmlformats.org/officeDocument/2006/relationships/hyperlink" Target="consultantplus://offline/ref=D35DBAA34788AEEAE44A31DABD8F43BF8B99DED8CDF251CDB1D2CEB49165F6E5038A18A96264F19B429E14A617O6O2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7;&#1077;&#1089;&#1089;&#1080;&#1080;%202014%20&#1075;&#1086;&#1076;&#1072;\&#1089;&#1077;&#1089;&#1089;&#1080;&#1103;%2006.11.2014\&#1087;&#1086;&#1083;&#1086;&#1078;&#1077;&#1085;&#1080;&#1077;%20&#1087;&#1086;%20&#1084;&#1091;&#1085;%20&#1089;&#1083;&#1091;&#1078;%20&#1082;%20&#1088;&#1077;&#1096;&#1077;&#1085;&#1080;&#1102;%20&#8470;%2038.doc" TargetMode="External"/><Relationship Id="rId20" Type="http://schemas.openxmlformats.org/officeDocument/2006/relationships/hyperlink" Target="consultantplus://offline/ref=5F84028A13269411CB9CF7F458CFD10C5182D3C89B6291082F8D3C8524AA5D2449064FA3D6FD82AF2189FC5D03D1DBB27DE7913BCC351D6FYBi4F" TargetMode="External"/><Relationship Id="rId29" Type="http://schemas.openxmlformats.org/officeDocument/2006/relationships/hyperlink" Target="consultantplus://offline/ref=9BA32191C120DDB4E70C8619CBF267869268B8941844337D9233253F9D84DCC6D7CDD2ACE6F4AFC4AAB9189709VAz0G" TargetMode="External"/><Relationship Id="rId41" Type="http://schemas.openxmlformats.org/officeDocument/2006/relationships/hyperlink" Target="consultantplus://offline/ref=9FF1BFF91D245B516695DD3B269679794DBDDC4D65DBF9BC40147A8355068D1609u3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22172018F1F0062C30C10AF440EBB74FFE658C288B85D3B29F6CCC8Bv3bDG" TargetMode="External"/><Relationship Id="rId24" Type="http://schemas.openxmlformats.org/officeDocument/2006/relationships/hyperlink" Target="consultantplus://offline/ref=AA0B436E3D334FCCFB87039134C728DB9C028F1B99DBEFFDC75420825589B7BDA7E9637BB59730F456D719D2E25E1455699B132FE6C5E4BF59A74CA53FqBG" TargetMode="External"/><Relationship Id="rId32" Type="http://schemas.openxmlformats.org/officeDocument/2006/relationships/hyperlink" Target="file:///D:\&#1057;&#1077;&#1089;&#1089;&#1080;&#1080;%202014%20&#1075;&#1086;&#1076;&#1072;\&#1089;&#1077;&#1089;&#1089;&#1080;&#1103;%2006.11.2014\&#1087;&#1086;&#1083;&#1086;&#1078;&#1077;&#1085;&#1080;&#1077;%20&#1087;&#1086;%20&#1084;&#1091;&#1085;%20&#1089;&#1083;&#1091;&#1078;%20&#1082;%20&#1088;&#1077;&#1096;&#1077;&#1085;&#1080;&#1102;%20&#8470;%2038.doc" TargetMode="External"/><Relationship Id="rId37" Type="http://schemas.openxmlformats.org/officeDocument/2006/relationships/hyperlink" Target="file:///D:\&#1057;&#1077;&#1089;&#1089;&#1080;&#1080;%202014%20&#1075;&#1086;&#1076;&#1072;\&#1089;&#1077;&#1089;&#1089;&#1080;&#1103;%2006.11.2014\&#1087;&#1086;&#1083;&#1086;&#1078;&#1077;&#1085;&#1080;&#1077;%20&#1087;&#1086;%20&#1084;&#1091;&#1085;%20&#1089;&#1083;&#1091;&#1078;%20&#1082;%20&#1088;&#1077;&#1096;&#1077;&#1085;&#1080;&#1102;%20&#8470;%2038.doc" TargetMode="External"/><Relationship Id="rId40" Type="http://schemas.openxmlformats.org/officeDocument/2006/relationships/hyperlink" Target="consultantplus://offline/ref=9FF1BFF91D245B516695C33630FA27714FB0814965D9F3EC1F4B21DE0200uF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922172018F1F0062C30DF07E22CB5BF4DFC3A88258F8E82E8C03791DC34BC45E7038D76712C5A6F775BEAvEbCG" TargetMode="External"/><Relationship Id="rId23" Type="http://schemas.openxmlformats.org/officeDocument/2006/relationships/hyperlink" Target="consultantplus://offline/ref=02FD13B2FE0DA413FE1BD1F28A3B02E6A9662C73C19A798F2CD5B643695E58C6A98CEC6094B31527D05839679BB5977AE209365D43659E42DA9704A9D3j5G" TargetMode="External"/><Relationship Id="rId28" Type="http://schemas.openxmlformats.org/officeDocument/2006/relationships/hyperlink" Target="consultantplus://offline/ref=9BA32191C120DDB4E70C8619CBF267869560BC951240337D9233253F9D84DCC6D7CDD2ACE6F4AFC4AAB9189709VAz0G" TargetMode="External"/><Relationship Id="rId36" Type="http://schemas.openxmlformats.org/officeDocument/2006/relationships/hyperlink" Target="file:///D:\&#1057;&#1077;&#1089;&#1089;&#1080;&#1080;%202014%20&#1075;&#1086;&#1076;&#1072;\&#1089;&#1077;&#1089;&#1089;&#1080;&#1103;%2006.11.2014\&#1087;&#1086;&#1083;&#1086;&#1078;&#1077;&#1085;&#1080;&#1077;%20&#1087;&#1086;%20&#1084;&#1091;&#1085;%20&#1089;&#1083;&#1091;&#1078;%20&#1082;%20&#1088;&#1077;&#1096;&#1077;&#1085;&#1080;&#1102;%20&#8470;%2038.doc" TargetMode="External"/><Relationship Id="rId10" Type="http://schemas.openxmlformats.org/officeDocument/2006/relationships/hyperlink" Target="consultantplus://offline/ref=8922172018F1F0062C30DF07E22CB5BF4DFC3A88258F8E82E8C03791DC34BC45E7038D76712C5A6F775BEAvEbCG" TargetMode="External"/><Relationship Id="rId19" Type="http://schemas.openxmlformats.org/officeDocument/2006/relationships/hyperlink" Target="consultantplus://offline/ref=5F84028A13269411CB9CF7F458CFD10C5182D3C89B6291082F8D3C8524AA5D2449064FA3D6FD82AB2689FC5D03D1DBB27DE7913BCC351D6FYBi4F" TargetMode="External"/><Relationship Id="rId31" Type="http://schemas.openxmlformats.org/officeDocument/2006/relationships/hyperlink" Target="consultantplus://offline/ref=9BA32191C120DDB4E70C9814DD9E398E926AE29A1A443C2FCE6E2368C2D4DA93858D8CF5A4B3BCC5ADA712970FA9D0A4BBD6639A23621737A1FA2CD8V9zBG" TargetMode="External"/><Relationship Id="rId44" Type="http://schemas.openxmlformats.org/officeDocument/2006/relationships/hyperlink" Target="consultantplus://offline/ref=9FF1BFF91D245B516695DD3B269679794DBDDC4D65DBF9BC40147A8355068D1609u3L" TargetMode="Externa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57E675821D502076C701C6E02DAC3630B831C15D0050182A509D5B51B61252EB17F9F0DC6301E19C985F9F2433183F570B5157BB541E483105C32ACN9v8L" TargetMode="External"/><Relationship Id="rId14" Type="http://schemas.openxmlformats.org/officeDocument/2006/relationships/hyperlink" Target="consultantplus://offline/ref=8922172018F1F0062C30C10AF440EBB74FF26085258E85D3B29F6CCC8B3DB612A04CD43435215B6Ev7b0G" TargetMode="External"/><Relationship Id="rId22" Type="http://schemas.openxmlformats.org/officeDocument/2006/relationships/hyperlink" Target="consultantplus://offline/ref=02FD13B2FE0DA413FE1BCFFF9C575CEEA965717BC29D76DD7088B014360E5E93E9CCEA35D7F71A26D9536F32D6EBCE2AA5423B5B5E799E47DCj6G" TargetMode="External"/><Relationship Id="rId27" Type="http://schemas.openxmlformats.org/officeDocument/2006/relationships/hyperlink" Target="consultantplus://offline/ref=9BA32191C120DDB4E70C9814DD9E398E926AE29A1A443929CF632368C2D4DA93858D8CF5A4B3BCC5ADA71B9003A9D0A4BBD6639A23621737A1FA2CD8V9zBG" TargetMode="External"/><Relationship Id="rId30" Type="http://schemas.openxmlformats.org/officeDocument/2006/relationships/hyperlink" Target="consultantplus://offline/ref=9BA32191C120DDB4E70C9814DD9E398E926AE29A1A443C2FCE6E2368C2D4DA93858D8CF5B6B3E4C9ACA404970CBC86F5FDV8z1G" TargetMode="External"/><Relationship Id="rId35" Type="http://schemas.openxmlformats.org/officeDocument/2006/relationships/hyperlink" Target="consultantplus://offline/ref=39367233C803AAC3E764FA27E7CE50D3A10892A737FBA332BFD1404D8CC08C92C284E4EF586C90E1E6ABB11EFAC90FEDF1025046C2F7B2AD4878BB3AZAg6J" TargetMode="External"/><Relationship Id="rId43" Type="http://schemas.openxmlformats.org/officeDocument/2006/relationships/hyperlink" Target="consultantplus://offline/ref=9FF1BFF91D245B516695DD3B269679794DBDDC4D65DBF9BC40147A8355068D1609u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9050</Words>
  <Characters>51586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2022-06-20T11:40:00Z</cp:lastPrinted>
  <dcterms:created xsi:type="dcterms:W3CDTF">2022-08-29T08:22:00Z</dcterms:created>
  <dcterms:modified xsi:type="dcterms:W3CDTF">2022-08-29T08:22:00Z</dcterms:modified>
</cp:coreProperties>
</file>