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BE4CA4" w:rsidRDefault="004354DC" w:rsidP="007240CE">
            <w:pPr>
              <w:jc w:val="center"/>
              <w:rPr>
                <w:b/>
                <w:i/>
              </w:rPr>
            </w:pPr>
            <w:r w:rsidRPr="004D746B">
              <w:rPr>
                <w:b/>
                <w:i/>
                <w:sz w:val="22"/>
                <w:szCs w:val="22"/>
              </w:rPr>
              <w:t xml:space="preserve">          </w:t>
            </w:r>
          </w:p>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BE4CA4" w:rsidRDefault="00BE4CA4" w:rsidP="007240CE">
            <w:pPr>
              <w:spacing w:after="200" w:line="276" w:lineRule="auto"/>
              <w:rPr>
                <w:noProof/>
                <w:spacing w:val="20"/>
              </w:rPr>
            </w:pPr>
          </w:p>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BE4CA4" w:rsidP="007240CE">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Default="004354DC" w:rsidP="004354DC">
      <w:pPr>
        <w:ind w:left="-540"/>
        <w:jc w:val="center"/>
        <w:rPr>
          <w:b/>
          <w:bCs/>
          <w:sz w:val="28"/>
          <w:szCs w:val="28"/>
        </w:rPr>
      </w:pP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26 </w:t>
      </w:r>
      <w:r w:rsidR="00BE4CA4">
        <w:t>августа</w:t>
      </w:r>
      <w:r w:rsidRPr="00F85FFF">
        <w:t xml:space="preserve"> 202</w:t>
      </w:r>
      <w:r>
        <w:t>2</w:t>
      </w:r>
      <w:r w:rsidRPr="006301F9">
        <w:t xml:space="preserve"> года</w:t>
      </w:r>
    </w:p>
    <w:p w:rsidR="00783118" w:rsidRPr="00C55A46" w:rsidRDefault="00783118" w:rsidP="00783118">
      <w:pPr>
        <w:tabs>
          <w:tab w:val="left" w:pos="8590"/>
        </w:tabs>
        <w:jc w:val="right"/>
        <w:rPr>
          <w:sz w:val="22"/>
          <w:szCs w:val="22"/>
        </w:rPr>
      </w:pPr>
    </w:p>
    <w:p w:rsidR="00783118" w:rsidRPr="00AC3F4F" w:rsidRDefault="00783118" w:rsidP="00783118">
      <w:pPr>
        <w:rPr>
          <w:sz w:val="28"/>
          <w:szCs w:val="28"/>
        </w:rPr>
      </w:pPr>
    </w:p>
    <w:p w:rsidR="000C428E" w:rsidRPr="000C428E" w:rsidRDefault="000C428E" w:rsidP="000C428E">
      <w:pPr>
        <w:pStyle w:val="ConsPlusTitle"/>
        <w:widowControl/>
        <w:jc w:val="center"/>
        <w:rPr>
          <w:rFonts w:ascii="Times New Roman" w:hAnsi="Times New Roman" w:cs="Times New Roman"/>
          <w:bCs w:val="0"/>
          <w:sz w:val="24"/>
          <w:szCs w:val="24"/>
        </w:rPr>
      </w:pPr>
      <w:r w:rsidRPr="000C428E">
        <w:rPr>
          <w:rFonts w:ascii="Times New Roman" w:hAnsi="Times New Roman" w:cs="Times New Roman"/>
          <w:bCs w:val="0"/>
          <w:sz w:val="24"/>
          <w:szCs w:val="24"/>
        </w:rPr>
        <w:t>Об утверждении Методики расчета компенсационной стоимости и исчисления размера вреда, причиненных незаконными рубками, повреждением, уничтожением деревьев и зеленых насаждений, расположенных на территории муниципального образования «Муниципальный округ Сюмсинский район Удмуртской Республики</w:t>
      </w:r>
    </w:p>
    <w:p w:rsidR="000C428E" w:rsidRPr="008B1D20" w:rsidRDefault="000C428E" w:rsidP="000C428E">
      <w:pPr>
        <w:autoSpaceDE w:val="0"/>
        <w:autoSpaceDN w:val="0"/>
        <w:adjustRightInd w:val="0"/>
        <w:jc w:val="both"/>
      </w:pPr>
      <w:r w:rsidRPr="008B1D20">
        <w:t xml:space="preserve">        </w:t>
      </w:r>
    </w:p>
    <w:p w:rsidR="000C428E" w:rsidRPr="008B1D20" w:rsidRDefault="000C428E" w:rsidP="000C428E">
      <w:pPr>
        <w:autoSpaceDE w:val="0"/>
        <w:autoSpaceDN w:val="0"/>
        <w:adjustRightInd w:val="0"/>
        <w:jc w:val="both"/>
      </w:pPr>
      <w:r w:rsidRPr="008B1D20">
        <w:t xml:space="preserve">       В целях сохранности деревьев и зеленых насаждений на территории муниципального образования «Муниципальный округ Сюмсинский район Удмуртской Республики», в соответствии с Федеральными законами от 06 октября 2003 года</w:t>
      </w:r>
      <w:r>
        <w:t xml:space="preserve"> </w:t>
      </w:r>
      <w:r w:rsidRPr="008B1D20">
        <w:t xml:space="preserve">№ 131-ФЗ «Об общих принципах организации местного самоуправления в Российской Федерации» и от 10 января 2002 года  № 7-ФЗ «Об охране окружающей среды», </w:t>
      </w:r>
      <w:hyperlink r:id="rId8" w:history="1">
        <w:r w:rsidRPr="000C428E">
          <w:t>Уставом</w:t>
        </w:r>
      </w:hyperlink>
      <w:r w:rsidRPr="000C428E">
        <w:t xml:space="preserve"> </w:t>
      </w:r>
      <w:r w:rsidRPr="008B1D20">
        <w:t xml:space="preserve">муниципального образования «Муниципальный округ Сюмсинский район Удмуртской Республики»  </w:t>
      </w:r>
    </w:p>
    <w:p w:rsidR="000C428E" w:rsidRPr="008B1D20" w:rsidRDefault="000C428E" w:rsidP="000C428E">
      <w:pPr>
        <w:autoSpaceDE w:val="0"/>
        <w:autoSpaceDN w:val="0"/>
        <w:adjustRightInd w:val="0"/>
        <w:ind w:firstLine="540"/>
        <w:jc w:val="both"/>
      </w:pPr>
    </w:p>
    <w:p w:rsidR="000C428E" w:rsidRPr="008B1D20" w:rsidRDefault="000C428E" w:rsidP="000C428E">
      <w:pPr>
        <w:jc w:val="center"/>
      </w:pPr>
      <w:r w:rsidRPr="008B1D20">
        <w:t>Совет депутатов муниципального образования «Муниципальный округ Сюмсинский район Удмуртской Республики»  РЕШИЛ:</w:t>
      </w:r>
    </w:p>
    <w:p w:rsidR="000C428E" w:rsidRPr="008B1D20" w:rsidRDefault="000C428E" w:rsidP="000C428E">
      <w:pPr>
        <w:autoSpaceDE w:val="0"/>
        <w:autoSpaceDN w:val="0"/>
        <w:adjustRightInd w:val="0"/>
        <w:ind w:firstLine="540"/>
        <w:jc w:val="both"/>
      </w:pPr>
    </w:p>
    <w:p w:rsidR="000C428E" w:rsidRPr="008B1D20" w:rsidRDefault="000C428E" w:rsidP="000C428E">
      <w:pPr>
        <w:autoSpaceDE w:val="0"/>
        <w:autoSpaceDN w:val="0"/>
        <w:adjustRightInd w:val="0"/>
        <w:ind w:firstLine="539"/>
        <w:jc w:val="both"/>
      </w:pPr>
      <w:r w:rsidRPr="008B1D20">
        <w:t xml:space="preserve">1. Утвердить прилагаемую  Методику расчета компенсационной стоимости и исчисления размера вреда, причиненного незаконными рубками, повреждением, уничтожением деревьев и зеленых насаждений, расположенных на территории муниципального образования «Муниципальный округ Сюмсинский район Удмуртской Республики». </w:t>
      </w:r>
    </w:p>
    <w:p w:rsidR="000C428E" w:rsidRPr="008B1D20" w:rsidRDefault="000C428E" w:rsidP="000C428E">
      <w:pPr>
        <w:autoSpaceDE w:val="0"/>
        <w:autoSpaceDN w:val="0"/>
        <w:adjustRightInd w:val="0"/>
        <w:ind w:firstLine="539"/>
        <w:jc w:val="both"/>
      </w:pPr>
      <w:r w:rsidRPr="008B1D20">
        <w:t>2. Настоящее решение вступает в силу со дня его официального опубликования (обнародования).</w:t>
      </w:r>
    </w:p>
    <w:p w:rsidR="000C428E" w:rsidRPr="008B1D20" w:rsidRDefault="000C428E" w:rsidP="000C428E">
      <w:pPr>
        <w:autoSpaceDE w:val="0"/>
        <w:autoSpaceDN w:val="0"/>
        <w:adjustRightInd w:val="0"/>
        <w:ind w:firstLine="539"/>
        <w:jc w:val="both"/>
      </w:pPr>
    </w:p>
    <w:p w:rsidR="000C428E" w:rsidRPr="008B1D20" w:rsidRDefault="000C428E" w:rsidP="000C428E">
      <w:pPr>
        <w:autoSpaceDE w:val="0"/>
        <w:jc w:val="both"/>
      </w:pPr>
      <w:r w:rsidRPr="008B1D20">
        <w:t>Председатель Совета депутатов</w:t>
      </w:r>
    </w:p>
    <w:p w:rsidR="000C428E" w:rsidRPr="008B1D20" w:rsidRDefault="000C428E" w:rsidP="000C428E">
      <w:pPr>
        <w:autoSpaceDE w:val="0"/>
      </w:pPr>
      <w:r w:rsidRPr="008B1D20">
        <w:t>муниципального образования</w:t>
      </w:r>
    </w:p>
    <w:p w:rsidR="000C428E" w:rsidRPr="008B1D20" w:rsidRDefault="000C428E" w:rsidP="000C428E">
      <w:pPr>
        <w:autoSpaceDE w:val="0"/>
      </w:pPr>
      <w:r w:rsidRPr="008B1D20">
        <w:t>«Муниципальный округ Сюмсинский</w:t>
      </w:r>
    </w:p>
    <w:p w:rsidR="000C428E" w:rsidRPr="008B1D20" w:rsidRDefault="000C428E" w:rsidP="000C428E">
      <w:pPr>
        <w:autoSpaceDE w:val="0"/>
      </w:pPr>
      <w:r w:rsidRPr="008B1D20">
        <w:t xml:space="preserve"> район Удмуртской Республики»                                                                              А.Л.</w:t>
      </w:r>
      <w:r>
        <w:t xml:space="preserve"> </w:t>
      </w:r>
      <w:r w:rsidRPr="008B1D20">
        <w:t>Пантюхин</w:t>
      </w:r>
    </w:p>
    <w:p w:rsidR="000C428E" w:rsidRPr="008B1D20" w:rsidRDefault="000C428E" w:rsidP="000C428E">
      <w:pPr>
        <w:autoSpaceDE w:val="0"/>
      </w:pPr>
    </w:p>
    <w:p w:rsidR="000C428E" w:rsidRDefault="000C428E" w:rsidP="000C428E">
      <w:pPr>
        <w:autoSpaceDE w:val="0"/>
      </w:pPr>
      <w:r w:rsidRPr="008B1D20">
        <w:t xml:space="preserve"> </w:t>
      </w:r>
      <w:r>
        <w:t>Первый заместитель главы Администрации</w:t>
      </w:r>
    </w:p>
    <w:p w:rsidR="000C428E" w:rsidRPr="008B1D20" w:rsidRDefault="000C428E" w:rsidP="000C428E">
      <w:pPr>
        <w:autoSpaceDE w:val="0"/>
      </w:pPr>
      <w:r>
        <w:t>муниципа</w:t>
      </w:r>
      <w:r w:rsidRPr="008B1D20">
        <w:t>льного образования</w:t>
      </w:r>
    </w:p>
    <w:p w:rsidR="000C428E" w:rsidRPr="008B1D20" w:rsidRDefault="000C428E" w:rsidP="000C428E">
      <w:pPr>
        <w:autoSpaceDE w:val="0"/>
      </w:pPr>
      <w:r w:rsidRPr="008B1D20">
        <w:t>«Муниципальный округ Сюмсинский</w:t>
      </w:r>
    </w:p>
    <w:p w:rsidR="000C428E" w:rsidRPr="008B1D20" w:rsidRDefault="000C428E" w:rsidP="000C428E">
      <w:pPr>
        <w:autoSpaceDE w:val="0"/>
      </w:pPr>
      <w:r w:rsidRPr="008B1D20">
        <w:t xml:space="preserve"> район Удмуртской Республики»                                                                                 </w:t>
      </w:r>
      <w:r>
        <w:t>А.А. Альматов</w:t>
      </w:r>
    </w:p>
    <w:p w:rsidR="000C428E" w:rsidRPr="008B1D20" w:rsidRDefault="000C428E" w:rsidP="000C428E">
      <w:pPr>
        <w:jc w:val="both"/>
      </w:pPr>
      <w:r w:rsidRPr="008B1D20">
        <w:t xml:space="preserve">                </w:t>
      </w:r>
    </w:p>
    <w:p w:rsidR="000C428E" w:rsidRPr="008B1D20" w:rsidRDefault="000C428E" w:rsidP="000C428E">
      <w:pPr>
        <w:autoSpaceDE w:val="0"/>
      </w:pPr>
    </w:p>
    <w:p w:rsidR="000C428E" w:rsidRPr="008B1D20" w:rsidRDefault="000C428E" w:rsidP="000C428E">
      <w:pPr>
        <w:jc w:val="both"/>
      </w:pPr>
      <w:r w:rsidRPr="008B1D20">
        <w:t xml:space="preserve">         с.Сюмси</w:t>
      </w:r>
    </w:p>
    <w:p w:rsidR="000C428E" w:rsidRPr="008B1D20" w:rsidRDefault="000C428E" w:rsidP="000C428E">
      <w:pPr>
        <w:jc w:val="both"/>
      </w:pPr>
      <w:r>
        <w:t>26</w:t>
      </w:r>
      <w:r w:rsidRPr="008B1D20">
        <w:t xml:space="preserve"> августа  2022 года </w:t>
      </w:r>
      <w:r w:rsidRPr="008B1D20">
        <w:tab/>
      </w:r>
      <w:r w:rsidRPr="008B1D20">
        <w:tab/>
      </w:r>
      <w:r w:rsidRPr="008B1D20">
        <w:tab/>
      </w:r>
      <w:r w:rsidRPr="008B1D20">
        <w:tab/>
      </w:r>
      <w:r w:rsidRPr="008B1D20">
        <w:tab/>
      </w:r>
      <w:r w:rsidRPr="008B1D20">
        <w:tab/>
      </w:r>
      <w:r w:rsidRPr="008B1D20">
        <w:tab/>
      </w:r>
      <w:r w:rsidRPr="008B1D20">
        <w:tab/>
      </w:r>
    </w:p>
    <w:p w:rsidR="000C428E" w:rsidRPr="008B1D20" w:rsidRDefault="000C428E" w:rsidP="000C428E">
      <w:pPr>
        <w:jc w:val="both"/>
      </w:pPr>
      <w:r w:rsidRPr="008B1D20">
        <w:t xml:space="preserve">         </w:t>
      </w:r>
      <w:r>
        <w:t xml:space="preserve"> </w:t>
      </w:r>
      <w:r w:rsidRPr="008B1D20">
        <w:t xml:space="preserve">  № </w:t>
      </w:r>
      <w:r>
        <w:t>172</w:t>
      </w:r>
    </w:p>
    <w:p w:rsidR="000C428E" w:rsidRPr="008B1D20" w:rsidRDefault="000C428E" w:rsidP="000C428E">
      <w:pPr>
        <w:jc w:val="both"/>
      </w:pPr>
    </w:p>
    <w:p w:rsidR="000C428E" w:rsidRDefault="000C428E" w:rsidP="000C428E">
      <w:pPr>
        <w:autoSpaceDE w:val="0"/>
        <w:autoSpaceDN w:val="0"/>
        <w:adjustRightInd w:val="0"/>
        <w:jc w:val="right"/>
        <w:outlineLvl w:val="0"/>
      </w:pPr>
    </w:p>
    <w:p w:rsidR="000C428E" w:rsidRPr="008B1D20" w:rsidRDefault="000C428E" w:rsidP="000C428E">
      <w:pPr>
        <w:autoSpaceDE w:val="0"/>
        <w:autoSpaceDN w:val="0"/>
        <w:adjustRightInd w:val="0"/>
        <w:jc w:val="right"/>
        <w:outlineLvl w:val="0"/>
      </w:pPr>
      <w:r w:rsidRPr="008B1D20">
        <w:lastRenderedPageBreak/>
        <w:t>УТВЕРЖДЕНА</w:t>
      </w:r>
    </w:p>
    <w:p w:rsidR="000C428E" w:rsidRPr="008B1D20" w:rsidRDefault="000C428E" w:rsidP="000C428E">
      <w:pPr>
        <w:autoSpaceDE w:val="0"/>
        <w:autoSpaceDN w:val="0"/>
        <w:adjustRightInd w:val="0"/>
        <w:jc w:val="right"/>
      </w:pPr>
      <w:r w:rsidRPr="008B1D20">
        <w:t>Решением</w:t>
      </w:r>
      <w:r>
        <w:t xml:space="preserve"> </w:t>
      </w:r>
      <w:r w:rsidRPr="008B1D20">
        <w:t>Совета депутатов</w:t>
      </w:r>
    </w:p>
    <w:p w:rsidR="000C428E" w:rsidRDefault="000C428E" w:rsidP="000C428E">
      <w:pPr>
        <w:autoSpaceDE w:val="0"/>
        <w:autoSpaceDN w:val="0"/>
        <w:adjustRightInd w:val="0"/>
        <w:jc w:val="right"/>
      </w:pPr>
      <w:r w:rsidRPr="008B1D20">
        <w:t>муниципального образования</w:t>
      </w:r>
      <w:r>
        <w:t xml:space="preserve"> </w:t>
      </w:r>
      <w:r w:rsidRPr="008B1D20">
        <w:t>«Муниципальный</w:t>
      </w:r>
      <w:r>
        <w:t xml:space="preserve"> </w:t>
      </w:r>
    </w:p>
    <w:p w:rsidR="000C428E" w:rsidRPr="008B1D20" w:rsidRDefault="000C428E" w:rsidP="000C428E">
      <w:pPr>
        <w:autoSpaceDE w:val="0"/>
        <w:autoSpaceDN w:val="0"/>
        <w:adjustRightInd w:val="0"/>
        <w:jc w:val="right"/>
      </w:pPr>
      <w:r w:rsidRPr="008B1D20">
        <w:t>округ</w:t>
      </w:r>
      <w:r>
        <w:t xml:space="preserve"> </w:t>
      </w:r>
      <w:r w:rsidRPr="008B1D20">
        <w:t>Сюмсинский район</w:t>
      </w:r>
    </w:p>
    <w:p w:rsidR="000C428E" w:rsidRPr="008B1D20" w:rsidRDefault="000C428E" w:rsidP="000C428E">
      <w:pPr>
        <w:autoSpaceDE w:val="0"/>
        <w:autoSpaceDN w:val="0"/>
        <w:adjustRightInd w:val="0"/>
        <w:jc w:val="right"/>
      </w:pPr>
      <w:r w:rsidRPr="008B1D20">
        <w:t>Удмуртской Республики»</w:t>
      </w:r>
    </w:p>
    <w:p w:rsidR="000C428E" w:rsidRPr="008B1D20" w:rsidRDefault="000C428E" w:rsidP="000C428E">
      <w:pPr>
        <w:autoSpaceDE w:val="0"/>
        <w:autoSpaceDN w:val="0"/>
        <w:adjustRightInd w:val="0"/>
        <w:jc w:val="right"/>
      </w:pPr>
      <w:r w:rsidRPr="008B1D20">
        <w:t xml:space="preserve">от  </w:t>
      </w:r>
      <w:r>
        <w:t xml:space="preserve">26 </w:t>
      </w:r>
      <w:r w:rsidRPr="008B1D20">
        <w:t>августа  2022 г</w:t>
      </w:r>
      <w:r>
        <w:t>ода № 172</w:t>
      </w:r>
    </w:p>
    <w:p w:rsidR="000C428E" w:rsidRPr="008B1D20" w:rsidRDefault="000C428E" w:rsidP="000C428E">
      <w:pPr>
        <w:autoSpaceDE w:val="0"/>
        <w:autoSpaceDN w:val="0"/>
        <w:adjustRightInd w:val="0"/>
        <w:jc w:val="both"/>
      </w:pPr>
    </w:p>
    <w:p w:rsidR="000C428E" w:rsidRPr="000C428E" w:rsidRDefault="000C428E" w:rsidP="000C428E">
      <w:pPr>
        <w:autoSpaceDE w:val="0"/>
        <w:autoSpaceDN w:val="0"/>
        <w:adjustRightInd w:val="0"/>
        <w:ind w:firstLine="539"/>
        <w:jc w:val="center"/>
        <w:rPr>
          <w:b/>
        </w:rPr>
      </w:pPr>
      <w:r w:rsidRPr="000C428E">
        <w:rPr>
          <w:b/>
        </w:rPr>
        <w:t xml:space="preserve">Методика </w:t>
      </w:r>
    </w:p>
    <w:p w:rsidR="000C428E" w:rsidRPr="000C428E" w:rsidRDefault="000C428E" w:rsidP="000C428E">
      <w:pPr>
        <w:autoSpaceDE w:val="0"/>
        <w:autoSpaceDN w:val="0"/>
        <w:adjustRightInd w:val="0"/>
        <w:ind w:firstLine="539"/>
        <w:jc w:val="center"/>
        <w:rPr>
          <w:b/>
        </w:rPr>
      </w:pPr>
      <w:r w:rsidRPr="000C428E">
        <w:rPr>
          <w:b/>
        </w:rPr>
        <w:t xml:space="preserve">расчета компенсационной стоимости и исчисления размера вреда, причиненного незаконными рубками, повреждением, уничтожением деревьев и зеленых насаждений, расположенных на территории муниципального образования «Муниципальный округ Сюмсинский район Удмуртской Республики» </w:t>
      </w:r>
    </w:p>
    <w:p w:rsidR="000C428E" w:rsidRPr="000C428E" w:rsidRDefault="000C428E" w:rsidP="000C428E">
      <w:pPr>
        <w:autoSpaceDE w:val="0"/>
        <w:autoSpaceDN w:val="0"/>
        <w:adjustRightInd w:val="0"/>
        <w:ind w:firstLine="539"/>
        <w:jc w:val="center"/>
        <w:rPr>
          <w:b/>
        </w:rPr>
      </w:pPr>
    </w:p>
    <w:p w:rsidR="000C428E" w:rsidRPr="008B1D20" w:rsidRDefault="000C428E" w:rsidP="000C428E">
      <w:pPr>
        <w:autoSpaceDE w:val="0"/>
        <w:autoSpaceDN w:val="0"/>
        <w:adjustRightInd w:val="0"/>
        <w:jc w:val="center"/>
        <w:outlineLvl w:val="0"/>
        <w:rPr>
          <w:b/>
          <w:bCs/>
        </w:rPr>
      </w:pPr>
      <w:r w:rsidRPr="008B1D20">
        <w:rPr>
          <w:b/>
          <w:bCs/>
        </w:rPr>
        <w:t>1. Общие положения</w:t>
      </w:r>
    </w:p>
    <w:p w:rsidR="000C428E" w:rsidRPr="008B1D20" w:rsidRDefault="000C428E" w:rsidP="000C428E">
      <w:pPr>
        <w:autoSpaceDE w:val="0"/>
        <w:autoSpaceDN w:val="0"/>
        <w:adjustRightInd w:val="0"/>
        <w:jc w:val="both"/>
      </w:pPr>
    </w:p>
    <w:p w:rsidR="000C428E" w:rsidRPr="008B1D20" w:rsidRDefault="000C428E" w:rsidP="000C428E">
      <w:pPr>
        <w:autoSpaceDE w:val="0"/>
        <w:autoSpaceDN w:val="0"/>
        <w:adjustRightInd w:val="0"/>
        <w:ind w:firstLine="539"/>
        <w:jc w:val="both"/>
      </w:pPr>
      <w:r w:rsidRPr="008B1D20">
        <w:t>1.1. Настоящая Методика определяет порядок расчета компенсационной стоимости и исчисления размера вреда, причиненного незаконными рубками, повреждением, уничтожением деревьев и зеленых насаждений, расположенных на территории муниципального образования «Муниципальный округ Сюмсинский район Удмуртской Республики».</w:t>
      </w:r>
    </w:p>
    <w:p w:rsidR="000C428E" w:rsidRPr="008B1D20" w:rsidRDefault="000C428E" w:rsidP="000C428E">
      <w:pPr>
        <w:autoSpaceDE w:val="0"/>
        <w:autoSpaceDN w:val="0"/>
        <w:adjustRightInd w:val="0"/>
        <w:ind w:firstLine="539"/>
        <w:jc w:val="both"/>
      </w:pPr>
      <w:r w:rsidRPr="008B1D20">
        <w:t>1.2. Действие настоящей Методики не распространяется на земли лесного фонда, садоводческие, огороднические, дачные земельные участки, а также на земельные участки для индивидуальной жилой застройки и ведения личного подсобного хозяйства.</w:t>
      </w:r>
    </w:p>
    <w:p w:rsidR="000C428E" w:rsidRPr="008B1D20" w:rsidRDefault="000C428E" w:rsidP="000C428E">
      <w:pPr>
        <w:autoSpaceDE w:val="0"/>
        <w:autoSpaceDN w:val="0"/>
        <w:adjustRightInd w:val="0"/>
        <w:jc w:val="both"/>
      </w:pPr>
    </w:p>
    <w:p w:rsidR="000C428E" w:rsidRPr="008B1D20" w:rsidRDefault="000C428E" w:rsidP="000C428E">
      <w:pPr>
        <w:autoSpaceDE w:val="0"/>
        <w:autoSpaceDN w:val="0"/>
        <w:adjustRightInd w:val="0"/>
        <w:jc w:val="center"/>
        <w:outlineLvl w:val="0"/>
        <w:rPr>
          <w:b/>
          <w:bCs/>
        </w:rPr>
      </w:pPr>
      <w:r w:rsidRPr="008B1D20">
        <w:rPr>
          <w:b/>
          <w:bCs/>
        </w:rPr>
        <w:t>2. Термины и определения, используемые в настоящем акте</w:t>
      </w:r>
    </w:p>
    <w:p w:rsidR="000C428E" w:rsidRPr="008B1D20" w:rsidRDefault="000C428E" w:rsidP="000C428E">
      <w:pPr>
        <w:autoSpaceDE w:val="0"/>
        <w:autoSpaceDN w:val="0"/>
        <w:adjustRightInd w:val="0"/>
        <w:jc w:val="both"/>
      </w:pPr>
    </w:p>
    <w:p w:rsidR="000C428E" w:rsidRPr="008B1D20" w:rsidRDefault="000C428E" w:rsidP="000C428E">
      <w:pPr>
        <w:autoSpaceDE w:val="0"/>
        <w:autoSpaceDN w:val="0"/>
        <w:adjustRightInd w:val="0"/>
        <w:ind w:firstLine="539"/>
        <w:jc w:val="both"/>
      </w:pPr>
      <w:r w:rsidRPr="008B1D20">
        <w:t>2.1. Дерево - растение с твердым деревянистым стволом диаметром не менее 5 см на высоте 1,3 м и отходящими от него ветвями, образующими крону, за исключением саженцев.</w:t>
      </w:r>
    </w:p>
    <w:p w:rsidR="000C428E" w:rsidRPr="008B1D20" w:rsidRDefault="000C428E" w:rsidP="000C428E">
      <w:pPr>
        <w:autoSpaceDE w:val="0"/>
        <w:autoSpaceDN w:val="0"/>
        <w:adjustRightInd w:val="0"/>
        <w:ind w:firstLine="539"/>
        <w:jc w:val="both"/>
      </w:pPr>
      <w:r w:rsidRPr="008B1D20">
        <w:t>2.2. Древесина - внутренняя часть ствола и кора дерева.</w:t>
      </w:r>
    </w:p>
    <w:p w:rsidR="000C428E" w:rsidRPr="008B1D20" w:rsidRDefault="000C428E" w:rsidP="000C428E">
      <w:pPr>
        <w:autoSpaceDE w:val="0"/>
        <w:autoSpaceDN w:val="0"/>
        <w:adjustRightInd w:val="0"/>
        <w:ind w:firstLine="539"/>
        <w:jc w:val="both"/>
      </w:pPr>
      <w:r w:rsidRPr="008B1D20">
        <w:t>2.3. Древесные материалы - образующиеся из древесины, заготовленной путем незаконной рубки, хлысты, обработанные и необработанные сортименты и иные древесные материалы.</w:t>
      </w:r>
    </w:p>
    <w:p w:rsidR="000C428E" w:rsidRPr="008B1D20" w:rsidRDefault="000C428E" w:rsidP="000C428E">
      <w:pPr>
        <w:autoSpaceDE w:val="0"/>
        <w:autoSpaceDN w:val="0"/>
        <w:adjustRightInd w:val="0"/>
        <w:ind w:firstLine="539"/>
        <w:jc w:val="both"/>
      </w:pPr>
      <w:r w:rsidRPr="008B1D20">
        <w:t>2.4. Зеленые насаждения - древесная, древесно-кустарниковая, кустарниковая и травянистая растительность искусственного и естественного происхождения.</w:t>
      </w:r>
    </w:p>
    <w:p w:rsidR="000C428E" w:rsidRPr="008B1D20" w:rsidRDefault="000C428E" w:rsidP="000C428E">
      <w:pPr>
        <w:autoSpaceDE w:val="0"/>
        <w:autoSpaceDN w:val="0"/>
        <w:adjustRightInd w:val="0"/>
        <w:ind w:firstLine="539"/>
        <w:jc w:val="both"/>
      </w:pPr>
      <w:r w:rsidRPr="008B1D20">
        <w:t>2.5. Кустарник - вид зеленых насаждений, являющийся многолетним растением, образующим несколько идущих от корня стволов.</w:t>
      </w:r>
    </w:p>
    <w:p w:rsidR="000C428E" w:rsidRPr="008B1D20" w:rsidRDefault="000C428E" w:rsidP="000C428E">
      <w:pPr>
        <w:autoSpaceDE w:val="0"/>
        <w:autoSpaceDN w:val="0"/>
        <w:adjustRightInd w:val="0"/>
        <w:ind w:firstLine="539"/>
        <w:jc w:val="both"/>
      </w:pPr>
      <w:r w:rsidRPr="008B1D20">
        <w:t>2.6. Незаконная рубка - валка, спиливание, срубание, срезание деревьев и зеленых насаждений, а также иные технологически связанные с ними процессы, включая трелевку, первичную обработку и хранение, в результате которых образуются древесные материалы, произведенные без порубочного билета, выданного уполномоченным органом местного самоуправления муниципального образования «Муниципальный округ Сюмсинский район Удмуртской Республики».</w:t>
      </w:r>
    </w:p>
    <w:p w:rsidR="000C428E" w:rsidRPr="008B1D20" w:rsidRDefault="000C428E" w:rsidP="000C428E">
      <w:pPr>
        <w:autoSpaceDE w:val="0"/>
        <w:autoSpaceDN w:val="0"/>
        <w:adjustRightInd w:val="0"/>
        <w:ind w:firstLine="539"/>
        <w:jc w:val="both"/>
      </w:pPr>
      <w:r w:rsidRPr="008B1D20">
        <w:t>2.7. Повреждение деревьев и зеленых насаждений - механическое, химическое и иное повреждение надземной части деревьев и зеленых насаждений и их корневой зоны, не влекущее прекращение роста.</w:t>
      </w:r>
    </w:p>
    <w:p w:rsidR="000C428E" w:rsidRPr="008B1D20" w:rsidRDefault="000C428E" w:rsidP="000C428E">
      <w:pPr>
        <w:autoSpaceDE w:val="0"/>
        <w:autoSpaceDN w:val="0"/>
        <w:adjustRightInd w:val="0"/>
        <w:ind w:firstLine="539"/>
        <w:jc w:val="both"/>
      </w:pPr>
      <w:r w:rsidRPr="008B1D20">
        <w:t>2.8. Уничтожение деревьев и зеленых насаждений - повреждение деревьев и зеленых насаждений, повлекшее прекращение роста.</w:t>
      </w:r>
    </w:p>
    <w:p w:rsidR="000C428E" w:rsidRPr="008B1D20" w:rsidRDefault="000C428E" w:rsidP="000C428E">
      <w:pPr>
        <w:autoSpaceDE w:val="0"/>
        <w:autoSpaceDN w:val="0"/>
        <w:adjustRightInd w:val="0"/>
        <w:ind w:firstLine="539"/>
        <w:jc w:val="both"/>
      </w:pPr>
      <w:r w:rsidRPr="008B1D20">
        <w:t>2.9. Трелевка - транспортировка деревьев, зеленых насаждений и древесных материалов.</w:t>
      </w:r>
    </w:p>
    <w:p w:rsidR="000C428E" w:rsidRPr="008B1D20" w:rsidRDefault="000C428E" w:rsidP="000C428E">
      <w:pPr>
        <w:autoSpaceDE w:val="0"/>
        <w:autoSpaceDN w:val="0"/>
        <w:adjustRightInd w:val="0"/>
        <w:ind w:firstLine="539"/>
        <w:jc w:val="both"/>
      </w:pPr>
      <w:r w:rsidRPr="008B1D20">
        <w:t>2.10. Компенсационная стоимость деревьев и зеленых насаждений - производное значение от восстановительной стоимости, рассчитанное путем применения к восстановительной стоимости поправочных коэффициентов, позволяющих учесть влияние на ценность зеленых насаждений таких факторов, как их местоположение, фактическое состояние, экологическая и социальная значимость.</w:t>
      </w:r>
    </w:p>
    <w:p w:rsidR="000C428E" w:rsidRPr="008B1D20" w:rsidRDefault="000C428E" w:rsidP="000C428E">
      <w:pPr>
        <w:autoSpaceDE w:val="0"/>
        <w:autoSpaceDN w:val="0"/>
        <w:adjustRightInd w:val="0"/>
        <w:ind w:firstLine="539"/>
        <w:jc w:val="both"/>
      </w:pPr>
      <w:r w:rsidRPr="008B1D20">
        <w:t>2.11. Восстановительная стоимость деревьев и зеленых насаждений - оценочная стоимость деревьев и зеленых насаждений, рассчитанная с учетом их состояния и ценности.</w:t>
      </w:r>
    </w:p>
    <w:p w:rsidR="000C428E" w:rsidRPr="008B1D20" w:rsidRDefault="000C428E" w:rsidP="000C428E">
      <w:pPr>
        <w:autoSpaceDE w:val="0"/>
        <w:autoSpaceDN w:val="0"/>
        <w:adjustRightInd w:val="0"/>
        <w:jc w:val="both"/>
      </w:pPr>
    </w:p>
    <w:p w:rsidR="000C428E" w:rsidRPr="008B1D20" w:rsidRDefault="000C428E" w:rsidP="000C428E">
      <w:pPr>
        <w:autoSpaceDE w:val="0"/>
        <w:autoSpaceDN w:val="0"/>
        <w:adjustRightInd w:val="0"/>
        <w:jc w:val="center"/>
        <w:outlineLvl w:val="0"/>
        <w:rPr>
          <w:b/>
          <w:bCs/>
        </w:rPr>
      </w:pPr>
      <w:r w:rsidRPr="008B1D20">
        <w:rPr>
          <w:b/>
          <w:bCs/>
        </w:rPr>
        <w:t>3. Порядок расчета компенсационной стоимости и исчисления</w:t>
      </w:r>
    </w:p>
    <w:p w:rsidR="000C428E" w:rsidRPr="008B1D20" w:rsidRDefault="000C428E" w:rsidP="000C428E">
      <w:pPr>
        <w:autoSpaceDE w:val="0"/>
        <w:autoSpaceDN w:val="0"/>
        <w:adjustRightInd w:val="0"/>
        <w:jc w:val="center"/>
        <w:rPr>
          <w:b/>
          <w:bCs/>
        </w:rPr>
      </w:pPr>
      <w:r w:rsidRPr="008B1D20">
        <w:rPr>
          <w:b/>
          <w:bCs/>
        </w:rPr>
        <w:t>размера вреда, причиненного незаконными рубками,</w:t>
      </w:r>
    </w:p>
    <w:p w:rsidR="000C428E" w:rsidRPr="008B1D20" w:rsidRDefault="000C428E" w:rsidP="000C428E">
      <w:pPr>
        <w:autoSpaceDE w:val="0"/>
        <w:autoSpaceDN w:val="0"/>
        <w:adjustRightInd w:val="0"/>
        <w:jc w:val="center"/>
        <w:rPr>
          <w:b/>
          <w:bCs/>
        </w:rPr>
      </w:pPr>
      <w:r w:rsidRPr="008B1D20">
        <w:rPr>
          <w:b/>
          <w:bCs/>
        </w:rPr>
        <w:t>повреждением, уничтожением деревьев и зеленых насаждений</w:t>
      </w:r>
    </w:p>
    <w:p w:rsidR="000C428E" w:rsidRPr="008B1D20" w:rsidRDefault="000C428E" w:rsidP="000C428E">
      <w:pPr>
        <w:autoSpaceDE w:val="0"/>
        <w:autoSpaceDN w:val="0"/>
        <w:adjustRightInd w:val="0"/>
        <w:jc w:val="both"/>
      </w:pPr>
    </w:p>
    <w:p w:rsidR="000C428E" w:rsidRPr="008B1D20" w:rsidRDefault="000C428E" w:rsidP="000C428E">
      <w:pPr>
        <w:autoSpaceDE w:val="0"/>
        <w:autoSpaceDN w:val="0"/>
        <w:adjustRightInd w:val="0"/>
        <w:ind w:firstLine="540"/>
        <w:jc w:val="both"/>
      </w:pPr>
      <w:r w:rsidRPr="008B1D20">
        <w:t>3.1. Расчет компенсационной стоимости и исчисление размера вреда, причиненного незаконными рубками, повреждением, уничтожением деревьев и зеленых насаждений, расположенных на территории муниципального образования, производится по следующей формуле:</w:t>
      </w:r>
    </w:p>
    <w:p w:rsidR="000C428E" w:rsidRPr="008B1D20" w:rsidRDefault="000C428E" w:rsidP="000C428E">
      <w:pPr>
        <w:autoSpaceDE w:val="0"/>
        <w:autoSpaceDN w:val="0"/>
        <w:adjustRightInd w:val="0"/>
        <w:jc w:val="both"/>
      </w:pPr>
    </w:p>
    <w:p w:rsidR="000C428E" w:rsidRPr="008B1D20" w:rsidRDefault="000C428E" w:rsidP="000C428E">
      <w:pPr>
        <w:autoSpaceDE w:val="0"/>
        <w:autoSpaceDN w:val="0"/>
        <w:adjustRightInd w:val="0"/>
        <w:jc w:val="center"/>
      </w:pPr>
      <w:r w:rsidRPr="008B1D20">
        <w:t>С</w:t>
      </w:r>
      <w:r w:rsidRPr="008B1D20">
        <w:rPr>
          <w:vertAlign w:val="subscript"/>
        </w:rPr>
        <w:t>кд</w:t>
      </w:r>
      <w:r w:rsidRPr="008B1D20">
        <w:t xml:space="preserve"> = С</w:t>
      </w:r>
      <w:r w:rsidRPr="008B1D20">
        <w:rPr>
          <w:vertAlign w:val="subscript"/>
        </w:rPr>
        <w:t>в</w:t>
      </w:r>
      <w:r w:rsidRPr="008B1D20">
        <w:t xml:space="preserve"> x К</w:t>
      </w:r>
      <w:r w:rsidRPr="008B1D20">
        <w:rPr>
          <w:vertAlign w:val="subscript"/>
        </w:rPr>
        <w:t>к</w:t>
      </w:r>
      <w:r w:rsidRPr="008B1D20">
        <w:t xml:space="preserve"> x К</w:t>
      </w:r>
      <w:r w:rsidRPr="008B1D20">
        <w:rPr>
          <w:vertAlign w:val="subscript"/>
        </w:rPr>
        <w:t>сэз</w:t>
      </w:r>
      <w:r w:rsidRPr="008B1D20">
        <w:t xml:space="preserve"> x К</w:t>
      </w:r>
      <w:r w:rsidRPr="008B1D20">
        <w:rPr>
          <w:vertAlign w:val="subscript"/>
        </w:rPr>
        <w:t>д</w:t>
      </w:r>
      <w:r w:rsidRPr="008B1D20">
        <w:t xml:space="preserve"> x К</w:t>
      </w:r>
      <w:r w:rsidRPr="008B1D20">
        <w:rPr>
          <w:vertAlign w:val="subscript"/>
        </w:rPr>
        <w:t>у</w:t>
      </w:r>
      <w:r w:rsidRPr="008B1D20">
        <w:t>, где:</w:t>
      </w:r>
    </w:p>
    <w:p w:rsidR="000C428E" w:rsidRPr="008B1D20" w:rsidRDefault="000C428E" w:rsidP="000C428E">
      <w:pPr>
        <w:autoSpaceDE w:val="0"/>
        <w:autoSpaceDN w:val="0"/>
        <w:adjustRightInd w:val="0"/>
        <w:jc w:val="both"/>
      </w:pPr>
    </w:p>
    <w:p w:rsidR="000C428E" w:rsidRPr="008B1D20" w:rsidRDefault="000C428E" w:rsidP="000C428E">
      <w:pPr>
        <w:autoSpaceDE w:val="0"/>
        <w:autoSpaceDN w:val="0"/>
        <w:adjustRightInd w:val="0"/>
        <w:ind w:firstLine="540"/>
        <w:jc w:val="both"/>
      </w:pPr>
      <w:r w:rsidRPr="008B1D20">
        <w:t>С</w:t>
      </w:r>
      <w:r w:rsidRPr="008B1D20">
        <w:rPr>
          <w:vertAlign w:val="subscript"/>
        </w:rPr>
        <w:t>кд</w:t>
      </w:r>
      <w:r w:rsidRPr="008B1D20">
        <w:t xml:space="preserve"> - компенсационная стоимость дерева;</w:t>
      </w:r>
    </w:p>
    <w:p w:rsidR="000C428E" w:rsidRPr="008B1D20" w:rsidRDefault="000C428E" w:rsidP="000C428E">
      <w:pPr>
        <w:autoSpaceDE w:val="0"/>
        <w:autoSpaceDN w:val="0"/>
        <w:adjustRightInd w:val="0"/>
        <w:ind w:firstLine="540"/>
        <w:jc w:val="both"/>
      </w:pPr>
      <w:r w:rsidRPr="008B1D20">
        <w:t>С</w:t>
      </w:r>
      <w:r w:rsidRPr="008B1D20">
        <w:rPr>
          <w:vertAlign w:val="subscript"/>
        </w:rPr>
        <w:t>в</w:t>
      </w:r>
      <w:r w:rsidRPr="008B1D20">
        <w:t xml:space="preserve"> - действительная восстановительная стоимость;</w:t>
      </w:r>
    </w:p>
    <w:p w:rsidR="000C428E" w:rsidRPr="008B1D20" w:rsidRDefault="000C428E" w:rsidP="000C428E">
      <w:pPr>
        <w:autoSpaceDE w:val="0"/>
        <w:autoSpaceDN w:val="0"/>
        <w:adjustRightInd w:val="0"/>
        <w:ind w:firstLine="540"/>
        <w:jc w:val="both"/>
      </w:pPr>
      <w:r w:rsidRPr="008B1D20">
        <w:t>К</w:t>
      </w:r>
      <w:r w:rsidRPr="008B1D20">
        <w:rPr>
          <w:vertAlign w:val="subscript"/>
        </w:rPr>
        <w:t>к</w:t>
      </w:r>
      <w:r w:rsidRPr="008B1D20">
        <w:t xml:space="preserve"> - коэффициент качественного состояния зеленых насаждений;</w:t>
      </w:r>
    </w:p>
    <w:p w:rsidR="000C428E" w:rsidRPr="008B1D20" w:rsidRDefault="000C428E" w:rsidP="000C428E">
      <w:pPr>
        <w:autoSpaceDE w:val="0"/>
        <w:autoSpaceDN w:val="0"/>
        <w:adjustRightInd w:val="0"/>
        <w:ind w:firstLine="540"/>
        <w:jc w:val="both"/>
      </w:pPr>
      <w:r w:rsidRPr="008B1D20">
        <w:t>К</w:t>
      </w:r>
      <w:r w:rsidRPr="008B1D20">
        <w:rPr>
          <w:vertAlign w:val="subscript"/>
        </w:rPr>
        <w:t>сэз</w:t>
      </w:r>
      <w:r w:rsidRPr="008B1D20">
        <w:t xml:space="preserve"> - коэффициент социально-экологической значимости;</w:t>
      </w:r>
    </w:p>
    <w:p w:rsidR="000C428E" w:rsidRPr="008B1D20" w:rsidRDefault="000C428E" w:rsidP="000C428E">
      <w:pPr>
        <w:autoSpaceDE w:val="0"/>
        <w:autoSpaceDN w:val="0"/>
        <w:adjustRightInd w:val="0"/>
        <w:ind w:firstLine="540"/>
        <w:jc w:val="both"/>
      </w:pPr>
      <w:r w:rsidRPr="008B1D20">
        <w:t>К</w:t>
      </w:r>
      <w:r w:rsidRPr="008B1D20">
        <w:rPr>
          <w:vertAlign w:val="subscript"/>
        </w:rPr>
        <w:t>д</w:t>
      </w:r>
      <w:r w:rsidRPr="008B1D20">
        <w:t xml:space="preserve"> - количество деревьев;</w:t>
      </w:r>
    </w:p>
    <w:p w:rsidR="000C428E" w:rsidRPr="008B1D20" w:rsidRDefault="000C428E" w:rsidP="000C428E">
      <w:pPr>
        <w:autoSpaceDE w:val="0"/>
        <w:autoSpaceDN w:val="0"/>
        <w:adjustRightInd w:val="0"/>
        <w:ind w:firstLine="540"/>
        <w:jc w:val="both"/>
      </w:pPr>
      <w:r w:rsidRPr="008B1D20">
        <w:t>К</w:t>
      </w:r>
      <w:r w:rsidRPr="008B1D20">
        <w:rPr>
          <w:vertAlign w:val="subscript"/>
        </w:rPr>
        <w:t>у</w:t>
      </w:r>
      <w:r w:rsidRPr="008B1D20">
        <w:t xml:space="preserve"> - коэффициент уникальности деревьев и зеленых насаждений, определяемый специалистом, и применяемый в случае причинения вреда особо ценным деревьям и зеленым насаждениям (реликты, экзоты, занесенные в Красную книгу Российской Федерации и Красную книгу Удмуртской Республики).</w:t>
      </w:r>
    </w:p>
    <w:p w:rsidR="000C428E" w:rsidRPr="008B1D20" w:rsidRDefault="000C428E" w:rsidP="000C428E">
      <w:pPr>
        <w:autoSpaceDE w:val="0"/>
        <w:autoSpaceDN w:val="0"/>
        <w:adjustRightInd w:val="0"/>
        <w:ind w:firstLine="540"/>
        <w:jc w:val="both"/>
      </w:pPr>
      <w:r w:rsidRPr="008B1D20">
        <w:t>3.2. Для расчета коэффициента социально-экономической значимости (К</w:t>
      </w:r>
      <w:r w:rsidRPr="008B1D20">
        <w:rPr>
          <w:vertAlign w:val="subscript"/>
        </w:rPr>
        <w:t>сэз</w:t>
      </w:r>
      <w:r w:rsidRPr="008B1D20">
        <w:t>) основных видов деревьев применяется следующая классификация древесных пород деревьев с учетом их ценности в соответствии с таблицей 1.</w:t>
      </w:r>
    </w:p>
    <w:p w:rsidR="000C428E" w:rsidRPr="008B1D20" w:rsidRDefault="000C428E" w:rsidP="000C428E">
      <w:pPr>
        <w:autoSpaceDE w:val="0"/>
        <w:autoSpaceDN w:val="0"/>
        <w:adjustRightInd w:val="0"/>
        <w:jc w:val="both"/>
      </w:pPr>
    </w:p>
    <w:p w:rsidR="000C428E" w:rsidRPr="008B1D20" w:rsidRDefault="000C428E" w:rsidP="000C428E">
      <w:pPr>
        <w:autoSpaceDE w:val="0"/>
        <w:autoSpaceDN w:val="0"/>
        <w:adjustRightInd w:val="0"/>
        <w:jc w:val="right"/>
        <w:outlineLvl w:val="1"/>
      </w:pPr>
      <w:r w:rsidRPr="008B1D20">
        <w:t>Таблица 1</w:t>
      </w:r>
    </w:p>
    <w:p w:rsidR="000C428E" w:rsidRPr="008B1D20" w:rsidRDefault="000C428E" w:rsidP="000C428E">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268"/>
        <w:gridCol w:w="2268"/>
        <w:gridCol w:w="2268"/>
        <w:gridCol w:w="2268"/>
      </w:tblGrid>
      <w:tr w:rsidR="000C428E" w:rsidRPr="008B1D20" w:rsidTr="00A14083">
        <w:tc>
          <w:tcPr>
            <w:tcW w:w="2268" w:type="dxa"/>
            <w:vMerge w:val="restart"/>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jc w:val="center"/>
            </w:pPr>
            <w:r w:rsidRPr="008B1D20">
              <w:t>Хвойные породы</w:t>
            </w:r>
          </w:p>
        </w:tc>
        <w:tc>
          <w:tcPr>
            <w:tcW w:w="6804" w:type="dxa"/>
            <w:gridSpan w:val="3"/>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jc w:val="center"/>
            </w:pPr>
            <w:r w:rsidRPr="008B1D20">
              <w:t>Лиственные древесные породы</w:t>
            </w:r>
          </w:p>
        </w:tc>
      </w:tr>
      <w:tr w:rsidR="000C428E" w:rsidRPr="008B1D20" w:rsidTr="00A14083">
        <w:tc>
          <w:tcPr>
            <w:tcW w:w="2268" w:type="dxa"/>
            <w:vMerge/>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jc w:val="center"/>
            </w:pPr>
            <w:r w:rsidRPr="008B1D20">
              <w:t>1-я группа (особо ценные)</w:t>
            </w:r>
          </w:p>
        </w:tc>
        <w:tc>
          <w:tcPr>
            <w:tcW w:w="2268"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jc w:val="center"/>
            </w:pPr>
            <w:r w:rsidRPr="008B1D20">
              <w:t>2-я группа (ценные)</w:t>
            </w:r>
          </w:p>
        </w:tc>
        <w:tc>
          <w:tcPr>
            <w:tcW w:w="2268"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jc w:val="center"/>
            </w:pPr>
            <w:r w:rsidRPr="008B1D20">
              <w:t>3-я группа (малоценная)</w:t>
            </w:r>
          </w:p>
        </w:tc>
      </w:tr>
      <w:tr w:rsidR="000C428E" w:rsidRPr="008B1D20" w:rsidTr="00A14083">
        <w:tc>
          <w:tcPr>
            <w:tcW w:w="2268"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pPr>
            <w:r w:rsidRPr="008B1D20">
              <w:t>Ель, лиственница, пихта, сосна, туя - коэффициент 10</w:t>
            </w:r>
          </w:p>
        </w:tc>
        <w:tc>
          <w:tcPr>
            <w:tcW w:w="2268"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pPr>
            <w:r w:rsidRPr="008B1D20">
              <w:t>Акация белая, бархат амурский, вяз, дуб, ива белая, каштан конский, клен (кроме ясенелистного), липа, лох, орех, ясень - коэффициент 10</w:t>
            </w:r>
          </w:p>
        </w:tc>
        <w:tc>
          <w:tcPr>
            <w:tcW w:w="2268"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pPr>
            <w:r w:rsidRPr="008B1D20">
              <w:t>Абрикос, береза, боярышник, плодовые (яблоня, слива, груша и т.д.), рябина, тополь (белый, пирамидальный), черемуха - коэффициент 7</w:t>
            </w:r>
          </w:p>
        </w:tc>
        <w:tc>
          <w:tcPr>
            <w:tcW w:w="2268"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pPr>
            <w:r w:rsidRPr="008B1D20">
              <w:t>Ива (кроме белой), клен ясенелистный, ольха, осина, тополь (кроме белого и пирамидального) - коэффициент 5</w:t>
            </w:r>
          </w:p>
        </w:tc>
      </w:tr>
    </w:tbl>
    <w:p w:rsidR="000C428E" w:rsidRPr="008B1D20" w:rsidRDefault="000C428E" w:rsidP="000C428E">
      <w:pPr>
        <w:autoSpaceDE w:val="0"/>
        <w:autoSpaceDN w:val="0"/>
        <w:adjustRightInd w:val="0"/>
        <w:jc w:val="both"/>
      </w:pPr>
    </w:p>
    <w:p w:rsidR="000C428E" w:rsidRPr="008B1D20" w:rsidRDefault="000C428E" w:rsidP="000C428E">
      <w:pPr>
        <w:autoSpaceDE w:val="0"/>
        <w:autoSpaceDN w:val="0"/>
        <w:adjustRightInd w:val="0"/>
        <w:ind w:firstLine="540"/>
        <w:jc w:val="both"/>
      </w:pPr>
      <w:r w:rsidRPr="008B1D20">
        <w:t>3.3. Стоимость деревьев и кустарников для расчета действительной восстановительной стоимости (С</w:t>
      </w:r>
      <w:r w:rsidRPr="008B1D20">
        <w:rPr>
          <w:vertAlign w:val="subscript"/>
        </w:rPr>
        <w:t>в</w:t>
      </w:r>
      <w:r w:rsidRPr="008B1D20">
        <w:t>) определяется в соответствии с таблицей 2.</w:t>
      </w:r>
    </w:p>
    <w:p w:rsidR="000C428E" w:rsidRPr="008B1D20" w:rsidRDefault="000C428E" w:rsidP="000C428E">
      <w:pPr>
        <w:autoSpaceDE w:val="0"/>
        <w:autoSpaceDN w:val="0"/>
        <w:adjustRightInd w:val="0"/>
        <w:jc w:val="both"/>
      </w:pPr>
    </w:p>
    <w:p w:rsidR="000C428E" w:rsidRDefault="000C428E" w:rsidP="000C428E">
      <w:pPr>
        <w:autoSpaceDE w:val="0"/>
        <w:autoSpaceDN w:val="0"/>
        <w:adjustRightInd w:val="0"/>
        <w:jc w:val="right"/>
        <w:outlineLvl w:val="1"/>
      </w:pPr>
    </w:p>
    <w:p w:rsidR="000C428E" w:rsidRDefault="000C428E" w:rsidP="000C428E">
      <w:pPr>
        <w:autoSpaceDE w:val="0"/>
        <w:autoSpaceDN w:val="0"/>
        <w:adjustRightInd w:val="0"/>
        <w:jc w:val="right"/>
        <w:outlineLvl w:val="1"/>
      </w:pPr>
    </w:p>
    <w:p w:rsidR="000C428E" w:rsidRDefault="000C428E" w:rsidP="000C428E">
      <w:pPr>
        <w:autoSpaceDE w:val="0"/>
        <w:autoSpaceDN w:val="0"/>
        <w:adjustRightInd w:val="0"/>
        <w:jc w:val="right"/>
        <w:outlineLvl w:val="1"/>
      </w:pPr>
    </w:p>
    <w:p w:rsidR="000C428E" w:rsidRDefault="000C428E" w:rsidP="000C428E">
      <w:pPr>
        <w:autoSpaceDE w:val="0"/>
        <w:autoSpaceDN w:val="0"/>
        <w:adjustRightInd w:val="0"/>
        <w:jc w:val="right"/>
        <w:outlineLvl w:val="1"/>
      </w:pPr>
    </w:p>
    <w:p w:rsidR="000C428E" w:rsidRDefault="000C428E" w:rsidP="000C428E">
      <w:pPr>
        <w:autoSpaceDE w:val="0"/>
        <w:autoSpaceDN w:val="0"/>
        <w:adjustRightInd w:val="0"/>
        <w:jc w:val="right"/>
        <w:outlineLvl w:val="1"/>
      </w:pPr>
    </w:p>
    <w:p w:rsidR="000C428E" w:rsidRDefault="000C428E" w:rsidP="000C428E">
      <w:pPr>
        <w:autoSpaceDE w:val="0"/>
        <w:autoSpaceDN w:val="0"/>
        <w:adjustRightInd w:val="0"/>
        <w:jc w:val="right"/>
        <w:outlineLvl w:val="1"/>
      </w:pPr>
    </w:p>
    <w:p w:rsidR="000C428E" w:rsidRDefault="000C428E" w:rsidP="000C428E">
      <w:pPr>
        <w:autoSpaceDE w:val="0"/>
        <w:autoSpaceDN w:val="0"/>
        <w:adjustRightInd w:val="0"/>
        <w:jc w:val="right"/>
        <w:outlineLvl w:val="1"/>
      </w:pPr>
    </w:p>
    <w:p w:rsidR="000C428E" w:rsidRPr="008B1D20" w:rsidRDefault="000C428E" w:rsidP="000C428E">
      <w:pPr>
        <w:autoSpaceDE w:val="0"/>
        <w:autoSpaceDN w:val="0"/>
        <w:adjustRightInd w:val="0"/>
        <w:jc w:val="right"/>
        <w:outlineLvl w:val="1"/>
      </w:pPr>
      <w:r w:rsidRPr="008B1D20">
        <w:lastRenderedPageBreak/>
        <w:t>Таблица 2</w:t>
      </w:r>
    </w:p>
    <w:p w:rsidR="000C428E" w:rsidRPr="008B1D20" w:rsidRDefault="000C428E" w:rsidP="000C428E">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402"/>
        <w:gridCol w:w="5669"/>
      </w:tblGrid>
      <w:tr w:rsidR="000C428E" w:rsidRPr="008B1D20" w:rsidTr="00A14083">
        <w:tc>
          <w:tcPr>
            <w:tcW w:w="3402"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jc w:val="center"/>
            </w:pPr>
            <w:r w:rsidRPr="008B1D20">
              <w:t>Классификация зеленых насаждений (С</w:t>
            </w:r>
            <w:r w:rsidRPr="008B1D20">
              <w:rPr>
                <w:vertAlign w:val="subscript"/>
              </w:rPr>
              <w:t>в</w:t>
            </w:r>
            <w:r w:rsidRPr="008B1D20">
              <w:t>)</w:t>
            </w:r>
          </w:p>
        </w:tc>
        <w:tc>
          <w:tcPr>
            <w:tcW w:w="5669"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jc w:val="center"/>
            </w:pPr>
            <w:r w:rsidRPr="008B1D20">
              <w:t>Общая стоимость С</w:t>
            </w:r>
            <w:r w:rsidRPr="008B1D20">
              <w:rPr>
                <w:vertAlign w:val="subscript"/>
              </w:rPr>
              <w:t>в</w:t>
            </w:r>
            <w:r w:rsidRPr="008B1D20">
              <w:t>, руб.</w:t>
            </w:r>
          </w:p>
        </w:tc>
      </w:tr>
      <w:tr w:rsidR="000C428E" w:rsidRPr="008B1D20" w:rsidTr="00A14083">
        <w:tc>
          <w:tcPr>
            <w:tcW w:w="3402"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pPr>
            <w:r w:rsidRPr="008B1D20">
              <w:t>Деревья хвойные, шт.</w:t>
            </w:r>
          </w:p>
        </w:tc>
        <w:tc>
          <w:tcPr>
            <w:tcW w:w="5669"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pPr>
            <w:r w:rsidRPr="008B1D20">
              <w:t xml:space="preserve">в соответствии с </w:t>
            </w:r>
            <w:hyperlink r:id="rId9" w:history="1">
              <w:r w:rsidRPr="008B1D20">
                <w:rPr>
                  <w:color w:val="0000FF"/>
                </w:rPr>
                <w:t>приказом</w:t>
              </w:r>
            </w:hyperlink>
            <w:r w:rsidRPr="008B1D20">
              <w:t xml:space="preserve"> Министерства природных ресурсов и экологии Российской Федерации от 29.06.2020 N 607</w:t>
            </w:r>
          </w:p>
        </w:tc>
      </w:tr>
      <w:tr w:rsidR="000C428E" w:rsidRPr="008B1D20" w:rsidTr="00A14083">
        <w:tc>
          <w:tcPr>
            <w:tcW w:w="3402"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pPr>
            <w:r w:rsidRPr="008B1D20">
              <w:t>Деревья лиственные 1-й группы за 1 шт.</w:t>
            </w:r>
          </w:p>
        </w:tc>
        <w:tc>
          <w:tcPr>
            <w:tcW w:w="5669"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pPr>
            <w:r w:rsidRPr="008B1D20">
              <w:t xml:space="preserve">в соответствии с </w:t>
            </w:r>
            <w:hyperlink r:id="rId10" w:history="1">
              <w:r w:rsidRPr="008B1D20">
                <w:rPr>
                  <w:color w:val="0000FF"/>
                </w:rPr>
                <w:t>приказом</w:t>
              </w:r>
            </w:hyperlink>
            <w:r w:rsidRPr="008B1D20">
              <w:t xml:space="preserve"> Министерства природных ресурсов и экологии Российской Федерации от 29.06.2020 N 607</w:t>
            </w:r>
          </w:p>
        </w:tc>
      </w:tr>
      <w:tr w:rsidR="000C428E" w:rsidRPr="008B1D20" w:rsidTr="00A14083">
        <w:tc>
          <w:tcPr>
            <w:tcW w:w="3402"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pPr>
            <w:r w:rsidRPr="008B1D20">
              <w:t>Деревья лиственные 2-й группы за 1 шт.</w:t>
            </w:r>
          </w:p>
        </w:tc>
        <w:tc>
          <w:tcPr>
            <w:tcW w:w="5669"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pPr>
            <w:r w:rsidRPr="008B1D20">
              <w:t xml:space="preserve">в соответствии с </w:t>
            </w:r>
            <w:hyperlink r:id="rId11" w:history="1">
              <w:r w:rsidRPr="008B1D20">
                <w:rPr>
                  <w:color w:val="0000FF"/>
                </w:rPr>
                <w:t>приказом</w:t>
              </w:r>
            </w:hyperlink>
            <w:r w:rsidRPr="008B1D20">
              <w:t xml:space="preserve"> Министерства природных ресурсов и экологии Российской Федерации от 29.06.2020 N 607</w:t>
            </w:r>
          </w:p>
        </w:tc>
      </w:tr>
      <w:tr w:rsidR="000C428E" w:rsidRPr="008B1D20" w:rsidTr="00A14083">
        <w:tc>
          <w:tcPr>
            <w:tcW w:w="3402"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pPr>
            <w:r w:rsidRPr="008B1D20">
              <w:t>Деревья лиственные 3-й группы за 1 шт.</w:t>
            </w:r>
          </w:p>
        </w:tc>
        <w:tc>
          <w:tcPr>
            <w:tcW w:w="5669"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pPr>
            <w:r w:rsidRPr="008B1D20">
              <w:t xml:space="preserve">в соответствии с </w:t>
            </w:r>
            <w:hyperlink r:id="rId12" w:history="1">
              <w:r w:rsidRPr="008B1D20">
                <w:rPr>
                  <w:color w:val="0000FF"/>
                </w:rPr>
                <w:t>приказом</w:t>
              </w:r>
            </w:hyperlink>
            <w:r w:rsidRPr="008B1D20">
              <w:t xml:space="preserve"> Министерства природных ресурсов и экологии Российской Федерации от 29.06.2020 N 607</w:t>
            </w:r>
          </w:p>
        </w:tc>
      </w:tr>
      <w:tr w:rsidR="000C428E" w:rsidRPr="008B1D20" w:rsidTr="00A14083">
        <w:tc>
          <w:tcPr>
            <w:tcW w:w="3402"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pPr>
            <w:r w:rsidRPr="008B1D20">
              <w:t>Кустарники за 1 шт.</w:t>
            </w:r>
          </w:p>
        </w:tc>
        <w:tc>
          <w:tcPr>
            <w:tcW w:w="5669"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pPr>
            <w:r w:rsidRPr="008B1D20">
              <w:t xml:space="preserve">в соответствии с </w:t>
            </w:r>
            <w:hyperlink r:id="rId13" w:history="1">
              <w:r w:rsidRPr="008B1D20">
                <w:rPr>
                  <w:color w:val="0000FF"/>
                </w:rPr>
                <w:t>приказом</w:t>
              </w:r>
            </w:hyperlink>
            <w:r w:rsidRPr="008B1D20">
              <w:t xml:space="preserve"> Министерства природных ресурсов и экологии Российской Федерации от 29.06.2020 N 607</w:t>
            </w:r>
          </w:p>
        </w:tc>
      </w:tr>
    </w:tbl>
    <w:p w:rsidR="000C428E" w:rsidRPr="008B1D20" w:rsidRDefault="000C428E" w:rsidP="000C428E">
      <w:pPr>
        <w:autoSpaceDE w:val="0"/>
        <w:autoSpaceDN w:val="0"/>
        <w:adjustRightInd w:val="0"/>
        <w:jc w:val="both"/>
      </w:pPr>
    </w:p>
    <w:p w:rsidR="000C428E" w:rsidRPr="008B1D20" w:rsidRDefault="000C428E" w:rsidP="000C428E">
      <w:pPr>
        <w:autoSpaceDE w:val="0"/>
        <w:autoSpaceDN w:val="0"/>
        <w:adjustRightInd w:val="0"/>
        <w:ind w:firstLine="540"/>
        <w:jc w:val="both"/>
      </w:pPr>
      <w:r w:rsidRPr="008B1D20">
        <w:t>3.4. Коэффициент качественного состояния (К</w:t>
      </w:r>
      <w:r w:rsidRPr="008B1D20">
        <w:rPr>
          <w:vertAlign w:val="subscript"/>
        </w:rPr>
        <w:t>к</w:t>
      </w:r>
      <w:r w:rsidRPr="008B1D20">
        <w:t>) зеленых насаждений определяется в соответствии с таблицей 3.</w:t>
      </w:r>
    </w:p>
    <w:p w:rsidR="000C428E" w:rsidRPr="008B1D20" w:rsidRDefault="000C428E" w:rsidP="000C428E">
      <w:pPr>
        <w:autoSpaceDE w:val="0"/>
        <w:autoSpaceDN w:val="0"/>
        <w:adjustRightInd w:val="0"/>
        <w:jc w:val="both"/>
      </w:pPr>
    </w:p>
    <w:p w:rsidR="000C428E" w:rsidRPr="008B1D20" w:rsidRDefault="000C428E" w:rsidP="000C428E">
      <w:pPr>
        <w:autoSpaceDE w:val="0"/>
        <w:autoSpaceDN w:val="0"/>
        <w:adjustRightInd w:val="0"/>
        <w:jc w:val="right"/>
        <w:outlineLvl w:val="1"/>
      </w:pPr>
      <w:r w:rsidRPr="008B1D20">
        <w:t>Таблица 3</w:t>
      </w:r>
    </w:p>
    <w:p w:rsidR="000C428E" w:rsidRPr="008B1D20" w:rsidRDefault="000C428E" w:rsidP="000C428E">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3402"/>
        <w:gridCol w:w="5669"/>
      </w:tblGrid>
      <w:tr w:rsidR="000C428E" w:rsidRPr="008B1D20" w:rsidTr="00A14083">
        <w:tc>
          <w:tcPr>
            <w:tcW w:w="3402"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jc w:val="center"/>
            </w:pPr>
            <w:r w:rsidRPr="008B1D20">
              <w:t>Значение коэффициента К</w:t>
            </w:r>
            <w:r w:rsidRPr="008B1D20">
              <w:rPr>
                <w:vertAlign w:val="subscript"/>
              </w:rPr>
              <w:t>к</w:t>
            </w:r>
          </w:p>
        </w:tc>
        <w:tc>
          <w:tcPr>
            <w:tcW w:w="5669"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jc w:val="center"/>
            </w:pPr>
            <w:r w:rsidRPr="008B1D20">
              <w:t>Шкала состояния зеленых насаждений</w:t>
            </w:r>
          </w:p>
        </w:tc>
      </w:tr>
      <w:tr w:rsidR="000C428E" w:rsidRPr="008B1D20" w:rsidTr="00A14083">
        <w:tc>
          <w:tcPr>
            <w:tcW w:w="3402"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jc w:val="center"/>
            </w:pPr>
            <w:r w:rsidRPr="008B1D20">
              <w:t>1,5</w:t>
            </w:r>
          </w:p>
        </w:tc>
        <w:tc>
          <w:tcPr>
            <w:tcW w:w="5669"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jc w:val="center"/>
            </w:pPr>
            <w:r w:rsidRPr="008B1D20">
              <w:t>Здоровые</w:t>
            </w:r>
          </w:p>
        </w:tc>
      </w:tr>
      <w:tr w:rsidR="000C428E" w:rsidRPr="008B1D20" w:rsidTr="00A14083">
        <w:tc>
          <w:tcPr>
            <w:tcW w:w="3402"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jc w:val="center"/>
            </w:pPr>
            <w:r w:rsidRPr="008B1D20">
              <w:t>1</w:t>
            </w:r>
          </w:p>
        </w:tc>
        <w:tc>
          <w:tcPr>
            <w:tcW w:w="5669"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jc w:val="center"/>
            </w:pPr>
            <w:r w:rsidRPr="008B1D20">
              <w:t>Ослабленные</w:t>
            </w:r>
          </w:p>
        </w:tc>
      </w:tr>
      <w:tr w:rsidR="000C428E" w:rsidRPr="008B1D20" w:rsidTr="00A14083">
        <w:tc>
          <w:tcPr>
            <w:tcW w:w="3402"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jc w:val="center"/>
            </w:pPr>
            <w:r w:rsidRPr="008B1D20">
              <w:t>0,5</w:t>
            </w:r>
          </w:p>
        </w:tc>
        <w:tc>
          <w:tcPr>
            <w:tcW w:w="5669" w:type="dxa"/>
            <w:tcBorders>
              <w:top w:val="single" w:sz="4" w:space="0" w:color="auto"/>
              <w:left w:val="single" w:sz="4" w:space="0" w:color="auto"/>
              <w:bottom w:val="single" w:sz="4" w:space="0" w:color="auto"/>
              <w:right w:val="single" w:sz="4" w:space="0" w:color="auto"/>
            </w:tcBorders>
          </w:tcPr>
          <w:p w:rsidR="000C428E" w:rsidRPr="008B1D20" w:rsidRDefault="000C428E" w:rsidP="00A14083">
            <w:pPr>
              <w:autoSpaceDE w:val="0"/>
              <w:autoSpaceDN w:val="0"/>
              <w:adjustRightInd w:val="0"/>
              <w:jc w:val="center"/>
            </w:pPr>
            <w:r w:rsidRPr="008B1D20">
              <w:t>Усыхающие</w:t>
            </w:r>
          </w:p>
        </w:tc>
      </w:tr>
    </w:tbl>
    <w:p w:rsidR="000C428E" w:rsidRPr="008B1D20" w:rsidRDefault="000C428E" w:rsidP="000C428E">
      <w:pPr>
        <w:autoSpaceDE w:val="0"/>
        <w:autoSpaceDN w:val="0"/>
        <w:adjustRightInd w:val="0"/>
        <w:jc w:val="both"/>
      </w:pPr>
    </w:p>
    <w:p w:rsidR="000C428E" w:rsidRPr="008B1D20" w:rsidRDefault="000C428E" w:rsidP="000C428E">
      <w:pPr>
        <w:autoSpaceDE w:val="0"/>
        <w:autoSpaceDN w:val="0"/>
        <w:adjustRightInd w:val="0"/>
        <w:ind w:firstLine="539"/>
        <w:jc w:val="both"/>
      </w:pPr>
      <w:r w:rsidRPr="008B1D20">
        <w:t>3.5. Деревья и кустарники подсчитываются поштучно. Если дерево имеет несколько стволов, то в расчетах учитывается один ствол с наибольшим диаметром. Если второстепенный ствол достиг в диаметре более 5 см и растет на расстоянии 0,5 м от основного (большего в диаметре) ствола на высоте 1,3 м, то данный ствол считается отдельным деревом.</w:t>
      </w:r>
    </w:p>
    <w:p w:rsidR="000C428E" w:rsidRPr="008B1D20" w:rsidRDefault="000C428E" w:rsidP="000C428E">
      <w:pPr>
        <w:autoSpaceDE w:val="0"/>
        <w:autoSpaceDN w:val="0"/>
        <w:adjustRightInd w:val="0"/>
        <w:ind w:firstLine="539"/>
        <w:jc w:val="both"/>
      </w:pPr>
      <w:r w:rsidRPr="008B1D20">
        <w:t>3.6. Заросли самосевных деревьев или деревьев, имеющих диаметр менее 5 см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приравниваются к 20 условным саженцам хвойных пород или 25 условным саженцам 3-й группы лиственных древесных пород.</w:t>
      </w:r>
    </w:p>
    <w:p w:rsidR="000C428E" w:rsidRPr="008B1D20" w:rsidRDefault="000C428E" w:rsidP="000C428E">
      <w:pPr>
        <w:autoSpaceDE w:val="0"/>
        <w:autoSpaceDN w:val="0"/>
        <w:adjustRightInd w:val="0"/>
        <w:ind w:firstLine="539"/>
        <w:jc w:val="both"/>
      </w:pPr>
      <w:r w:rsidRPr="008B1D20">
        <w:t>Лиственные деревья порослевого и самосевного происхождения, не подлежащие пересадке, с диаметром ствола до 5 см включительно в расчете компенсационной стоимости не учитываются.</w:t>
      </w:r>
    </w:p>
    <w:p w:rsidR="000C428E" w:rsidRPr="008B1D20" w:rsidRDefault="000C428E" w:rsidP="000C428E">
      <w:pPr>
        <w:autoSpaceDE w:val="0"/>
        <w:autoSpaceDN w:val="0"/>
        <w:adjustRightInd w:val="0"/>
        <w:ind w:firstLine="539"/>
        <w:jc w:val="both"/>
      </w:pPr>
      <w:r w:rsidRPr="008B1D20">
        <w:t>3.7. В случае если поштучный пересчет количества кустарников в живой изгороди произвести невозможно, то количество кустарников считать равным:</w:t>
      </w:r>
    </w:p>
    <w:p w:rsidR="000C428E" w:rsidRPr="008B1D20" w:rsidRDefault="000C428E" w:rsidP="000C428E">
      <w:pPr>
        <w:autoSpaceDE w:val="0"/>
        <w:autoSpaceDN w:val="0"/>
        <w:adjustRightInd w:val="0"/>
        <w:ind w:firstLine="539"/>
        <w:jc w:val="both"/>
      </w:pPr>
      <w:r w:rsidRPr="008B1D20">
        <w:t>5 шт. - 1 погонном метре двухрядной изгороди;</w:t>
      </w:r>
    </w:p>
    <w:p w:rsidR="000C428E" w:rsidRPr="008B1D20" w:rsidRDefault="000C428E" w:rsidP="000C428E">
      <w:pPr>
        <w:autoSpaceDE w:val="0"/>
        <w:autoSpaceDN w:val="0"/>
        <w:adjustRightInd w:val="0"/>
        <w:ind w:firstLine="539"/>
        <w:jc w:val="both"/>
      </w:pPr>
      <w:r w:rsidRPr="008B1D20">
        <w:t>3 шт. - на 1 погонном метре однорядной изгороди.</w:t>
      </w:r>
    </w:p>
    <w:p w:rsidR="000C428E" w:rsidRPr="008B1D20" w:rsidRDefault="000C428E" w:rsidP="000C428E">
      <w:pPr>
        <w:autoSpaceDE w:val="0"/>
        <w:autoSpaceDN w:val="0"/>
        <w:adjustRightInd w:val="0"/>
        <w:ind w:firstLine="539"/>
        <w:jc w:val="both"/>
      </w:pPr>
      <w:r w:rsidRPr="008B1D20">
        <w:lastRenderedPageBreak/>
        <w:t>3.8. При повреждении деревьев и кустарников, не влекущем прекращение роста, ущерб исчисляется в размере 50 процентов от величины компенсационной стоимости поврежденного насаждения или объекта озеленения.</w:t>
      </w:r>
    </w:p>
    <w:p w:rsidR="000C428E" w:rsidRPr="008B1D20" w:rsidRDefault="000C428E" w:rsidP="000C428E">
      <w:pPr>
        <w:autoSpaceDE w:val="0"/>
        <w:autoSpaceDN w:val="0"/>
        <w:adjustRightInd w:val="0"/>
        <w:ind w:firstLine="539"/>
        <w:jc w:val="both"/>
      </w:pPr>
      <w:r w:rsidRPr="008B1D20">
        <w:t>3.9. Контроль реализации настоящей Методики и зачисления в бюджет муниципального образования «Муниципальный округ Сюмсинский район Удмуртской Республики» денежных средств, поступающих от взыскания компенсационной стоимости и исчисления размера вреда, причиненного незаконными рубками, повреждением, уничтожением деревьев и зеленых насаждений, осуществляет Администрация муниципального образования «Муниципальный округ Сюмсинский  район Удмуртской Республики».</w:t>
      </w:r>
    </w:p>
    <w:p w:rsidR="000C428E" w:rsidRPr="008B1D20" w:rsidRDefault="000C428E" w:rsidP="000C428E">
      <w:pPr>
        <w:autoSpaceDE w:val="0"/>
        <w:autoSpaceDN w:val="0"/>
        <w:adjustRightInd w:val="0"/>
        <w:ind w:firstLine="539"/>
        <w:jc w:val="both"/>
      </w:pPr>
    </w:p>
    <w:p w:rsidR="000C428E" w:rsidRPr="008B1D20" w:rsidRDefault="000C428E" w:rsidP="000C428E">
      <w:pPr>
        <w:autoSpaceDE w:val="0"/>
        <w:autoSpaceDN w:val="0"/>
        <w:adjustRightInd w:val="0"/>
        <w:ind w:firstLine="539"/>
        <w:jc w:val="center"/>
      </w:pPr>
      <w:r w:rsidRPr="008B1D20">
        <w:t>_______________________</w:t>
      </w:r>
    </w:p>
    <w:sectPr w:rsidR="000C428E" w:rsidRPr="008B1D20" w:rsidSect="00222B36">
      <w:headerReference w:type="default" r:id="rId14"/>
      <w:pgSz w:w="11906" w:h="16838"/>
      <w:pgMar w:top="567"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278" w:rsidRDefault="00B57278" w:rsidP="00885B30">
      <w:r>
        <w:separator/>
      </w:r>
    </w:p>
  </w:endnote>
  <w:endnote w:type="continuationSeparator" w:id="1">
    <w:p w:rsidR="00B57278" w:rsidRDefault="00B57278"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278" w:rsidRDefault="00B57278" w:rsidP="00885B30">
      <w:r>
        <w:separator/>
      </w:r>
    </w:p>
  </w:footnote>
  <w:footnote w:type="continuationSeparator" w:id="1">
    <w:p w:rsidR="00B57278" w:rsidRDefault="00B57278"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EA6B3E">
        <w:pPr>
          <w:pStyle w:val="ac"/>
          <w:jc w:val="center"/>
        </w:pPr>
        <w:fldSimple w:instr=" PAGE   \* MERGEFORMAT ">
          <w:r w:rsidR="000C428E">
            <w:rPr>
              <w:noProof/>
            </w:rPr>
            <w:t>2</w:t>
          </w:r>
        </w:fldSimple>
      </w:p>
    </w:sdtContent>
  </w:sdt>
  <w:p w:rsidR="00885B30" w:rsidRDefault="00885B3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38FE2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3">
    <w:nsid w:val="0111260C"/>
    <w:multiLevelType w:val="hybridMultilevel"/>
    <w:tmpl w:val="E2FC75EE"/>
    <w:lvl w:ilvl="0" w:tplc="B2782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F31BAB"/>
    <w:multiLevelType w:val="hybridMultilevel"/>
    <w:tmpl w:val="2B0AAB38"/>
    <w:lvl w:ilvl="0" w:tplc="1130C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DB169A"/>
    <w:multiLevelType w:val="hybridMultilevel"/>
    <w:tmpl w:val="200E3E5C"/>
    <w:lvl w:ilvl="0" w:tplc="7EDC47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AFA5385"/>
    <w:multiLevelType w:val="hybridMultilevel"/>
    <w:tmpl w:val="D6B8CE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8A616F"/>
    <w:multiLevelType w:val="hybridMultilevel"/>
    <w:tmpl w:val="2806ED6E"/>
    <w:lvl w:ilvl="0" w:tplc="FFFFFFFF">
      <w:start w:val="1"/>
      <w:numFmt w:val="decimal"/>
      <w:lvlText w:val="%1."/>
      <w:lvlJc w:val="left"/>
      <w:pPr>
        <w:tabs>
          <w:tab w:val="num" w:pos="945"/>
        </w:tabs>
        <w:ind w:left="945" w:hanging="58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333E5F"/>
    <w:multiLevelType w:val="hybridMultilevel"/>
    <w:tmpl w:val="B2FCDF1C"/>
    <w:lvl w:ilvl="0" w:tplc="EEB0714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161DB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EB3099D"/>
    <w:multiLevelType w:val="multilevel"/>
    <w:tmpl w:val="F902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76C86"/>
    <w:multiLevelType w:val="hybridMultilevel"/>
    <w:tmpl w:val="3640B338"/>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2">
    <w:nsid w:val="19480375"/>
    <w:multiLevelType w:val="hybridMultilevel"/>
    <w:tmpl w:val="F8044AD4"/>
    <w:lvl w:ilvl="0" w:tplc="0419000F">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1C744864"/>
    <w:multiLevelType w:val="singleLevel"/>
    <w:tmpl w:val="0419000F"/>
    <w:lvl w:ilvl="0">
      <w:start w:val="2"/>
      <w:numFmt w:val="decimal"/>
      <w:lvlText w:val="%1."/>
      <w:lvlJc w:val="left"/>
      <w:pPr>
        <w:tabs>
          <w:tab w:val="num" w:pos="360"/>
        </w:tabs>
        <w:ind w:left="360" w:hanging="360"/>
      </w:pPr>
    </w:lvl>
  </w:abstractNum>
  <w:abstractNum w:abstractNumId="14">
    <w:nsid w:val="1DE3366D"/>
    <w:multiLevelType w:val="hybridMultilevel"/>
    <w:tmpl w:val="C172D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860EB3"/>
    <w:multiLevelType w:val="hybridMultilevel"/>
    <w:tmpl w:val="A3EAD5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FB931CE"/>
    <w:multiLevelType w:val="hybridMultilevel"/>
    <w:tmpl w:val="D280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26987"/>
    <w:multiLevelType w:val="hybridMultilevel"/>
    <w:tmpl w:val="CAF2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2E33251B"/>
    <w:multiLevelType w:val="singleLevel"/>
    <w:tmpl w:val="5BC282B2"/>
    <w:lvl w:ilvl="0">
      <w:numFmt w:val="bullet"/>
      <w:lvlText w:val="-"/>
      <w:lvlJc w:val="left"/>
      <w:pPr>
        <w:tabs>
          <w:tab w:val="num" w:pos="360"/>
        </w:tabs>
        <w:ind w:left="360" w:hanging="360"/>
      </w:pPr>
      <w:rPr>
        <w:rFonts w:hint="default"/>
      </w:rPr>
    </w:lvl>
  </w:abstractNum>
  <w:abstractNum w:abstractNumId="2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78380B"/>
    <w:multiLevelType w:val="hybridMultilevel"/>
    <w:tmpl w:val="2DF80A64"/>
    <w:lvl w:ilvl="0" w:tplc="FFFFFFFF">
      <w:start w:val="1"/>
      <w:numFmt w:val="decimal"/>
      <w:lvlText w:val="%1."/>
      <w:lvlJc w:val="left"/>
      <w:pPr>
        <w:tabs>
          <w:tab w:val="num" w:pos="757"/>
        </w:tabs>
        <w:ind w:left="757" w:hanging="360"/>
      </w:pPr>
      <w:rPr>
        <w:rFonts w:hint="default"/>
        <w:i w:val="0"/>
        <w:u w:val="none"/>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22">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7F7461"/>
    <w:multiLevelType w:val="hybridMultilevel"/>
    <w:tmpl w:val="AD344556"/>
    <w:lvl w:ilvl="0" w:tplc="529CC47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A73560"/>
    <w:multiLevelType w:val="hybridMultilevel"/>
    <w:tmpl w:val="456E0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F1A12"/>
    <w:multiLevelType w:val="hybridMultilevel"/>
    <w:tmpl w:val="68E454BA"/>
    <w:lvl w:ilvl="0" w:tplc="D65E5C28">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C707C"/>
    <w:multiLevelType w:val="multilevel"/>
    <w:tmpl w:val="B3F66FF4"/>
    <w:lvl w:ilvl="0">
      <w:start w:val="2"/>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nsid w:val="528E63A7"/>
    <w:multiLevelType w:val="hybridMultilevel"/>
    <w:tmpl w:val="6BEE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0454C"/>
    <w:multiLevelType w:val="hybridMultilevel"/>
    <w:tmpl w:val="78B89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335EF8"/>
    <w:multiLevelType w:val="hybridMultilevel"/>
    <w:tmpl w:val="C6EA9BE8"/>
    <w:lvl w:ilvl="0" w:tplc="E5B85B18">
      <w:start w:val="1"/>
      <w:numFmt w:val="decimal"/>
      <w:lvlText w:val="%1."/>
      <w:lvlJc w:val="left"/>
      <w:pPr>
        <w:tabs>
          <w:tab w:val="num" w:pos="2880"/>
        </w:tabs>
        <w:ind w:left="2880" w:hanging="360"/>
      </w:pPr>
    </w:lvl>
    <w:lvl w:ilvl="1" w:tplc="04190019">
      <w:start w:val="1"/>
      <w:numFmt w:val="decimal"/>
      <w:lvlText w:val="%2."/>
      <w:lvlJc w:val="left"/>
      <w:pPr>
        <w:tabs>
          <w:tab w:val="num" w:pos="3240"/>
        </w:tabs>
        <w:ind w:left="3240" w:hanging="360"/>
      </w:pPr>
    </w:lvl>
    <w:lvl w:ilvl="2" w:tplc="0419001B">
      <w:start w:val="1"/>
      <w:numFmt w:val="decimal"/>
      <w:lvlText w:val="%3."/>
      <w:lvlJc w:val="left"/>
      <w:pPr>
        <w:tabs>
          <w:tab w:val="num" w:pos="3960"/>
        </w:tabs>
        <w:ind w:left="3960" w:hanging="360"/>
      </w:pPr>
    </w:lvl>
    <w:lvl w:ilvl="3" w:tplc="0419000F">
      <w:start w:val="1"/>
      <w:numFmt w:val="decimal"/>
      <w:lvlText w:val="%4."/>
      <w:lvlJc w:val="left"/>
      <w:pPr>
        <w:tabs>
          <w:tab w:val="num" w:pos="4680"/>
        </w:tabs>
        <w:ind w:left="4680" w:hanging="360"/>
      </w:pPr>
    </w:lvl>
    <w:lvl w:ilvl="4" w:tplc="04190019">
      <w:start w:val="1"/>
      <w:numFmt w:val="decimal"/>
      <w:lvlText w:val="%5."/>
      <w:lvlJc w:val="left"/>
      <w:pPr>
        <w:tabs>
          <w:tab w:val="num" w:pos="5400"/>
        </w:tabs>
        <w:ind w:left="5400" w:hanging="360"/>
      </w:pPr>
    </w:lvl>
    <w:lvl w:ilvl="5" w:tplc="0419001B">
      <w:start w:val="1"/>
      <w:numFmt w:val="decimal"/>
      <w:lvlText w:val="%6."/>
      <w:lvlJc w:val="left"/>
      <w:pPr>
        <w:tabs>
          <w:tab w:val="num" w:pos="6120"/>
        </w:tabs>
        <w:ind w:left="6120" w:hanging="360"/>
      </w:pPr>
    </w:lvl>
    <w:lvl w:ilvl="6" w:tplc="0419000F">
      <w:start w:val="1"/>
      <w:numFmt w:val="decimal"/>
      <w:lvlText w:val="%7."/>
      <w:lvlJc w:val="left"/>
      <w:pPr>
        <w:tabs>
          <w:tab w:val="num" w:pos="6840"/>
        </w:tabs>
        <w:ind w:left="6840" w:hanging="360"/>
      </w:pPr>
    </w:lvl>
    <w:lvl w:ilvl="7" w:tplc="04190019">
      <w:start w:val="1"/>
      <w:numFmt w:val="decimal"/>
      <w:lvlText w:val="%8."/>
      <w:lvlJc w:val="left"/>
      <w:pPr>
        <w:tabs>
          <w:tab w:val="num" w:pos="7560"/>
        </w:tabs>
        <w:ind w:left="7560" w:hanging="360"/>
      </w:pPr>
    </w:lvl>
    <w:lvl w:ilvl="8" w:tplc="0419001B">
      <w:start w:val="1"/>
      <w:numFmt w:val="decimal"/>
      <w:lvlText w:val="%9."/>
      <w:lvlJc w:val="left"/>
      <w:pPr>
        <w:tabs>
          <w:tab w:val="num" w:pos="8280"/>
        </w:tabs>
        <w:ind w:left="8280" w:hanging="360"/>
      </w:pPr>
    </w:lvl>
  </w:abstractNum>
  <w:abstractNum w:abstractNumId="33">
    <w:nsid w:val="5A2D460C"/>
    <w:multiLevelType w:val="hybridMultilevel"/>
    <w:tmpl w:val="E5C2FB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F164D1"/>
    <w:multiLevelType w:val="hybridMultilevel"/>
    <w:tmpl w:val="D790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7D74DC"/>
    <w:multiLevelType w:val="hybridMultilevel"/>
    <w:tmpl w:val="8CEA69C6"/>
    <w:lvl w:ilvl="0" w:tplc="19BA5DC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6">
    <w:nsid w:val="60C47C01"/>
    <w:multiLevelType w:val="multilevel"/>
    <w:tmpl w:val="ECD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C807E3"/>
    <w:multiLevelType w:val="multilevel"/>
    <w:tmpl w:val="A658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6F1894"/>
    <w:multiLevelType w:val="hybridMultilevel"/>
    <w:tmpl w:val="883AA0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9EE1866"/>
    <w:multiLevelType w:val="hybridMultilevel"/>
    <w:tmpl w:val="C8F62B68"/>
    <w:lvl w:ilvl="0" w:tplc="0419000F">
      <w:start w:val="1"/>
      <w:numFmt w:val="decimal"/>
      <w:lvlText w:val="%1."/>
      <w:lvlJc w:val="left"/>
      <w:pPr>
        <w:tabs>
          <w:tab w:val="num" w:pos="1668"/>
        </w:tabs>
        <w:ind w:left="1668" w:hanging="960"/>
      </w:pPr>
      <w:rPr>
        <w:rFonts w:cs="Times New Roman" w:hint="default"/>
        <w:b w:val="0"/>
        <w:bCs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0">
    <w:nsid w:val="6A051EE7"/>
    <w:multiLevelType w:val="multilevel"/>
    <w:tmpl w:val="8B9A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531899"/>
    <w:multiLevelType w:val="hybridMultilevel"/>
    <w:tmpl w:val="6902E5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B92941"/>
    <w:multiLevelType w:val="hybridMultilevel"/>
    <w:tmpl w:val="25FCB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CE93F7E"/>
    <w:multiLevelType w:val="hybridMultilevel"/>
    <w:tmpl w:val="3936362E"/>
    <w:lvl w:ilvl="0" w:tplc="7CBA85C4">
      <w:start w:val="1"/>
      <w:numFmt w:val="decimal"/>
      <w:lvlText w:val="%1."/>
      <w:lvlJc w:val="left"/>
      <w:pPr>
        <w:ind w:left="262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4">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944FF6"/>
    <w:multiLevelType w:val="multilevel"/>
    <w:tmpl w:val="A070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8A2B25"/>
    <w:multiLevelType w:val="hybridMultilevel"/>
    <w:tmpl w:val="D368C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4"/>
  </w:num>
  <w:num w:numId="2">
    <w:abstractNumId w:val="20"/>
  </w:num>
  <w:num w:numId="3">
    <w:abstractNumId w:val="2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num>
  <w:num w:numId="8">
    <w:abstractNumId w:val="21"/>
  </w:num>
  <w:num w:numId="9">
    <w:abstractNumId w:val="19"/>
  </w:num>
  <w:num w:numId="10">
    <w:abstractNumId w:val="39"/>
  </w:num>
  <w:num w:numId="11">
    <w:abstractNumId w:val="7"/>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35"/>
  </w:num>
  <w:num w:numId="15">
    <w:abstractNumId w:val="1"/>
  </w:num>
  <w:num w:numId="16">
    <w:abstractNumId w:val="25"/>
  </w:num>
  <w:num w:numId="17">
    <w:abstractNumId w:val="28"/>
  </w:num>
  <w:num w:numId="18">
    <w:abstractNumId w:val="31"/>
  </w:num>
  <w:num w:numId="19">
    <w:abstractNumId w:val="33"/>
  </w:num>
  <w:num w:numId="20">
    <w:abstractNumId w:val="4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36"/>
  </w:num>
  <w:num w:numId="27">
    <w:abstractNumId w:val="41"/>
  </w:num>
  <w:num w:numId="28">
    <w:abstractNumId w:val="5"/>
  </w:num>
  <w:num w:numId="29">
    <w:abstractNumId w:val="34"/>
  </w:num>
  <w:num w:numId="30">
    <w:abstractNumId w:val="43"/>
  </w:num>
  <w:num w:numId="31">
    <w:abstractNumId w:val="23"/>
  </w:num>
  <w:num w:numId="32">
    <w:abstractNumId w:val="18"/>
  </w:num>
  <w:num w:numId="33">
    <w:abstractNumId w:val="14"/>
  </w:num>
  <w:num w:numId="34">
    <w:abstractNumId w:val="17"/>
  </w:num>
  <w:num w:numId="35">
    <w:abstractNumId w:val="9"/>
  </w:num>
  <w:num w:numId="36">
    <w:abstractNumId w:val="3"/>
  </w:num>
  <w:num w:numId="37">
    <w:abstractNumId w:val="24"/>
  </w:num>
  <w:num w:numId="38">
    <w:abstractNumId w:val="26"/>
  </w:num>
  <w:num w:numId="39">
    <w:abstractNumId w:val="29"/>
  </w:num>
  <w:num w:numId="40">
    <w:abstractNumId w:val="46"/>
  </w:num>
  <w:num w:numId="41">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0"/>
  </w:num>
  <w:num w:numId="44">
    <w:abstractNumId w:val="40"/>
  </w:num>
  <w:num w:numId="45">
    <w:abstractNumId w:val="45"/>
  </w:num>
  <w:num w:numId="46">
    <w:abstractNumId w:val="37"/>
  </w:num>
  <w:num w:numId="47">
    <w:abstractNumId w:val="4"/>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4447E"/>
    <w:rsid w:val="0005207E"/>
    <w:rsid w:val="00060098"/>
    <w:rsid w:val="00060F9C"/>
    <w:rsid w:val="000C428E"/>
    <w:rsid w:val="000D2C52"/>
    <w:rsid w:val="00163986"/>
    <w:rsid w:val="00222B36"/>
    <w:rsid w:val="00241F8E"/>
    <w:rsid w:val="00245409"/>
    <w:rsid w:val="002D0435"/>
    <w:rsid w:val="002E2A53"/>
    <w:rsid w:val="0032054F"/>
    <w:rsid w:val="003207BD"/>
    <w:rsid w:val="00342D0C"/>
    <w:rsid w:val="003B33C6"/>
    <w:rsid w:val="003B4CE9"/>
    <w:rsid w:val="003E5B42"/>
    <w:rsid w:val="0040181E"/>
    <w:rsid w:val="004109DA"/>
    <w:rsid w:val="00422875"/>
    <w:rsid w:val="004354DC"/>
    <w:rsid w:val="0044274F"/>
    <w:rsid w:val="00510B71"/>
    <w:rsid w:val="0054478D"/>
    <w:rsid w:val="00634274"/>
    <w:rsid w:val="00652692"/>
    <w:rsid w:val="006A7B56"/>
    <w:rsid w:val="00725C5C"/>
    <w:rsid w:val="00783118"/>
    <w:rsid w:val="007A771B"/>
    <w:rsid w:val="007B6561"/>
    <w:rsid w:val="0085051F"/>
    <w:rsid w:val="00872BA3"/>
    <w:rsid w:val="00885B30"/>
    <w:rsid w:val="008C0497"/>
    <w:rsid w:val="008C076D"/>
    <w:rsid w:val="009B12C4"/>
    <w:rsid w:val="00A16A6C"/>
    <w:rsid w:val="00A814A5"/>
    <w:rsid w:val="00A8341C"/>
    <w:rsid w:val="00AB21B1"/>
    <w:rsid w:val="00AD64E0"/>
    <w:rsid w:val="00AE1292"/>
    <w:rsid w:val="00B40B03"/>
    <w:rsid w:val="00B57278"/>
    <w:rsid w:val="00B94314"/>
    <w:rsid w:val="00BB086E"/>
    <w:rsid w:val="00BC5815"/>
    <w:rsid w:val="00BE3ACA"/>
    <w:rsid w:val="00BE4CA4"/>
    <w:rsid w:val="00C500EE"/>
    <w:rsid w:val="00C867A5"/>
    <w:rsid w:val="00CC4CA5"/>
    <w:rsid w:val="00CC6D17"/>
    <w:rsid w:val="00CD753B"/>
    <w:rsid w:val="00CF7D01"/>
    <w:rsid w:val="00D25DF7"/>
    <w:rsid w:val="00D757DF"/>
    <w:rsid w:val="00E27E8B"/>
    <w:rsid w:val="00E86DD1"/>
    <w:rsid w:val="00EA6B3E"/>
    <w:rsid w:val="00F201B0"/>
    <w:rsid w:val="00F35F65"/>
    <w:rsid w:val="00FE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A53"/>
    <w:pPr>
      <w:keepNext/>
      <w:keepLines/>
      <w:spacing w:before="480" w:line="240" w:lineRule="atLeast"/>
      <w:outlineLvl w:val="0"/>
    </w:pPr>
    <w:rPr>
      <w:rFonts w:ascii="Cambria" w:hAnsi="Cambria"/>
      <w:b/>
      <w:color w:val="365F91"/>
      <w:sz w:val="28"/>
      <w:szCs w:val="28"/>
    </w:rPr>
  </w:style>
  <w:style w:type="paragraph" w:styleId="2">
    <w:name w:val="heading 2"/>
    <w:basedOn w:val="a"/>
    <w:link w:val="20"/>
    <w:qFormat/>
    <w:rsid w:val="002E2A53"/>
    <w:pPr>
      <w:spacing w:before="100" w:beforeAutospacing="1" w:after="100" w:afterAutospacing="1" w:line="240" w:lineRule="atLeast"/>
      <w:outlineLvl w:val="1"/>
    </w:pPr>
    <w:rPr>
      <w:b/>
      <w:bCs/>
      <w:sz w:val="36"/>
      <w:szCs w:val="36"/>
    </w:rPr>
  </w:style>
  <w:style w:type="paragraph" w:styleId="3">
    <w:name w:val="heading 3"/>
    <w:basedOn w:val="a"/>
    <w:next w:val="a"/>
    <w:link w:val="30"/>
    <w:qFormat/>
    <w:rsid w:val="002E2A53"/>
    <w:pPr>
      <w:keepNext/>
      <w:jc w:val="center"/>
      <w:outlineLvl w:val="2"/>
    </w:pPr>
    <w:rPr>
      <w:b/>
      <w:bCs/>
      <w:sz w:val="28"/>
      <w:szCs w:val="28"/>
    </w:rPr>
  </w:style>
  <w:style w:type="paragraph" w:styleId="4">
    <w:name w:val="heading 4"/>
    <w:basedOn w:val="a"/>
    <w:next w:val="a"/>
    <w:link w:val="40"/>
    <w:qFormat/>
    <w:rsid w:val="002E2A53"/>
    <w:pPr>
      <w:keepNext/>
      <w:jc w:val="center"/>
      <w:outlineLvl w:val="3"/>
    </w:pPr>
    <w:rPr>
      <w:sz w:val="28"/>
      <w:szCs w:val="28"/>
    </w:rPr>
  </w:style>
  <w:style w:type="paragraph" w:styleId="5">
    <w:name w:val="heading 5"/>
    <w:basedOn w:val="a"/>
    <w:link w:val="50"/>
    <w:uiPriority w:val="9"/>
    <w:qFormat/>
    <w:rsid w:val="002E2A53"/>
    <w:pPr>
      <w:spacing w:before="100" w:beforeAutospacing="1" w:after="100" w:afterAutospacing="1"/>
      <w:outlineLvl w:val="4"/>
    </w:pPr>
    <w:rPr>
      <w:b/>
      <w:bCs/>
      <w:sz w:val="20"/>
      <w:szCs w:val="20"/>
    </w:rPr>
  </w:style>
  <w:style w:type="paragraph" w:styleId="8">
    <w:name w:val="heading 8"/>
    <w:basedOn w:val="a"/>
    <w:next w:val="a"/>
    <w:link w:val="80"/>
    <w:qFormat/>
    <w:rsid w:val="002E2A53"/>
    <w:pPr>
      <w:keepNext/>
      <w:tabs>
        <w:tab w:val="left" w:pos="14459"/>
      </w:tabs>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rsid w:val="00783118"/>
    <w:pPr>
      <w:ind w:firstLine="720"/>
      <w:jc w:val="both"/>
    </w:pPr>
    <w:rPr>
      <w:sz w:val="28"/>
    </w:rPr>
  </w:style>
  <w:style w:type="character" w:customStyle="1" w:styleId="a4">
    <w:name w:val="Основной текст с отступом Знак"/>
    <w:aliases w:val="Основной текст 1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4354DC"/>
    <w:rPr>
      <w:rFonts w:ascii="Tahoma" w:hAnsi="Tahoma" w:cs="Tahoma"/>
      <w:sz w:val="16"/>
      <w:szCs w:val="16"/>
    </w:rPr>
  </w:style>
  <w:style w:type="character" w:customStyle="1" w:styleId="a8">
    <w:name w:val="Текст выноски Знак"/>
    <w:basedOn w:val="a0"/>
    <w:link w:val="a7"/>
    <w:uiPriority w:val="99"/>
    <w:semiHidden/>
    <w:rsid w:val="004354DC"/>
    <w:rPr>
      <w:rFonts w:ascii="Tahoma" w:eastAsia="Times New Roman" w:hAnsi="Tahoma" w:cs="Tahoma"/>
      <w:sz w:val="16"/>
      <w:szCs w:val="16"/>
      <w:lang w:eastAsia="ru-RU"/>
    </w:rPr>
  </w:style>
  <w:style w:type="paragraph" w:styleId="31">
    <w:name w:val="Body Text 3"/>
    <w:basedOn w:val="a"/>
    <w:link w:val="32"/>
    <w:unhideWhenUsed/>
    <w:rsid w:val="00BE4CA4"/>
    <w:pPr>
      <w:spacing w:after="120"/>
    </w:pPr>
    <w:rPr>
      <w:sz w:val="16"/>
      <w:szCs w:val="16"/>
    </w:rPr>
  </w:style>
  <w:style w:type="character" w:customStyle="1" w:styleId="32">
    <w:name w:val="Основной текст 3 Знак"/>
    <w:basedOn w:val="a0"/>
    <w:link w:val="31"/>
    <w:rsid w:val="00BE4CA4"/>
    <w:rPr>
      <w:rFonts w:ascii="Times New Roman" w:eastAsia="Times New Roman" w:hAnsi="Times New Roman" w:cs="Times New Roman"/>
      <w:sz w:val="16"/>
      <w:szCs w:val="16"/>
      <w:lang w:eastAsia="ru-RU"/>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BE4CA4"/>
    <w:rPr>
      <w:rFonts w:ascii="Courier New" w:hAnsi="Courier New" w:cs="Courier New"/>
      <w:sz w:val="20"/>
      <w:szCs w:val="20"/>
    </w:rPr>
  </w:style>
  <w:style w:type="character" w:customStyle="1" w:styleId="aa">
    <w:name w:val="Текст Знак"/>
    <w:basedOn w:val="a0"/>
    <w:link w:val="a9"/>
    <w:uiPriority w:val="99"/>
    <w:semiHidden/>
    <w:rsid w:val="00BE4CA4"/>
    <w:rPr>
      <w:rFonts w:ascii="Consolas" w:eastAsia="Times New Roman" w:hAnsi="Consolas" w:cs="Consolas"/>
      <w:sz w:val="21"/>
      <w:szCs w:val="21"/>
      <w:lang w:eastAsia="ru-RU"/>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BE4CA4"/>
    <w:rPr>
      <w:rFonts w:ascii="Courier New" w:eastAsia="Times New Roman" w:hAnsi="Courier New" w:cs="Courier New"/>
      <w:sz w:val="20"/>
      <w:szCs w:val="20"/>
      <w:lang w:eastAsia="ru-RU"/>
    </w:rPr>
  </w:style>
  <w:style w:type="character" w:customStyle="1" w:styleId="ab">
    <w:name w:val="Основной текст_"/>
    <w:link w:val="11"/>
    <w:rsid w:val="00BE4CA4"/>
    <w:rPr>
      <w:sz w:val="25"/>
      <w:szCs w:val="25"/>
      <w:shd w:val="clear" w:color="auto" w:fill="FFFFFF"/>
    </w:rPr>
  </w:style>
  <w:style w:type="paragraph" w:customStyle="1" w:styleId="11">
    <w:name w:val="Основной текст1"/>
    <w:basedOn w:val="a"/>
    <w:link w:val="ab"/>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link w:val="ConsPlusNormal0"/>
    <w:uiPriority w:val="99"/>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885B30"/>
    <w:pPr>
      <w:tabs>
        <w:tab w:val="center" w:pos="4677"/>
        <w:tab w:val="right" w:pos="9355"/>
      </w:tabs>
    </w:pPr>
  </w:style>
  <w:style w:type="character" w:customStyle="1" w:styleId="ad">
    <w:name w:val="Верхний колонтитул Знак"/>
    <w:basedOn w:val="a0"/>
    <w:link w:val="ac"/>
    <w:uiPriority w:val="99"/>
    <w:rsid w:val="00885B30"/>
    <w:rPr>
      <w:rFonts w:ascii="Times New Roman" w:eastAsia="Times New Roman" w:hAnsi="Times New Roman" w:cs="Times New Roman"/>
      <w:sz w:val="24"/>
      <w:szCs w:val="24"/>
      <w:lang w:eastAsia="ru-RU"/>
    </w:rPr>
  </w:style>
  <w:style w:type="paragraph" w:styleId="ae">
    <w:name w:val="footer"/>
    <w:basedOn w:val="a"/>
    <w:link w:val="af"/>
    <w:unhideWhenUsed/>
    <w:rsid w:val="00885B30"/>
    <w:pPr>
      <w:tabs>
        <w:tab w:val="center" w:pos="4677"/>
        <w:tab w:val="right" w:pos="9355"/>
      </w:tabs>
    </w:pPr>
  </w:style>
  <w:style w:type="character" w:customStyle="1" w:styleId="af">
    <w:name w:val="Нижний колонтитул Знак"/>
    <w:basedOn w:val="a0"/>
    <w:link w:val="ae"/>
    <w:rsid w:val="00885B30"/>
    <w:rPr>
      <w:rFonts w:ascii="Times New Roman" w:eastAsia="Times New Roman" w:hAnsi="Times New Roman" w:cs="Times New Roman"/>
      <w:sz w:val="24"/>
      <w:szCs w:val="24"/>
      <w:lang w:eastAsia="ru-RU"/>
    </w:rPr>
  </w:style>
  <w:style w:type="paragraph" w:styleId="22">
    <w:name w:val="Body Text 2"/>
    <w:basedOn w:val="a"/>
    <w:link w:val="23"/>
    <w:unhideWhenUsed/>
    <w:rsid w:val="002E2A53"/>
    <w:pPr>
      <w:spacing w:after="120" w:line="480" w:lineRule="auto"/>
    </w:pPr>
  </w:style>
  <w:style w:type="character" w:customStyle="1" w:styleId="23">
    <w:name w:val="Основной текст 2 Знак"/>
    <w:basedOn w:val="a0"/>
    <w:link w:val="22"/>
    <w:rsid w:val="002E2A5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2A53"/>
    <w:rPr>
      <w:rFonts w:ascii="Cambria" w:eastAsia="Times New Roman" w:hAnsi="Cambria" w:cs="Times New Roman"/>
      <w:b/>
      <w:color w:val="365F91"/>
      <w:sz w:val="28"/>
      <w:szCs w:val="28"/>
      <w:lang w:eastAsia="ru-RU"/>
    </w:rPr>
  </w:style>
  <w:style w:type="character" w:customStyle="1" w:styleId="20">
    <w:name w:val="Заголовок 2 Знак"/>
    <w:basedOn w:val="a0"/>
    <w:link w:val="2"/>
    <w:rsid w:val="002E2A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E2A5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E2A53"/>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2E2A5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2E2A53"/>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E2A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 с отступом Знак1"/>
    <w:basedOn w:val="a0"/>
    <w:uiPriority w:val="99"/>
    <w:semiHidden/>
    <w:rsid w:val="002E2A53"/>
    <w:rPr>
      <w:sz w:val="24"/>
      <w:szCs w:val="24"/>
    </w:rPr>
  </w:style>
  <w:style w:type="paragraph" w:customStyle="1" w:styleId="13">
    <w:name w:val="Обычный1"/>
    <w:rsid w:val="002E2A5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2E2A53"/>
    <w:rPr>
      <w:rFonts w:ascii="Arial" w:eastAsia="Times New Roman" w:hAnsi="Arial" w:cs="Arial"/>
      <w:sz w:val="20"/>
      <w:szCs w:val="20"/>
      <w:lang w:eastAsia="ru-RU"/>
    </w:rPr>
  </w:style>
  <w:style w:type="paragraph" w:customStyle="1" w:styleId="24">
    <w:name w:val="Обычный2"/>
    <w:rsid w:val="002E2A53"/>
    <w:pPr>
      <w:snapToGrid w:val="0"/>
      <w:spacing w:before="100" w:after="100" w:line="240" w:lineRule="auto"/>
    </w:pPr>
    <w:rPr>
      <w:rFonts w:ascii="Times New Roman" w:eastAsia="Times New Roman" w:hAnsi="Times New Roman" w:cs="Times New Roman"/>
      <w:sz w:val="24"/>
      <w:szCs w:val="20"/>
      <w:lang w:eastAsia="ru-RU"/>
    </w:rPr>
  </w:style>
  <w:style w:type="paragraph" w:styleId="af0">
    <w:name w:val="Body Text"/>
    <w:basedOn w:val="a"/>
    <w:link w:val="af1"/>
    <w:unhideWhenUsed/>
    <w:rsid w:val="002E2A53"/>
    <w:pPr>
      <w:spacing w:after="120"/>
    </w:pPr>
  </w:style>
  <w:style w:type="character" w:customStyle="1" w:styleId="af1">
    <w:name w:val="Основной текст Знак"/>
    <w:basedOn w:val="a0"/>
    <w:link w:val="af0"/>
    <w:rsid w:val="002E2A53"/>
    <w:rPr>
      <w:rFonts w:ascii="Times New Roman" w:eastAsia="Times New Roman" w:hAnsi="Times New Roman" w:cs="Times New Roman"/>
      <w:sz w:val="24"/>
      <w:szCs w:val="24"/>
      <w:lang w:eastAsia="ru-RU"/>
    </w:rPr>
  </w:style>
  <w:style w:type="character" w:styleId="af2">
    <w:name w:val="Strong"/>
    <w:uiPriority w:val="22"/>
    <w:qFormat/>
    <w:rsid w:val="002E2A53"/>
    <w:rPr>
      <w:b/>
      <w:bCs/>
    </w:rPr>
  </w:style>
  <w:style w:type="paragraph" w:styleId="af3">
    <w:name w:val="No Spacing"/>
    <w:link w:val="af4"/>
    <w:uiPriority w:val="1"/>
    <w:qFormat/>
    <w:rsid w:val="002E2A53"/>
    <w:pPr>
      <w:suppressAutoHyphens/>
      <w:spacing w:after="0" w:line="240" w:lineRule="auto"/>
    </w:pPr>
    <w:rPr>
      <w:rFonts w:ascii="Times New Roman" w:eastAsia="Times New Roman" w:hAnsi="Times New Roman" w:cs="Times New Roman"/>
      <w:bCs/>
      <w:sz w:val="24"/>
      <w:szCs w:val="24"/>
      <w:lang w:eastAsia="ar-SA"/>
    </w:rPr>
  </w:style>
  <w:style w:type="character" w:customStyle="1" w:styleId="a6">
    <w:name w:val="Абзац списка Знак"/>
    <w:link w:val="a5"/>
    <w:uiPriority w:val="34"/>
    <w:locked/>
    <w:rsid w:val="002E2A53"/>
    <w:rPr>
      <w:rFonts w:eastAsiaTheme="minorEastAsia"/>
      <w:lang w:eastAsia="ru-RU"/>
    </w:rPr>
  </w:style>
  <w:style w:type="paragraph" w:styleId="af5">
    <w:name w:val="TOC Heading"/>
    <w:basedOn w:val="1"/>
    <w:next w:val="a"/>
    <w:uiPriority w:val="39"/>
    <w:qFormat/>
    <w:rsid w:val="002E2A53"/>
    <w:pPr>
      <w:spacing w:line="276" w:lineRule="auto"/>
      <w:outlineLvl w:val="9"/>
    </w:pPr>
    <w:rPr>
      <w:bCs/>
    </w:rPr>
  </w:style>
  <w:style w:type="paragraph" w:customStyle="1" w:styleId="af6">
    <w:name w:val="Знак Знак"/>
    <w:basedOn w:val="a"/>
    <w:rsid w:val="002E2A53"/>
    <w:pPr>
      <w:spacing w:after="160" w:line="240" w:lineRule="exact"/>
    </w:pPr>
    <w:rPr>
      <w:rFonts w:ascii="Verdana" w:hAnsi="Verdana"/>
      <w:lang w:val="en-US" w:eastAsia="en-US"/>
    </w:rPr>
  </w:style>
  <w:style w:type="paragraph" w:styleId="25">
    <w:name w:val="Body Text Indent 2"/>
    <w:basedOn w:val="a"/>
    <w:link w:val="26"/>
    <w:rsid w:val="002E2A53"/>
    <w:pPr>
      <w:ind w:firstLine="720"/>
    </w:pPr>
    <w:rPr>
      <w:rFonts w:ascii="a_Typer" w:hAnsi="a_Typer"/>
    </w:rPr>
  </w:style>
  <w:style w:type="character" w:customStyle="1" w:styleId="26">
    <w:name w:val="Основной текст с отступом 2 Знак"/>
    <w:basedOn w:val="a0"/>
    <w:link w:val="25"/>
    <w:rsid w:val="002E2A53"/>
    <w:rPr>
      <w:rFonts w:ascii="a_Typer" w:eastAsia="Times New Roman" w:hAnsi="a_Typer" w:cs="Times New Roman"/>
      <w:sz w:val="24"/>
      <w:szCs w:val="24"/>
      <w:lang w:eastAsia="ru-RU"/>
    </w:rPr>
  </w:style>
  <w:style w:type="paragraph" w:styleId="33">
    <w:name w:val="Body Text Indent 3"/>
    <w:basedOn w:val="a"/>
    <w:link w:val="34"/>
    <w:rsid w:val="002E2A53"/>
    <w:pPr>
      <w:tabs>
        <w:tab w:val="left" w:pos="1134"/>
      </w:tabs>
      <w:ind w:firstLine="720"/>
    </w:pPr>
  </w:style>
  <w:style w:type="character" w:customStyle="1" w:styleId="34">
    <w:name w:val="Основной текст с отступом 3 Знак"/>
    <w:basedOn w:val="a0"/>
    <w:link w:val="33"/>
    <w:rsid w:val="002E2A53"/>
    <w:rPr>
      <w:rFonts w:ascii="Times New Roman" w:eastAsia="Times New Roman" w:hAnsi="Times New Roman" w:cs="Times New Roman"/>
      <w:sz w:val="24"/>
      <w:szCs w:val="24"/>
      <w:lang w:eastAsia="ru-RU"/>
    </w:rPr>
  </w:style>
  <w:style w:type="paragraph" w:customStyle="1" w:styleId="ConsNormal">
    <w:name w:val="ConsNormal"/>
    <w:rsid w:val="002E2A5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E2A5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7">
    <w:name w:val="Знак"/>
    <w:basedOn w:val="a"/>
    <w:rsid w:val="002E2A53"/>
    <w:pPr>
      <w:spacing w:after="160" w:line="240" w:lineRule="exact"/>
    </w:pPr>
    <w:rPr>
      <w:rFonts w:ascii="Verdana" w:hAnsi="Verdana"/>
      <w:lang w:val="en-US" w:eastAsia="en-US"/>
    </w:rPr>
  </w:style>
  <w:style w:type="paragraph" w:customStyle="1" w:styleId="af8">
    <w:name w:val="Знак Знак Знак Знак"/>
    <w:basedOn w:val="a"/>
    <w:rsid w:val="002E2A53"/>
    <w:pPr>
      <w:spacing w:after="160" w:line="240" w:lineRule="exact"/>
    </w:pPr>
    <w:rPr>
      <w:rFonts w:ascii="Verdana" w:hAnsi="Verdana"/>
      <w:lang w:val="en-US" w:eastAsia="en-US"/>
    </w:rPr>
  </w:style>
  <w:style w:type="paragraph" w:styleId="af9">
    <w:name w:val="caption"/>
    <w:basedOn w:val="a"/>
    <w:next w:val="a"/>
    <w:qFormat/>
    <w:rsid w:val="002E2A53"/>
    <w:pPr>
      <w:spacing w:before="120" w:after="120"/>
    </w:pPr>
    <w:rPr>
      <w:b/>
    </w:rPr>
  </w:style>
  <w:style w:type="paragraph" w:customStyle="1" w:styleId="14">
    <w:name w:val="Текст1"/>
    <w:basedOn w:val="a"/>
    <w:rsid w:val="002E2A53"/>
    <w:pPr>
      <w:overflowPunct w:val="0"/>
      <w:autoSpaceDE w:val="0"/>
      <w:autoSpaceDN w:val="0"/>
      <w:adjustRightInd w:val="0"/>
    </w:pPr>
    <w:rPr>
      <w:rFonts w:ascii="Courier New" w:hAnsi="Courier New"/>
      <w:sz w:val="20"/>
      <w:szCs w:val="20"/>
    </w:rPr>
  </w:style>
  <w:style w:type="paragraph" w:customStyle="1" w:styleId="ConsCell">
    <w:name w:val="ConsCell"/>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44">
    <w:name w:val="xl44"/>
    <w:basedOn w:val="a"/>
    <w:rsid w:val="002E2A5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a">
    <w:name w:val="Содержимое таблицы"/>
    <w:basedOn w:val="a"/>
    <w:rsid w:val="002E2A53"/>
    <w:pPr>
      <w:widowControl w:val="0"/>
      <w:suppressLineNumbers/>
      <w:suppressAutoHyphens/>
    </w:pPr>
    <w:rPr>
      <w:rFonts w:ascii="Arial" w:eastAsia="Lucida Sans Unicode" w:hAnsi="Arial"/>
      <w:kern w:val="2"/>
      <w:sz w:val="20"/>
    </w:rPr>
  </w:style>
  <w:style w:type="character" w:customStyle="1" w:styleId="15">
    <w:name w:val="Текст выноски Знак1"/>
    <w:basedOn w:val="a0"/>
    <w:uiPriority w:val="99"/>
    <w:semiHidden/>
    <w:rsid w:val="002E2A53"/>
    <w:rPr>
      <w:rFonts w:ascii="Tahoma" w:hAnsi="Tahoma" w:cs="Tahoma"/>
      <w:sz w:val="16"/>
      <w:szCs w:val="16"/>
    </w:rPr>
  </w:style>
  <w:style w:type="character" w:styleId="afb">
    <w:name w:val="page number"/>
    <w:basedOn w:val="a0"/>
    <w:rsid w:val="002E2A53"/>
  </w:style>
  <w:style w:type="paragraph" w:styleId="afc">
    <w:name w:val="Normal (Web)"/>
    <w:basedOn w:val="a"/>
    <w:rsid w:val="002E2A53"/>
    <w:pPr>
      <w:spacing w:before="100" w:beforeAutospacing="1" w:after="119"/>
    </w:pPr>
  </w:style>
  <w:style w:type="paragraph" w:customStyle="1" w:styleId="16">
    <w:name w:val="Без интервала1"/>
    <w:rsid w:val="002E2A53"/>
    <w:pPr>
      <w:spacing w:after="0" w:line="240" w:lineRule="auto"/>
    </w:pPr>
    <w:rPr>
      <w:rFonts w:ascii="Calibri" w:eastAsia="Calibri" w:hAnsi="Calibri" w:cs="Times New Roman"/>
      <w:lang w:eastAsia="ru-RU"/>
    </w:rPr>
  </w:style>
  <w:style w:type="character" w:styleId="afd">
    <w:name w:val="Hyperlink"/>
    <w:uiPriority w:val="99"/>
    <w:rsid w:val="002E2A53"/>
    <w:rPr>
      <w:color w:val="0000FF"/>
      <w:u w:val="single"/>
    </w:rPr>
  </w:style>
  <w:style w:type="character" w:customStyle="1" w:styleId="apple-converted-space">
    <w:name w:val="apple-converted-space"/>
    <w:basedOn w:val="a0"/>
    <w:rsid w:val="002E2A53"/>
  </w:style>
  <w:style w:type="paragraph" w:customStyle="1" w:styleId="consnormal0">
    <w:name w:val="consnormal"/>
    <w:basedOn w:val="a"/>
    <w:rsid w:val="002E2A53"/>
    <w:pPr>
      <w:spacing w:before="100" w:beforeAutospacing="1" w:after="100" w:afterAutospacing="1"/>
    </w:pPr>
  </w:style>
  <w:style w:type="numbering" w:customStyle="1" w:styleId="17">
    <w:name w:val="Нет списка1"/>
    <w:next w:val="a2"/>
    <w:uiPriority w:val="99"/>
    <w:semiHidden/>
    <w:unhideWhenUsed/>
    <w:rsid w:val="002E2A53"/>
  </w:style>
  <w:style w:type="table" w:customStyle="1" w:styleId="18">
    <w:name w:val="Сетка таблицы1"/>
    <w:basedOn w:val="a1"/>
    <w:next w:val="afe"/>
    <w:rsid w:val="002E2A5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2E2A53"/>
    <w:rPr>
      <w:i/>
      <w:iCs/>
    </w:rPr>
  </w:style>
  <w:style w:type="character" w:customStyle="1" w:styleId="reldate">
    <w:name w:val="rel_date"/>
    <w:basedOn w:val="a0"/>
    <w:rsid w:val="002E2A53"/>
  </w:style>
  <w:style w:type="character" w:customStyle="1" w:styleId="blindlabel">
    <w:name w:val="blind_label"/>
    <w:basedOn w:val="a0"/>
    <w:rsid w:val="002E2A53"/>
  </w:style>
  <w:style w:type="character" w:customStyle="1" w:styleId="19">
    <w:name w:val="Просмотренная гиперссылка1"/>
    <w:basedOn w:val="a0"/>
    <w:uiPriority w:val="99"/>
    <w:semiHidden/>
    <w:unhideWhenUsed/>
    <w:rsid w:val="002E2A53"/>
    <w:rPr>
      <w:color w:val="800080"/>
      <w:u w:val="single"/>
    </w:rPr>
  </w:style>
  <w:style w:type="character" w:customStyle="1" w:styleId="af4">
    <w:name w:val="Без интервала Знак"/>
    <w:link w:val="af3"/>
    <w:uiPriority w:val="1"/>
    <w:rsid w:val="002E2A53"/>
    <w:rPr>
      <w:rFonts w:ascii="Times New Roman" w:eastAsia="Times New Roman" w:hAnsi="Times New Roman" w:cs="Times New Roman"/>
      <w:bCs/>
      <w:sz w:val="24"/>
      <w:szCs w:val="24"/>
      <w:lang w:eastAsia="ar-SA"/>
    </w:rPr>
  </w:style>
  <w:style w:type="table" w:styleId="afe">
    <w:name w:val="Table Grid"/>
    <w:basedOn w:val="a1"/>
    <w:rsid w:val="002E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2E2A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0CCD812603F49C3104557ECF058DFEBFED6BFE8BF59AD2177BCFFFD418B3C6A4BAE7FA35A61DC4A9A78AD948E8D61E91417380D416843F53C1E1En9X8M" TargetMode="External"/><Relationship Id="rId13" Type="http://schemas.openxmlformats.org/officeDocument/2006/relationships/hyperlink" Target="consultantplus://offline/ref=40CCB83C9E2DC9E8F4D1B94D17BE1FFB91FE521491B21D60158C3E3FFD8AF7B2D0DE696F184EDF694F2D4A28BDy56B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40CCB83C9E2DC9E8F4D1B94D17BE1FFB91FE521491B21D60158C3E3FFD8AF7B2D0DE696F184EDF694F2D4A28BDy56B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CCB83C9E2DC9E8F4D1B94D17BE1FFB91FE521491B21D60158C3E3FFD8AF7B2D0DE696F184EDF694F2D4A28BDy56B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0CCB83C9E2DC9E8F4D1B94D17BE1FFB91FE521491B21D60158C3E3FFD8AF7B2D0DE696F184EDF694F2D4A28BDy56BM" TargetMode="External"/><Relationship Id="rId15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40CCB83C9E2DC9E8F4D1B94D17BE1FFB91FE521491B21D60158C3E3FFD8AF7B2D0DE696F184EDF694F2D4A28BDy56B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1634</Words>
  <Characters>9317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2022-06-20T11:40:00Z</cp:lastPrinted>
  <dcterms:created xsi:type="dcterms:W3CDTF">2022-08-29T07:06:00Z</dcterms:created>
  <dcterms:modified xsi:type="dcterms:W3CDTF">2022-08-29T07:06:00Z</dcterms:modified>
</cp:coreProperties>
</file>