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890E66">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890E66">
        <w:t xml:space="preserve"> </w:t>
      </w:r>
      <w:r>
        <w:t>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rsidR="008B1DDB">
        <w:t xml:space="preserve">                                    </w:t>
      </w:r>
      <w:r w:rsidRPr="00C00D48">
        <w:t xml:space="preserve"> </w:t>
      </w:r>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1817" w:type="dxa"/>
        <w:tblLook w:val="01E0"/>
      </w:tblPr>
      <w:tblGrid>
        <w:gridCol w:w="3939"/>
        <w:gridCol w:w="3939"/>
        <w:gridCol w:w="3939"/>
      </w:tblGrid>
      <w:tr w:rsidR="00372802" w:rsidRPr="009B6D2A" w:rsidTr="00372802">
        <w:tc>
          <w:tcPr>
            <w:tcW w:w="3939" w:type="dxa"/>
            <w:vAlign w:val="center"/>
          </w:tcPr>
          <w:p w:rsidR="00372802" w:rsidRPr="009B6D2A" w:rsidRDefault="00372802" w:rsidP="003909BA">
            <w:pPr>
              <w:jc w:val="right"/>
              <w:rPr>
                <w:sz w:val="28"/>
                <w:szCs w:val="28"/>
              </w:rPr>
            </w:pPr>
          </w:p>
        </w:tc>
        <w:tc>
          <w:tcPr>
            <w:tcW w:w="3939" w:type="dxa"/>
          </w:tcPr>
          <w:p w:rsidR="00372802" w:rsidRPr="009B6D2A" w:rsidRDefault="00372802" w:rsidP="003909BA">
            <w:pPr>
              <w:jc w:val="center"/>
              <w:rPr>
                <w:sz w:val="28"/>
                <w:szCs w:val="28"/>
              </w:rPr>
            </w:pPr>
          </w:p>
        </w:tc>
        <w:tc>
          <w:tcPr>
            <w:tcW w:w="3939" w:type="dxa"/>
          </w:tcPr>
          <w:p w:rsidR="00372802" w:rsidRPr="009B6D2A" w:rsidRDefault="00372802" w:rsidP="003909BA">
            <w:pPr>
              <w:jc w:val="center"/>
              <w:rPr>
                <w:sz w:val="28"/>
                <w:szCs w:val="28"/>
              </w:rPr>
            </w:pPr>
          </w:p>
        </w:tc>
      </w:tr>
    </w:tbl>
    <w:p w:rsidR="008A1E9F" w:rsidRPr="008A1E9F" w:rsidRDefault="008A1E9F" w:rsidP="008A1E9F">
      <w:pPr>
        <w:jc w:val="center"/>
        <w:rPr>
          <w:b/>
          <w:sz w:val="28"/>
          <w:szCs w:val="28"/>
        </w:rPr>
      </w:pPr>
      <w:r w:rsidRPr="008A1E9F">
        <w:rPr>
          <w:b/>
          <w:sz w:val="28"/>
          <w:szCs w:val="28"/>
        </w:rPr>
        <w:t xml:space="preserve">О внесении изменений в решение Совета депутатов муниципального образования «Кильмезское» от 23 декабря 2020 года № 173 «О бюджете муниципального образования «Кильмезское » на 2021 год и на плановый период 2022 и 2023 годов» </w:t>
      </w:r>
    </w:p>
    <w:p w:rsidR="008A1E9F" w:rsidRPr="008A1E9F" w:rsidRDefault="008A1E9F" w:rsidP="008A1E9F">
      <w:pPr>
        <w:jc w:val="center"/>
        <w:rPr>
          <w:b/>
          <w:sz w:val="28"/>
          <w:szCs w:val="28"/>
        </w:rPr>
      </w:pPr>
    </w:p>
    <w:p w:rsidR="008A1E9F" w:rsidRPr="008A1E9F" w:rsidRDefault="008A1E9F" w:rsidP="008A1E9F">
      <w:pPr>
        <w:pStyle w:val="a3"/>
        <w:ind w:firstLine="720"/>
        <w:rPr>
          <w:szCs w:val="28"/>
        </w:rPr>
      </w:pPr>
      <w:r w:rsidRPr="008A1E9F">
        <w:rPr>
          <w:szCs w:val="28"/>
        </w:rPr>
        <w:t>Руководствуясь Бюджетным кодексом Российской Федерации,</w:t>
      </w:r>
      <w:r>
        <w:rPr>
          <w:szCs w:val="28"/>
        </w:rPr>
        <w:t xml:space="preserve"> </w:t>
      </w:r>
      <w:r w:rsidRPr="008A1E9F">
        <w:rPr>
          <w:rFonts w:eastAsia="Calibri"/>
          <w:szCs w:val="28"/>
          <w:lang w:eastAsia="en-US"/>
        </w:rPr>
        <w:t xml:space="preserve">Законом Удмуртской Республики от 06.04.2021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 </w:t>
      </w:r>
      <w:r w:rsidRPr="008A1E9F">
        <w:rPr>
          <w:szCs w:val="28"/>
        </w:rPr>
        <w:t>п.1 ст. 4.1 Закона Удмуртской Республики от 20.09.2021 № 94-РЗ «О внесении изменений в Закон Удмуртской Республики «Об отдельных вопросах, связанных с образованием на территории Удмуртской Республики муниципальных округов», п.3 статьи 46 Устава муниципального образования «Кильмезское», Положением о бюджетном процессе в муниципальном образовании «Кильмезское»</w:t>
      </w:r>
      <w:r>
        <w:rPr>
          <w:szCs w:val="28"/>
        </w:rPr>
        <w:t>,</w:t>
      </w:r>
    </w:p>
    <w:p w:rsidR="00C67DF2" w:rsidRPr="00C67DF2" w:rsidRDefault="00C67DF2" w:rsidP="00372802">
      <w:pPr>
        <w:pStyle w:val="af"/>
        <w:shd w:val="clear" w:color="auto" w:fill="FFFFFF"/>
        <w:spacing w:before="0" w:beforeAutospacing="0" w:after="0"/>
        <w:jc w:val="both"/>
        <w:rPr>
          <w:sz w:val="28"/>
          <w:szCs w:val="28"/>
        </w:rPr>
      </w:pPr>
    </w:p>
    <w:p w:rsidR="007F424D" w:rsidRPr="00372802" w:rsidRDefault="00A93289" w:rsidP="007F424D">
      <w:pPr>
        <w:jc w:val="center"/>
        <w:rPr>
          <w:sz w:val="28"/>
          <w:szCs w:val="28"/>
        </w:rPr>
      </w:pPr>
      <w:r w:rsidRPr="00372802">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372802">
        <w:rPr>
          <w:sz w:val="28"/>
          <w:szCs w:val="28"/>
        </w:rPr>
        <w:t xml:space="preserve"> РЕШ</w:t>
      </w:r>
      <w:r w:rsidR="00E46FA6" w:rsidRPr="00372802">
        <w:rPr>
          <w:sz w:val="28"/>
          <w:szCs w:val="28"/>
        </w:rPr>
        <w:t>ИЛ</w:t>
      </w:r>
      <w:r w:rsidR="007F424D" w:rsidRPr="00372802">
        <w:rPr>
          <w:sz w:val="28"/>
          <w:szCs w:val="28"/>
        </w:rPr>
        <w:t>:</w:t>
      </w:r>
    </w:p>
    <w:p w:rsidR="00E01395" w:rsidRPr="00372802" w:rsidRDefault="00E01395" w:rsidP="007F424D">
      <w:pPr>
        <w:jc w:val="center"/>
        <w:rPr>
          <w:sz w:val="28"/>
          <w:szCs w:val="28"/>
        </w:rPr>
      </w:pPr>
    </w:p>
    <w:p w:rsidR="008A1E9F" w:rsidRPr="008A1E9F" w:rsidRDefault="008A1E9F" w:rsidP="008A1E9F">
      <w:pPr>
        <w:ind w:firstLine="720"/>
        <w:jc w:val="both"/>
        <w:rPr>
          <w:sz w:val="28"/>
          <w:szCs w:val="28"/>
        </w:rPr>
      </w:pPr>
      <w:r w:rsidRPr="008A1E9F">
        <w:rPr>
          <w:sz w:val="28"/>
          <w:szCs w:val="28"/>
        </w:rPr>
        <w:t>1. Внести в решение Совета депутатов муниципального образования «Кильмезское» от 23 декабря 2020 года № 173 «О бюджете муниципального образования «Кильмезское» на 2021 год и на плановый период 2022 и 2023 годов» следующие изменения:</w:t>
      </w:r>
    </w:p>
    <w:p w:rsidR="008A1E9F" w:rsidRPr="008A1E9F" w:rsidRDefault="008A1E9F" w:rsidP="008A1E9F">
      <w:pPr>
        <w:ind w:firstLine="708"/>
        <w:jc w:val="both"/>
        <w:rPr>
          <w:sz w:val="28"/>
          <w:szCs w:val="28"/>
        </w:rPr>
      </w:pPr>
      <w:r w:rsidRPr="008A1E9F">
        <w:rPr>
          <w:sz w:val="28"/>
          <w:szCs w:val="28"/>
        </w:rPr>
        <w:t>1.1. пункт 1 изложить в новой редакции:</w:t>
      </w:r>
    </w:p>
    <w:p w:rsidR="008A1E9F" w:rsidRPr="008A1E9F" w:rsidRDefault="008A1E9F" w:rsidP="008A1E9F">
      <w:pPr>
        <w:ind w:firstLine="708"/>
        <w:jc w:val="both"/>
        <w:rPr>
          <w:sz w:val="28"/>
          <w:szCs w:val="28"/>
        </w:rPr>
      </w:pPr>
      <w:r w:rsidRPr="008A1E9F">
        <w:rPr>
          <w:sz w:val="28"/>
          <w:szCs w:val="28"/>
        </w:rPr>
        <w:t xml:space="preserve"> «1. Утвердить основные характеристики бюджета муниципального образования «Кильмезское» на 2021 год:</w:t>
      </w:r>
    </w:p>
    <w:p w:rsidR="008A1E9F" w:rsidRPr="008A1E9F" w:rsidRDefault="008A1E9F" w:rsidP="008A1E9F">
      <w:pPr>
        <w:tabs>
          <w:tab w:val="left" w:pos="709"/>
        </w:tabs>
        <w:autoSpaceDE w:val="0"/>
        <w:autoSpaceDN w:val="0"/>
        <w:adjustRightInd w:val="0"/>
        <w:ind w:firstLine="720"/>
        <w:jc w:val="both"/>
        <w:rPr>
          <w:sz w:val="28"/>
          <w:szCs w:val="28"/>
        </w:rPr>
      </w:pPr>
      <w:r w:rsidRPr="008A1E9F">
        <w:rPr>
          <w:sz w:val="28"/>
          <w:szCs w:val="28"/>
        </w:rPr>
        <w:t xml:space="preserve">1) прогнозируемый общий объем доходов бюджета муниципального образования «Кильмезское» согласно классификации доходов бюджетов </w:t>
      </w:r>
      <w:r w:rsidRPr="008A1E9F">
        <w:rPr>
          <w:sz w:val="28"/>
          <w:szCs w:val="28"/>
        </w:rPr>
        <w:lastRenderedPageBreak/>
        <w:t>Российской Федерации в сумме 9 017,9 тыс. рублей, в том числе объем безвозмездных поступлений в сумме 7 761,9 тыс. рублей, из них объем межбюджетных трансфертов, получаемых из бюджета муниципального образования «Сюмсинский район», в сумме 2 916,5 тыс. рублей, согласно приложению 1, 11, 16, 19  к настоящему решению;</w:t>
      </w:r>
    </w:p>
    <w:p w:rsidR="008A1E9F" w:rsidRPr="008A1E9F" w:rsidRDefault="008A1E9F" w:rsidP="008A1E9F">
      <w:pPr>
        <w:tabs>
          <w:tab w:val="left" w:pos="709"/>
        </w:tabs>
        <w:autoSpaceDE w:val="0"/>
        <w:autoSpaceDN w:val="0"/>
        <w:adjustRightInd w:val="0"/>
        <w:ind w:firstLine="720"/>
        <w:jc w:val="both"/>
        <w:rPr>
          <w:sz w:val="28"/>
          <w:szCs w:val="28"/>
        </w:rPr>
      </w:pPr>
      <w:r w:rsidRPr="008A1E9F">
        <w:rPr>
          <w:sz w:val="28"/>
          <w:szCs w:val="28"/>
        </w:rPr>
        <w:t>2) общий объем расходов бюджета муниципального образования «Кильмезское» в сумме 9 157,7 тыс. рублей;</w:t>
      </w:r>
    </w:p>
    <w:p w:rsidR="008A1E9F" w:rsidRPr="008A1E9F" w:rsidRDefault="008A1E9F" w:rsidP="008A1E9F">
      <w:pPr>
        <w:tabs>
          <w:tab w:val="left" w:pos="709"/>
        </w:tabs>
        <w:autoSpaceDE w:val="0"/>
        <w:autoSpaceDN w:val="0"/>
        <w:adjustRightInd w:val="0"/>
        <w:ind w:firstLine="720"/>
        <w:jc w:val="both"/>
        <w:rPr>
          <w:sz w:val="28"/>
          <w:szCs w:val="28"/>
        </w:rPr>
      </w:pPr>
      <w:r w:rsidRPr="008A1E9F">
        <w:rPr>
          <w:sz w:val="28"/>
          <w:szCs w:val="28"/>
        </w:rPr>
        <w:t xml:space="preserve">3) верхний предел муниципального внутреннего долга муниципального образования «Кильмезское» на 1 января 2022 года в сумме 0,0 тыс. рублей, в том числе верхний предел долга по муниципальным гарантиям муниципального образования «Кильмезское» в сумме 0,0 тыс. рублей; </w:t>
      </w:r>
    </w:p>
    <w:p w:rsidR="008A1E9F" w:rsidRPr="008A1E9F" w:rsidRDefault="008A1E9F" w:rsidP="008A1E9F">
      <w:pPr>
        <w:tabs>
          <w:tab w:val="left" w:pos="709"/>
        </w:tabs>
        <w:autoSpaceDE w:val="0"/>
        <w:autoSpaceDN w:val="0"/>
        <w:adjustRightInd w:val="0"/>
        <w:ind w:firstLine="720"/>
        <w:jc w:val="both"/>
        <w:rPr>
          <w:sz w:val="28"/>
          <w:szCs w:val="28"/>
        </w:rPr>
      </w:pPr>
      <w:r w:rsidRPr="008A1E9F">
        <w:rPr>
          <w:sz w:val="28"/>
          <w:szCs w:val="28"/>
        </w:rPr>
        <w:t>4) дефицит  бюджета муниципального образования «Кильмезское» в сумме 139,8 тыс. рублей».</w:t>
      </w:r>
    </w:p>
    <w:p w:rsidR="008A1E9F" w:rsidRPr="008A1E9F" w:rsidRDefault="008A1E9F" w:rsidP="008A1E9F">
      <w:pPr>
        <w:ind w:firstLine="708"/>
        <w:jc w:val="both"/>
        <w:rPr>
          <w:sz w:val="28"/>
          <w:szCs w:val="28"/>
        </w:rPr>
      </w:pPr>
      <w:r w:rsidRPr="008A1E9F">
        <w:rPr>
          <w:sz w:val="28"/>
          <w:szCs w:val="28"/>
        </w:rPr>
        <w:t>1.2. дополнить пунктом 1.4. следующего содержания:</w:t>
      </w:r>
    </w:p>
    <w:p w:rsidR="008A1E9F" w:rsidRPr="008A1E9F" w:rsidRDefault="008A1E9F" w:rsidP="008A1E9F">
      <w:pPr>
        <w:tabs>
          <w:tab w:val="left" w:pos="709"/>
        </w:tabs>
        <w:autoSpaceDE w:val="0"/>
        <w:autoSpaceDN w:val="0"/>
        <w:adjustRightInd w:val="0"/>
        <w:ind w:firstLine="720"/>
        <w:jc w:val="both"/>
        <w:rPr>
          <w:sz w:val="28"/>
          <w:szCs w:val="28"/>
        </w:rPr>
      </w:pPr>
      <w:r w:rsidRPr="008A1E9F">
        <w:rPr>
          <w:sz w:val="28"/>
          <w:szCs w:val="28"/>
        </w:rPr>
        <w:t>«1.4. Утвердить прогнозируемый объем дополнительных доходов на 2021 год сверх сумм, установленных пунктом 1) пункта 1 и пунктами 1.1., 1.2., 1.3. в сумме 50,0 тыс. руб., согласно приложению 22 к настоящему решению.»;</w:t>
      </w:r>
    </w:p>
    <w:p w:rsidR="008A1E9F" w:rsidRPr="008A1E9F" w:rsidRDefault="008A1E9F" w:rsidP="008A1E9F">
      <w:pPr>
        <w:ind w:firstLine="708"/>
        <w:jc w:val="both"/>
        <w:rPr>
          <w:sz w:val="28"/>
          <w:szCs w:val="28"/>
        </w:rPr>
      </w:pPr>
      <w:r w:rsidRPr="008A1E9F">
        <w:rPr>
          <w:sz w:val="28"/>
          <w:szCs w:val="28"/>
        </w:rPr>
        <w:t>1.3.Дополнить пунктом 8.5. следующего содержания:</w:t>
      </w:r>
    </w:p>
    <w:p w:rsidR="008A1E9F" w:rsidRPr="008A1E9F" w:rsidRDefault="008A1E9F" w:rsidP="008A1E9F">
      <w:pPr>
        <w:ind w:firstLine="708"/>
        <w:jc w:val="both"/>
        <w:rPr>
          <w:sz w:val="28"/>
          <w:szCs w:val="28"/>
        </w:rPr>
      </w:pPr>
      <w:r w:rsidRPr="008A1E9F">
        <w:rPr>
          <w:sz w:val="28"/>
          <w:szCs w:val="28"/>
        </w:rPr>
        <w:t>«8.5. Утвердить распределение расходов бюджета муниципального образования «Кильмезское» в соответствии с ведомственной структурой расходов бюджета на 2021 год, согласно приложению 23 к настоящему решению, сверх сумм, установленных пунктами 8, 8.1, 8.2., 8.3., 8.4. настоящего решения».</w:t>
      </w:r>
    </w:p>
    <w:p w:rsidR="008A1E9F" w:rsidRPr="008A1E9F" w:rsidRDefault="008A1E9F" w:rsidP="008A1E9F">
      <w:pPr>
        <w:ind w:firstLine="708"/>
        <w:jc w:val="both"/>
        <w:rPr>
          <w:sz w:val="28"/>
          <w:szCs w:val="28"/>
        </w:rPr>
      </w:pPr>
      <w:r w:rsidRPr="008A1E9F">
        <w:rPr>
          <w:sz w:val="28"/>
          <w:szCs w:val="28"/>
        </w:rPr>
        <w:t xml:space="preserve">1.3. Дополнить пунктом 10.5. следующего содержания: </w:t>
      </w:r>
    </w:p>
    <w:p w:rsidR="008A1E9F" w:rsidRPr="008A1E9F" w:rsidRDefault="008A1E9F" w:rsidP="008A1E9F">
      <w:pPr>
        <w:ind w:firstLine="708"/>
        <w:jc w:val="both"/>
        <w:rPr>
          <w:sz w:val="28"/>
          <w:szCs w:val="28"/>
        </w:rPr>
      </w:pPr>
      <w:r w:rsidRPr="008A1E9F">
        <w:rPr>
          <w:sz w:val="28"/>
          <w:szCs w:val="28"/>
        </w:rPr>
        <w:t>«10.5. Утвердить 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«Кильмезское» на 2021 год, согласно приложению 24 к настоящему решению, сверх сумм, установленных пунктами 10, 10.1, 10.2., 10.3., 10.4. настоящего решения».</w:t>
      </w:r>
    </w:p>
    <w:p w:rsidR="008A1E9F" w:rsidRPr="008A1E9F" w:rsidRDefault="008A1E9F" w:rsidP="008A1E9F">
      <w:pPr>
        <w:ind w:firstLine="708"/>
        <w:jc w:val="both"/>
        <w:rPr>
          <w:sz w:val="28"/>
          <w:szCs w:val="28"/>
        </w:rPr>
      </w:pPr>
      <w:r w:rsidRPr="008A1E9F">
        <w:rPr>
          <w:sz w:val="28"/>
          <w:szCs w:val="28"/>
        </w:rPr>
        <w:t xml:space="preserve">1.5. Дополнить приложениями 22, 23, 24 следующего содержания: </w:t>
      </w:r>
    </w:p>
    <w:p w:rsidR="008A1E9F" w:rsidRDefault="008A1E9F" w:rsidP="008A1E9F">
      <w:pPr>
        <w:ind w:firstLine="708"/>
        <w:jc w:val="right"/>
        <w:rPr>
          <w:sz w:val="28"/>
          <w:szCs w:val="28"/>
        </w:rPr>
      </w:pPr>
    </w:p>
    <w:p w:rsidR="008A1E9F" w:rsidRDefault="008A1E9F" w:rsidP="008A1E9F">
      <w:pPr>
        <w:ind w:firstLine="708"/>
        <w:jc w:val="right"/>
        <w:rPr>
          <w:sz w:val="28"/>
          <w:szCs w:val="28"/>
        </w:rPr>
      </w:pPr>
    </w:p>
    <w:p w:rsidR="008A1E9F" w:rsidRPr="008A1E9F" w:rsidRDefault="008A1E9F" w:rsidP="008A1E9F">
      <w:pPr>
        <w:ind w:firstLine="708"/>
        <w:jc w:val="right"/>
        <w:rPr>
          <w:sz w:val="28"/>
          <w:szCs w:val="28"/>
        </w:rPr>
      </w:pPr>
      <w:r w:rsidRPr="008A1E9F">
        <w:rPr>
          <w:sz w:val="28"/>
          <w:szCs w:val="28"/>
        </w:rPr>
        <w:t>Приложение № 22</w:t>
      </w:r>
    </w:p>
    <w:p w:rsidR="008A1E9F" w:rsidRPr="008A1E9F" w:rsidRDefault="008A1E9F" w:rsidP="008A1E9F">
      <w:pPr>
        <w:ind w:firstLine="708"/>
        <w:jc w:val="right"/>
        <w:rPr>
          <w:sz w:val="28"/>
          <w:szCs w:val="28"/>
        </w:rPr>
      </w:pPr>
      <w:r w:rsidRPr="008A1E9F">
        <w:rPr>
          <w:sz w:val="28"/>
          <w:szCs w:val="28"/>
        </w:rPr>
        <w:t>к решению Совета депутатов</w:t>
      </w:r>
    </w:p>
    <w:p w:rsidR="008A1E9F" w:rsidRPr="008A1E9F" w:rsidRDefault="008A1E9F" w:rsidP="008A1E9F">
      <w:pPr>
        <w:ind w:firstLine="708"/>
        <w:jc w:val="right"/>
        <w:rPr>
          <w:sz w:val="28"/>
          <w:szCs w:val="28"/>
        </w:rPr>
      </w:pPr>
      <w:r w:rsidRPr="008A1E9F">
        <w:rPr>
          <w:sz w:val="28"/>
          <w:szCs w:val="28"/>
        </w:rPr>
        <w:t>муниципального образования «Кильмезское »</w:t>
      </w:r>
    </w:p>
    <w:p w:rsidR="008A1E9F" w:rsidRPr="008A1E9F" w:rsidRDefault="008A1E9F" w:rsidP="008A1E9F">
      <w:pPr>
        <w:jc w:val="right"/>
        <w:rPr>
          <w:sz w:val="28"/>
          <w:szCs w:val="28"/>
        </w:rPr>
      </w:pPr>
      <w:r w:rsidRPr="008A1E9F">
        <w:rPr>
          <w:sz w:val="28"/>
          <w:szCs w:val="28"/>
        </w:rPr>
        <w:t>от 23 декабря 2020 года № 173</w:t>
      </w:r>
    </w:p>
    <w:p w:rsidR="008A1E9F" w:rsidRPr="008A1E9F" w:rsidRDefault="008A1E9F" w:rsidP="008A1E9F">
      <w:pPr>
        <w:ind w:firstLine="708"/>
        <w:jc w:val="right"/>
        <w:rPr>
          <w:sz w:val="28"/>
          <w:szCs w:val="28"/>
        </w:rPr>
      </w:pPr>
    </w:p>
    <w:p w:rsidR="008A1E9F" w:rsidRPr="008A1E9F" w:rsidRDefault="008A1E9F" w:rsidP="008A1E9F">
      <w:pPr>
        <w:ind w:firstLine="708"/>
        <w:jc w:val="center"/>
        <w:rPr>
          <w:sz w:val="28"/>
          <w:szCs w:val="28"/>
        </w:rPr>
      </w:pPr>
      <w:r w:rsidRPr="008A1E9F">
        <w:rPr>
          <w:sz w:val="28"/>
          <w:szCs w:val="28"/>
        </w:rPr>
        <w:t>Прогнозируемый объем поступления дополнительных доходов на 2021 год, сверх сумм, установленных подпунктом 1) пункта 1 и пунктами 1.1., 1.2., 1.3.</w:t>
      </w:r>
    </w:p>
    <w:p w:rsidR="008A1E9F" w:rsidRPr="008A1E9F" w:rsidRDefault="008A1E9F" w:rsidP="008A1E9F">
      <w:pPr>
        <w:ind w:firstLine="708"/>
        <w:jc w:val="right"/>
        <w:rPr>
          <w:sz w:val="28"/>
          <w:szCs w:val="28"/>
        </w:rPr>
      </w:pPr>
      <w:r w:rsidRPr="008A1E9F">
        <w:rPr>
          <w:sz w:val="28"/>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5562"/>
        <w:gridCol w:w="1276"/>
      </w:tblGrid>
      <w:tr w:rsidR="008A1E9F" w:rsidRPr="008A1E9F" w:rsidTr="004004F9">
        <w:trPr>
          <w:trHeight w:val="539"/>
        </w:trPr>
        <w:tc>
          <w:tcPr>
            <w:tcW w:w="2626" w:type="dxa"/>
            <w:vAlign w:val="center"/>
          </w:tcPr>
          <w:p w:rsidR="008A1E9F" w:rsidRPr="008A1E9F" w:rsidRDefault="008A1E9F" w:rsidP="004004F9">
            <w:pPr>
              <w:jc w:val="center"/>
              <w:rPr>
                <w:sz w:val="28"/>
                <w:szCs w:val="28"/>
              </w:rPr>
            </w:pPr>
            <w:r w:rsidRPr="008A1E9F">
              <w:rPr>
                <w:sz w:val="28"/>
                <w:szCs w:val="28"/>
              </w:rPr>
              <w:t>Код КБК</w:t>
            </w:r>
          </w:p>
        </w:tc>
        <w:tc>
          <w:tcPr>
            <w:tcW w:w="5562" w:type="dxa"/>
            <w:vAlign w:val="center"/>
          </w:tcPr>
          <w:p w:rsidR="008A1E9F" w:rsidRPr="008A1E9F" w:rsidRDefault="008A1E9F" w:rsidP="004004F9">
            <w:pPr>
              <w:jc w:val="center"/>
              <w:rPr>
                <w:sz w:val="28"/>
                <w:szCs w:val="28"/>
              </w:rPr>
            </w:pPr>
            <w:r w:rsidRPr="008A1E9F">
              <w:rPr>
                <w:sz w:val="28"/>
                <w:szCs w:val="28"/>
              </w:rPr>
              <w:t>Наименование</w:t>
            </w:r>
          </w:p>
        </w:tc>
        <w:tc>
          <w:tcPr>
            <w:tcW w:w="1276" w:type="dxa"/>
            <w:vAlign w:val="center"/>
          </w:tcPr>
          <w:p w:rsidR="008A1E9F" w:rsidRPr="008A1E9F" w:rsidRDefault="008A1E9F" w:rsidP="004004F9">
            <w:pPr>
              <w:jc w:val="center"/>
              <w:rPr>
                <w:sz w:val="28"/>
                <w:szCs w:val="28"/>
              </w:rPr>
            </w:pPr>
            <w:r w:rsidRPr="008A1E9F">
              <w:rPr>
                <w:sz w:val="28"/>
                <w:szCs w:val="28"/>
              </w:rPr>
              <w:t xml:space="preserve">сумма на 2021 год </w:t>
            </w:r>
          </w:p>
        </w:tc>
      </w:tr>
      <w:tr w:rsidR="008A1E9F" w:rsidRPr="008A1E9F" w:rsidTr="004004F9">
        <w:tc>
          <w:tcPr>
            <w:tcW w:w="2626" w:type="dxa"/>
            <w:vAlign w:val="center"/>
          </w:tcPr>
          <w:p w:rsidR="008A1E9F" w:rsidRPr="008A1E9F" w:rsidRDefault="008A1E9F" w:rsidP="004004F9">
            <w:pPr>
              <w:jc w:val="center"/>
              <w:rPr>
                <w:sz w:val="28"/>
                <w:szCs w:val="28"/>
              </w:rPr>
            </w:pPr>
            <w:r w:rsidRPr="008A1E9F">
              <w:rPr>
                <w:sz w:val="28"/>
                <w:szCs w:val="28"/>
              </w:rPr>
              <w:t>10102010010000110</w:t>
            </w:r>
          </w:p>
        </w:tc>
        <w:tc>
          <w:tcPr>
            <w:tcW w:w="5562" w:type="dxa"/>
            <w:vAlign w:val="center"/>
          </w:tcPr>
          <w:p w:rsidR="008A1E9F" w:rsidRPr="008A1E9F" w:rsidRDefault="008A1E9F" w:rsidP="004004F9">
            <w:pPr>
              <w:jc w:val="both"/>
              <w:rPr>
                <w:sz w:val="28"/>
                <w:szCs w:val="28"/>
              </w:rPr>
            </w:pPr>
            <w:r w:rsidRPr="008A1E9F">
              <w:rPr>
                <w:sz w:val="28"/>
                <w:szCs w:val="28"/>
              </w:rPr>
              <w:t xml:space="preserve">Налог на доходы физических лиц с доходов, источником которых является налоговый </w:t>
            </w:r>
            <w:r w:rsidRPr="008A1E9F">
              <w:rPr>
                <w:sz w:val="28"/>
                <w:szCs w:val="28"/>
              </w:rPr>
              <w:lastRenderedPageBreak/>
              <w:t>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vAlign w:val="center"/>
          </w:tcPr>
          <w:p w:rsidR="008A1E9F" w:rsidRPr="008A1E9F" w:rsidRDefault="008A1E9F" w:rsidP="004004F9">
            <w:pPr>
              <w:jc w:val="center"/>
              <w:rPr>
                <w:sz w:val="28"/>
                <w:szCs w:val="28"/>
              </w:rPr>
            </w:pPr>
            <w:r w:rsidRPr="008A1E9F">
              <w:rPr>
                <w:sz w:val="28"/>
                <w:szCs w:val="28"/>
              </w:rPr>
              <w:lastRenderedPageBreak/>
              <w:t>50,0</w:t>
            </w:r>
          </w:p>
        </w:tc>
      </w:tr>
      <w:tr w:rsidR="008A1E9F" w:rsidRPr="008A1E9F" w:rsidTr="004004F9">
        <w:tc>
          <w:tcPr>
            <w:tcW w:w="2626" w:type="dxa"/>
          </w:tcPr>
          <w:p w:rsidR="008A1E9F" w:rsidRPr="008A1E9F" w:rsidRDefault="008A1E9F" w:rsidP="004004F9">
            <w:pPr>
              <w:rPr>
                <w:sz w:val="28"/>
                <w:szCs w:val="28"/>
              </w:rPr>
            </w:pPr>
            <w:r w:rsidRPr="008A1E9F">
              <w:rPr>
                <w:sz w:val="28"/>
                <w:szCs w:val="28"/>
              </w:rPr>
              <w:lastRenderedPageBreak/>
              <w:t>Итого</w:t>
            </w:r>
          </w:p>
        </w:tc>
        <w:tc>
          <w:tcPr>
            <w:tcW w:w="5562" w:type="dxa"/>
          </w:tcPr>
          <w:p w:rsidR="008A1E9F" w:rsidRPr="008A1E9F" w:rsidRDefault="008A1E9F" w:rsidP="004004F9">
            <w:pPr>
              <w:rPr>
                <w:sz w:val="28"/>
                <w:szCs w:val="28"/>
              </w:rPr>
            </w:pPr>
          </w:p>
        </w:tc>
        <w:tc>
          <w:tcPr>
            <w:tcW w:w="1276" w:type="dxa"/>
            <w:vAlign w:val="center"/>
          </w:tcPr>
          <w:p w:rsidR="008A1E9F" w:rsidRPr="008A1E9F" w:rsidRDefault="008A1E9F" w:rsidP="004004F9">
            <w:pPr>
              <w:jc w:val="center"/>
              <w:rPr>
                <w:sz w:val="28"/>
                <w:szCs w:val="28"/>
              </w:rPr>
            </w:pPr>
            <w:r w:rsidRPr="008A1E9F">
              <w:rPr>
                <w:sz w:val="28"/>
                <w:szCs w:val="28"/>
              </w:rPr>
              <w:t>50,0</w:t>
            </w:r>
          </w:p>
        </w:tc>
      </w:tr>
    </w:tbl>
    <w:p w:rsidR="008A1E9F" w:rsidRPr="008A1E9F" w:rsidRDefault="008A1E9F" w:rsidP="008A1E9F">
      <w:pPr>
        <w:ind w:firstLine="708"/>
        <w:jc w:val="right"/>
        <w:rPr>
          <w:sz w:val="28"/>
          <w:szCs w:val="28"/>
        </w:rPr>
      </w:pPr>
    </w:p>
    <w:p w:rsidR="008A1E9F" w:rsidRDefault="008A1E9F" w:rsidP="008A1E9F">
      <w:pPr>
        <w:ind w:firstLine="708"/>
        <w:jc w:val="right"/>
        <w:rPr>
          <w:sz w:val="28"/>
          <w:szCs w:val="28"/>
        </w:rPr>
      </w:pPr>
    </w:p>
    <w:p w:rsidR="008A1E9F" w:rsidRPr="008A1E9F" w:rsidRDefault="008A1E9F" w:rsidP="008A1E9F">
      <w:pPr>
        <w:ind w:firstLine="708"/>
        <w:jc w:val="right"/>
        <w:rPr>
          <w:sz w:val="28"/>
          <w:szCs w:val="28"/>
        </w:rPr>
      </w:pPr>
      <w:r w:rsidRPr="008A1E9F">
        <w:rPr>
          <w:sz w:val="28"/>
          <w:szCs w:val="28"/>
        </w:rPr>
        <w:t>Приложение № 23</w:t>
      </w:r>
    </w:p>
    <w:p w:rsidR="008A1E9F" w:rsidRPr="008A1E9F" w:rsidRDefault="008A1E9F" w:rsidP="008A1E9F">
      <w:pPr>
        <w:ind w:firstLine="708"/>
        <w:jc w:val="right"/>
        <w:rPr>
          <w:sz w:val="28"/>
          <w:szCs w:val="28"/>
        </w:rPr>
      </w:pPr>
      <w:r w:rsidRPr="008A1E9F">
        <w:rPr>
          <w:sz w:val="28"/>
          <w:szCs w:val="28"/>
        </w:rPr>
        <w:t>к решению Совета депутатов</w:t>
      </w:r>
    </w:p>
    <w:p w:rsidR="008A1E9F" w:rsidRPr="008A1E9F" w:rsidRDefault="008A1E9F" w:rsidP="008A1E9F">
      <w:pPr>
        <w:ind w:firstLine="708"/>
        <w:jc w:val="right"/>
        <w:rPr>
          <w:sz w:val="28"/>
          <w:szCs w:val="28"/>
        </w:rPr>
      </w:pPr>
      <w:r w:rsidRPr="008A1E9F">
        <w:rPr>
          <w:sz w:val="28"/>
          <w:szCs w:val="28"/>
        </w:rPr>
        <w:t>муниципального образования «Кильмезское »</w:t>
      </w:r>
    </w:p>
    <w:p w:rsidR="008A1E9F" w:rsidRPr="008A1E9F" w:rsidRDefault="008A1E9F" w:rsidP="008A1E9F">
      <w:pPr>
        <w:jc w:val="right"/>
        <w:rPr>
          <w:sz w:val="28"/>
          <w:szCs w:val="28"/>
        </w:rPr>
      </w:pPr>
      <w:r w:rsidRPr="008A1E9F">
        <w:rPr>
          <w:sz w:val="28"/>
          <w:szCs w:val="28"/>
        </w:rPr>
        <w:t>от 23 декабря 2020 года № 173</w:t>
      </w:r>
    </w:p>
    <w:p w:rsidR="008A1E9F" w:rsidRPr="008A1E9F" w:rsidRDefault="008A1E9F" w:rsidP="008A1E9F">
      <w:pPr>
        <w:jc w:val="right"/>
        <w:rPr>
          <w:sz w:val="28"/>
          <w:szCs w:val="28"/>
        </w:rPr>
      </w:pPr>
    </w:p>
    <w:p w:rsidR="008A1E9F" w:rsidRPr="008A1E9F" w:rsidRDefault="008A1E9F" w:rsidP="008A1E9F">
      <w:pPr>
        <w:jc w:val="center"/>
        <w:rPr>
          <w:bCs/>
          <w:color w:val="000000"/>
          <w:sz w:val="28"/>
          <w:szCs w:val="28"/>
        </w:rPr>
      </w:pPr>
      <w:r w:rsidRPr="008A1E9F">
        <w:rPr>
          <w:bCs/>
          <w:color w:val="000000"/>
          <w:sz w:val="28"/>
          <w:szCs w:val="28"/>
        </w:rPr>
        <w:t>Распределение бюджетных ассигнований из бюджета муниципального образования «Кильмезское» в соответствии с ведомственной структурой расходов бюджета на 2021 год, сверх сумм, установленных пунктами 8, 8.1, 8.2., 8.3., 8.4.</w:t>
      </w:r>
    </w:p>
    <w:p w:rsidR="008A1E9F" w:rsidRPr="008A1E9F" w:rsidRDefault="008A1E9F" w:rsidP="008A1E9F">
      <w:pPr>
        <w:jc w:val="center"/>
        <w:rPr>
          <w:bCs/>
          <w:color w:val="000000"/>
          <w:sz w:val="28"/>
          <w:szCs w:val="28"/>
        </w:rPr>
      </w:pPr>
      <w:r w:rsidRPr="008A1E9F">
        <w:rPr>
          <w:bCs/>
          <w:color w:val="000000"/>
          <w:sz w:val="28"/>
          <w:szCs w:val="28"/>
        </w:rPr>
        <w:t xml:space="preserve"> настоящего решения</w:t>
      </w:r>
    </w:p>
    <w:p w:rsidR="008A1E9F" w:rsidRPr="008A1E9F" w:rsidRDefault="008A1E9F" w:rsidP="008A1E9F">
      <w:pPr>
        <w:ind w:firstLine="708"/>
        <w:jc w:val="right"/>
        <w:rPr>
          <w:sz w:val="28"/>
          <w:szCs w:val="28"/>
        </w:rPr>
      </w:pPr>
      <w:r w:rsidRPr="008A1E9F">
        <w:rPr>
          <w:sz w:val="28"/>
          <w:szCs w:val="28"/>
        </w:rPr>
        <w:t>тыс.руб.</w:t>
      </w:r>
    </w:p>
    <w:tbl>
      <w:tblPr>
        <w:tblW w:w="9457" w:type="dxa"/>
        <w:tblInd w:w="93" w:type="dxa"/>
        <w:tblLayout w:type="fixed"/>
        <w:tblLook w:val="0000"/>
      </w:tblPr>
      <w:tblGrid>
        <w:gridCol w:w="4155"/>
        <w:gridCol w:w="899"/>
        <w:gridCol w:w="567"/>
        <w:gridCol w:w="567"/>
        <w:gridCol w:w="1567"/>
        <w:gridCol w:w="636"/>
        <w:gridCol w:w="1066"/>
      </w:tblGrid>
      <w:tr w:rsidR="008A1E9F" w:rsidRPr="008A1E9F" w:rsidTr="004004F9">
        <w:trPr>
          <w:trHeight w:val="1387"/>
        </w:trPr>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sz w:val="28"/>
                <w:szCs w:val="28"/>
              </w:rPr>
              <w:t>Название</w:t>
            </w:r>
          </w:p>
        </w:tc>
        <w:tc>
          <w:tcPr>
            <w:tcW w:w="899"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sz w:val="28"/>
                <w:szCs w:val="28"/>
              </w:rPr>
              <w:t>Глава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8A1E9F" w:rsidRPr="008A1E9F" w:rsidRDefault="008A1E9F" w:rsidP="004004F9">
            <w:pPr>
              <w:jc w:val="center"/>
              <w:rPr>
                <w:sz w:val="28"/>
                <w:szCs w:val="28"/>
              </w:rPr>
            </w:pPr>
            <w:r w:rsidRPr="008A1E9F">
              <w:rPr>
                <w:sz w:val="28"/>
                <w:szCs w:val="28"/>
              </w:rPr>
              <w:t>Раздел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8A1E9F" w:rsidRPr="008A1E9F" w:rsidRDefault="008A1E9F" w:rsidP="004004F9">
            <w:pPr>
              <w:jc w:val="center"/>
              <w:rPr>
                <w:sz w:val="28"/>
                <w:szCs w:val="28"/>
              </w:rPr>
            </w:pPr>
            <w:r w:rsidRPr="008A1E9F">
              <w:rPr>
                <w:sz w:val="28"/>
                <w:szCs w:val="28"/>
              </w:rPr>
              <w:t>Подраздел</w:t>
            </w:r>
          </w:p>
        </w:tc>
        <w:tc>
          <w:tcPr>
            <w:tcW w:w="1567"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sz w:val="28"/>
                <w:szCs w:val="28"/>
              </w:rPr>
              <w:t>Целевая статья</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8A1E9F" w:rsidRPr="008A1E9F" w:rsidRDefault="008A1E9F" w:rsidP="004004F9">
            <w:pPr>
              <w:jc w:val="center"/>
              <w:rPr>
                <w:sz w:val="28"/>
                <w:szCs w:val="28"/>
              </w:rPr>
            </w:pPr>
            <w:r w:rsidRPr="008A1E9F">
              <w:rPr>
                <w:sz w:val="28"/>
                <w:szCs w:val="28"/>
              </w:rPr>
              <w:t>Вид расходов</w:t>
            </w:r>
          </w:p>
        </w:tc>
        <w:tc>
          <w:tcPr>
            <w:tcW w:w="1066"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sz w:val="28"/>
                <w:szCs w:val="28"/>
              </w:rPr>
              <w:t>Сумма на 2021 год</w:t>
            </w:r>
          </w:p>
        </w:tc>
      </w:tr>
      <w:tr w:rsidR="008A1E9F" w:rsidRPr="008A1E9F" w:rsidTr="004004F9">
        <w:trPr>
          <w:trHeight w:val="480"/>
        </w:trPr>
        <w:tc>
          <w:tcPr>
            <w:tcW w:w="4155" w:type="dxa"/>
            <w:tcBorders>
              <w:top w:val="nil"/>
              <w:left w:val="single" w:sz="4" w:space="0" w:color="auto"/>
              <w:bottom w:val="single" w:sz="4" w:space="0" w:color="auto"/>
              <w:right w:val="single" w:sz="4" w:space="0" w:color="auto"/>
            </w:tcBorders>
            <w:shd w:val="clear" w:color="auto" w:fill="auto"/>
            <w:vAlign w:val="bottom"/>
          </w:tcPr>
          <w:p w:rsidR="008A1E9F" w:rsidRPr="008A1E9F" w:rsidRDefault="008A1E9F" w:rsidP="004004F9">
            <w:pPr>
              <w:rPr>
                <w:bCs/>
                <w:sz w:val="28"/>
                <w:szCs w:val="28"/>
              </w:rPr>
            </w:pPr>
            <w:r w:rsidRPr="008A1E9F">
              <w:rPr>
                <w:bCs/>
                <w:sz w:val="28"/>
                <w:szCs w:val="28"/>
              </w:rPr>
              <w:t>Администрация муниципального образования «Кильмезское</w:t>
            </w:r>
            <w:r w:rsidRPr="008A1E9F">
              <w:rPr>
                <w:sz w:val="28"/>
                <w:szCs w:val="28"/>
              </w:rPr>
              <w:t>»</w:t>
            </w:r>
          </w:p>
        </w:tc>
        <w:tc>
          <w:tcPr>
            <w:tcW w:w="899"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670</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50,0</w:t>
            </w:r>
          </w:p>
        </w:tc>
      </w:tr>
      <w:tr w:rsidR="008A1E9F" w:rsidRPr="008A1E9F" w:rsidTr="004004F9">
        <w:trPr>
          <w:trHeight w:val="480"/>
        </w:trPr>
        <w:tc>
          <w:tcPr>
            <w:tcW w:w="4155" w:type="dxa"/>
            <w:tcBorders>
              <w:top w:val="nil"/>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bCs/>
                <w:sz w:val="28"/>
                <w:szCs w:val="28"/>
              </w:rPr>
            </w:pPr>
            <w:r w:rsidRPr="008A1E9F">
              <w:rPr>
                <w:bCs/>
                <w:sz w:val="28"/>
                <w:szCs w:val="28"/>
              </w:rPr>
              <w:t>ОБЩЕГОСУДАРСТВЕННЫЕ ВОПРОСЫ</w:t>
            </w:r>
          </w:p>
        </w:tc>
        <w:tc>
          <w:tcPr>
            <w:tcW w:w="899"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670</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bCs/>
                <w:sz w:val="28"/>
                <w:szCs w:val="28"/>
              </w:rPr>
              <w:t>50,0</w:t>
            </w:r>
          </w:p>
        </w:tc>
      </w:tr>
      <w:tr w:rsidR="008A1E9F" w:rsidRPr="008A1E9F" w:rsidTr="004004F9">
        <w:trPr>
          <w:trHeight w:val="335"/>
        </w:trPr>
        <w:tc>
          <w:tcPr>
            <w:tcW w:w="4155" w:type="dxa"/>
            <w:tcBorders>
              <w:top w:val="nil"/>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bCs/>
                <w:sz w:val="28"/>
                <w:szCs w:val="28"/>
              </w:rPr>
            </w:pPr>
            <w:r w:rsidRPr="008A1E9F">
              <w:rPr>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9"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670</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04</w:t>
            </w: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bCs/>
                <w:sz w:val="28"/>
                <w:szCs w:val="28"/>
              </w:rPr>
              <w:t>50,0</w:t>
            </w:r>
          </w:p>
        </w:tc>
      </w:tr>
      <w:tr w:rsidR="008A1E9F" w:rsidRPr="008A1E9F" w:rsidTr="004004F9">
        <w:trPr>
          <w:trHeight w:val="480"/>
        </w:trPr>
        <w:tc>
          <w:tcPr>
            <w:tcW w:w="4155" w:type="dxa"/>
            <w:tcBorders>
              <w:top w:val="nil"/>
              <w:left w:val="single" w:sz="4" w:space="0" w:color="auto"/>
              <w:bottom w:val="single" w:sz="4" w:space="0" w:color="auto"/>
              <w:right w:val="single" w:sz="4" w:space="0" w:color="auto"/>
            </w:tcBorders>
            <w:shd w:val="clear" w:color="auto" w:fill="auto"/>
            <w:vAlign w:val="bottom"/>
          </w:tcPr>
          <w:p w:rsidR="008A1E9F" w:rsidRPr="008A1E9F" w:rsidRDefault="008A1E9F" w:rsidP="004004F9">
            <w:pPr>
              <w:rPr>
                <w:bCs/>
                <w:sz w:val="28"/>
                <w:szCs w:val="28"/>
              </w:rPr>
            </w:pPr>
            <w:r w:rsidRPr="008A1E9F">
              <w:rPr>
                <w:bCs/>
                <w:sz w:val="28"/>
                <w:szCs w:val="28"/>
              </w:rPr>
              <w:t>Непрограммное направление деятельности</w:t>
            </w:r>
          </w:p>
        </w:tc>
        <w:tc>
          <w:tcPr>
            <w:tcW w:w="899"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670</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bCs/>
                <w:sz w:val="28"/>
                <w:szCs w:val="28"/>
              </w:rPr>
              <w:t>04</w:t>
            </w: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9900000000</w:t>
            </w:r>
          </w:p>
        </w:tc>
        <w:tc>
          <w:tcPr>
            <w:tcW w:w="63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bCs/>
                <w:sz w:val="28"/>
                <w:szCs w:val="28"/>
              </w:rPr>
              <w:t>50,0</w:t>
            </w:r>
          </w:p>
        </w:tc>
      </w:tr>
      <w:tr w:rsidR="008A1E9F" w:rsidRPr="008A1E9F" w:rsidTr="004004F9">
        <w:trPr>
          <w:trHeight w:val="240"/>
        </w:trPr>
        <w:tc>
          <w:tcPr>
            <w:tcW w:w="4155" w:type="dxa"/>
            <w:tcBorders>
              <w:top w:val="nil"/>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bCs/>
                <w:sz w:val="28"/>
                <w:szCs w:val="28"/>
              </w:rPr>
            </w:pPr>
            <w:r w:rsidRPr="008A1E9F">
              <w:rPr>
                <w:bCs/>
                <w:sz w:val="28"/>
                <w:szCs w:val="28"/>
              </w:rPr>
              <w:t>Центральный аппарат</w:t>
            </w:r>
          </w:p>
        </w:tc>
        <w:tc>
          <w:tcPr>
            <w:tcW w:w="899"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670</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bCs/>
                <w:sz w:val="28"/>
                <w:szCs w:val="28"/>
              </w:rPr>
              <w:t>04</w:t>
            </w: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9900060030</w:t>
            </w:r>
          </w:p>
        </w:tc>
        <w:tc>
          <w:tcPr>
            <w:tcW w:w="63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50,0</w:t>
            </w:r>
          </w:p>
        </w:tc>
      </w:tr>
      <w:tr w:rsidR="008A1E9F" w:rsidRPr="008A1E9F" w:rsidTr="004004F9">
        <w:trPr>
          <w:trHeight w:val="480"/>
        </w:trPr>
        <w:tc>
          <w:tcPr>
            <w:tcW w:w="4155" w:type="dxa"/>
            <w:tcBorders>
              <w:top w:val="nil"/>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bCs/>
                <w:sz w:val="28"/>
                <w:szCs w:val="28"/>
              </w:rPr>
            </w:pPr>
            <w:r w:rsidRPr="008A1E9F">
              <w:rPr>
                <w:bCs/>
                <w:sz w:val="28"/>
                <w:szCs w:val="28"/>
              </w:rPr>
              <w:t>Фонд оплаты труда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670</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04</w:t>
            </w: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9900060030</w:t>
            </w:r>
          </w:p>
        </w:tc>
        <w:tc>
          <w:tcPr>
            <w:tcW w:w="63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121</w:t>
            </w: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sz w:val="28"/>
                <w:szCs w:val="28"/>
              </w:rPr>
              <w:t>10,0</w:t>
            </w:r>
          </w:p>
        </w:tc>
      </w:tr>
      <w:tr w:rsidR="008A1E9F" w:rsidRPr="008A1E9F" w:rsidTr="004004F9">
        <w:trPr>
          <w:trHeight w:val="299"/>
        </w:trPr>
        <w:tc>
          <w:tcPr>
            <w:tcW w:w="4155" w:type="dxa"/>
            <w:tcBorders>
              <w:top w:val="nil"/>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bCs/>
                <w:sz w:val="28"/>
                <w:szCs w:val="28"/>
              </w:rPr>
            </w:pPr>
            <w:r w:rsidRPr="008A1E9F">
              <w:rPr>
                <w:bCs/>
                <w:sz w:val="28"/>
                <w:szCs w:val="28"/>
              </w:rPr>
              <w:t xml:space="preserve">Взносы по обязательному социальному страхованию на выплаты денежного содержания </w:t>
            </w:r>
            <w:r w:rsidRPr="008A1E9F">
              <w:rPr>
                <w:bCs/>
                <w:sz w:val="28"/>
                <w:szCs w:val="28"/>
              </w:rPr>
              <w:lastRenderedPageBreak/>
              <w:t>и иные выплаты работникам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lastRenderedPageBreak/>
              <w:t>670</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04</w:t>
            </w: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9900060030</w:t>
            </w:r>
          </w:p>
        </w:tc>
        <w:tc>
          <w:tcPr>
            <w:tcW w:w="63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129</w:t>
            </w: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40,0</w:t>
            </w:r>
          </w:p>
        </w:tc>
      </w:tr>
      <w:tr w:rsidR="008A1E9F" w:rsidRPr="008A1E9F" w:rsidTr="004004F9">
        <w:trPr>
          <w:trHeight w:val="285"/>
        </w:trPr>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sz w:val="28"/>
                <w:szCs w:val="28"/>
              </w:rPr>
            </w:pPr>
            <w:r w:rsidRPr="008A1E9F">
              <w:rPr>
                <w:sz w:val="28"/>
                <w:szCs w:val="28"/>
              </w:rPr>
              <w:lastRenderedPageBreak/>
              <w:t>итого</w:t>
            </w:r>
          </w:p>
        </w:tc>
        <w:tc>
          <w:tcPr>
            <w:tcW w:w="899"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50,0</w:t>
            </w:r>
          </w:p>
        </w:tc>
      </w:tr>
    </w:tbl>
    <w:p w:rsidR="008A1E9F" w:rsidRPr="008A1E9F" w:rsidRDefault="008A1E9F" w:rsidP="008A1E9F">
      <w:pPr>
        <w:jc w:val="right"/>
        <w:rPr>
          <w:sz w:val="28"/>
          <w:szCs w:val="28"/>
        </w:rPr>
      </w:pPr>
    </w:p>
    <w:p w:rsidR="008A1E9F" w:rsidRDefault="008A1E9F" w:rsidP="008A1E9F">
      <w:pPr>
        <w:jc w:val="right"/>
        <w:rPr>
          <w:sz w:val="28"/>
          <w:szCs w:val="28"/>
        </w:rPr>
      </w:pPr>
    </w:p>
    <w:p w:rsidR="008A1E9F" w:rsidRPr="008A1E9F" w:rsidRDefault="008A1E9F" w:rsidP="008A1E9F">
      <w:pPr>
        <w:jc w:val="right"/>
        <w:rPr>
          <w:sz w:val="28"/>
          <w:szCs w:val="28"/>
        </w:rPr>
      </w:pPr>
      <w:r w:rsidRPr="008A1E9F">
        <w:rPr>
          <w:sz w:val="28"/>
          <w:szCs w:val="28"/>
        </w:rPr>
        <w:t>Приложение № 24</w:t>
      </w:r>
    </w:p>
    <w:p w:rsidR="008A1E9F" w:rsidRPr="008A1E9F" w:rsidRDefault="008A1E9F" w:rsidP="008A1E9F">
      <w:pPr>
        <w:jc w:val="right"/>
        <w:rPr>
          <w:sz w:val="28"/>
          <w:szCs w:val="28"/>
        </w:rPr>
      </w:pPr>
      <w:r w:rsidRPr="008A1E9F">
        <w:rPr>
          <w:sz w:val="28"/>
          <w:szCs w:val="28"/>
        </w:rPr>
        <w:t>к решению Совета депутатов</w:t>
      </w:r>
    </w:p>
    <w:p w:rsidR="008A1E9F" w:rsidRPr="008A1E9F" w:rsidRDefault="008A1E9F" w:rsidP="008A1E9F">
      <w:pPr>
        <w:jc w:val="right"/>
        <w:rPr>
          <w:sz w:val="28"/>
          <w:szCs w:val="28"/>
        </w:rPr>
      </w:pPr>
      <w:r w:rsidRPr="008A1E9F">
        <w:rPr>
          <w:sz w:val="28"/>
          <w:szCs w:val="28"/>
        </w:rPr>
        <w:t xml:space="preserve"> муниципального образования «Кильмезское»</w:t>
      </w:r>
    </w:p>
    <w:p w:rsidR="008A1E9F" w:rsidRPr="008A1E9F" w:rsidRDefault="008A1E9F" w:rsidP="008A1E9F">
      <w:pPr>
        <w:jc w:val="right"/>
        <w:rPr>
          <w:sz w:val="28"/>
          <w:szCs w:val="28"/>
        </w:rPr>
      </w:pPr>
      <w:r w:rsidRPr="008A1E9F">
        <w:rPr>
          <w:sz w:val="28"/>
          <w:szCs w:val="28"/>
        </w:rPr>
        <w:t>от 23 декабря 2020 года № 173</w:t>
      </w:r>
    </w:p>
    <w:p w:rsidR="008A1E9F" w:rsidRPr="008A1E9F" w:rsidRDefault="008A1E9F" w:rsidP="008A1E9F">
      <w:pPr>
        <w:jc w:val="right"/>
        <w:rPr>
          <w:sz w:val="28"/>
          <w:szCs w:val="28"/>
        </w:rPr>
      </w:pPr>
    </w:p>
    <w:p w:rsidR="008A1E9F" w:rsidRPr="008A1E9F" w:rsidRDefault="008A1E9F" w:rsidP="008A1E9F">
      <w:pPr>
        <w:jc w:val="center"/>
        <w:rPr>
          <w:sz w:val="28"/>
          <w:szCs w:val="28"/>
        </w:rPr>
      </w:pPr>
      <w:r w:rsidRPr="008A1E9F">
        <w:rPr>
          <w:sz w:val="28"/>
          <w:szCs w:val="28"/>
        </w:rPr>
        <w:t>Распределение бюджетных ассигнований из бюджета муниципального образования «Кильмезское» на 2021 год по разделам и подразделам, целевым статьям и видам расходов, сверх сумм, установленных пунктами 10, 10.1, 10.2., 10.3., 10.4. настоящего решения</w:t>
      </w:r>
    </w:p>
    <w:p w:rsidR="008A1E9F" w:rsidRPr="008A1E9F" w:rsidRDefault="008A1E9F" w:rsidP="008A1E9F">
      <w:pPr>
        <w:jc w:val="right"/>
        <w:rPr>
          <w:sz w:val="28"/>
          <w:szCs w:val="28"/>
        </w:rPr>
      </w:pPr>
      <w:r w:rsidRPr="008A1E9F">
        <w:rPr>
          <w:sz w:val="28"/>
          <w:szCs w:val="28"/>
        </w:rPr>
        <w:t>тыс.руб.</w:t>
      </w:r>
    </w:p>
    <w:tbl>
      <w:tblPr>
        <w:tblW w:w="9416" w:type="dxa"/>
        <w:tblInd w:w="93" w:type="dxa"/>
        <w:tblLayout w:type="fixed"/>
        <w:tblLook w:val="0000"/>
      </w:tblPr>
      <w:tblGrid>
        <w:gridCol w:w="4977"/>
        <w:gridCol w:w="963"/>
        <w:gridCol w:w="1567"/>
        <w:gridCol w:w="843"/>
        <w:gridCol w:w="1066"/>
      </w:tblGrid>
      <w:tr w:rsidR="008A1E9F" w:rsidRPr="008A1E9F" w:rsidTr="004004F9">
        <w:trPr>
          <w:trHeight w:val="138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sz w:val="28"/>
                <w:szCs w:val="28"/>
              </w:rPr>
              <w:t>Название</w:t>
            </w:r>
          </w:p>
        </w:tc>
        <w:tc>
          <w:tcPr>
            <w:tcW w:w="963"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sz w:val="28"/>
                <w:szCs w:val="28"/>
              </w:rPr>
              <w:t>Раздел Подраздел</w:t>
            </w:r>
          </w:p>
        </w:tc>
        <w:tc>
          <w:tcPr>
            <w:tcW w:w="1567"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sz w:val="28"/>
                <w:szCs w:val="28"/>
              </w:rPr>
              <w:t>Целевая статья</w:t>
            </w:r>
          </w:p>
        </w:tc>
        <w:tc>
          <w:tcPr>
            <w:tcW w:w="843"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sz w:val="28"/>
                <w:szCs w:val="28"/>
              </w:rPr>
              <w:t>Вид расходов</w:t>
            </w:r>
          </w:p>
        </w:tc>
        <w:tc>
          <w:tcPr>
            <w:tcW w:w="1066"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sz w:val="28"/>
                <w:szCs w:val="28"/>
              </w:rPr>
              <w:t>Сумма на 2021 год</w:t>
            </w:r>
          </w:p>
          <w:p w:rsidR="008A1E9F" w:rsidRPr="008A1E9F" w:rsidRDefault="008A1E9F" w:rsidP="004004F9">
            <w:pPr>
              <w:jc w:val="center"/>
              <w:rPr>
                <w:sz w:val="28"/>
                <w:szCs w:val="28"/>
              </w:rPr>
            </w:pPr>
            <w:r w:rsidRPr="008A1E9F">
              <w:rPr>
                <w:sz w:val="28"/>
                <w:szCs w:val="28"/>
              </w:rPr>
              <w:t>(+,-)</w:t>
            </w:r>
          </w:p>
        </w:tc>
      </w:tr>
      <w:tr w:rsidR="008A1E9F" w:rsidRPr="008A1E9F" w:rsidTr="004004F9">
        <w:trPr>
          <w:trHeight w:val="480"/>
        </w:trPr>
        <w:tc>
          <w:tcPr>
            <w:tcW w:w="4977" w:type="dxa"/>
            <w:tcBorders>
              <w:top w:val="nil"/>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bCs/>
                <w:sz w:val="28"/>
                <w:szCs w:val="28"/>
              </w:rPr>
            </w:pPr>
            <w:r w:rsidRPr="008A1E9F">
              <w:rPr>
                <w:bCs/>
                <w:sz w:val="28"/>
                <w:szCs w:val="28"/>
              </w:rPr>
              <w:t>ОБЩЕГОСУДАРСТВЕННЫЕ ВОПРОСЫ</w:t>
            </w:r>
          </w:p>
        </w:tc>
        <w:tc>
          <w:tcPr>
            <w:tcW w:w="96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0100</w:t>
            </w: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84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bCs/>
                <w:sz w:val="28"/>
                <w:szCs w:val="28"/>
              </w:rPr>
              <w:t>50,0</w:t>
            </w:r>
          </w:p>
        </w:tc>
      </w:tr>
      <w:tr w:rsidR="008A1E9F" w:rsidRPr="008A1E9F" w:rsidTr="004004F9">
        <w:trPr>
          <w:trHeight w:val="335"/>
        </w:trPr>
        <w:tc>
          <w:tcPr>
            <w:tcW w:w="4977" w:type="dxa"/>
            <w:tcBorders>
              <w:top w:val="nil"/>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bCs/>
                <w:sz w:val="28"/>
                <w:szCs w:val="28"/>
              </w:rPr>
            </w:pPr>
            <w:r w:rsidRPr="008A1E9F">
              <w:rPr>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0104</w:t>
            </w: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84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bCs/>
                <w:sz w:val="28"/>
                <w:szCs w:val="28"/>
              </w:rPr>
              <w:t>50,0</w:t>
            </w:r>
          </w:p>
        </w:tc>
      </w:tr>
      <w:tr w:rsidR="008A1E9F" w:rsidRPr="008A1E9F" w:rsidTr="004004F9">
        <w:trPr>
          <w:trHeight w:val="328"/>
        </w:trPr>
        <w:tc>
          <w:tcPr>
            <w:tcW w:w="4977" w:type="dxa"/>
            <w:tcBorders>
              <w:top w:val="nil"/>
              <w:left w:val="single" w:sz="4" w:space="0" w:color="auto"/>
              <w:bottom w:val="single" w:sz="4" w:space="0" w:color="auto"/>
              <w:right w:val="single" w:sz="4" w:space="0" w:color="auto"/>
            </w:tcBorders>
            <w:shd w:val="clear" w:color="auto" w:fill="auto"/>
            <w:vAlign w:val="bottom"/>
          </w:tcPr>
          <w:p w:rsidR="008A1E9F" w:rsidRPr="008A1E9F" w:rsidRDefault="008A1E9F" w:rsidP="004004F9">
            <w:pPr>
              <w:rPr>
                <w:bCs/>
                <w:sz w:val="28"/>
                <w:szCs w:val="28"/>
              </w:rPr>
            </w:pPr>
            <w:r w:rsidRPr="008A1E9F">
              <w:rPr>
                <w:bCs/>
                <w:sz w:val="28"/>
                <w:szCs w:val="28"/>
              </w:rPr>
              <w:t>Непрограммное направление деятельности</w:t>
            </w:r>
          </w:p>
        </w:tc>
        <w:tc>
          <w:tcPr>
            <w:tcW w:w="96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0104</w:t>
            </w: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9900000000</w:t>
            </w:r>
          </w:p>
        </w:tc>
        <w:tc>
          <w:tcPr>
            <w:tcW w:w="84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bCs/>
                <w:sz w:val="28"/>
                <w:szCs w:val="28"/>
              </w:rPr>
              <w:t>50,0</w:t>
            </w:r>
          </w:p>
        </w:tc>
      </w:tr>
      <w:tr w:rsidR="008A1E9F" w:rsidRPr="008A1E9F" w:rsidTr="004004F9">
        <w:trPr>
          <w:trHeight w:val="240"/>
        </w:trPr>
        <w:tc>
          <w:tcPr>
            <w:tcW w:w="4977" w:type="dxa"/>
            <w:tcBorders>
              <w:top w:val="nil"/>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bCs/>
                <w:sz w:val="28"/>
                <w:szCs w:val="28"/>
              </w:rPr>
            </w:pPr>
            <w:r w:rsidRPr="008A1E9F">
              <w:rPr>
                <w:bCs/>
                <w:sz w:val="28"/>
                <w:szCs w:val="28"/>
              </w:rPr>
              <w:t>Центральный аппарат</w:t>
            </w:r>
          </w:p>
        </w:tc>
        <w:tc>
          <w:tcPr>
            <w:tcW w:w="96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0104</w:t>
            </w: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9900060030</w:t>
            </w:r>
          </w:p>
        </w:tc>
        <w:tc>
          <w:tcPr>
            <w:tcW w:w="84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50,0</w:t>
            </w:r>
          </w:p>
        </w:tc>
      </w:tr>
      <w:tr w:rsidR="008A1E9F" w:rsidRPr="008A1E9F" w:rsidTr="004004F9">
        <w:trPr>
          <w:trHeight w:val="480"/>
        </w:trPr>
        <w:tc>
          <w:tcPr>
            <w:tcW w:w="4977" w:type="dxa"/>
            <w:tcBorders>
              <w:top w:val="nil"/>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bCs/>
                <w:sz w:val="28"/>
                <w:szCs w:val="28"/>
              </w:rPr>
            </w:pPr>
            <w:r w:rsidRPr="008A1E9F">
              <w:rPr>
                <w:bCs/>
                <w:sz w:val="28"/>
                <w:szCs w:val="28"/>
              </w:rPr>
              <w:t>Фонд оплаты труда государственных (муниципальных) органов</w:t>
            </w:r>
          </w:p>
        </w:tc>
        <w:tc>
          <w:tcPr>
            <w:tcW w:w="96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0104</w:t>
            </w: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9900060030</w:t>
            </w:r>
          </w:p>
        </w:tc>
        <w:tc>
          <w:tcPr>
            <w:tcW w:w="84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121</w:t>
            </w: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sz w:val="28"/>
                <w:szCs w:val="28"/>
              </w:rPr>
            </w:pPr>
            <w:r w:rsidRPr="008A1E9F">
              <w:rPr>
                <w:sz w:val="28"/>
                <w:szCs w:val="28"/>
              </w:rPr>
              <w:t>10,0</w:t>
            </w:r>
          </w:p>
        </w:tc>
      </w:tr>
      <w:tr w:rsidR="008A1E9F" w:rsidRPr="008A1E9F" w:rsidTr="004004F9">
        <w:trPr>
          <w:trHeight w:val="299"/>
        </w:trPr>
        <w:tc>
          <w:tcPr>
            <w:tcW w:w="4977" w:type="dxa"/>
            <w:tcBorders>
              <w:top w:val="nil"/>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bCs/>
                <w:sz w:val="28"/>
                <w:szCs w:val="28"/>
              </w:rPr>
            </w:pPr>
            <w:r w:rsidRPr="008A1E9F">
              <w:rPr>
                <w:bCs/>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0104</w:t>
            </w:r>
          </w:p>
        </w:tc>
        <w:tc>
          <w:tcPr>
            <w:tcW w:w="1567"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9900060030</w:t>
            </w:r>
          </w:p>
        </w:tc>
        <w:tc>
          <w:tcPr>
            <w:tcW w:w="843"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129</w:t>
            </w:r>
          </w:p>
        </w:tc>
        <w:tc>
          <w:tcPr>
            <w:tcW w:w="1066" w:type="dxa"/>
            <w:tcBorders>
              <w:top w:val="nil"/>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40,0</w:t>
            </w:r>
          </w:p>
        </w:tc>
      </w:tr>
      <w:tr w:rsidR="008A1E9F" w:rsidRPr="008A1E9F" w:rsidTr="004004F9">
        <w:trPr>
          <w:trHeight w:val="28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8A1E9F" w:rsidRPr="008A1E9F" w:rsidRDefault="008A1E9F" w:rsidP="004004F9">
            <w:pPr>
              <w:rPr>
                <w:sz w:val="28"/>
                <w:szCs w:val="28"/>
              </w:rPr>
            </w:pPr>
            <w:r w:rsidRPr="008A1E9F">
              <w:rPr>
                <w:sz w:val="28"/>
                <w:szCs w:val="28"/>
              </w:rPr>
              <w:t>итого</w:t>
            </w:r>
          </w:p>
        </w:tc>
        <w:tc>
          <w:tcPr>
            <w:tcW w:w="963"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843"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8A1E9F" w:rsidRPr="008A1E9F" w:rsidRDefault="008A1E9F" w:rsidP="004004F9">
            <w:pPr>
              <w:jc w:val="center"/>
              <w:rPr>
                <w:bCs/>
                <w:sz w:val="28"/>
                <w:szCs w:val="28"/>
              </w:rPr>
            </w:pPr>
            <w:r w:rsidRPr="008A1E9F">
              <w:rPr>
                <w:bCs/>
                <w:sz w:val="28"/>
                <w:szCs w:val="28"/>
              </w:rPr>
              <w:t>50,0</w:t>
            </w:r>
          </w:p>
        </w:tc>
      </w:tr>
    </w:tbl>
    <w:p w:rsidR="008A1E9F" w:rsidRDefault="008A1E9F" w:rsidP="008A1E9F">
      <w:pPr>
        <w:ind w:firstLine="709"/>
        <w:jc w:val="both"/>
        <w:rPr>
          <w:bCs/>
          <w:sz w:val="28"/>
          <w:szCs w:val="28"/>
        </w:rPr>
      </w:pPr>
    </w:p>
    <w:p w:rsidR="008A1E9F" w:rsidRDefault="008A1E9F" w:rsidP="008A1E9F">
      <w:pPr>
        <w:ind w:firstLine="709"/>
        <w:jc w:val="both"/>
        <w:rPr>
          <w:bCs/>
          <w:sz w:val="28"/>
          <w:szCs w:val="28"/>
        </w:rPr>
      </w:pPr>
    </w:p>
    <w:p w:rsidR="008A1E9F" w:rsidRPr="008A1E9F" w:rsidRDefault="008A1E9F" w:rsidP="008A1E9F">
      <w:pPr>
        <w:ind w:firstLine="709"/>
        <w:jc w:val="both"/>
        <w:rPr>
          <w:bCs/>
          <w:sz w:val="28"/>
          <w:szCs w:val="28"/>
        </w:rPr>
      </w:pPr>
    </w:p>
    <w:p w:rsidR="008A1E9F" w:rsidRPr="008A1E9F" w:rsidRDefault="008A1E9F" w:rsidP="008A1E9F">
      <w:pPr>
        <w:ind w:firstLine="708"/>
        <w:jc w:val="both"/>
        <w:rPr>
          <w:sz w:val="28"/>
          <w:szCs w:val="28"/>
        </w:rPr>
      </w:pPr>
      <w:r w:rsidRPr="008A1E9F">
        <w:rPr>
          <w:sz w:val="28"/>
          <w:szCs w:val="28"/>
        </w:rPr>
        <w:lastRenderedPageBreak/>
        <w:t>2. Настоящее решение подлежит официальному опубликованию на официальном сайте муниципального образования «Сюмсинский район» не позднее 10 дней после его подписания.</w:t>
      </w:r>
    </w:p>
    <w:p w:rsidR="008B1DDB" w:rsidRPr="008A1E9F" w:rsidRDefault="008B1DDB" w:rsidP="008B1DDB">
      <w:pPr>
        <w:rPr>
          <w:sz w:val="28"/>
          <w:szCs w:val="28"/>
        </w:rPr>
      </w:pPr>
    </w:p>
    <w:p w:rsidR="004F51DD" w:rsidRPr="00C67DF2" w:rsidRDefault="004F51DD" w:rsidP="004F51DD">
      <w:pPr>
        <w:jc w:val="both"/>
        <w:rPr>
          <w:sz w:val="28"/>
          <w:szCs w:val="28"/>
        </w:rPr>
      </w:pPr>
      <w:r w:rsidRPr="00C67DF2">
        <w:rPr>
          <w:sz w:val="28"/>
          <w:szCs w:val="28"/>
        </w:rPr>
        <w:t>Председатель Совета депутатов</w:t>
      </w:r>
    </w:p>
    <w:p w:rsidR="004F51DD" w:rsidRPr="00C67DF2" w:rsidRDefault="004F51DD" w:rsidP="004F51DD">
      <w:pPr>
        <w:jc w:val="both"/>
        <w:rPr>
          <w:sz w:val="28"/>
          <w:szCs w:val="28"/>
        </w:rPr>
      </w:pPr>
      <w:r w:rsidRPr="00C67DF2">
        <w:rPr>
          <w:sz w:val="28"/>
          <w:szCs w:val="28"/>
        </w:rPr>
        <w:t>муниципального образования</w:t>
      </w:r>
    </w:p>
    <w:p w:rsidR="004F51DD" w:rsidRPr="00C67DF2" w:rsidRDefault="004F51DD" w:rsidP="004F51DD">
      <w:pPr>
        <w:jc w:val="both"/>
        <w:rPr>
          <w:sz w:val="28"/>
          <w:szCs w:val="28"/>
        </w:rPr>
      </w:pPr>
      <w:r w:rsidRPr="00C67DF2">
        <w:rPr>
          <w:sz w:val="28"/>
          <w:szCs w:val="28"/>
        </w:rPr>
        <w:t>«Муниципальный округ Сюмсинский</w:t>
      </w:r>
    </w:p>
    <w:p w:rsidR="004F51DD" w:rsidRPr="00C67DF2" w:rsidRDefault="004F51DD" w:rsidP="004F51DD">
      <w:pPr>
        <w:jc w:val="both"/>
        <w:rPr>
          <w:sz w:val="28"/>
          <w:szCs w:val="28"/>
        </w:rPr>
      </w:pPr>
      <w:r w:rsidRPr="00C67DF2">
        <w:rPr>
          <w:sz w:val="28"/>
          <w:szCs w:val="28"/>
        </w:rPr>
        <w:t xml:space="preserve"> район Удмуртской Республики»   </w:t>
      </w:r>
      <w:r w:rsidR="00890E66">
        <w:rPr>
          <w:sz w:val="28"/>
          <w:szCs w:val="28"/>
        </w:rPr>
        <w:t xml:space="preserve">                                               </w:t>
      </w:r>
      <w:r w:rsidRPr="00C67DF2">
        <w:rPr>
          <w:sz w:val="28"/>
          <w:szCs w:val="28"/>
        </w:rPr>
        <w:t>А.Л.Пантюхин</w:t>
      </w:r>
    </w:p>
    <w:tbl>
      <w:tblPr>
        <w:tblW w:w="0" w:type="auto"/>
        <w:tblLayout w:type="fixed"/>
        <w:tblLook w:val="0000"/>
      </w:tblPr>
      <w:tblGrid>
        <w:gridCol w:w="3244"/>
      </w:tblGrid>
      <w:tr w:rsidR="004F51DD" w:rsidRPr="00C67DF2" w:rsidTr="00E01395">
        <w:trPr>
          <w:trHeight w:val="1139"/>
        </w:trPr>
        <w:tc>
          <w:tcPr>
            <w:tcW w:w="3244" w:type="dxa"/>
          </w:tcPr>
          <w:p w:rsidR="00E01395" w:rsidRPr="00C67DF2" w:rsidRDefault="00E01395" w:rsidP="00957F1D">
            <w:pPr>
              <w:snapToGrid w:val="0"/>
              <w:jc w:val="center"/>
              <w:rPr>
                <w:sz w:val="28"/>
                <w:szCs w:val="28"/>
              </w:rPr>
            </w:pPr>
          </w:p>
          <w:p w:rsidR="004F51DD" w:rsidRPr="00C67DF2" w:rsidRDefault="004F51DD" w:rsidP="00957F1D">
            <w:pPr>
              <w:snapToGrid w:val="0"/>
              <w:jc w:val="center"/>
              <w:rPr>
                <w:sz w:val="28"/>
                <w:szCs w:val="28"/>
              </w:rPr>
            </w:pPr>
            <w:r w:rsidRPr="00C67DF2">
              <w:rPr>
                <w:sz w:val="28"/>
                <w:szCs w:val="28"/>
              </w:rPr>
              <w:t>с.Сюмси</w:t>
            </w:r>
          </w:p>
          <w:p w:rsidR="004F51DD" w:rsidRPr="00C67DF2" w:rsidRDefault="004F51DD" w:rsidP="00957F1D">
            <w:pPr>
              <w:jc w:val="center"/>
              <w:rPr>
                <w:sz w:val="28"/>
                <w:szCs w:val="28"/>
              </w:rPr>
            </w:pPr>
            <w:r w:rsidRPr="00C67DF2">
              <w:rPr>
                <w:sz w:val="28"/>
                <w:szCs w:val="28"/>
              </w:rPr>
              <w:t>4 октября 2021 года</w:t>
            </w:r>
          </w:p>
          <w:p w:rsidR="004F51DD" w:rsidRPr="00C67DF2" w:rsidRDefault="004F51DD" w:rsidP="008A1E9F">
            <w:pPr>
              <w:jc w:val="center"/>
              <w:rPr>
                <w:sz w:val="28"/>
                <w:szCs w:val="28"/>
              </w:rPr>
            </w:pPr>
            <w:r w:rsidRPr="00C67DF2">
              <w:rPr>
                <w:sz w:val="28"/>
                <w:szCs w:val="28"/>
              </w:rPr>
              <w:t xml:space="preserve">№ </w:t>
            </w:r>
            <w:r w:rsidR="00E74F53">
              <w:rPr>
                <w:sz w:val="28"/>
                <w:szCs w:val="28"/>
              </w:rPr>
              <w:t>2</w:t>
            </w:r>
            <w:r w:rsidR="008A1E9F">
              <w:rPr>
                <w:sz w:val="28"/>
                <w:szCs w:val="28"/>
              </w:rPr>
              <w:t>2</w:t>
            </w:r>
            <w:bookmarkStart w:id="0" w:name="_GoBack"/>
            <w:bookmarkEnd w:id="0"/>
          </w:p>
        </w:tc>
      </w:tr>
    </w:tbl>
    <w:p w:rsidR="00D834FB" w:rsidRDefault="00D834FB" w:rsidP="00E01395">
      <w:pPr>
        <w:pStyle w:val="ConsPlusNormal"/>
        <w:jc w:val="right"/>
        <w:outlineLvl w:val="0"/>
        <w:rPr>
          <w:rFonts w:ascii="Times New Roman" w:hAnsi="Times New Roman" w:cs="Times New Roman"/>
          <w:sz w:val="24"/>
          <w:szCs w:val="24"/>
        </w:rPr>
      </w:pPr>
    </w:p>
    <w:sectPr w:rsidR="00D834FB" w:rsidSect="00E01395">
      <w:headerReference w:type="default" r:id="rId9"/>
      <w:pgSz w:w="11906" w:h="16838"/>
      <w:pgMar w:top="851" w:right="851"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413" w:rsidRDefault="009D0413">
      <w:r>
        <w:separator/>
      </w:r>
    </w:p>
  </w:endnote>
  <w:endnote w:type="continuationSeparator" w:id="1">
    <w:p w:rsidR="009D0413" w:rsidRDefault="009D0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413" w:rsidRDefault="009D0413">
      <w:r>
        <w:separator/>
      </w:r>
    </w:p>
  </w:footnote>
  <w:footnote w:type="continuationSeparator" w:id="1">
    <w:p w:rsidR="009D0413" w:rsidRDefault="009D0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56479"/>
    <w:multiLevelType w:val="hybridMultilevel"/>
    <w:tmpl w:val="BBBCCF48"/>
    <w:lvl w:ilvl="0" w:tplc="8F064224">
      <w:start w:val="1"/>
      <w:numFmt w:val="decimal"/>
      <w:lvlText w:val="%1)"/>
      <w:lvlJc w:val="left"/>
      <w:pPr>
        <w:ind w:left="8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11"/>
  </w:num>
  <w:num w:numId="9">
    <w:abstractNumId w:val="2"/>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8"/>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37EC"/>
    <w:rsid w:val="00270C19"/>
    <w:rsid w:val="00295BD2"/>
    <w:rsid w:val="002A2F4B"/>
    <w:rsid w:val="002A6B59"/>
    <w:rsid w:val="002E6350"/>
    <w:rsid w:val="002F07AE"/>
    <w:rsid w:val="002F0993"/>
    <w:rsid w:val="002F5E90"/>
    <w:rsid w:val="00335CC3"/>
    <w:rsid w:val="00341C4E"/>
    <w:rsid w:val="00343DA8"/>
    <w:rsid w:val="00357F7E"/>
    <w:rsid w:val="00372802"/>
    <w:rsid w:val="003835AA"/>
    <w:rsid w:val="0038728D"/>
    <w:rsid w:val="003909BA"/>
    <w:rsid w:val="00391F38"/>
    <w:rsid w:val="0039700A"/>
    <w:rsid w:val="003A02CE"/>
    <w:rsid w:val="003A3A81"/>
    <w:rsid w:val="003A5C3A"/>
    <w:rsid w:val="003A737C"/>
    <w:rsid w:val="003A7E25"/>
    <w:rsid w:val="003B5CE8"/>
    <w:rsid w:val="003C47D5"/>
    <w:rsid w:val="003D3568"/>
    <w:rsid w:val="003E7051"/>
    <w:rsid w:val="003F4DA8"/>
    <w:rsid w:val="00407AE3"/>
    <w:rsid w:val="00434CED"/>
    <w:rsid w:val="004442E4"/>
    <w:rsid w:val="00456D47"/>
    <w:rsid w:val="00467CBB"/>
    <w:rsid w:val="0047098B"/>
    <w:rsid w:val="0049128B"/>
    <w:rsid w:val="004A2AE8"/>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6E2905"/>
    <w:rsid w:val="006F0E58"/>
    <w:rsid w:val="00702BA2"/>
    <w:rsid w:val="007066B9"/>
    <w:rsid w:val="00707573"/>
    <w:rsid w:val="00714E67"/>
    <w:rsid w:val="007218DD"/>
    <w:rsid w:val="00725B89"/>
    <w:rsid w:val="0076072D"/>
    <w:rsid w:val="0078656E"/>
    <w:rsid w:val="007868B9"/>
    <w:rsid w:val="007A2F02"/>
    <w:rsid w:val="007B36EA"/>
    <w:rsid w:val="007C40C4"/>
    <w:rsid w:val="007C6859"/>
    <w:rsid w:val="007C72FE"/>
    <w:rsid w:val="007E61F5"/>
    <w:rsid w:val="007E79A0"/>
    <w:rsid w:val="007F424D"/>
    <w:rsid w:val="007F5FAE"/>
    <w:rsid w:val="00812E77"/>
    <w:rsid w:val="00832BF5"/>
    <w:rsid w:val="008362F1"/>
    <w:rsid w:val="00846BB9"/>
    <w:rsid w:val="008865AE"/>
    <w:rsid w:val="00890E66"/>
    <w:rsid w:val="00897F6F"/>
    <w:rsid w:val="008A1E9F"/>
    <w:rsid w:val="008B1DDB"/>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B4"/>
    <w:rsid w:val="00995E8C"/>
    <w:rsid w:val="009B5C6A"/>
    <w:rsid w:val="009C7D5A"/>
    <w:rsid w:val="009D0413"/>
    <w:rsid w:val="009D2799"/>
    <w:rsid w:val="009D7C89"/>
    <w:rsid w:val="009E50DE"/>
    <w:rsid w:val="009F5981"/>
    <w:rsid w:val="00A00CD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B3CBC"/>
    <w:rsid w:val="00BC7204"/>
    <w:rsid w:val="00BD6FDA"/>
    <w:rsid w:val="00BF2838"/>
    <w:rsid w:val="00C077BB"/>
    <w:rsid w:val="00C10746"/>
    <w:rsid w:val="00C21629"/>
    <w:rsid w:val="00C30C54"/>
    <w:rsid w:val="00C420B8"/>
    <w:rsid w:val="00C67DF2"/>
    <w:rsid w:val="00C77770"/>
    <w:rsid w:val="00C77EA2"/>
    <w:rsid w:val="00C84941"/>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A34C5"/>
    <w:rsid w:val="00DA561E"/>
    <w:rsid w:val="00DB1DFD"/>
    <w:rsid w:val="00DB4BE9"/>
    <w:rsid w:val="00DC1DAC"/>
    <w:rsid w:val="00DE1130"/>
    <w:rsid w:val="00DE277C"/>
    <w:rsid w:val="00DF37E9"/>
    <w:rsid w:val="00E01395"/>
    <w:rsid w:val="00E36465"/>
    <w:rsid w:val="00E46FA6"/>
    <w:rsid w:val="00E62546"/>
    <w:rsid w:val="00E645FF"/>
    <w:rsid w:val="00E74F53"/>
    <w:rsid w:val="00E944B0"/>
    <w:rsid w:val="00ED0CEE"/>
    <w:rsid w:val="00ED77CB"/>
    <w:rsid w:val="00EE1AC2"/>
    <w:rsid w:val="00F139FB"/>
    <w:rsid w:val="00F25BBE"/>
    <w:rsid w:val="00F413A2"/>
    <w:rsid w:val="00F5013F"/>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uiPriority w:val="99"/>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5F8E1-E87A-43C6-BBB8-A3A3A2C0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6874</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2</cp:revision>
  <cp:lastPrinted>2021-09-28T06:14:00Z</cp:lastPrinted>
  <dcterms:created xsi:type="dcterms:W3CDTF">2021-10-01T05:08:00Z</dcterms:created>
  <dcterms:modified xsi:type="dcterms:W3CDTF">2021-10-01T05:08:00Z</dcterms:modified>
</cp:coreProperties>
</file>