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МУНИЦИПАЛЬНОЕ ОБРАЗОВАНИЕ</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«МУНИЦИПАЛЬНЫЙ ОКРУГ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 xml:space="preserve">СЮМСИНСКИЙ РАЙОН </w:t>
      </w: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b/>
          <w:sz w:val="24"/>
          <w:szCs w:val="24"/>
        </w:rPr>
        <w:t>УДМУРТСКОЙ РЕСПУБЛИКИ»</w:t>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r w:rsidRPr="00E47E89">
        <w:rPr>
          <w:rFonts w:ascii="Times New Roman" w:hAnsi="Times New Roman" w:cs="Times New Roman"/>
          <w:noProof/>
          <w:sz w:val="28"/>
          <w:szCs w:val="28"/>
        </w:rPr>
        <w:drawing>
          <wp:inline distT="0" distB="0" distL="0" distR="0">
            <wp:extent cx="1038225" cy="1438275"/>
            <wp:effectExtent l="19050" t="0" r="9525" b="0"/>
            <wp:docPr id="27"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4"/>
          <w:szCs w:val="24"/>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ВЕСТНИК ПРАВОВЫХ АКТОВ</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ОРГАНОВ МЕСТНОГО САМОУПРАВЛЕНИЯ МУНИЦИПАЛЬНОГО ОБРАЗОВАНИЯ «МУНИЦИПАЛЬНЫЙ ОКРУГ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СЮМСИНСКИЙ РАЙОН </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УДМУРТСКОЙ РЕСПУБЛИКИ»</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 xml:space="preserve">№ </w:t>
      </w:r>
      <w:r w:rsidR="00CB17C3">
        <w:rPr>
          <w:rFonts w:ascii="Times New Roman" w:hAnsi="Times New Roman" w:cs="Times New Roman"/>
          <w:b/>
          <w:sz w:val="28"/>
          <w:szCs w:val="28"/>
          <w:lang w:val="en-US"/>
        </w:rPr>
        <w:t>7</w:t>
      </w:r>
      <w:r w:rsidRPr="00E47E89">
        <w:rPr>
          <w:rFonts w:ascii="Times New Roman" w:hAnsi="Times New Roman" w:cs="Times New Roman"/>
          <w:b/>
          <w:sz w:val="28"/>
          <w:szCs w:val="28"/>
        </w:rPr>
        <w:t xml:space="preserve"> (2</w:t>
      </w:r>
      <w:r w:rsidR="00CB17C3">
        <w:rPr>
          <w:rFonts w:ascii="Times New Roman" w:hAnsi="Times New Roman" w:cs="Times New Roman"/>
          <w:b/>
          <w:sz w:val="28"/>
          <w:szCs w:val="28"/>
          <w:lang w:val="en-US"/>
        </w:rPr>
        <w:t>5</w:t>
      </w:r>
      <w:r w:rsidRPr="00E47E89">
        <w:rPr>
          <w:rFonts w:ascii="Times New Roman" w:hAnsi="Times New Roman" w:cs="Times New Roman"/>
          <w:b/>
          <w:sz w:val="28"/>
          <w:szCs w:val="28"/>
        </w:rPr>
        <w:t>)</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CB17C3" w:rsidP="00E02169">
      <w:pPr>
        <w:contextualSpacing/>
        <w:jc w:val="center"/>
        <w:rPr>
          <w:rFonts w:ascii="Times New Roman" w:hAnsi="Times New Roman" w:cs="Times New Roman"/>
          <w:b/>
          <w:sz w:val="28"/>
          <w:szCs w:val="28"/>
        </w:rPr>
      </w:pPr>
      <w:r>
        <w:rPr>
          <w:rFonts w:ascii="Times New Roman" w:hAnsi="Times New Roman" w:cs="Times New Roman"/>
          <w:b/>
          <w:sz w:val="28"/>
          <w:szCs w:val="28"/>
          <w:lang w:val="en-US"/>
        </w:rPr>
        <w:t>15</w:t>
      </w:r>
      <w:r w:rsidR="003410E4" w:rsidRPr="00E47E89">
        <w:rPr>
          <w:rFonts w:ascii="Times New Roman" w:hAnsi="Times New Roman" w:cs="Times New Roman"/>
          <w:b/>
          <w:sz w:val="28"/>
          <w:szCs w:val="28"/>
        </w:rPr>
        <w:t xml:space="preserve"> июл</w:t>
      </w:r>
      <w:r w:rsidR="00BE69A8" w:rsidRPr="00E47E89">
        <w:rPr>
          <w:rFonts w:ascii="Times New Roman" w:hAnsi="Times New Roman" w:cs="Times New Roman"/>
          <w:b/>
          <w:sz w:val="28"/>
          <w:szCs w:val="28"/>
        </w:rPr>
        <w:t>я</w:t>
      </w:r>
      <w:r w:rsidR="00ED4C8B" w:rsidRPr="00E47E89">
        <w:rPr>
          <w:rFonts w:ascii="Times New Roman" w:hAnsi="Times New Roman" w:cs="Times New Roman"/>
          <w:b/>
          <w:sz w:val="28"/>
          <w:szCs w:val="28"/>
        </w:rPr>
        <w:t xml:space="preserve"> </w:t>
      </w:r>
      <w:r w:rsidR="00E02169" w:rsidRPr="00E47E89">
        <w:rPr>
          <w:rFonts w:ascii="Times New Roman" w:hAnsi="Times New Roman" w:cs="Times New Roman"/>
          <w:b/>
          <w:sz w:val="28"/>
          <w:szCs w:val="28"/>
        </w:rPr>
        <w:t>2024 г.</w:t>
      </w: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A238EE" w:rsidRPr="00E47E89" w:rsidRDefault="00A238EE"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rPr>
      </w:pPr>
      <w:r w:rsidRPr="00E47E89">
        <w:rPr>
          <w:rFonts w:ascii="Times New Roman" w:hAnsi="Times New Roman" w:cs="Times New Roman"/>
          <w:sz w:val="28"/>
          <w:szCs w:val="28"/>
        </w:rPr>
        <w:t>официальное издание</w:t>
      </w:r>
    </w:p>
    <w:p w:rsidR="002429AE" w:rsidRPr="00E47E89" w:rsidRDefault="002429AE" w:rsidP="00E02169">
      <w:pPr>
        <w:contextualSpacing/>
        <w:jc w:val="center"/>
        <w:rPr>
          <w:rFonts w:ascii="Times New Roman" w:hAnsi="Times New Roman" w:cs="Times New Roman"/>
          <w:b/>
          <w:sz w:val="28"/>
          <w:szCs w:val="28"/>
        </w:rPr>
      </w:pPr>
    </w:p>
    <w:p w:rsidR="0022331C" w:rsidRPr="00E47E89" w:rsidRDefault="0022331C" w:rsidP="00E02169">
      <w:pPr>
        <w:contextualSpacing/>
        <w:jc w:val="center"/>
        <w:rPr>
          <w:rFonts w:ascii="Times New Roman" w:hAnsi="Times New Roman" w:cs="Times New Roman"/>
          <w:b/>
          <w:sz w:val="28"/>
          <w:szCs w:val="28"/>
        </w:rPr>
      </w:pP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Периодическое печатное издание</w:t>
      </w:r>
    </w:p>
    <w:p w:rsidR="00E02169" w:rsidRPr="00E47E89" w:rsidRDefault="00E02169" w:rsidP="00E02169">
      <w:pPr>
        <w:contextualSpacing/>
        <w:jc w:val="center"/>
        <w:rPr>
          <w:rFonts w:ascii="Times New Roman" w:hAnsi="Times New Roman" w:cs="Times New Roman"/>
          <w:b/>
          <w:sz w:val="28"/>
          <w:szCs w:val="28"/>
        </w:rPr>
      </w:pPr>
      <w:r w:rsidRPr="00E47E89">
        <w:rPr>
          <w:rFonts w:ascii="Times New Roman" w:hAnsi="Times New Roman" w:cs="Times New Roman"/>
          <w:b/>
          <w:sz w:val="28"/>
          <w:szCs w:val="28"/>
        </w:rPr>
        <w:t>--------------------------------------------------------------------------------</w:t>
      </w:r>
    </w:p>
    <w:p w:rsidR="00E02169" w:rsidRPr="00E47E89" w:rsidRDefault="00E02169" w:rsidP="00E02169">
      <w:pPr>
        <w:contextualSpacing/>
        <w:rPr>
          <w:rFonts w:ascii="Times New Roman" w:hAnsi="Times New Roman" w:cs="Times New Roman"/>
          <w:b/>
          <w:sz w:val="28"/>
          <w:szCs w:val="28"/>
        </w:rPr>
      </w:pPr>
      <w:r w:rsidRPr="00E47E89">
        <w:rPr>
          <w:rFonts w:ascii="Times New Roman" w:hAnsi="Times New Roman" w:cs="Times New Roman"/>
          <w:b/>
          <w:sz w:val="28"/>
          <w:szCs w:val="28"/>
        </w:rPr>
        <w:t xml:space="preserve"> </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издается в соответствии с решением Совета депутатов муниципального образования «Муниципальный округ Сюмсинский район Удмуртской Республики» от 18 ноября 2021 года № 32 «Об учреждении печатного средства массовой информации «Вестник правовых актов органов местного самоуправления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Вестник правовых актов органов местного самоуправления муниципального образования «Муниципальный округ Сюмсинский район Удмуртской Республики» состоит из трех разделов:</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первый – публикуются решения Совета депутатов муниципального образования «Муниципальный округ Сюмсинский район Удмуртской Республики»;</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второй – публикуются постановления и распоряжения Главы муниципального образования «Муниципальный округ Сюмсинский район Удмуртской Республики» и Администрации муниципального образования «Муниципальный округ Сюмсинский район Удмуртской Республики» и иные акты органов местного самоуправления;</w:t>
      </w:r>
    </w:p>
    <w:p w:rsidR="00E02169" w:rsidRPr="00E47E89" w:rsidRDefault="00E02169" w:rsidP="00E02169">
      <w:pPr>
        <w:contextualSpacing/>
        <w:jc w:val="both"/>
        <w:rPr>
          <w:rFonts w:ascii="Times New Roman" w:hAnsi="Times New Roman" w:cs="Times New Roman"/>
          <w:sz w:val="28"/>
          <w:szCs w:val="28"/>
        </w:rPr>
      </w:pPr>
      <w:r w:rsidRPr="00E47E89">
        <w:rPr>
          <w:rFonts w:ascii="Times New Roman" w:hAnsi="Times New Roman" w:cs="Times New Roman"/>
          <w:sz w:val="28"/>
          <w:szCs w:val="28"/>
        </w:rPr>
        <w:t>- раздел третий – публикуются официальные сообщения и материалы.</w:t>
      </w:r>
    </w:p>
    <w:p w:rsidR="00E02169" w:rsidRPr="00E47E89" w:rsidRDefault="00E02169" w:rsidP="00E02169">
      <w:pPr>
        <w:contextualSpacing/>
        <w:jc w:val="both"/>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8"/>
          <w:szCs w:val="28"/>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Pr="00E47E89" w:rsidRDefault="00E02169" w:rsidP="00E02169">
      <w:pPr>
        <w:contextualSpacing/>
        <w:jc w:val="center"/>
        <w:rPr>
          <w:rFonts w:ascii="Times New Roman" w:hAnsi="Times New Roman" w:cs="Times New Roman"/>
          <w:sz w:val="20"/>
          <w:szCs w:val="20"/>
        </w:rPr>
      </w:pPr>
    </w:p>
    <w:p w:rsidR="00E02169" w:rsidRDefault="00E02169" w:rsidP="00E02169">
      <w:pPr>
        <w:contextualSpacing/>
        <w:jc w:val="center"/>
        <w:rPr>
          <w:rFonts w:ascii="Times New Roman" w:hAnsi="Times New Roman" w:cs="Times New Roman"/>
          <w:sz w:val="28"/>
          <w:szCs w:val="28"/>
        </w:rPr>
      </w:pPr>
      <w:r w:rsidRPr="00E47E89">
        <w:rPr>
          <w:rFonts w:ascii="Times New Roman" w:hAnsi="Times New Roman" w:cs="Times New Roman"/>
          <w:sz w:val="28"/>
          <w:szCs w:val="28"/>
        </w:rPr>
        <w:lastRenderedPageBreak/>
        <w:t>СОДЕРЖАНИЕ</w:t>
      </w:r>
    </w:p>
    <w:p w:rsidR="00D91A8A" w:rsidRDefault="00D91A8A" w:rsidP="00E02169">
      <w:pPr>
        <w:contextualSpacing/>
        <w:jc w:val="center"/>
        <w:rPr>
          <w:rFonts w:ascii="Times New Roman" w:hAnsi="Times New Roman" w:cs="Times New Roman"/>
          <w:sz w:val="28"/>
          <w:szCs w:val="28"/>
        </w:rPr>
      </w:pPr>
    </w:p>
    <w:p w:rsidR="00D91A8A" w:rsidRPr="00E47E89" w:rsidRDefault="00D91A8A" w:rsidP="00E02169">
      <w:pPr>
        <w:contextualSpacing/>
        <w:jc w:val="center"/>
        <w:rPr>
          <w:rFonts w:ascii="Times New Roman" w:hAnsi="Times New Roman" w:cs="Times New Roman"/>
          <w:sz w:val="28"/>
          <w:szCs w:val="28"/>
        </w:rPr>
      </w:pPr>
      <w:r>
        <w:rPr>
          <w:rFonts w:ascii="Times New Roman" w:hAnsi="Times New Roman" w:cs="Times New Roman"/>
          <w:sz w:val="28"/>
          <w:szCs w:val="28"/>
        </w:rPr>
        <w:t>РАЗДЕЛ 2</w:t>
      </w:r>
    </w:p>
    <w:p w:rsidR="00E02169" w:rsidRPr="00E47E89" w:rsidRDefault="00E02169" w:rsidP="00E02169">
      <w:pPr>
        <w:contextualSpacing/>
        <w:jc w:val="center"/>
        <w:rPr>
          <w:rFonts w:ascii="Times New Roman" w:hAnsi="Times New Roman" w:cs="Times New Roman"/>
          <w:sz w:val="28"/>
          <w:szCs w:val="28"/>
        </w:rPr>
      </w:pPr>
    </w:p>
    <w:p w:rsidR="00E47E89" w:rsidRPr="00E47E89" w:rsidRDefault="00A10A3A" w:rsidP="00CB17C3">
      <w:pPr>
        <w:widowControl w:val="0"/>
        <w:jc w:val="both"/>
        <w:rPr>
          <w:rFonts w:ascii="Times New Roman" w:eastAsia="Times New Roman" w:hAnsi="Times New Roman" w:cs="Times New Roman"/>
          <w:color w:val="000000"/>
          <w:sz w:val="28"/>
          <w:szCs w:val="28"/>
        </w:rPr>
      </w:pPr>
      <w:r w:rsidRPr="00E47E89">
        <w:rPr>
          <w:rFonts w:ascii="Times New Roman" w:hAnsi="Times New Roman" w:cs="Times New Roman"/>
          <w:sz w:val="28"/>
          <w:szCs w:val="28"/>
        </w:rPr>
        <w:t>Постановление Администрации муниципального образования «Муниципальный округ Сюмсинский район Удмуртской Республики»</w:t>
      </w:r>
      <w:r w:rsidR="00E47E89" w:rsidRPr="00E47E89">
        <w:rPr>
          <w:rFonts w:ascii="Times New Roman" w:hAnsi="Times New Roman" w:cs="Times New Roman"/>
          <w:sz w:val="28"/>
          <w:szCs w:val="28"/>
        </w:rPr>
        <w:t xml:space="preserve"> от </w:t>
      </w:r>
      <w:r w:rsidR="00CB17C3" w:rsidRPr="00CB17C3">
        <w:rPr>
          <w:rFonts w:ascii="Times New Roman" w:hAnsi="Times New Roman" w:cs="Times New Roman"/>
          <w:sz w:val="28"/>
          <w:szCs w:val="28"/>
        </w:rPr>
        <w:t>6</w:t>
      </w:r>
      <w:r w:rsidR="00E47E89" w:rsidRPr="00E47E89">
        <w:rPr>
          <w:rFonts w:ascii="Times New Roman" w:hAnsi="Times New Roman" w:cs="Times New Roman"/>
          <w:sz w:val="28"/>
          <w:szCs w:val="28"/>
        </w:rPr>
        <w:t xml:space="preserve"> ию</w:t>
      </w:r>
      <w:r w:rsidR="00CB17C3">
        <w:rPr>
          <w:rFonts w:ascii="Times New Roman" w:hAnsi="Times New Roman" w:cs="Times New Roman"/>
          <w:sz w:val="28"/>
          <w:szCs w:val="28"/>
        </w:rPr>
        <w:t>н</w:t>
      </w:r>
      <w:r w:rsidR="00E47E89" w:rsidRPr="00E47E89">
        <w:rPr>
          <w:rFonts w:ascii="Times New Roman" w:hAnsi="Times New Roman" w:cs="Times New Roman"/>
          <w:sz w:val="28"/>
          <w:szCs w:val="28"/>
        </w:rPr>
        <w:t>я 2024 года № 3</w:t>
      </w:r>
      <w:r w:rsidR="00CB17C3" w:rsidRPr="00CB17C3">
        <w:rPr>
          <w:rFonts w:ascii="Times New Roman" w:hAnsi="Times New Roman" w:cs="Times New Roman"/>
          <w:sz w:val="28"/>
          <w:szCs w:val="28"/>
        </w:rPr>
        <w:t>4</w:t>
      </w:r>
      <w:r w:rsidR="00E47E89" w:rsidRPr="00E47E89">
        <w:rPr>
          <w:rFonts w:ascii="Times New Roman" w:hAnsi="Times New Roman" w:cs="Times New Roman"/>
          <w:sz w:val="28"/>
          <w:szCs w:val="28"/>
        </w:rPr>
        <w:t>2 «</w:t>
      </w:r>
      <w:r w:rsidR="00CB17C3" w:rsidRPr="00CB17C3">
        <w:rPr>
          <w:rFonts w:ascii="Times New Roman" w:eastAsia="Times New Roman" w:hAnsi="Times New Roman" w:cs="Times New Roman"/>
          <w:sz w:val="28"/>
          <w:szCs w:val="28"/>
        </w:rPr>
        <w:t>О внесении изменений в Перечень автомобильных дорог общего пользования местного значения муниципального образования «Муниципальный округ Сюмсинский район Удмуртской Республики», утверждённый постановлением Администрации муниципального образования «Муниципальный округ Сюмсинский район Удмуртской Республики» от 10 января 2022 года № 4</w:t>
      </w:r>
      <w:r w:rsidR="00CB17C3">
        <w:rPr>
          <w:rFonts w:ascii="Times New Roman" w:eastAsia="Times New Roman" w:hAnsi="Times New Roman" w:cs="Times New Roman"/>
          <w:sz w:val="28"/>
          <w:szCs w:val="28"/>
        </w:rPr>
        <w:t>»…………………</w:t>
      </w:r>
      <w:r w:rsidR="003A3791">
        <w:rPr>
          <w:rFonts w:ascii="Times New Roman" w:eastAsia="Times New Roman" w:hAnsi="Times New Roman" w:cs="Times New Roman"/>
          <w:sz w:val="28"/>
          <w:szCs w:val="28"/>
        </w:rPr>
        <w:t>……………...….6-7</w:t>
      </w:r>
    </w:p>
    <w:p w:rsidR="00E02169" w:rsidRPr="00E47E89" w:rsidRDefault="00E02169" w:rsidP="005D28BB">
      <w:pPr>
        <w:contextualSpacing/>
        <w:jc w:val="both"/>
        <w:rPr>
          <w:rFonts w:ascii="Times New Roman" w:hAnsi="Times New Roman" w:cs="Times New Roman"/>
          <w:sz w:val="28"/>
          <w:szCs w:val="28"/>
        </w:rPr>
      </w:pPr>
    </w:p>
    <w:p w:rsidR="00E47E89" w:rsidRPr="00E47E89" w:rsidRDefault="00E47E89" w:rsidP="00E47E89">
      <w:pPr>
        <w:jc w:val="both"/>
        <w:rPr>
          <w:rFonts w:ascii="Times New Roman" w:eastAsia="Times New Roman" w:hAnsi="Times New Roman" w:cs="Times New Roman"/>
          <w:color w:val="000000"/>
          <w:sz w:val="28"/>
          <w:szCs w:val="28"/>
        </w:rPr>
      </w:pPr>
      <w:r w:rsidRPr="00E47E89">
        <w:rPr>
          <w:rFonts w:ascii="Times New Roman" w:hAnsi="Times New Roman" w:cs="Times New Roman"/>
          <w:sz w:val="28"/>
          <w:szCs w:val="28"/>
        </w:rPr>
        <w:t xml:space="preserve">Постановление Администрации </w:t>
      </w:r>
      <w:r w:rsidR="00CB17C3">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sidR="00CB17C3">
        <w:rPr>
          <w:rFonts w:ascii="Times New Roman" w:hAnsi="Times New Roman" w:cs="Times New Roman"/>
          <w:sz w:val="28"/>
          <w:szCs w:val="28"/>
        </w:rPr>
        <w:t>6 июня</w:t>
      </w:r>
      <w:r w:rsidRPr="00E47E89">
        <w:rPr>
          <w:rFonts w:ascii="Times New Roman" w:hAnsi="Times New Roman" w:cs="Times New Roman"/>
          <w:sz w:val="28"/>
          <w:szCs w:val="28"/>
        </w:rPr>
        <w:t xml:space="preserve"> 2024 года № 3</w:t>
      </w:r>
      <w:r w:rsidR="00CB17C3">
        <w:rPr>
          <w:rFonts w:ascii="Times New Roman" w:hAnsi="Times New Roman" w:cs="Times New Roman"/>
          <w:sz w:val="28"/>
          <w:szCs w:val="28"/>
        </w:rPr>
        <w:t>43</w:t>
      </w:r>
      <w:r w:rsidRPr="00E47E89">
        <w:rPr>
          <w:rFonts w:ascii="Times New Roman" w:hAnsi="Times New Roman" w:cs="Times New Roman"/>
          <w:sz w:val="28"/>
          <w:szCs w:val="28"/>
        </w:rPr>
        <w:t xml:space="preserve"> «</w:t>
      </w:r>
      <w:r w:rsidR="00CB17C3">
        <w:rPr>
          <w:rFonts w:ascii="Times New Roman" w:hAnsi="Times New Roman" w:cs="Times New Roman"/>
          <w:sz w:val="28"/>
          <w:szCs w:val="28"/>
        </w:rPr>
        <w:t>О временном прекращении движения транспортных средств в селе Сюмси 12 июня 2024 года</w:t>
      </w:r>
      <w:r w:rsidRPr="00E47E89">
        <w:rPr>
          <w:rFonts w:ascii="Times New Roman" w:hAnsi="Times New Roman" w:cs="Times New Roman"/>
          <w:sz w:val="28"/>
          <w:szCs w:val="28"/>
        </w:rPr>
        <w:t>»</w:t>
      </w:r>
      <w:r w:rsidRPr="00E47E89">
        <w:rPr>
          <w:rFonts w:ascii="Times New Roman" w:eastAsia="Times New Roman" w:hAnsi="Times New Roman" w:cs="Times New Roman"/>
          <w:color w:val="000000"/>
          <w:sz w:val="28"/>
          <w:szCs w:val="28"/>
        </w:rPr>
        <w:t>……………</w:t>
      </w:r>
      <w:r w:rsidR="003A3791">
        <w:rPr>
          <w:rFonts w:ascii="Times New Roman" w:eastAsia="Times New Roman" w:hAnsi="Times New Roman" w:cs="Times New Roman"/>
          <w:color w:val="000000"/>
          <w:sz w:val="28"/>
          <w:szCs w:val="28"/>
        </w:rPr>
        <w:t>………………………8</w:t>
      </w:r>
    </w:p>
    <w:p w:rsidR="004B5B59" w:rsidRPr="00E47E89" w:rsidRDefault="004B5B59" w:rsidP="00525E36">
      <w:pPr>
        <w:contextualSpacing/>
        <w:jc w:val="both"/>
        <w:rPr>
          <w:rFonts w:ascii="Times New Roman" w:hAnsi="Times New Roman" w:cs="Times New Roman"/>
          <w:sz w:val="18"/>
          <w:szCs w:val="18"/>
        </w:rPr>
      </w:pPr>
    </w:p>
    <w:p w:rsidR="002727B2" w:rsidRPr="002727B2" w:rsidRDefault="00CB17C3" w:rsidP="002727B2">
      <w:pPr>
        <w:widowControl w:val="0"/>
        <w:jc w:val="both"/>
        <w:rPr>
          <w:rFonts w:ascii="Times New Roman" w:hAnsi="Times New Roman" w:cs="Times New Roman"/>
          <w:sz w:val="28"/>
          <w:szCs w:val="28"/>
        </w:rPr>
      </w:pPr>
      <w:r w:rsidRPr="002727B2">
        <w:rPr>
          <w:rFonts w:ascii="Times New Roman" w:hAnsi="Times New Roman" w:cs="Times New Roman"/>
          <w:sz w:val="28"/>
          <w:szCs w:val="28"/>
        </w:rPr>
        <w:t>Постановление Администрации муниципального образования «Муниципальный округ Сюмсинский район Удмуртской Республики» от 6 июня 2024 года № 34</w:t>
      </w:r>
      <w:r w:rsidR="002727B2" w:rsidRPr="002727B2">
        <w:rPr>
          <w:rFonts w:ascii="Times New Roman" w:hAnsi="Times New Roman" w:cs="Times New Roman"/>
          <w:sz w:val="28"/>
          <w:szCs w:val="28"/>
        </w:rPr>
        <w:t>6</w:t>
      </w:r>
      <w:r w:rsidRPr="002727B2">
        <w:rPr>
          <w:rFonts w:ascii="Times New Roman" w:hAnsi="Times New Roman" w:cs="Times New Roman"/>
          <w:sz w:val="28"/>
          <w:szCs w:val="28"/>
        </w:rPr>
        <w:t xml:space="preserve"> «</w:t>
      </w:r>
      <w:r w:rsidR="002727B2" w:rsidRPr="002727B2">
        <w:rPr>
          <w:rFonts w:ascii="Times New Roman" w:hAnsi="Times New Roman" w:cs="Times New Roman"/>
          <w:sz w:val="28"/>
          <w:szCs w:val="28"/>
        </w:rPr>
        <w:t>О продаже без объявления цены отдельных объектов муниципального имущества муниципального образования «Муниципальный округ Сюмсинский район Удмуртской Республики»</w:t>
      </w:r>
      <w:r w:rsidR="002727B2">
        <w:rPr>
          <w:rFonts w:ascii="Times New Roman" w:hAnsi="Times New Roman" w:cs="Times New Roman"/>
          <w:sz w:val="28"/>
          <w:szCs w:val="28"/>
        </w:rPr>
        <w:t>……………</w:t>
      </w:r>
      <w:r w:rsidR="003A3791">
        <w:rPr>
          <w:rFonts w:ascii="Times New Roman" w:hAnsi="Times New Roman" w:cs="Times New Roman"/>
          <w:sz w:val="28"/>
          <w:szCs w:val="28"/>
        </w:rPr>
        <w:t>……….. 9-11</w:t>
      </w:r>
    </w:p>
    <w:p w:rsidR="00BC7D33" w:rsidRDefault="00BC7D33" w:rsidP="00B044D7">
      <w:pPr>
        <w:contextualSpacing/>
        <w:jc w:val="both"/>
        <w:rPr>
          <w:rFonts w:ascii="Times New Roman" w:hAnsi="Times New Roman" w:cs="Times New Roman"/>
          <w:sz w:val="28"/>
          <w:szCs w:val="28"/>
        </w:rPr>
      </w:pPr>
    </w:p>
    <w:p w:rsidR="002727B2" w:rsidRPr="002727B2" w:rsidRDefault="00CB17C3" w:rsidP="002727B2">
      <w:pPr>
        <w:pStyle w:val="ConsPlusTitle"/>
        <w:widowControl/>
        <w:jc w:val="both"/>
        <w:rPr>
          <w:rFonts w:ascii="Times New Roman" w:hAnsi="Times New Roman" w:cs="Times New Roman"/>
          <w:b w:val="0"/>
          <w:bCs w:val="0"/>
          <w:sz w:val="28"/>
          <w:szCs w:val="28"/>
        </w:rPr>
      </w:pPr>
      <w:r w:rsidRPr="002727B2">
        <w:rPr>
          <w:rFonts w:ascii="Times New Roman" w:hAnsi="Times New Roman" w:cs="Times New Roman"/>
          <w:b w:val="0"/>
          <w:sz w:val="28"/>
          <w:szCs w:val="28"/>
        </w:rPr>
        <w:t>Постановление Администрации муниципального образования «Муниципальный округ Сюмсинский район Удмуртской Республики» от 6 июня 2024 года № 34</w:t>
      </w:r>
      <w:r w:rsidR="002727B2" w:rsidRPr="002727B2">
        <w:rPr>
          <w:rFonts w:ascii="Times New Roman" w:hAnsi="Times New Roman" w:cs="Times New Roman"/>
          <w:b w:val="0"/>
          <w:sz w:val="28"/>
          <w:szCs w:val="28"/>
        </w:rPr>
        <w:t>7</w:t>
      </w:r>
      <w:r w:rsidRPr="002727B2">
        <w:rPr>
          <w:rFonts w:ascii="Times New Roman" w:hAnsi="Times New Roman" w:cs="Times New Roman"/>
          <w:b w:val="0"/>
          <w:sz w:val="28"/>
          <w:szCs w:val="28"/>
        </w:rPr>
        <w:t xml:space="preserve"> «</w:t>
      </w:r>
      <w:r w:rsidR="002727B2" w:rsidRPr="002727B2">
        <w:rPr>
          <w:rFonts w:ascii="Times New Roman" w:hAnsi="Times New Roman" w:cs="Times New Roman"/>
          <w:b w:val="0"/>
          <w:bCs w:val="0"/>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20 марта 2023 года № 108</w:t>
      </w:r>
      <w:r w:rsidR="002727B2">
        <w:rPr>
          <w:rFonts w:ascii="Times New Roman" w:hAnsi="Times New Roman" w:cs="Times New Roman"/>
          <w:b w:val="0"/>
          <w:bCs w:val="0"/>
          <w:sz w:val="28"/>
          <w:szCs w:val="28"/>
        </w:rPr>
        <w:t>»……………………………………………………………</w:t>
      </w:r>
      <w:r w:rsidR="003A3791">
        <w:rPr>
          <w:rFonts w:ascii="Times New Roman" w:hAnsi="Times New Roman" w:cs="Times New Roman"/>
          <w:b w:val="0"/>
          <w:bCs w:val="0"/>
          <w:sz w:val="28"/>
          <w:szCs w:val="28"/>
        </w:rPr>
        <w:t>…………….. 12-27</w:t>
      </w:r>
    </w:p>
    <w:p w:rsidR="00CB17C3" w:rsidRDefault="00CB17C3" w:rsidP="00B044D7">
      <w:pPr>
        <w:contextualSpacing/>
        <w:jc w:val="both"/>
        <w:rPr>
          <w:rFonts w:ascii="Times New Roman" w:hAnsi="Times New Roman" w:cs="Times New Roman"/>
          <w:sz w:val="28"/>
          <w:szCs w:val="28"/>
        </w:rPr>
      </w:pPr>
    </w:p>
    <w:p w:rsidR="002727B2" w:rsidRDefault="00CB17C3" w:rsidP="002727B2">
      <w:pPr>
        <w:autoSpaceDE w:val="0"/>
        <w:autoSpaceDN w:val="0"/>
        <w:adjustRightInd w:val="0"/>
        <w:jc w:val="both"/>
        <w:rPr>
          <w:rFonts w:ascii="Times New Roman" w:hAnsi="Times New Roman" w:cs="Times New Roman"/>
          <w:bCs/>
          <w:sz w:val="28"/>
          <w:szCs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6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4</w:t>
      </w:r>
      <w:r w:rsidR="002727B2">
        <w:rPr>
          <w:rFonts w:ascii="Times New Roman" w:hAnsi="Times New Roman" w:cs="Times New Roman"/>
          <w:sz w:val="28"/>
          <w:szCs w:val="28"/>
        </w:rPr>
        <w:t>8</w:t>
      </w:r>
      <w:r w:rsidRPr="00E47E89">
        <w:rPr>
          <w:rFonts w:ascii="Times New Roman" w:hAnsi="Times New Roman" w:cs="Times New Roman"/>
          <w:sz w:val="28"/>
          <w:szCs w:val="28"/>
        </w:rPr>
        <w:t xml:space="preserve"> «</w:t>
      </w:r>
      <w:r w:rsidR="002727B2">
        <w:rPr>
          <w:rFonts w:ascii="Times New Roman" w:hAnsi="Times New Roman" w:cs="Times New Roman"/>
          <w:bCs/>
          <w:sz w:val="28"/>
          <w:szCs w:val="28"/>
        </w:rPr>
        <w:t>Об утверждении Положения о бережливом управлении в Администрации муниципального образования «Муниципальный округ Сюмсинский район Удмуртской Республики»</w:t>
      </w:r>
      <w:r w:rsidR="003A3791">
        <w:rPr>
          <w:rFonts w:ascii="Times New Roman" w:hAnsi="Times New Roman" w:cs="Times New Roman"/>
          <w:bCs/>
          <w:sz w:val="28"/>
          <w:szCs w:val="28"/>
        </w:rPr>
        <w:t>.. 28-40</w:t>
      </w:r>
    </w:p>
    <w:p w:rsidR="00CB17C3" w:rsidRDefault="00CB17C3" w:rsidP="002727B2">
      <w:pPr>
        <w:contextualSpacing/>
        <w:jc w:val="both"/>
        <w:rPr>
          <w:rFonts w:ascii="Times New Roman" w:hAnsi="Times New Roman" w:cs="Times New Roman"/>
          <w:sz w:val="28"/>
          <w:szCs w:val="28"/>
        </w:rPr>
      </w:pPr>
    </w:p>
    <w:p w:rsidR="002727B2" w:rsidRDefault="00CB17C3" w:rsidP="002727B2">
      <w:pPr>
        <w:jc w:val="both"/>
        <w:rPr>
          <w:rFonts w:ascii="Times New Roman" w:hAnsi="Times New Roman" w:cs="Times New Roman"/>
          <w:sz w:val="28"/>
          <w:szCs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6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4</w:t>
      </w:r>
      <w:r w:rsidR="002727B2">
        <w:rPr>
          <w:rFonts w:ascii="Times New Roman" w:hAnsi="Times New Roman" w:cs="Times New Roman"/>
          <w:sz w:val="28"/>
          <w:szCs w:val="28"/>
        </w:rPr>
        <w:t>9</w:t>
      </w:r>
      <w:r w:rsidRPr="00E47E89">
        <w:rPr>
          <w:rFonts w:ascii="Times New Roman" w:hAnsi="Times New Roman" w:cs="Times New Roman"/>
          <w:sz w:val="28"/>
          <w:szCs w:val="28"/>
        </w:rPr>
        <w:t xml:space="preserve"> «</w:t>
      </w:r>
      <w:r w:rsidR="002727B2">
        <w:rPr>
          <w:rFonts w:ascii="Times New Roman" w:hAnsi="Times New Roman" w:cs="Times New Roman"/>
          <w:sz w:val="28"/>
          <w:szCs w:val="28"/>
        </w:rPr>
        <w:t>Об утверждении Порядка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003A3791">
        <w:rPr>
          <w:rFonts w:ascii="Times New Roman" w:hAnsi="Times New Roman" w:cs="Times New Roman"/>
          <w:sz w:val="28"/>
          <w:szCs w:val="28"/>
        </w:rPr>
        <w:t>.. 41-53</w:t>
      </w:r>
    </w:p>
    <w:p w:rsidR="00CB17C3" w:rsidRDefault="00CB17C3" w:rsidP="00B044D7">
      <w:pPr>
        <w:contextualSpacing/>
        <w:jc w:val="both"/>
        <w:rPr>
          <w:rFonts w:ascii="Times New Roman" w:hAnsi="Times New Roman" w:cs="Times New Roman"/>
          <w:sz w:val="28"/>
          <w:szCs w:val="28"/>
        </w:rPr>
      </w:pPr>
    </w:p>
    <w:p w:rsidR="00D91A8A" w:rsidRDefault="00D91A8A" w:rsidP="00D91A8A">
      <w:pPr>
        <w:tabs>
          <w:tab w:val="left" w:pos="4820"/>
          <w:tab w:val="left" w:pos="9356"/>
        </w:tabs>
        <w:ind w:right="-2"/>
        <w:jc w:val="both"/>
        <w:rPr>
          <w:rFonts w:ascii="Times New Roman" w:eastAsia="Times New Roman" w:hAnsi="Times New Roman" w:cs="Times New Roman"/>
          <w:color w:val="000000"/>
          <w:sz w:val="28"/>
          <w:szCs w:val="28"/>
        </w:rPr>
      </w:pPr>
      <w:r w:rsidRPr="00E47E89">
        <w:rPr>
          <w:rFonts w:ascii="Times New Roman" w:hAnsi="Times New Roman" w:cs="Times New Roman"/>
          <w:sz w:val="28"/>
          <w:szCs w:val="28"/>
        </w:rPr>
        <w:lastRenderedPageBreak/>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10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57</w:t>
      </w:r>
      <w:r w:rsidRPr="00E47E89">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О внесении изменения в муниципальную программу «Управление муниципальными финансами»………………………</w:t>
      </w:r>
      <w:r w:rsidR="003A3791">
        <w:rPr>
          <w:rFonts w:ascii="Times New Roman" w:eastAsia="Times New Roman" w:hAnsi="Times New Roman" w:cs="Times New Roman"/>
          <w:color w:val="000000"/>
          <w:sz w:val="28"/>
          <w:szCs w:val="28"/>
        </w:rPr>
        <w:t>……..54-107</w:t>
      </w:r>
    </w:p>
    <w:p w:rsidR="00CB17C3" w:rsidRDefault="00CB17C3" w:rsidP="00B044D7">
      <w:pPr>
        <w:contextualSpacing/>
        <w:jc w:val="both"/>
        <w:rPr>
          <w:rFonts w:ascii="Times New Roman" w:hAnsi="Times New Roman" w:cs="Times New Roman"/>
          <w:sz w:val="28"/>
          <w:szCs w:val="28"/>
        </w:rPr>
      </w:pPr>
    </w:p>
    <w:p w:rsidR="00CB17C3" w:rsidRDefault="00D91A8A" w:rsidP="00700B6B">
      <w:pPr>
        <w:widowControl w:val="0"/>
        <w:jc w:val="both"/>
        <w:rPr>
          <w:rFonts w:ascii="Times New Roman" w:hAnsi="Times New Roman" w:cs="Times New Roman"/>
          <w:sz w:val="28"/>
          <w:szCs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18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62</w:t>
      </w:r>
      <w:r w:rsidRPr="00E47E89">
        <w:rPr>
          <w:rFonts w:ascii="Times New Roman" w:hAnsi="Times New Roman" w:cs="Times New Roman"/>
          <w:sz w:val="28"/>
          <w:szCs w:val="28"/>
        </w:rPr>
        <w:t xml:space="preserve"> «</w:t>
      </w:r>
      <w:r w:rsidR="00700B6B" w:rsidRPr="00D91A8A">
        <w:rPr>
          <w:rFonts w:ascii="Times New Roman" w:hAnsi="Times New Roman" w:cs="Times New Roman"/>
          <w:sz w:val="28"/>
          <w:szCs w:val="28"/>
        </w:rPr>
        <w:t>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w:t>
      </w:r>
      <w:r w:rsidR="00700B6B">
        <w:rPr>
          <w:rFonts w:ascii="Times New Roman" w:hAnsi="Times New Roman" w:cs="Times New Roman"/>
          <w:sz w:val="28"/>
          <w:szCs w:val="28"/>
        </w:rPr>
        <w:t xml:space="preserve"> </w:t>
      </w:r>
      <w:r w:rsidR="00700B6B" w:rsidRPr="00D91A8A">
        <w:rPr>
          <w:rFonts w:ascii="Times New Roman" w:hAnsi="Times New Roman" w:cs="Times New Roman"/>
          <w:sz w:val="28"/>
          <w:szCs w:val="28"/>
        </w:rPr>
        <w:t>Удмуртской Республики»</w:t>
      </w:r>
      <w:r w:rsidR="003A3791">
        <w:rPr>
          <w:rFonts w:ascii="Times New Roman" w:hAnsi="Times New Roman" w:cs="Times New Roman"/>
          <w:sz w:val="28"/>
          <w:szCs w:val="28"/>
        </w:rPr>
        <w:t>..................................................................................................108-118</w:t>
      </w:r>
    </w:p>
    <w:p w:rsidR="00CB17C3" w:rsidRDefault="00CB17C3" w:rsidP="00B044D7">
      <w:pPr>
        <w:contextualSpacing/>
        <w:jc w:val="both"/>
        <w:rPr>
          <w:rFonts w:ascii="Times New Roman" w:hAnsi="Times New Roman" w:cs="Times New Roman"/>
          <w:sz w:val="28"/>
          <w:szCs w:val="28"/>
        </w:rPr>
      </w:pPr>
    </w:p>
    <w:p w:rsidR="00700B6B" w:rsidRPr="00700B6B" w:rsidRDefault="00D91A8A" w:rsidP="00700B6B">
      <w:pPr>
        <w:pStyle w:val="3a"/>
        <w:shd w:val="clear" w:color="auto" w:fill="auto"/>
        <w:spacing w:line="240" w:lineRule="auto"/>
        <w:jc w:val="both"/>
        <w:rPr>
          <w:sz w:val="28"/>
          <w:szCs w:val="28"/>
        </w:rPr>
      </w:pPr>
      <w:r w:rsidRPr="00E47E89">
        <w:rPr>
          <w:sz w:val="28"/>
          <w:szCs w:val="28"/>
        </w:rPr>
        <w:t xml:space="preserve">Постановление Администрации </w:t>
      </w:r>
      <w:r>
        <w:rPr>
          <w:sz w:val="28"/>
          <w:szCs w:val="28"/>
        </w:rPr>
        <w:t>м</w:t>
      </w:r>
      <w:r w:rsidRPr="00E47E89">
        <w:rPr>
          <w:sz w:val="28"/>
          <w:szCs w:val="28"/>
        </w:rPr>
        <w:t xml:space="preserve">униципального образования «Муниципальный округ Сюмсинский район Удмуртской Республики» от </w:t>
      </w:r>
      <w:r w:rsidR="00700B6B">
        <w:rPr>
          <w:sz w:val="28"/>
          <w:szCs w:val="28"/>
        </w:rPr>
        <w:t>19</w:t>
      </w:r>
      <w:r>
        <w:rPr>
          <w:sz w:val="28"/>
          <w:szCs w:val="28"/>
        </w:rPr>
        <w:t xml:space="preserve"> июня</w:t>
      </w:r>
      <w:r w:rsidRPr="00E47E89">
        <w:rPr>
          <w:sz w:val="28"/>
          <w:szCs w:val="28"/>
        </w:rPr>
        <w:t xml:space="preserve"> 2024 года № 3</w:t>
      </w:r>
      <w:r>
        <w:rPr>
          <w:sz w:val="28"/>
          <w:szCs w:val="28"/>
        </w:rPr>
        <w:t>64</w:t>
      </w:r>
      <w:r w:rsidRPr="00E47E89">
        <w:rPr>
          <w:sz w:val="28"/>
          <w:szCs w:val="28"/>
        </w:rPr>
        <w:t xml:space="preserve"> «</w:t>
      </w:r>
      <w:r w:rsidR="00700B6B" w:rsidRPr="00700B6B">
        <w:rPr>
          <w:sz w:val="28"/>
          <w:szCs w:val="28"/>
        </w:rPr>
        <w:t>Об оценке готовности организаций, осуществляющих образовательную деятельность, к началу 2024-2025 учебного года</w:t>
      </w:r>
      <w:r w:rsidR="00700B6B">
        <w:rPr>
          <w:sz w:val="28"/>
          <w:szCs w:val="28"/>
        </w:rPr>
        <w:t>»……………………………………………</w:t>
      </w:r>
      <w:r w:rsidR="003A3791">
        <w:rPr>
          <w:sz w:val="28"/>
          <w:szCs w:val="28"/>
        </w:rPr>
        <w:t>………………119-127</w:t>
      </w:r>
    </w:p>
    <w:p w:rsidR="00CB17C3" w:rsidRDefault="00CB17C3" w:rsidP="00B044D7">
      <w:pPr>
        <w:contextualSpacing/>
        <w:jc w:val="both"/>
        <w:rPr>
          <w:rFonts w:ascii="Times New Roman" w:hAnsi="Times New Roman" w:cs="Times New Roman"/>
          <w:sz w:val="28"/>
          <w:szCs w:val="28"/>
        </w:rPr>
      </w:pPr>
    </w:p>
    <w:p w:rsidR="00BC7D33" w:rsidRDefault="00D91A8A" w:rsidP="00BC3CDC">
      <w:pPr>
        <w:jc w:val="both"/>
        <w:rPr>
          <w:rFonts w:ascii="Times New Roman" w:hAnsi="Times New Roman" w:cs="Times New Roman"/>
          <w:sz w:val="28"/>
          <w:szCs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20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67</w:t>
      </w:r>
      <w:r w:rsidRPr="00E47E89">
        <w:rPr>
          <w:rFonts w:ascii="Times New Roman" w:hAnsi="Times New Roman" w:cs="Times New Roman"/>
          <w:sz w:val="28"/>
          <w:szCs w:val="28"/>
        </w:rPr>
        <w:t xml:space="preserve"> «</w:t>
      </w:r>
      <w:r w:rsidR="00BC3CDC" w:rsidRPr="00BC3CDC">
        <w:rPr>
          <w:rFonts w:ascii="Times New Roman" w:hAnsi="Times New Roman" w:cs="Times New Roman"/>
          <w:sz w:val="28"/>
          <w:szCs w:val="28"/>
        </w:rPr>
        <w:t>Об установлении публичного</w:t>
      </w:r>
      <w:r w:rsidR="00BC3CDC">
        <w:rPr>
          <w:rFonts w:ascii="Times New Roman" w:hAnsi="Times New Roman" w:cs="Times New Roman"/>
          <w:sz w:val="28"/>
          <w:szCs w:val="28"/>
        </w:rPr>
        <w:t xml:space="preserve"> </w:t>
      </w:r>
      <w:r w:rsidR="00BC3CDC" w:rsidRPr="00BC3CDC">
        <w:rPr>
          <w:rFonts w:ascii="Times New Roman" w:hAnsi="Times New Roman" w:cs="Times New Roman"/>
          <w:sz w:val="28"/>
          <w:szCs w:val="28"/>
        </w:rPr>
        <w:t>сервитута</w:t>
      </w:r>
      <w:r w:rsidR="00BC3CDC">
        <w:rPr>
          <w:rFonts w:ascii="Times New Roman" w:hAnsi="Times New Roman" w:cs="Times New Roman"/>
          <w:sz w:val="28"/>
          <w:szCs w:val="28"/>
        </w:rPr>
        <w:t>»…..</w:t>
      </w:r>
      <w:r w:rsidR="003A3791">
        <w:rPr>
          <w:rFonts w:ascii="Times New Roman" w:hAnsi="Times New Roman" w:cs="Times New Roman"/>
          <w:sz w:val="28"/>
          <w:szCs w:val="28"/>
        </w:rPr>
        <w:t>128-132</w:t>
      </w:r>
    </w:p>
    <w:p w:rsidR="00BC7D33" w:rsidRDefault="00BC7D33" w:rsidP="00B044D7">
      <w:pPr>
        <w:contextualSpacing/>
        <w:jc w:val="both"/>
        <w:rPr>
          <w:rFonts w:ascii="Times New Roman" w:hAnsi="Times New Roman" w:cs="Times New Roman"/>
          <w:sz w:val="28"/>
          <w:szCs w:val="28"/>
        </w:rPr>
      </w:pPr>
    </w:p>
    <w:p w:rsidR="00BC3CDC" w:rsidRPr="00BC3CDC" w:rsidRDefault="00D91A8A" w:rsidP="00BC3CDC">
      <w:pPr>
        <w:shd w:val="clear" w:color="auto" w:fill="FFFFFF"/>
        <w:ind w:left="38"/>
        <w:jc w:val="both"/>
        <w:rPr>
          <w:rFonts w:ascii="Times New Roman" w:hAnsi="Times New Roman" w:cs="Times New Roman"/>
          <w:bCs/>
          <w:sz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24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69</w:t>
      </w:r>
      <w:r w:rsidRPr="00E47E89">
        <w:rPr>
          <w:rFonts w:ascii="Times New Roman" w:hAnsi="Times New Roman" w:cs="Times New Roman"/>
          <w:sz w:val="28"/>
          <w:szCs w:val="28"/>
        </w:rPr>
        <w:t xml:space="preserve"> «</w:t>
      </w:r>
      <w:r w:rsidR="00BC3CDC" w:rsidRPr="00BC3CDC">
        <w:rPr>
          <w:rFonts w:ascii="Times New Roman" w:hAnsi="Times New Roman" w:cs="Times New Roman"/>
          <w:bCs/>
          <w:sz w:val="28"/>
        </w:rPr>
        <w:t xml:space="preserve">О внесении изменения в  Положение </w:t>
      </w:r>
      <w:r w:rsidR="00BC3CDC" w:rsidRPr="00BC3CDC">
        <w:rPr>
          <w:rFonts w:ascii="Times New Roman" w:hAnsi="Times New Roman" w:cs="Times New Roman"/>
          <w:color w:val="000000"/>
          <w:sz w:val="28"/>
          <w:szCs w:val="28"/>
        </w:rPr>
        <w:t xml:space="preserve">о порядке </w:t>
      </w:r>
      <w:r w:rsidR="00BC3CDC" w:rsidRPr="00BC3CDC">
        <w:rPr>
          <w:rFonts w:ascii="Times New Roman" w:hAnsi="Times New Roman" w:cs="Times New Roman"/>
          <w:color w:val="000000"/>
          <w:spacing w:val="3"/>
          <w:sz w:val="28"/>
          <w:szCs w:val="28"/>
        </w:rPr>
        <w:t xml:space="preserve">представления лицом, поступающим на должность </w:t>
      </w:r>
      <w:r w:rsidR="00BC3CDC" w:rsidRPr="00BC3CDC">
        <w:rPr>
          <w:rFonts w:ascii="Times New Roman" w:hAnsi="Times New Roman" w:cs="Times New Roman"/>
          <w:color w:val="000000"/>
          <w:sz w:val="28"/>
          <w:szCs w:val="28"/>
        </w:rPr>
        <w:t xml:space="preserve">руководителя муниципального учреждения Сюмсинского района, и </w:t>
      </w:r>
      <w:r w:rsidR="00BC3CDC" w:rsidRPr="00BC3CDC">
        <w:rPr>
          <w:rFonts w:ascii="Times New Roman" w:hAnsi="Times New Roman" w:cs="Times New Roman"/>
          <w:color w:val="000000"/>
          <w:spacing w:val="2"/>
          <w:sz w:val="28"/>
          <w:szCs w:val="28"/>
        </w:rPr>
        <w:t>руководителем муниципального учреждения Сюмсинского района</w:t>
      </w:r>
      <w:r w:rsidR="00BC3CDC" w:rsidRPr="00BC3CDC">
        <w:rPr>
          <w:rFonts w:ascii="Times New Roman" w:hAnsi="Times New Roman" w:cs="Times New Roman"/>
          <w:sz w:val="28"/>
          <w:szCs w:val="28"/>
        </w:rPr>
        <w:t xml:space="preserve"> </w:t>
      </w:r>
      <w:r w:rsidR="00BC3CDC" w:rsidRPr="00BC3CDC">
        <w:rPr>
          <w:rFonts w:ascii="Times New Roman" w:hAnsi="Times New Roman" w:cs="Times New Roman"/>
          <w:color w:val="000000"/>
          <w:spacing w:val="1"/>
          <w:sz w:val="28"/>
          <w:szCs w:val="28"/>
        </w:rPr>
        <w:t>сведений о своих доходах, об имуществе и обязательствах</w:t>
      </w:r>
      <w:r w:rsidR="00BC3CDC" w:rsidRPr="00BC3CDC">
        <w:rPr>
          <w:rFonts w:ascii="Times New Roman" w:hAnsi="Times New Roman" w:cs="Times New Roman"/>
          <w:sz w:val="28"/>
          <w:szCs w:val="28"/>
        </w:rPr>
        <w:t xml:space="preserve"> </w:t>
      </w:r>
      <w:r w:rsidR="00BC3CDC" w:rsidRPr="00BC3CDC">
        <w:rPr>
          <w:rFonts w:ascii="Times New Roman" w:hAnsi="Times New Roman" w:cs="Times New Roman"/>
          <w:color w:val="000000"/>
          <w:sz w:val="28"/>
          <w:szCs w:val="28"/>
        </w:rPr>
        <w:t>имущественного характера и о доходах, об имуществе и обязательствах</w:t>
      </w:r>
      <w:r w:rsidR="00BC3CDC" w:rsidRPr="00BC3CDC">
        <w:rPr>
          <w:rFonts w:ascii="Times New Roman" w:hAnsi="Times New Roman" w:cs="Times New Roman"/>
          <w:sz w:val="28"/>
          <w:szCs w:val="28"/>
        </w:rPr>
        <w:t xml:space="preserve"> </w:t>
      </w:r>
      <w:r w:rsidR="00BC3CDC" w:rsidRPr="00BC3CDC">
        <w:rPr>
          <w:rFonts w:ascii="Times New Roman" w:hAnsi="Times New Roman" w:cs="Times New Roman"/>
          <w:color w:val="000000"/>
          <w:spacing w:val="2"/>
          <w:sz w:val="28"/>
          <w:szCs w:val="28"/>
        </w:rPr>
        <w:t>имущественного характера супруги (супруга) и несовершеннолетних</w:t>
      </w:r>
      <w:r w:rsidR="00BC3CDC" w:rsidRPr="00BC3CDC">
        <w:rPr>
          <w:rFonts w:ascii="Times New Roman" w:hAnsi="Times New Roman" w:cs="Times New Roman"/>
          <w:sz w:val="28"/>
          <w:szCs w:val="28"/>
        </w:rPr>
        <w:t xml:space="preserve"> </w:t>
      </w:r>
      <w:r w:rsidR="00BC3CDC" w:rsidRPr="00BC3CDC">
        <w:rPr>
          <w:rFonts w:ascii="Times New Roman" w:hAnsi="Times New Roman" w:cs="Times New Roman"/>
          <w:color w:val="000000"/>
          <w:spacing w:val="-3"/>
          <w:sz w:val="28"/>
          <w:szCs w:val="28"/>
        </w:rPr>
        <w:t>детей, утвержденное постановлением Администрации муниципального образования «Муниципальный округ Сюмсинский район Удмуртской Республики» от 26 января 2022 года № 48</w:t>
      </w:r>
      <w:r w:rsidR="00BC3CDC">
        <w:rPr>
          <w:rFonts w:ascii="Times New Roman" w:hAnsi="Times New Roman" w:cs="Times New Roman"/>
          <w:color w:val="000000"/>
          <w:spacing w:val="-3"/>
          <w:sz w:val="28"/>
          <w:szCs w:val="28"/>
        </w:rPr>
        <w:t>»…</w:t>
      </w:r>
      <w:r w:rsidR="003A3791">
        <w:rPr>
          <w:rFonts w:ascii="Times New Roman" w:hAnsi="Times New Roman" w:cs="Times New Roman"/>
          <w:color w:val="000000"/>
          <w:spacing w:val="-3"/>
          <w:sz w:val="28"/>
          <w:szCs w:val="28"/>
        </w:rPr>
        <w:t>………………………………………………………………………..133-134</w:t>
      </w:r>
      <w:r w:rsidR="00BC3CDC" w:rsidRPr="00BC3CDC">
        <w:rPr>
          <w:rFonts w:ascii="Times New Roman" w:hAnsi="Times New Roman" w:cs="Times New Roman"/>
          <w:color w:val="000000"/>
          <w:spacing w:val="-3"/>
          <w:sz w:val="28"/>
          <w:szCs w:val="28"/>
        </w:rPr>
        <w:t xml:space="preserve"> </w:t>
      </w:r>
    </w:p>
    <w:p w:rsidR="00BC7D33" w:rsidRDefault="00BC7D33" w:rsidP="00B044D7">
      <w:pPr>
        <w:contextualSpacing/>
        <w:jc w:val="both"/>
        <w:rPr>
          <w:rFonts w:ascii="Times New Roman" w:hAnsi="Times New Roman" w:cs="Times New Roman"/>
          <w:sz w:val="28"/>
          <w:szCs w:val="28"/>
        </w:rPr>
      </w:pPr>
    </w:p>
    <w:p w:rsidR="00BC3CDC" w:rsidRPr="00BC3CDC" w:rsidRDefault="00D91A8A" w:rsidP="00BC3CDC">
      <w:pPr>
        <w:jc w:val="both"/>
        <w:rPr>
          <w:rFonts w:ascii="Times New Roman" w:hAnsi="Times New Roman" w:cs="Times New Roman"/>
          <w:sz w:val="28"/>
          <w:szCs w:val="28"/>
        </w:rPr>
      </w:pPr>
      <w:r w:rsidRPr="00BC3CDC">
        <w:rPr>
          <w:rFonts w:ascii="Times New Roman" w:hAnsi="Times New Roman" w:cs="Times New Roman"/>
          <w:sz w:val="28"/>
          <w:szCs w:val="28"/>
        </w:rPr>
        <w:t>Постановление Администрации муниципального образования «Муниципальный округ Сюмсинский район Удмуртской Республики» от 24 июня 2024 года № 370 «</w:t>
      </w:r>
      <w:r w:rsidR="00BC3CDC" w:rsidRPr="00BC3CDC">
        <w:rPr>
          <w:rFonts w:ascii="Times New Roman" w:hAnsi="Times New Roman" w:cs="Times New Roman"/>
          <w:bCs/>
          <w:sz w:val="28"/>
        </w:rPr>
        <w:t xml:space="preserve">О внесении изменений в </w:t>
      </w:r>
      <w:r w:rsidR="00BC3CDC" w:rsidRPr="00BC3CDC">
        <w:rPr>
          <w:rFonts w:ascii="Times New Roman" w:hAnsi="Times New Roman" w:cs="Times New Roman"/>
          <w:sz w:val="28"/>
          <w:szCs w:val="28"/>
        </w:rPr>
        <w:t>Положение о комиссии Администрации муниципального образования «Муниципальный округ Сюмсинский район Удмуртской Республики» по соблюдению требований к служебному поведению муниципальных служащих и урегулированию конфликта интересов, утвержденное постановлением Администрации муниципального образования «Муниципальный округ Сюмсинский район Удмуртской Республики от 10 октября 2022 года № 672</w:t>
      </w:r>
      <w:r w:rsidR="00BC3CDC">
        <w:rPr>
          <w:rFonts w:ascii="Times New Roman" w:hAnsi="Times New Roman" w:cs="Times New Roman"/>
          <w:sz w:val="28"/>
          <w:szCs w:val="28"/>
        </w:rPr>
        <w:t>»…………</w:t>
      </w:r>
      <w:r w:rsidR="003A3791">
        <w:rPr>
          <w:rFonts w:ascii="Times New Roman" w:hAnsi="Times New Roman" w:cs="Times New Roman"/>
          <w:sz w:val="28"/>
          <w:szCs w:val="28"/>
        </w:rPr>
        <w:t>…..135-136</w:t>
      </w:r>
    </w:p>
    <w:p w:rsidR="00BC3CDC" w:rsidRPr="00AC11D3" w:rsidRDefault="00D91A8A" w:rsidP="00BC3CDC">
      <w:pPr>
        <w:ind w:right="178"/>
        <w:jc w:val="both"/>
        <w:rPr>
          <w:rFonts w:ascii="Times New Roman" w:eastAsia="Times New Roman" w:hAnsi="Times New Roman" w:cs="Times New Roman"/>
          <w:color w:val="000000"/>
          <w:sz w:val="28"/>
          <w:szCs w:val="28"/>
        </w:rPr>
      </w:pPr>
      <w:r w:rsidRPr="00E47E89">
        <w:rPr>
          <w:rFonts w:ascii="Times New Roman" w:hAnsi="Times New Roman" w:cs="Times New Roman"/>
          <w:sz w:val="28"/>
          <w:szCs w:val="28"/>
        </w:rPr>
        <w:lastRenderedPageBreak/>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25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71</w:t>
      </w:r>
      <w:r w:rsidRPr="00E47E89">
        <w:rPr>
          <w:rFonts w:ascii="Times New Roman" w:hAnsi="Times New Roman" w:cs="Times New Roman"/>
          <w:sz w:val="28"/>
          <w:szCs w:val="28"/>
        </w:rPr>
        <w:t xml:space="preserve"> «</w:t>
      </w:r>
      <w:r w:rsidR="00BC3CDC" w:rsidRPr="00AC11D3">
        <w:rPr>
          <w:rFonts w:ascii="Times New Roman" w:eastAsia="Times New Roman" w:hAnsi="Times New Roman" w:cs="Times New Roman"/>
          <w:color w:val="000000"/>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19 мая 2023 года № 295</w:t>
      </w:r>
      <w:r w:rsidR="00BC3CDC">
        <w:rPr>
          <w:rFonts w:ascii="Times New Roman" w:eastAsia="Times New Roman" w:hAnsi="Times New Roman" w:cs="Times New Roman"/>
          <w:color w:val="000000"/>
          <w:sz w:val="28"/>
          <w:szCs w:val="28"/>
        </w:rPr>
        <w:t>»</w:t>
      </w:r>
      <w:r w:rsidR="003A3791">
        <w:rPr>
          <w:rFonts w:ascii="Times New Roman" w:eastAsia="Times New Roman" w:hAnsi="Times New Roman" w:cs="Times New Roman"/>
          <w:color w:val="000000"/>
          <w:sz w:val="28"/>
          <w:szCs w:val="28"/>
        </w:rPr>
        <w:t>…………………………………………………………………….</w:t>
      </w:r>
      <w:r w:rsidR="00BC3CDC">
        <w:rPr>
          <w:rFonts w:ascii="Times New Roman" w:eastAsia="Times New Roman" w:hAnsi="Times New Roman" w:cs="Times New Roman"/>
          <w:color w:val="000000"/>
          <w:sz w:val="28"/>
          <w:szCs w:val="28"/>
        </w:rPr>
        <w:t>…</w:t>
      </w:r>
      <w:r w:rsidR="003A3791">
        <w:rPr>
          <w:rFonts w:ascii="Times New Roman" w:eastAsia="Times New Roman" w:hAnsi="Times New Roman" w:cs="Times New Roman"/>
          <w:color w:val="000000"/>
          <w:sz w:val="28"/>
          <w:szCs w:val="28"/>
        </w:rPr>
        <w:t>137-139</w:t>
      </w:r>
    </w:p>
    <w:p w:rsidR="00D91A8A" w:rsidRDefault="00D91A8A" w:rsidP="00B044D7">
      <w:pPr>
        <w:contextualSpacing/>
        <w:jc w:val="both"/>
        <w:rPr>
          <w:rFonts w:ascii="Times New Roman" w:hAnsi="Times New Roman" w:cs="Times New Roman"/>
          <w:sz w:val="28"/>
          <w:szCs w:val="28"/>
        </w:rPr>
      </w:pPr>
    </w:p>
    <w:p w:rsidR="00BC3CDC" w:rsidRPr="00BC3CDC" w:rsidRDefault="00D91A8A" w:rsidP="00BC3CDC">
      <w:pPr>
        <w:jc w:val="both"/>
        <w:rPr>
          <w:rFonts w:ascii="Times New Roman" w:hAnsi="Times New Roman" w:cs="Times New Roman"/>
          <w:color w:val="000000"/>
          <w:sz w:val="28"/>
          <w:szCs w:val="28"/>
        </w:rPr>
      </w:pPr>
      <w:r w:rsidRPr="00E47E89">
        <w:rPr>
          <w:rFonts w:ascii="Times New Roman" w:hAnsi="Times New Roman" w:cs="Times New Roman"/>
          <w:sz w:val="28"/>
          <w:szCs w:val="28"/>
        </w:rPr>
        <w:t xml:space="preserve">Постановление Администрации </w:t>
      </w:r>
      <w:r>
        <w:rPr>
          <w:rFonts w:ascii="Times New Roman" w:hAnsi="Times New Roman" w:cs="Times New Roman"/>
          <w:sz w:val="28"/>
          <w:szCs w:val="28"/>
        </w:rPr>
        <w:t>м</w:t>
      </w:r>
      <w:r w:rsidRPr="00E47E89">
        <w:rPr>
          <w:rFonts w:ascii="Times New Roman" w:hAnsi="Times New Roman" w:cs="Times New Roman"/>
          <w:sz w:val="28"/>
          <w:szCs w:val="28"/>
        </w:rPr>
        <w:t xml:space="preserve">униципального образования «Муниципальный округ Сюмсинский район Удмуртской Республики» от </w:t>
      </w:r>
      <w:r>
        <w:rPr>
          <w:rFonts w:ascii="Times New Roman" w:hAnsi="Times New Roman" w:cs="Times New Roman"/>
          <w:sz w:val="28"/>
          <w:szCs w:val="28"/>
        </w:rPr>
        <w:t>25 июня</w:t>
      </w:r>
      <w:r w:rsidRPr="00E47E89">
        <w:rPr>
          <w:rFonts w:ascii="Times New Roman" w:hAnsi="Times New Roman" w:cs="Times New Roman"/>
          <w:sz w:val="28"/>
          <w:szCs w:val="28"/>
        </w:rPr>
        <w:t xml:space="preserve"> 2024 года № 3</w:t>
      </w:r>
      <w:r>
        <w:rPr>
          <w:rFonts w:ascii="Times New Roman" w:hAnsi="Times New Roman" w:cs="Times New Roman"/>
          <w:sz w:val="28"/>
          <w:szCs w:val="28"/>
        </w:rPr>
        <w:t>72</w:t>
      </w:r>
      <w:r w:rsidRPr="00E47E89">
        <w:rPr>
          <w:rFonts w:ascii="Times New Roman" w:hAnsi="Times New Roman" w:cs="Times New Roman"/>
          <w:sz w:val="28"/>
          <w:szCs w:val="28"/>
        </w:rPr>
        <w:t xml:space="preserve"> «</w:t>
      </w:r>
      <w:r w:rsidR="00BC3CDC" w:rsidRPr="00BC3CDC">
        <w:rPr>
          <w:rFonts w:ascii="Times New Roman" w:hAnsi="Times New Roman" w:cs="Times New Roman"/>
          <w:color w:val="000000"/>
          <w:sz w:val="28"/>
          <w:szCs w:val="28"/>
        </w:rPr>
        <w:t xml:space="preserve">О внесении изменения в муниципальную программу </w:t>
      </w:r>
    </w:p>
    <w:p w:rsidR="00BC3CDC" w:rsidRPr="00BC3CDC" w:rsidRDefault="00BC3CDC" w:rsidP="00BC3CDC">
      <w:pPr>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«Создание условий для устойчивого экономического развития»</w:t>
      </w:r>
      <w:r>
        <w:rPr>
          <w:rFonts w:ascii="Times New Roman" w:hAnsi="Times New Roman" w:cs="Times New Roman"/>
          <w:color w:val="000000"/>
          <w:sz w:val="28"/>
          <w:szCs w:val="28"/>
        </w:rPr>
        <w:t>…</w:t>
      </w:r>
      <w:r w:rsidR="003A3791">
        <w:rPr>
          <w:rFonts w:ascii="Times New Roman" w:hAnsi="Times New Roman" w:cs="Times New Roman"/>
          <w:color w:val="000000"/>
          <w:sz w:val="28"/>
          <w:szCs w:val="28"/>
        </w:rPr>
        <w:t>..</w:t>
      </w:r>
      <w:r>
        <w:rPr>
          <w:rFonts w:ascii="Times New Roman" w:hAnsi="Times New Roman" w:cs="Times New Roman"/>
          <w:color w:val="000000"/>
          <w:sz w:val="28"/>
          <w:szCs w:val="28"/>
        </w:rPr>
        <w:t>…</w:t>
      </w:r>
      <w:r w:rsidR="003A3791">
        <w:rPr>
          <w:rFonts w:ascii="Times New Roman" w:hAnsi="Times New Roman" w:cs="Times New Roman"/>
          <w:color w:val="000000"/>
          <w:sz w:val="28"/>
          <w:szCs w:val="28"/>
        </w:rPr>
        <w:t xml:space="preserve"> 140-193</w:t>
      </w:r>
      <w:r w:rsidRPr="00BC3CDC">
        <w:rPr>
          <w:rFonts w:ascii="Times New Roman" w:hAnsi="Times New Roman" w:cs="Times New Roman"/>
          <w:color w:val="000000"/>
          <w:sz w:val="28"/>
          <w:szCs w:val="28"/>
        </w:rPr>
        <w:t xml:space="preserve"> </w:t>
      </w:r>
    </w:p>
    <w:p w:rsidR="00D91A8A" w:rsidRDefault="00D91A8A" w:rsidP="00B044D7">
      <w:pPr>
        <w:contextualSpacing/>
        <w:jc w:val="both"/>
        <w:rPr>
          <w:rFonts w:ascii="Times New Roman" w:hAnsi="Times New Roman" w:cs="Times New Roman"/>
          <w:sz w:val="28"/>
          <w:szCs w:val="28"/>
        </w:rPr>
      </w:pPr>
    </w:p>
    <w:p w:rsidR="00D91A8A" w:rsidRDefault="00D91A8A" w:rsidP="00B044D7">
      <w:pPr>
        <w:contextualSpacing/>
        <w:jc w:val="both"/>
        <w:rPr>
          <w:rFonts w:ascii="Times New Roman" w:hAnsi="Times New Roman" w:cs="Times New Roman"/>
          <w:sz w:val="28"/>
          <w:szCs w:val="28"/>
        </w:rPr>
      </w:pPr>
    </w:p>
    <w:p w:rsidR="00D91A8A" w:rsidRDefault="00D91A8A" w:rsidP="00B044D7">
      <w:pPr>
        <w:contextualSpacing/>
        <w:jc w:val="both"/>
        <w:rPr>
          <w:rFonts w:ascii="Times New Roman" w:hAnsi="Times New Roman" w:cs="Times New Roman"/>
          <w:sz w:val="28"/>
          <w:szCs w:val="28"/>
        </w:rPr>
      </w:pPr>
    </w:p>
    <w:p w:rsidR="00D91A8A" w:rsidRDefault="00D91A8A" w:rsidP="00B044D7">
      <w:pPr>
        <w:contextualSpacing/>
        <w:jc w:val="both"/>
        <w:rPr>
          <w:rFonts w:ascii="Times New Roman" w:hAnsi="Times New Roman" w:cs="Times New Roman"/>
          <w:sz w:val="28"/>
          <w:szCs w:val="28"/>
        </w:rPr>
      </w:pPr>
    </w:p>
    <w:p w:rsidR="00D91A8A" w:rsidRDefault="00D91A8A"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08706C" w:rsidRDefault="0008706C" w:rsidP="00B044D7">
      <w:pPr>
        <w:contextualSpacing/>
        <w:jc w:val="both"/>
        <w:rPr>
          <w:rFonts w:ascii="Times New Roman" w:hAnsi="Times New Roman" w:cs="Times New Roman"/>
          <w:sz w:val="28"/>
          <w:szCs w:val="28"/>
        </w:rPr>
      </w:pPr>
    </w:p>
    <w:p w:rsidR="00D91A8A" w:rsidRDefault="00D91A8A" w:rsidP="00B044D7">
      <w:pPr>
        <w:contextualSpacing/>
        <w:jc w:val="both"/>
        <w:rPr>
          <w:rFonts w:ascii="Times New Roman" w:hAnsi="Times New Roman" w:cs="Times New Roman"/>
          <w:sz w:val="28"/>
          <w:szCs w:val="28"/>
        </w:rPr>
      </w:pPr>
    </w:p>
    <w:p w:rsidR="00BC7D33" w:rsidRDefault="00BC7D33" w:rsidP="00B044D7">
      <w:pPr>
        <w:contextualSpacing/>
        <w:jc w:val="both"/>
        <w:rPr>
          <w:rFonts w:ascii="Times New Roman" w:hAnsi="Times New Roman" w:cs="Times New Roman"/>
          <w:sz w:val="28"/>
          <w:szCs w:val="28"/>
        </w:rPr>
      </w:pPr>
    </w:p>
    <w:tbl>
      <w:tblPr>
        <w:tblW w:w="10383" w:type="dxa"/>
        <w:tblInd w:w="-351" w:type="dxa"/>
        <w:tblLayout w:type="fixed"/>
        <w:tblLook w:val="0000"/>
      </w:tblPr>
      <w:tblGrid>
        <w:gridCol w:w="4677"/>
        <w:gridCol w:w="1702"/>
        <w:gridCol w:w="4004"/>
      </w:tblGrid>
      <w:tr w:rsidR="00CB17C3" w:rsidTr="002727B2">
        <w:trPr>
          <w:trHeight w:val="1257"/>
        </w:trPr>
        <w:tc>
          <w:tcPr>
            <w:tcW w:w="4677" w:type="dxa"/>
          </w:tcPr>
          <w:p w:rsidR="00CB17C3" w:rsidRDefault="00CB17C3" w:rsidP="002727B2">
            <w:pPr>
              <w:widowControl w:val="0"/>
              <w:jc w:val="center"/>
              <w:rPr>
                <w:rFonts w:ascii="Times New Roman" w:hAnsi="Times New Roman" w:cs="Times New Roman"/>
                <w:spacing w:val="50"/>
                <w:sz w:val="24"/>
                <w:szCs w:val="24"/>
              </w:rPr>
            </w:pPr>
            <w:r>
              <w:rPr>
                <w:rFonts w:ascii="Times New Roman" w:hAnsi="Times New Roman" w:cs="Times New Roman"/>
                <w:spacing w:val="50"/>
                <w:sz w:val="24"/>
                <w:szCs w:val="24"/>
              </w:rPr>
              <w:lastRenderedPageBreak/>
              <w:t xml:space="preserve">Администрация </w:t>
            </w:r>
            <w:r>
              <w:rPr>
                <w:rFonts w:ascii="Times New Roman" w:hAnsi="Times New Roman" w:cs="Times New Roman"/>
                <w:spacing w:val="50"/>
                <w:sz w:val="24"/>
                <w:szCs w:val="24"/>
              </w:rPr>
              <w:br/>
              <w:t>муниципального образования «Муниципальный округ</w:t>
            </w:r>
          </w:p>
          <w:p w:rsidR="00CB17C3" w:rsidRDefault="00CB17C3" w:rsidP="002727B2">
            <w:pPr>
              <w:widowControl w:val="0"/>
              <w:jc w:val="center"/>
              <w:rPr>
                <w:rFonts w:ascii="Times New Roman" w:hAnsi="Times New Roman" w:cs="Times New Roman"/>
                <w:spacing w:val="50"/>
                <w:sz w:val="24"/>
                <w:szCs w:val="24"/>
              </w:rPr>
            </w:pPr>
            <w:r>
              <w:rPr>
                <w:rFonts w:ascii="Times New Roman" w:hAnsi="Times New Roman" w:cs="Times New Roman"/>
                <w:spacing w:val="50"/>
                <w:sz w:val="24"/>
                <w:szCs w:val="24"/>
              </w:rPr>
              <w:t>Сюмсинский район</w:t>
            </w:r>
          </w:p>
          <w:p w:rsidR="00CB17C3" w:rsidRDefault="00CB17C3" w:rsidP="002727B2">
            <w:pPr>
              <w:pStyle w:val="a4"/>
              <w:widowControl w:val="0"/>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p>
          <w:p w:rsidR="00CB17C3" w:rsidRDefault="00CB17C3" w:rsidP="002727B2">
            <w:pPr>
              <w:pStyle w:val="a4"/>
              <w:widowControl w:val="0"/>
              <w:jc w:val="center"/>
              <w:rPr>
                <w:rFonts w:ascii="Times New Roman" w:hAnsi="Times New Roman" w:cs="Times New Roman"/>
                <w:spacing w:val="20"/>
                <w:sz w:val="24"/>
                <w:szCs w:val="24"/>
              </w:rPr>
            </w:pPr>
          </w:p>
        </w:tc>
        <w:tc>
          <w:tcPr>
            <w:tcW w:w="1702" w:type="dxa"/>
          </w:tcPr>
          <w:p w:rsidR="00CB17C3" w:rsidRDefault="00CB17C3" w:rsidP="002727B2">
            <w:pPr>
              <w:widowControl w:val="0"/>
              <w:jc w:val="center"/>
              <w:rPr>
                <w:rFonts w:ascii="Times New Roman" w:hAnsi="Times New Roman" w:cs="Times New Roman"/>
                <w:spacing w:val="20"/>
                <w:sz w:val="24"/>
                <w:szCs w:val="24"/>
              </w:rPr>
            </w:pPr>
            <w:r>
              <w:rPr>
                <w:noProof/>
              </w:rPr>
              <w:drawing>
                <wp:inline distT="0" distB="0" distL="0" distR="0">
                  <wp:extent cx="714375" cy="6858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9"/>
                          <a:stretch>
                            <a:fillRect/>
                          </a:stretch>
                        </pic:blipFill>
                        <pic:spPr bwMode="auto">
                          <a:xfrm>
                            <a:off x="0" y="0"/>
                            <a:ext cx="714375" cy="685800"/>
                          </a:xfrm>
                          <a:prstGeom prst="rect">
                            <a:avLst/>
                          </a:prstGeom>
                        </pic:spPr>
                      </pic:pic>
                    </a:graphicData>
                  </a:graphic>
                </wp:inline>
              </w:drawing>
            </w:r>
          </w:p>
        </w:tc>
        <w:tc>
          <w:tcPr>
            <w:tcW w:w="4004" w:type="dxa"/>
          </w:tcPr>
          <w:p w:rsidR="00CB17C3" w:rsidRDefault="00CB17C3"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CB17C3" w:rsidRDefault="00CB17C3"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 xml:space="preserve">Сюмси ёрос </w:t>
            </w:r>
          </w:p>
          <w:p w:rsidR="00CB17C3" w:rsidRDefault="00CB17C3"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CB17C3" w:rsidRDefault="00CB17C3" w:rsidP="002727B2">
            <w:pPr>
              <w:pStyle w:val="a4"/>
              <w:widowControl w:val="0"/>
              <w:jc w:val="center"/>
              <w:rPr>
                <w:rFonts w:ascii="Times New Roman" w:hAnsi="Times New Roman" w:cs="Times New Roman"/>
                <w:spacing w:val="20"/>
                <w:sz w:val="24"/>
                <w:szCs w:val="24"/>
              </w:rPr>
            </w:pPr>
            <w:r>
              <w:rPr>
                <w:rFonts w:ascii="Udmurt Academy" w:hAnsi="Udmurt Academy" w:cs="Udmurt Academy"/>
                <w:spacing w:val="50"/>
                <w:sz w:val="24"/>
                <w:szCs w:val="24"/>
              </w:rPr>
              <w:t xml:space="preserve">муниципал кылдытэтлэн </w:t>
            </w:r>
            <w:r>
              <w:rPr>
                <w:rFonts w:ascii="Times New Roman" w:hAnsi="Times New Roman"/>
                <w:spacing w:val="50"/>
                <w:sz w:val="24"/>
                <w:szCs w:val="24"/>
              </w:rPr>
              <w:t>А</w:t>
            </w:r>
            <w:r>
              <w:rPr>
                <w:rFonts w:ascii="Udmurt Academy" w:hAnsi="Udmurt Academy" w:cs="Udmurt Academy"/>
                <w:spacing w:val="50"/>
                <w:sz w:val="24"/>
                <w:szCs w:val="24"/>
              </w:rPr>
              <w:t>дминистрациез</w:t>
            </w:r>
          </w:p>
        </w:tc>
      </w:tr>
    </w:tbl>
    <w:p w:rsidR="00CB17C3" w:rsidRPr="00CB17C3" w:rsidRDefault="00CB17C3" w:rsidP="00CB17C3">
      <w:pPr>
        <w:pStyle w:val="Heading1"/>
        <w:rPr>
          <w:rFonts w:ascii="Times New Roman" w:hAnsi="Times New Roman" w:cs="Times New Roman"/>
          <w:spacing w:val="20"/>
          <w:sz w:val="40"/>
          <w:szCs w:val="40"/>
        </w:rPr>
      </w:pPr>
      <w:r w:rsidRPr="00CB17C3">
        <w:rPr>
          <w:rFonts w:ascii="Times New Roman" w:hAnsi="Times New Roman" w:cs="Times New Roman"/>
          <w:spacing w:val="20"/>
          <w:sz w:val="40"/>
          <w:szCs w:val="40"/>
        </w:rPr>
        <w:t>ПОСТАНОВЛЕНИЕ</w:t>
      </w:r>
    </w:p>
    <w:p w:rsidR="00CB17C3" w:rsidRPr="00CB17C3" w:rsidRDefault="00CB17C3" w:rsidP="00CB17C3">
      <w:pPr>
        <w:pStyle w:val="Heading1"/>
        <w:jc w:val="left"/>
        <w:rPr>
          <w:rFonts w:ascii="Times New Roman" w:hAnsi="Times New Roman" w:cs="Times New Roman"/>
          <w:b w:val="0"/>
          <w:sz w:val="28"/>
          <w:szCs w:val="28"/>
        </w:rPr>
      </w:pPr>
      <w:r w:rsidRPr="00CB17C3">
        <w:rPr>
          <w:rFonts w:ascii="Times New Roman" w:hAnsi="Times New Roman" w:cs="Times New Roman"/>
          <w:b w:val="0"/>
          <w:sz w:val="28"/>
          <w:szCs w:val="28"/>
        </w:rPr>
        <w:t xml:space="preserve">от 6 июня 2024 года                                                                                        № 342  </w:t>
      </w:r>
    </w:p>
    <w:p w:rsidR="00CB17C3" w:rsidRPr="00CB17C3" w:rsidRDefault="00CB17C3" w:rsidP="00CB17C3">
      <w:pPr>
        <w:jc w:val="center"/>
        <w:rPr>
          <w:rFonts w:ascii="Times New Roman" w:hAnsi="Times New Roman" w:cs="Times New Roman"/>
          <w:sz w:val="28"/>
          <w:szCs w:val="28"/>
        </w:rPr>
      </w:pPr>
      <w:r w:rsidRPr="00CB17C3">
        <w:rPr>
          <w:rFonts w:ascii="Times New Roman" w:hAnsi="Times New Roman" w:cs="Times New Roman"/>
          <w:sz w:val="28"/>
          <w:szCs w:val="28"/>
        </w:rPr>
        <w:t>с. Сюмси</w:t>
      </w:r>
    </w:p>
    <w:p w:rsidR="00CB17C3" w:rsidRPr="00CB17C3" w:rsidRDefault="00CB17C3" w:rsidP="00CB17C3">
      <w:pPr>
        <w:widowControl w:val="0"/>
        <w:jc w:val="center"/>
        <w:rPr>
          <w:rFonts w:ascii="Times New Roman" w:eastAsia="Times New Roman" w:hAnsi="Times New Roman" w:cs="Times New Roman"/>
          <w:color w:val="000000"/>
          <w:sz w:val="28"/>
          <w:szCs w:val="28"/>
        </w:rPr>
      </w:pPr>
      <w:r w:rsidRPr="00CB17C3">
        <w:rPr>
          <w:rFonts w:ascii="Times New Roman" w:eastAsia="Times New Roman" w:hAnsi="Times New Roman" w:cs="Times New Roman"/>
          <w:sz w:val="28"/>
          <w:szCs w:val="28"/>
        </w:rPr>
        <w:t xml:space="preserve">О внесении изменений в Перечень автомобильных дорог общего пользования местного значения муниципального образования «Муниципальный округ Сюмсинский район Удмуртской Республики», утверждённый постановлением Администрации муниципального образования «Муниципальный округ Сюмсинский район Удмуртской Республики» от 10 января 2022 года № 4 </w:t>
      </w:r>
    </w:p>
    <w:p w:rsidR="00CB17C3" w:rsidRDefault="00CB17C3" w:rsidP="00CB17C3">
      <w:pPr>
        <w:jc w:val="both"/>
        <w:rPr>
          <w:rFonts w:ascii="Times New Roman" w:eastAsia="Times New Roman" w:hAnsi="Times New Roman" w:cs="Times New Roman"/>
          <w:color w:val="000000"/>
          <w:sz w:val="28"/>
          <w:szCs w:val="28"/>
        </w:rPr>
      </w:pPr>
    </w:p>
    <w:p w:rsidR="00CB17C3" w:rsidRDefault="00CB17C3" w:rsidP="00CB17C3">
      <w:pPr>
        <w:ind w:firstLine="709"/>
        <w:jc w:val="both"/>
        <w:rPr>
          <w:rFonts w:ascii="Times New Roman" w:eastAsia="Times New Roman" w:hAnsi="Times New Roman" w:cs="Times New Roman"/>
          <w:b/>
          <w:color w:val="000000"/>
          <w:spacing w:val="20"/>
          <w:sz w:val="28"/>
          <w:szCs w:val="28"/>
        </w:rPr>
      </w:pPr>
      <w:r>
        <w:rPr>
          <w:rFonts w:ascii="Times New Roman" w:eastAsia="Times New Roman" w:hAnsi="Times New Roman" w:cs="Times New Roman"/>
          <w:sz w:val="28"/>
          <w:szCs w:val="28"/>
        </w:rPr>
        <w:t xml:space="preserve">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на основании сведений из Единого государственного реестра прав на недвижимое имущество и сделок с ним, заявления </w:t>
      </w:r>
      <w:r>
        <w:rPr>
          <w:rFonts w:ascii="Times New Roman" w:hAnsi="Times New Roman" w:cs="Times New Roman"/>
          <w:sz w:val="28"/>
          <w:szCs w:val="28"/>
        </w:rPr>
        <w:t xml:space="preserve">Управления по работе с территориями Администрации муниципального образования «Муниципальный округ Сюмсинский район Удмуртской Республики», </w:t>
      </w:r>
      <w:r>
        <w:rPr>
          <w:rFonts w:ascii="Times New Roman" w:eastAsia="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Pr>
          <w:rFonts w:ascii="Times New Roman" w:eastAsia="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Pr>
          <w:rFonts w:ascii="Times New Roman" w:eastAsia="Times New Roman" w:hAnsi="Times New Roman" w:cs="Times New Roman"/>
          <w:b/>
          <w:color w:val="000000"/>
          <w:spacing w:val="20"/>
          <w:sz w:val="28"/>
          <w:szCs w:val="28"/>
        </w:rPr>
        <w:t>постановляет:</w:t>
      </w:r>
    </w:p>
    <w:p w:rsidR="00CB17C3" w:rsidRDefault="00CB17C3" w:rsidP="00CB17C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Внести в Перечень автомобильных дорог общего пользования местного значения муниципального образования «Муниципальный округ Сюмсинский район Удмуртской Республики» (далее – Перечень), утверждённый постановлением Администрации муниципального образования «Муниципальный округ Сюмсинский район Удмуртской Республики» от 10 января 2022 года № 4 «Об утверждении Перечня автомобильных дорог общего пользования местного значения муниципального образования «Муниципальный округ Сюмсинский район Удмуртской Республики» (далее – постановление), следующие изменения:</w:t>
      </w:r>
    </w:p>
    <w:p w:rsidR="00CB17C3" w:rsidRDefault="00CB17C3" w:rsidP="009F19F3">
      <w:pPr>
        <w:pStyle w:val="af7"/>
        <w:numPr>
          <w:ilvl w:val="0"/>
          <w:numId w:val="5"/>
        </w:num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строку 205 изложить в следующей редакции:</w:t>
      </w:r>
    </w:p>
    <w:p w:rsidR="00CB17C3" w:rsidRDefault="00CB17C3" w:rsidP="00CB17C3">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p>
    <w:tbl>
      <w:tblPr>
        <w:tblW w:w="9513" w:type="dxa"/>
        <w:tblInd w:w="206" w:type="dxa"/>
        <w:tblLayout w:type="fixed"/>
        <w:tblLook w:val="04A0"/>
      </w:tblPr>
      <w:tblGrid>
        <w:gridCol w:w="579"/>
        <w:gridCol w:w="1705"/>
        <w:gridCol w:w="1275"/>
        <w:gridCol w:w="3120"/>
        <w:gridCol w:w="707"/>
        <w:gridCol w:w="1419"/>
        <w:gridCol w:w="708"/>
      </w:tblGrid>
      <w:tr w:rsidR="00CB17C3" w:rsidTr="002727B2">
        <w:trPr>
          <w:trHeight w:val="233"/>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w:t>
            </w:r>
          </w:p>
        </w:tc>
        <w:tc>
          <w:tcPr>
            <w:tcW w:w="170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Автодорога д. Большая Инга, ул. Ингинская</w:t>
            </w:r>
          </w:p>
        </w:tc>
        <w:tc>
          <w:tcPr>
            <w:tcW w:w="127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94-241 ОП МР 210</w:t>
            </w:r>
          </w:p>
        </w:tc>
        <w:tc>
          <w:tcPr>
            <w:tcW w:w="3120"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Удмуртская Республика, Сюмсинский район,  д. Большая Инга, ул. Ингинская </w:t>
            </w:r>
          </w:p>
          <w:p w:rsidR="00CB17C3" w:rsidRDefault="00CB17C3" w:rsidP="002727B2">
            <w:pPr>
              <w:widowControl w:val="0"/>
              <w:jc w:val="center"/>
              <w:rPr>
                <w:rFonts w:ascii="Times New Roman" w:eastAsia="Times New Roman" w:hAnsi="Times New Roman" w:cs="Times New Roman"/>
                <w:color w:val="000000"/>
                <w:sz w:val="24"/>
                <w:szCs w:val="24"/>
              </w:rPr>
            </w:pPr>
          </w:p>
        </w:tc>
        <w:tc>
          <w:tcPr>
            <w:tcW w:w="70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bl>
    <w:p w:rsidR="00CB17C3" w:rsidRDefault="00CB17C3" w:rsidP="00CB17C3">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CB17C3" w:rsidRDefault="00CB17C3" w:rsidP="009F19F3">
      <w:pPr>
        <w:pStyle w:val="af7"/>
        <w:numPr>
          <w:ilvl w:val="0"/>
          <w:numId w:val="5"/>
        </w:num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строку 250 изложить в следующей редакции:</w:t>
      </w:r>
    </w:p>
    <w:p w:rsidR="00CB17C3" w:rsidRDefault="00CB17C3" w:rsidP="00CB17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W w:w="9513" w:type="dxa"/>
        <w:tblInd w:w="206" w:type="dxa"/>
        <w:tblLayout w:type="fixed"/>
        <w:tblLook w:val="04A0"/>
      </w:tblPr>
      <w:tblGrid>
        <w:gridCol w:w="579"/>
        <w:gridCol w:w="1705"/>
        <w:gridCol w:w="1275"/>
        <w:gridCol w:w="3120"/>
        <w:gridCol w:w="707"/>
        <w:gridCol w:w="1419"/>
        <w:gridCol w:w="708"/>
      </w:tblGrid>
      <w:tr w:rsidR="00CB17C3" w:rsidTr="002727B2">
        <w:trPr>
          <w:trHeight w:val="233"/>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70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Автодорога с. Орловское, пер. Красный</w:t>
            </w:r>
          </w:p>
        </w:tc>
        <w:tc>
          <w:tcPr>
            <w:tcW w:w="127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94-241 ОП МР 225</w:t>
            </w:r>
          </w:p>
        </w:tc>
        <w:tc>
          <w:tcPr>
            <w:tcW w:w="3120"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Удмуртская Республика, муниципальный округ Сюмсинский район, село Орловское, переулок Красный</w:t>
            </w:r>
          </w:p>
        </w:tc>
        <w:tc>
          <w:tcPr>
            <w:tcW w:w="70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bl>
    <w:p w:rsidR="00CB17C3" w:rsidRDefault="00CB17C3" w:rsidP="00CB17C3">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CB17C3" w:rsidRDefault="00CB17C3" w:rsidP="009F19F3">
      <w:pPr>
        <w:pStyle w:val="af7"/>
        <w:numPr>
          <w:ilvl w:val="0"/>
          <w:numId w:val="5"/>
        </w:num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строки 253 изложить в следующей редакции:</w:t>
      </w:r>
    </w:p>
    <w:p w:rsidR="00CB17C3" w:rsidRDefault="00CB17C3" w:rsidP="00CB17C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W w:w="9513" w:type="dxa"/>
        <w:tblInd w:w="206" w:type="dxa"/>
        <w:tblLayout w:type="fixed"/>
        <w:tblLook w:val="04A0"/>
      </w:tblPr>
      <w:tblGrid>
        <w:gridCol w:w="579"/>
        <w:gridCol w:w="1705"/>
        <w:gridCol w:w="1275"/>
        <w:gridCol w:w="3120"/>
        <w:gridCol w:w="707"/>
        <w:gridCol w:w="1419"/>
        <w:gridCol w:w="708"/>
      </w:tblGrid>
      <w:tr w:rsidR="00CB17C3" w:rsidTr="002727B2">
        <w:trPr>
          <w:trHeight w:val="233"/>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w:t>
            </w:r>
          </w:p>
        </w:tc>
        <w:tc>
          <w:tcPr>
            <w:tcW w:w="170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Автодорога с. Орловское, пер. Первомайский </w:t>
            </w:r>
          </w:p>
        </w:tc>
        <w:tc>
          <w:tcPr>
            <w:tcW w:w="127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94-241 ОП МР 228</w:t>
            </w:r>
          </w:p>
        </w:tc>
        <w:tc>
          <w:tcPr>
            <w:tcW w:w="3120"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Удмуртская Республика, муниципальный округ Сюмсинский район, село Орловское, переулок Первомайский</w:t>
            </w:r>
          </w:p>
        </w:tc>
        <w:tc>
          <w:tcPr>
            <w:tcW w:w="70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490</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bl>
    <w:p w:rsidR="00CB17C3" w:rsidRDefault="00CB17C3" w:rsidP="00CB17C3">
      <w:pPr>
        <w:pStyle w:val="af7"/>
        <w:ind w:left="1065"/>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CB17C3" w:rsidRDefault="00CB17C3" w:rsidP="009F19F3">
      <w:pPr>
        <w:pStyle w:val="af7"/>
        <w:numPr>
          <w:ilvl w:val="0"/>
          <w:numId w:val="5"/>
        </w:num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строку 256 изложить в следующей редакции:</w:t>
      </w:r>
    </w:p>
    <w:p w:rsidR="00CB17C3" w:rsidRDefault="00CB17C3" w:rsidP="00CB17C3">
      <w:pPr>
        <w:pStyle w:val="af7"/>
        <w:ind w:left="1065" w:hanging="10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bl>
      <w:tblPr>
        <w:tblW w:w="9513" w:type="dxa"/>
        <w:tblInd w:w="206" w:type="dxa"/>
        <w:tblLayout w:type="fixed"/>
        <w:tblLook w:val="04A0"/>
      </w:tblPr>
      <w:tblGrid>
        <w:gridCol w:w="579"/>
        <w:gridCol w:w="1705"/>
        <w:gridCol w:w="1275"/>
        <w:gridCol w:w="3120"/>
        <w:gridCol w:w="707"/>
        <w:gridCol w:w="1419"/>
        <w:gridCol w:w="708"/>
      </w:tblGrid>
      <w:tr w:rsidR="00CB17C3" w:rsidTr="002727B2">
        <w:trPr>
          <w:trHeight w:val="233"/>
        </w:trPr>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c>
          <w:tcPr>
            <w:tcW w:w="170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Автодорога с. Орловское, пер. Школьный</w:t>
            </w:r>
          </w:p>
        </w:tc>
        <w:tc>
          <w:tcPr>
            <w:tcW w:w="127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94-241 ОП МР 231</w:t>
            </w:r>
          </w:p>
        </w:tc>
        <w:tc>
          <w:tcPr>
            <w:tcW w:w="3120"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Удмуртская Республика, муниципальный округ Сюмсинский район, село Орловское, переулок Школьный</w:t>
            </w:r>
          </w:p>
        </w:tc>
        <w:tc>
          <w:tcPr>
            <w:tcW w:w="70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419</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bl>
    <w:p w:rsidR="00CB17C3" w:rsidRDefault="00CB17C3" w:rsidP="00CB17C3">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rsidR="00CB17C3" w:rsidRDefault="00CB17C3" w:rsidP="00CB17C3">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дополнить строками 269, 270 следующего содержания: </w:t>
      </w:r>
    </w:p>
    <w:p w:rsidR="00CB17C3" w:rsidRDefault="00CB17C3" w:rsidP="00CB17C3">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W w:w="9513" w:type="dxa"/>
        <w:tblInd w:w="206" w:type="dxa"/>
        <w:tblLayout w:type="fixed"/>
        <w:tblLook w:val="04A0"/>
      </w:tblPr>
      <w:tblGrid>
        <w:gridCol w:w="583"/>
        <w:gridCol w:w="1448"/>
        <w:gridCol w:w="1065"/>
        <w:gridCol w:w="3427"/>
        <w:gridCol w:w="863"/>
        <w:gridCol w:w="1419"/>
        <w:gridCol w:w="708"/>
      </w:tblGrid>
      <w:tr w:rsidR="00CB17C3" w:rsidTr="002727B2">
        <w:trPr>
          <w:trHeight w:val="82"/>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w:t>
            </w:r>
          </w:p>
        </w:tc>
        <w:tc>
          <w:tcPr>
            <w:tcW w:w="144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Автомобильная дорога Гурклудчик - Большая Инга  </w:t>
            </w:r>
          </w:p>
        </w:tc>
        <w:tc>
          <w:tcPr>
            <w:tcW w:w="106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hAnsi="Times New Roman" w:cs="Times New Roman"/>
                <w:sz w:val="24"/>
                <w:szCs w:val="24"/>
              </w:rPr>
            </w:pPr>
            <w:r>
              <w:rPr>
                <w:rFonts w:ascii="Times New Roman" w:hAnsi="Times New Roman" w:cs="Times New Roman"/>
                <w:sz w:val="24"/>
                <w:szCs w:val="24"/>
              </w:rPr>
              <w:t>94-241 ОП МР 282</w:t>
            </w:r>
          </w:p>
        </w:tc>
        <w:tc>
          <w:tcPr>
            <w:tcW w:w="342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Удмуртская Республика, Сюмсинский район</w:t>
            </w:r>
          </w:p>
        </w:tc>
        <w:tc>
          <w:tcPr>
            <w:tcW w:w="863"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hAnsi="Times New Roman" w:cs="Times New Roman"/>
                <w:sz w:val="24"/>
                <w:szCs w:val="24"/>
              </w:rPr>
            </w:pPr>
            <w:r>
              <w:rPr>
                <w:rFonts w:ascii="Times New Roman" w:hAnsi="Times New Roman" w:cs="Times New Roman"/>
                <w:sz w:val="24"/>
                <w:szCs w:val="24"/>
              </w:rPr>
              <w:t>830</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r w:rsidR="00CB17C3" w:rsidTr="002727B2">
        <w:trPr>
          <w:trHeight w:val="82"/>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c>
          <w:tcPr>
            <w:tcW w:w="144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Автомобильная дорога (Игра-Селты-Сюмси-граница Кировской области) -Вылынгурт </w:t>
            </w:r>
          </w:p>
        </w:tc>
        <w:tc>
          <w:tcPr>
            <w:tcW w:w="1065"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hAnsi="Times New Roman" w:cs="Times New Roman"/>
                <w:sz w:val="24"/>
                <w:szCs w:val="24"/>
              </w:rPr>
            </w:pPr>
            <w:r>
              <w:rPr>
                <w:rFonts w:ascii="Times New Roman" w:hAnsi="Times New Roman" w:cs="Times New Roman"/>
                <w:sz w:val="24"/>
                <w:szCs w:val="24"/>
              </w:rPr>
              <w:t>94-241 ОП МР 283</w:t>
            </w:r>
          </w:p>
        </w:tc>
        <w:tc>
          <w:tcPr>
            <w:tcW w:w="3427"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Удмуртская Республика, Сюмсинский район</w:t>
            </w:r>
          </w:p>
        </w:tc>
        <w:tc>
          <w:tcPr>
            <w:tcW w:w="863"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hAnsi="Times New Roman" w:cs="Times New Roman"/>
                <w:sz w:val="24"/>
                <w:szCs w:val="24"/>
              </w:rPr>
            </w:pPr>
            <w:r>
              <w:rPr>
                <w:rFonts w:ascii="Times New Roman" w:hAnsi="Times New Roman" w:cs="Times New Roman"/>
                <w:sz w:val="24"/>
                <w:szCs w:val="24"/>
              </w:rPr>
              <w:t>970</w:t>
            </w:r>
          </w:p>
        </w:tc>
        <w:tc>
          <w:tcPr>
            <w:tcW w:w="1419"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Грунтовое покрытие</w:t>
            </w:r>
          </w:p>
        </w:tc>
        <w:tc>
          <w:tcPr>
            <w:tcW w:w="708" w:type="dxa"/>
            <w:tcBorders>
              <w:top w:val="single" w:sz="4" w:space="0" w:color="000000"/>
              <w:bottom w:val="single" w:sz="4" w:space="0" w:color="000000"/>
              <w:right w:val="single" w:sz="4" w:space="0" w:color="000000"/>
            </w:tcBorders>
            <w:shd w:val="clear" w:color="auto" w:fill="auto"/>
            <w:vAlign w:val="center"/>
          </w:tcPr>
          <w:p w:rsidR="00CB17C3" w:rsidRDefault="00CB17C3" w:rsidP="002727B2">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1991</w:t>
            </w:r>
          </w:p>
        </w:tc>
      </w:tr>
    </w:tbl>
    <w:p w:rsidR="00CB17C3" w:rsidRDefault="00CB17C3" w:rsidP="00CB17C3">
      <w:pPr>
        <w:widowControl w:val="0"/>
        <w:ind w:left="4820" w:hanging="4820"/>
        <w:jc w:val="right"/>
        <w:outlineLvl w:val="0"/>
        <w:rPr>
          <w:rFonts w:ascii="Times New Roman" w:hAnsi="Times New Roman" w:cs="Times New Roman"/>
          <w:sz w:val="28"/>
          <w:szCs w:val="28"/>
        </w:rPr>
      </w:pPr>
      <w:r>
        <w:rPr>
          <w:rFonts w:ascii="Times New Roman" w:hAnsi="Times New Roman" w:cs="Times New Roman"/>
          <w:sz w:val="28"/>
          <w:szCs w:val="28"/>
        </w:rPr>
        <w:t>».</w:t>
      </w:r>
    </w:p>
    <w:p w:rsidR="00CB17C3" w:rsidRDefault="00CB17C3" w:rsidP="00CB17C3">
      <w:pPr>
        <w:widowControl w:val="0"/>
        <w:ind w:left="4820" w:hanging="4820"/>
        <w:outlineLvl w:val="0"/>
        <w:rPr>
          <w:rFonts w:ascii="Times New Roman" w:hAnsi="Times New Roman" w:cs="Times New Roman"/>
          <w:sz w:val="28"/>
          <w:szCs w:val="28"/>
        </w:rPr>
      </w:pPr>
    </w:p>
    <w:p w:rsidR="00CB17C3" w:rsidRDefault="00CB17C3" w:rsidP="00CB17C3">
      <w:pPr>
        <w:widowControl w:val="0"/>
        <w:ind w:left="4820" w:hanging="4820"/>
        <w:outlineLvl w:val="0"/>
        <w:rPr>
          <w:rFonts w:ascii="Times New Roman" w:hAnsi="Times New Roman" w:cs="Times New Roman"/>
          <w:sz w:val="28"/>
          <w:szCs w:val="28"/>
        </w:rPr>
      </w:pPr>
    </w:p>
    <w:p w:rsidR="00CB17C3" w:rsidRDefault="00CB17C3" w:rsidP="00CB17C3">
      <w:pPr>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Сюмсинского района                                                           П.П. Кудрявцев</w:t>
      </w:r>
    </w:p>
    <w:p w:rsidR="00CB17C3" w:rsidRDefault="00CB17C3" w:rsidP="00CB17C3">
      <w:pPr>
        <w:widowControl w:val="0"/>
        <w:ind w:left="4820" w:hanging="4820"/>
        <w:outlineLvl w:val="0"/>
        <w:rPr>
          <w:rFonts w:ascii="Times New Roman" w:hAnsi="Times New Roman" w:cs="Times New Roman"/>
          <w:sz w:val="28"/>
          <w:szCs w:val="28"/>
        </w:rPr>
      </w:pPr>
    </w:p>
    <w:p w:rsidR="00CB17C3" w:rsidRDefault="00CB17C3" w:rsidP="00CB17C3">
      <w:pPr>
        <w:widowControl w:val="0"/>
        <w:ind w:left="4820"/>
        <w:jc w:val="center"/>
        <w:outlineLvl w:val="0"/>
        <w:rPr>
          <w:rFonts w:ascii="Times New Roman" w:hAnsi="Times New Roman" w:cs="Times New Roman"/>
          <w:sz w:val="28"/>
          <w:szCs w:val="28"/>
        </w:rPr>
      </w:pPr>
    </w:p>
    <w:p w:rsidR="00CB17C3" w:rsidRDefault="00CB17C3" w:rsidP="00CB17C3"/>
    <w:p w:rsidR="00BC7D33" w:rsidRDefault="00BC7D33" w:rsidP="00B044D7">
      <w:pPr>
        <w:contextualSpacing/>
        <w:jc w:val="both"/>
        <w:rPr>
          <w:rFonts w:ascii="Times New Roman" w:hAnsi="Times New Roman" w:cs="Times New Roman"/>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CB17C3" w:rsidRPr="006B74E9" w:rsidTr="002727B2">
        <w:trPr>
          <w:trHeight w:val="1257"/>
        </w:trPr>
        <w:tc>
          <w:tcPr>
            <w:tcW w:w="4582" w:type="dxa"/>
            <w:tcBorders>
              <w:top w:val="nil"/>
              <w:left w:val="nil"/>
              <w:bottom w:val="nil"/>
              <w:right w:val="nil"/>
            </w:tcBorders>
          </w:tcPr>
          <w:p w:rsidR="00CB17C3" w:rsidRPr="006B74E9" w:rsidRDefault="00CB17C3"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CB17C3" w:rsidRPr="006B74E9" w:rsidRDefault="00CB17C3"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CB17C3" w:rsidRPr="006B74E9" w:rsidRDefault="00CB17C3" w:rsidP="002727B2">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CB17C3" w:rsidRPr="006B74E9" w:rsidRDefault="00CB17C3" w:rsidP="002727B2">
            <w:pPr>
              <w:jc w:val="center"/>
              <w:rPr>
                <w:rFonts w:ascii="Times New Roman" w:eastAsia="Times New Roman" w:hAnsi="Times New Roman" w:cs="Times New Roman"/>
                <w:spacing w:val="20"/>
                <w:sz w:val="24"/>
                <w:szCs w:val="24"/>
              </w:rPr>
            </w:pPr>
          </w:p>
        </w:tc>
        <w:tc>
          <w:tcPr>
            <w:tcW w:w="1320" w:type="dxa"/>
            <w:tcBorders>
              <w:top w:val="nil"/>
              <w:left w:val="nil"/>
              <w:bottom w:val="nil"/>
              <w:right w:val="nil"/>
            </w:tcBorders>
          </w:tcPr>
          <w:p w:rsidR="00CB17C3" w:rsidRPr="006B74E9" w:rsidRDefault="00CB17C3" w:rsidP="002727B2">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CB17C3" w:rsidRPr="006B74E9" w:rsidRDefault="00CB17C3"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CB17C3" w:rsidRPr="006B74E9" w:rsidRDefault="00CB17C3"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CB17C3" w:rsidRPr="006B74E9" w:rsidRDefault="00CB17C3"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CB17C3" w:rsidRPr="006B74E9" w:rsidRDefault="00CB17C3" w:rsidP="002727B2">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CB17C3" w:rsidRPr="006B74E9" w:rsidRDefault="00CB17C3" w:rsidP="00CB17C3">
      <w:pPr>
        <w:keepNext/>
        <w:jc w:val="center"/>
        <w:outlineLvl w:val="0"/>
        <w:rPr>
          <w:rFonts w:ascii="Times New Roman" w:eastAsia="Times New Roman" w:hAnsi="Times New Roman" w:cs="Times New Roman"/>
          <w:bCs/>
          <w:sz w:val="40"/>
          <w:szCs w:val="40"/>
        </w:rPr>
      </w:pPr>
    </w:p>
    <w:p w:rsidR="00CB17C3" w:rsidRPr="008B5E17" w:rsidRDefault="00CB17C3" w:rsidP="00CB17C3">
      <w:pPr>
        <w:keepNext/>
        <w:jc w:val="center"/>
        <w:outlineLvl w:val="0"/>
        <w:rPr>
          <w:rFonts w:ascii="Times New Roman" w:eastAsia="Times New Roman" w:hAnsi="Times New Roman" w:cs="Times New Roman"/>
          <w:b/>
          <w:bCs/>
          <w:spacing w:val="20"/>
          <w:sz w:val="40"/>
          <w:szCs w:val="40"/>
        </w:rPr>
      </w:pPr>
      <w:r w:rsidRPr="008B5E17">
        <w:rPr>
          <w:rFonts w:ascii="Times New Roman" w:eastAsia="Times New Roman" w:hAnsi="Times New Roman" w:cs="Times New Roman"/>
          <w:b/>
          <w:bCs/>
          <w:spacing w:val="20"/>
          <w:sz w:val="40"/>
          <w:szCs w:val="40"/>
        </w:rPr>
        <w:t>ПОСТАНОВЛЕНИЕ</w:t>
      </w:r>
    </w:p>
    <w:p w:rsidR="00CB17C3" w:rsidRPr="00C4799C" w:rsidRDefault="00CB17C3" w:rsidP="00CB17C3">
      <w:pPr>
        <w:jc w:val="center"/>
        <w:rPr>
          <w:rFonts w:ascii="Times New Roman" w:eastAsia="Times New Roman" w:hAnsi="Times New Roman" w:cs="Times New Roman"/>
          <w:b/>
          <w:sz w:val="24"/>
          <w:szCs w:val="24"/>
        </w:rPr>
      </w:pPr>
    </w:p>
    <w:p w:rsidR="00CB17C3" w:rsidRPr="006B74E9" w:rsidRDefault="00CB17C3" w:rsidP="00CB17C3">
      <w:pPr>
        <w:jc w:val="center"/>
        <w:rPr>
          <w:rFonts w:ascii="Times New Roman" w:eastAsia="Times New Roman" w:hAnsi="Times New Roman" w:cs="Times New Roman"/>
          <w:sz w:val="24"/>
          <w:szCs w:val="24"/>
        </w:rPr>
      </w:pPr>
    </w:p>
    <w:p w:rsidR="00CB17C3" w:rsidRDefault="00CB17C3" w:rsidP="00CB17C3">
      <w:pPr>
        <w:rPr>
          <w:rFonts w:ascii="Times New Roman" w:eastAsia="Times New Roman" w:hAnsi="Times New Roman"/>
          <w:sz w:val="28"/>
          <w:szCs w:val="28"/>
        </w:rPr>
      </w:pPr>
      <w:r>
        <w:rPr>
          <w:rFonts w:ascii="Times New Roman" w:eastAsia="Times New Roman" w:hAnsi="Times New Roman"/>
          <w:sz w:val="28"/>
          <w:szCs w:val="28"/>
        </w:rPr>
        <w:t xml:space="preserve">от 6 июня 2024 года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 343  </w:t>
      </w:r>
    </w:p>
    <w:p w:rsidR="00CB17C3" w:rsidRDefault="00CB17C3" w:rsidP="00CB17C3">
      <w:pPr>
        <w:ind w:firstLine="709"/>
        <w:jc w:val="center"/>
        <w:rPr>
          <w:rFonts w:ascii="Times New Roman" w:eastAsia="Times New Roman" w:hAnsi="Times New Roman"/>
          <w:sz w:val="28"/>
          <w:szCs w:val="28"/>
        </w:rPr>
      </w:pPr>
      <w:r>
        <w:rPr>
          <w:rFonts w:ascii="Times New Roman" w:eastAsia="Times New Roman" w:hAnsi="Times New Roman"/>
          <w:sz w:val="28"/>
          <w:szCs w:val="28"/>
        </w:rPr>
        <w:t>с. Сюмси</w:t>
      </w:r>
    </w:p>
    <w:p w:rsidR="00CB17C3" w:rsidRDefault="00CB17C3" w:rsidP="00CB17C3">
      <w:pPr>
        <w:ind w:firstLine="709"/>
        <w:rPr>
          <w:rFonts w:ascii="Times New Roman" w:hAnsi="Times New Roman" w:cs="Times New Roman"/>
          <w:sz w:val="28"/>
          <w:szCs w:val="28"/>
        </w:rPr>
      </w:pPr>
    </w:p>
    <w:p w:rsidR="00CB17C3" w:rsidRDefault="00CB17C3" w:rsidP="00CB17C3">
      <w:pPr>
        <w:ind w:right="5386"/>
        <w:jc w:val="both"/>
        <w:rPr>
          <w:rFonts w:ascii="Times New Roman" w:hAnsi="Times New Roman" w:cs="Times New Roman"/>
          <w:sz w:val="28"/>
          <w:szCs w:val="28"/>
        </w:rPr>
      </w:pPr>
      <w:r>
        <w:rPr>
          <w:rFonts w:ascii="Times New Roman" w:hAnsi="Times New Roman" w:cs="Times New Roman"/>
          <w:sz w:val="28"/>
          <w:szCs w:val="28"/>
        </w:rPr>
        <w:t xml:space="preserve">О временном прекращении движения транспортных средств </w:t>
      </w:r>
    </w:p>
    <w:p w:rsidR="00CB17C3" w:rsidRDefault="00CB17C3" w:rsidP="00CB17C3">
      <w:pPr>
        <w:ind w:right="5386"/>
        <w:jc w:val="both"/>
        <w:rPr>
          <w:rFonts w:ascii="Times New Roman" w:hAnsi="Times New Roman" w:cs="Times New Roman"/>
          <w:sz w:val="28"/>
          <w:szCs w:val="28"/>
        </w:rPr>
      </w:pPr>
      <w:r>
        <w:rPr>
          <w:rFonts w:ascii="Times New Roman" w:hAnsi="Times New Roman" w:cs="Times New Roman"/>
          <w:sz w:val="28"/>
          <w:szCs w:val="28"/>
        </w:rPr>
        <w:t>в селе Сюмси 12 июня 2024 года</w:t>
      </w:r>
    </w:p>
    <w:p w:rsidR="00CB17C3" w:rsidRDefault="00CB17C3" w:rsidP="00CB17C3">
      <w:pPr>
        <w:ind w:firstLine="709"/>
        <w:rPr>
          <w:rFonts w:ascii="Times New Roman" w:hAnsi="Times New Roman" w:cs="Times New Roman"/>
          <w:sz w:val="28"/>
          <w:szCs w:val="28"/>
        </w:rPr>
      </w:pPr>
    </w:p>
    <w:p w:rsidR="00CB17C3" w:rsidRDefault="00CB17C3" w:rsidP="00CB17C3">
      <w:pPr>
        <w:ind w:firstLine="709"/>
        <w:jc w:val="both"/>
        <w:rPr>
          <w:rFonts w:ascii="Times New Roman" w:hAnsi="Times New Roman" w:cs="Times New Roman"/>
          <w:sz w:val="28"/>
          <w:szCs w:val="28"/>
        </w:rPr>
      </w:pPr>
    </w:p>
    <w:p w:rsidR="00CB17C3" w:rsidRPr="00AB17B6" w:rsidRDefault="00CB17C3" w:rsidP="00CB17C3">
      <w:pPr>
        <w:ind w:firstLine="709"/>
        <w:jc w:val="both"/>
        <w:rPr>
          <w:rFonts w:ascii="Times New Roman" w:hAnsi="Times New Roman" w:cs="Times New Roman"/>
          <w:b/>
          <w:color w:val="000000"/>
          <w:spacing w:val="20"/>
          <w:sz w:val="28"/>
          <w:szCs w:val="28"/>
        </w:rPr>
      </w:pPr>
      <w:r>
        <w:rPr>
          <w:rFonts w:ascii="Times New Roman" w:hAnsi="Times New Roman" w:cs="Times New Roman"/>
          <w:sz w:val="28"/>
          <w:szCs w:val="28"/>
        </w:rPr>
        <w:t>В</w:t>
      </w:r>
      <w:r w:rsidRPr="00A54014">
        <w:rPr>
          <w:rFonts w:ascii="Times New Roman" w:hAnsi="Times New Roman" w:cs="Times New Roman"/>
          <w:sz w:val="28"/>
          <w:szCs w:val="28"/>
        </w:rPr>
        <w:t xml:space="preserve"> соответствии с Федеральным </w:t>
      </w:r>
      <w:r w:rsidRPr="003C5DB4">
        <w:rPr>
          <w:rFonts w:ascii="Times New Roman" w:hAnsi="Times New Roman" w:cs="Times New Roman"/>
          <w:sz w:val="28"/>
          <w:szCs w:val="28"/>
        </w:rPr>
        <w:t xml:space="preserve">законом от 08 ноября 2007 года </w:t>
      </w:r>
      <w:r>
        <w:rPr>
          <w:rFonts w:ascii="Times New Roman" w:hAnsi="Times New Roman" w:cs="Times New Roman"/>
          <w:sz w:val="28"/>
          <w:szCs w:val="28"/>
        </w:rPr>
        <w:t xml:space="preserve">№ </w:t>
      </w:r>
      <w:r w:rsidRPr="003C5DB4">
        <w:rPr>
          <w:rFonts w:ascii="Times New Roman" w:hAnsi="Times New Roman" w:cs="Times New Roman"/>
          <w:sz w:val="28"/>
          <w:szCs w:val="28"/>
        </w:rPr>
        <w:t xml:space="preserve">257-ФЗ </w:t>
      </w:r>
      <w:r>
        <w:rPr>
          <w:rFonts w:ascii="Times New Roman" w:hAnsi="Times New Roman" w:cs="Times New Roman"/>
          <w:sz w:val="28"/>
          <w:szCs w:val="28"/>
        </w:rPr>
        <w:t xml:space="preserve">«Об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в </w:t>
      </w:r>
      <w:r w:rsidRPr="00A54014">
        <w:rPr>
          <w:rFonts w:ascii="Times New Roman" w:hAnsi="Times New Roman" w:cs="Times New Roman"/>
          <w:sz w:val="28"/>
          <w:szCs w:val="28"/>
        </w:rPr>
        <w:t xml:space="preserve">связи с проведением </w:t>
      </w:r>
      <w:r w:rsidRPr="008C1C8E">
        <w:rPr>
          <w:rFonts w:ascii="Times New Roman" w:hAnsi="Times New Roman" w:cs="Times New Roman"/>
          <w:sz w:val="28"/>
          <w:szCs w:val="28"/>
        </w:rPr>
        <w:t>муниципально</w:t>
      </w:r>
      <w:r>
        <w:rPr>
          <w:rFonts w:ascii="Times New Roman" w:hAnsi="Times New Roman" w:cs="Times New Roman"/>
          <w:sz w:val="28"/>
          <w:szCs w:val="28"/>
        </w:rPr>
        <w:t>го</w:t>
      </w:r>
      <w:r w:rsidRPr="008C1C8E">
        <w:rPr>
          <w:rFonts w:ascii="Times New Roman" w:hAnsi="Times New Roman" w:cs="Times New Roman"/>
          <w:sz w:val="28"/>
          <w:szCs w:val="28"/>
        </w:rPr>
        <w:t xml:space="preserve"> патриотическо</w:t>
      </w:r>
      <w:r>
        <w:rPr>
          <w:rFonts w:ascii="Times New Roman" w:hAnsi="Times New Roman" w:cs="Times New Roman"/>
          <w:sz w:val="28"/>
          <w:szCs w:val="28"/>
        </w:rPr>
        <w:t>го</w:t>
      </w:r>
      <w:r w:rsidRPr="008C1C8E">
        <w:rPr>
          <w:rFonts w:ascii="Times New Roman" w:hAnsi="Times New Roman" w:cs="Times New Roman"/>
          <w:sz w:val="28"/>
          <w:szCs w:val="28"/>
        </w:rPr>
        <w:t xml:space="preserve"> автопробег</w:t>
      </w:r>
      <w:r>
        <w:rPr>
          <w:rFonts w:ascii="Times New Roman" w:hAnsi="Times New Roman" w:cs="Times New Roman"/>
          <w:sz w:val="28"/>
          <w:szCs w:val="28"/>
        </w:rPr>
        <w:t>а, посвященному Дню России и 95-</w:t>
      </w:r>
      <w:r w:rsidRPr="008C1C8E">
        <w:rPr>
          <w:rFonts w:ascii="Times New Roman" w:hAnsi="Times New Roman" w:cs="Times New Roman"/>
          <w:sz w:val="28"/>
          <w:szCs w:val="28"/>
        </w:rPr>
        <w:t>летию Сюмсинского района</w:t>
      </w:r>
      <w:r>
        <w:rPr>
          <w:rFonts w:ascii="Times New Roman" w:hAnsi="Times New Roman" w:cs="Times New Roman"/>
          <w:sz w:val="28"/>
          <w:szCs w:val="28"/>
        </w:rPr>
        <w:t xml:space="preserve"> 12 июня 2024 года, </w:t>
      </w:r>
      <w:r w:rsidRPr="00A54014">
        <w:rPr>
          <w:rFonts w:ascii="Times New Roman" w:hAnsi="Times New Roman" w:cs="Times New Roman"/>
          <w:sz w:val="28"/>
          <w:szCs w:val="28"/>
        </w:rPr>
        <w:t>в целях обеспечения безопасности граждан</w:t>
      </w:r>
      <w:r>
        <w:rPr>
          <w:rFonts w:ascii="Times New Roman" w:hAnsi="Times New Roman" w:cs="Times New Roman"/>
          <w:sz w:val="28"/>
          <w:szCs w:val="28"/>
        </w:rPr>
        <w:t xml:space="preserve"> </w:t>
      </w:r>
      <w:r w:rsidRPr="00AB17B6">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AB17B6">
        <w:rPr>
          <w:rFonts w:ascii="Times New Roman" w:hAnsi="Times New Roman" w:cs="Times New Roman"/>
          <w:b/>
          <w:color w:val="000000"/>
          <w:spacing w:val="20"/>
          <w:sz w:val="28"/>
          <w:szCs w:val="28"/>
        </w:rPr>
        <w:t>постановляет:</w:t>
      </w:r>
    </w:p>
    <w:p w:rsidR="00CB17C3" w:rsidRDefault="00CB17C3" w:rsidP="00CB17C3">
      <w:pPr>
        <w:ind w:firstLine="567"/>
        <w:jc w:val="both"/>
        <w:rPr>
          <w:rFonts w:ascii="Times New Roman" w:hAnsi="Times New Roman" w:cs="Times New Roman"/>
          <w:sz w:val="28"/>
          <w:szCs w:val="28"/>
        </w:rPr>
      </w:pPr>
      <w:r>
        <w:rPr>
          <w:rFonts w:ascii="Times New Roman" w:hAnsi="Times New Roman" w:cs="Times New Roman"/>
          <w:sz w:val="28"/>
          <w:szCs w:val="28"/>
        </w:rPr>
        <w:t>1.</w:t>
      </w:r>
      <w:r w:rsidRPr="00A54014">
        <w:rPr>
          <w:rFonts w:ascii="Times New Roman" w:hAnsi="Times New Roman" w:cs="Times New Roman"/>
          <w:sz w:val="28"/>
          <w:szCs w:val="28"/>
        </w:rPr>
        <w:t xml:space="preserve"> </w:t>
      </w:r>
      <w:r>
        <w:rPr>
          <w:rFonts w:ascii="Times New Roman" w:hAnsi="Times New Roman" w:cs="Times New Roman"/>
          <w:sz w:val="28"/>
          <w:szCs w:val="28"/>
        </w:rPr>
        <w:t>В</w:t>
      </w:r>
      <w:r w:rsidRPr="00A54014">
        <w:rPr>
          <w:rFonts w:ascii="Times New Roman" w:hAnsi="Times New Roman" w:cs="Times New Roman"/>
          <w:sz w:val="28"/>
          <w:szCs w:val="28"/>
        </w:rPr>
        <w:t>ременно перекрыть</w:t>
      </w:r>
      <w:r>
        <w:rPr>
          <w:rFonts w:ascii="Times New Roman" w:hAnsi="Times New Roman" w:cs="Times New Roman"/>
          <w:sz w:val="28"/>
          <w:szCs w:val="28"/>
        </w:rPr>
        <w:t xml:space="preserve"> </w:t>
      </w:r>
      <w:r w:rsidRPr="00A54014">
        <w:rPr>
          <w:rFonts w:ascii="Times New Roman" w:hAnsi="Times New Roman" w:cs="Times New Roman"/>
          <w:sz w:val="28"/>
          <w:szCs w:val="28"/>
        </w:rPr>
        <w:t xml:space="preserve">движение всех видов транспорта </w:t>
      </w:r>
      <w:r>
        <w:rPr>
          <w:rFonts w:ascii="Times New Roman" w:hAnsi="Times New Roman" w:cs="Times New Roman"/>
          <w:sz w:val="28"/>
          <w:szCs w:val="28"/>
        </w:rPr>
        <w:t>12 июня 2024</w:t>
      </w:r>
      <w:r w:rsidRPr="00A54014">
        <w:rPr>
          <w:rFonts w:ascii="Times New Roman" w:hAnsi="Times New Roman" w:cs="Times New Roman"/>
          <w:sz w:val="28"/>
          <w:szCs w:val="28"/>
        </w:rPr>
        <w:t xml:space="preserve"> года</w:t>
      </w:r>
      <w:r>
        <w:rPr>
          <w:rFonts w:ascii="Times New Roman" w:hAnsi="Times New Roman" w:cs="Times New Roman"/>
          <w:sz w:val="28"/>
          <w:szCs w:val="28"/>
        </w:rPr>
        <w:t>:</w:t>
      </w:r>
    </w:p>
    <w:p w:rsidR="00CB17C3" w:rsidRDefault="00CB17C3" w:rsidP="00CB17C3">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54014">
        <w:rPr>
          <w:rFonts w:ascii="Times New Roman" w:hAnsi="Times New Roman" w:cs="Times New Roman"/>
          <w:sz w:val="28"/>
          <w:szCs w:val="28"/>
        </w:rPr>
        <w:t xml:space="preserve">с </w:t>
      </w:r>
      <w:r>
        <w:rPr>
          <w:rFonts w:ascii="Times New Roman" w:hAnsi="Times New Roman" w:cs="Times New Roman"/>
          <w:sz w:val="28"/>
          <w:szCs w:val="28"/>
        </w:rPr>
        <w:t>10</w:t>
      </w:r>
      <w:r w:rsidRPr="00A54014">
        <w:rPr>
          <w:rFonts w:ascii="Times New Roman" w:hAnsi="Times New Roman" w:cs="Times New Roman"/>
          <w:sz w:val="28"/>
          <w:szCs w:val="28"/>
        </w:rPr>
        <w:t xml:space="preserve"> часов </w:t>
      </w:r>
      <w:r>
        <w:rPr>
          <w:rFonts w:ascii="Times New Roman" w:hAnsi="Times New Roman" w:cs="Times New Roman"/>
          <w:sz w:val="28"/>
          <w:szCs w:val="28"/>
        </w:rPr>
        <w:t>0</w:t>
      </w:r>
      <w:r w:rsidRPr="00A54014">
        <w:rPr>
          <w:rFonts w:ascii="Times New Roman" w:hAnsi="Times New Roman" w:cs="Times New Roman"/>
          <w:sz w:val="28"/>
          <w:szCs w:val="28"/>
        </w:rPr>
        <w:t>0 минут</w:t>
      </w:r>
      <w:r>
        <w:rPr>
          <w:rFonts w:ascii="Times New Roman" w:hAnsi="Times New Roman" w:cs="Times New Roman"/>
          <w:sz w:val="28"/>
          <w:szCs w:val="28"/>
        </w:rPr>
        <w:t xml:space="preserve"> до 13 часов 00 минут по улице Советской </w:t>
      </w:r>
      <w:r w:rsidRPr="00234DB3">
        <w:rPr>
          <w:rFonts w:ascii="Times New Roman" w:hAnsi="Times New Roman" w:cs="Times New Roman"/>
          <w:sz w:val="28"/>
          <w:szCs w:val="28"/>
        </w:rPr>
        <w:t>села Сюмси на участке дороги от дома № 6</w:t>
      </w:r>
      <w:r>
        <w:rPr>
          <w:rFonts w:ascii="Times New Roman" w:hAnsi="Times New Roman" w:cs="Times New Roman"/>
          <w:sz w:val="28"/>
          <w:szCs w:val="28"/>
        </w:rPr>
        <w:t>7 (здание центра занятости) до дома № 44 (здание магазина «Мастер»)</w:t>
      </w:r>
      <w:r w:rsidRPr="00234DB3">
        <w:rPr>
          <w:rFonts w:ascii="Times New Roman" w:hAnsi="Times New Roman" w:cs="Times New Roman"/>
          <w:sz w:val="28"/>
          <w:szCs w:val="28"/>
        </w:rPr>
        <w:t>.</w:t>
      </w:r>
    </w:p>
    <w:p w:rsidR="00CB17C3" w:rsidRDefault="00CB17C3" w:rsidP="00CB17C3">
      <w:pPr>
        <w:ind w:firstLine="567"/>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2. Опубликовать настоящее постановление на официальном сайте муниципального образования «Муниципальный округ Сюмсинский район Удмуртской Республики» в сети «Интернет».  </w:t>
      </w:r>
    </w:p>
    <w:p w:rsidR="00CB17C3" w:rsidRDefault="00CB17C3" w:rsidP="00CB17C3">
      <w:pPr>
        <w:ind w:firstLine="567"/>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настоящего постановления возложить на начальника Территориального управления «Сюмсинское» Управления по работе с территориями  Администрации муниципального образования  «Муниципального образования Сюмсинский район Удмуртской Республики» Колпакову Е.В.</w:t>
      </w:r>
    </w:p>
    <w:p w:rsidR="00CB17C3" w:rsidRDefault="00CB17C3" w:rsidP="00CB17C3">
      <w:pPr>
        <w:jc w:val="both"/>
        <w:rPr>
          <w:rFonts w:ascii="Times New Roman" w:hAnsi="Times New Roman" w:cs="Times New Roman"/>
          <w:sz w:val="28"/>
          <w:szCs w:val="28"/>
        </w:rPr>
      </w:pPr>
    </w:p>
    <w:p w:rsidR="00CB17C3" w:rsidRDefault="00CB17C3" w:rsidP="00CB17C3">
      <w:pPr>
        <w:jc w:val="both"/>
        <w:rPr>
          <w:rFonts w:ascii="Times New Roman" w:hAnsi="Times New Roman" w:cs="Times New Roman"/>
          <w:sz w:val="28"/>
          <w:szCs w:val="28"/>
        </w:rPr>
      </w:pPr>
    </w:p>
    <w:p w:rsidR="00CB17C3" w:rsidRDefault="00CB17C3" w:rsidP="00CB17C3">
      <w:pPr>
        <w:rPr>
          <w:rFonts w:ascii="Times New Roman" w:hAnsi="Times New Roman" w:cs="Times New Roman"/>
          <w:sz w:val="28"/>
          <w:szCs w:val="28"/>
        </w:rPr>
      </w:pPr>
      <w:r>
        <w:rPr>
          <w:rFonts w:ascii="Times New Roman" w:hAnsi="Times New Roman" w:cs="Times New Roman"/>
          <w:sz w:val="28"/>
          <w:szCs w:val="28"/>
        </w:rPr>
        <w:t>Глава Сюмсинского района</w:t>
      </w:r>
      <w:r w:rsidRPr="00AA6768">
        <w:rPr>
          <w:rFonts w:ascii="Times New Roman" w:hAnsi="Times New Roman" w:cs="Times New Roman"/>
          <w:sz w:val="28"/>
          <w:szCs w:val="28"/>
        </w:rPr>
        <w:t xml:space="preserve">                                              </w:t>
      </w:r>
      <w:r>
        <w:rPr>
          <w:rFonts w:ascii="Times New Roman" w:hAnsi="Times New Roman" w:cs="Times New Roman"/>
          <w:sz w:val="28"/>
          <w:szCs w:val="28"/>
        </w:rPr>
        <w:t xml:space="preserve">             П.П. Кудрявцев</w:t>
      </w:r>
    </w:p>
    <w:p w:rsidR="002727B2" w:rsidRDefault="002727B2" w:rsidP="00CB17C3">
      <w:pPr>
        <w:rPr>
          <w:rFonts w:ascii="Times New Roman" w:hAnsi="Times New Roman" w:cs="Times New Roman"/>
          <w:sz w:val="28"/>
          <w:szCs w:val="28"/>
        </w:rPr>
      </w:pPr>
    </w:p>
    <w:p w:rsidR="002727B2" w:rsidRDefault="002727B2" w:rsidP="00CB17C3">
      <w:pPr>
        <w:rPr>
          <w:rFonts w:ascii="Times New Roman" w:hAnsi="Times New Roman" w:cs="Times New Roman"/>
          <w:sz w:val="28"/>
          <w:szCs w:val="28"/>
        </w:rPr>
      </w:pPr>
    </w:p>
    <w:p w:rsidR="002727B2" w:rsidRDefault="002727B2" w:rsidP="00CB17C3">
      <w:pPr>
        <w:rPr>
          <w:rFonts w:ascii="Times New Roman" w:hAnsi="Times New Roman" w:cs="Times New Roman"/>
          <w:sz w:val="28"/>
          <w:szCs w:val="28"/>
        </w:rPr>
      </w:pPr>
    </w:p>
    <w:tbl>
      <w:tblPr>
        <w:tblW w:w="10383" w:type="dxa"/>
        <w:tblInd w:w="-351" w:type="dxa"/>
        <w:tblLayout w:type="fixed"/>
        <w:tblLook w:val="0000"/>
      </w:tblPr>
      <w:tblGrid>
        <w:gridCol w:w="4677"/>
        <w:gridCol w:w="1702"/>
        <w:gridCol w:w="4004"/>
      </w:tblGrid>
      <w:tr w:rsidR="002727B2" w:rsidTr="002727B2">
        <w:trPr>
          <w:trHeight w:val="1257"/>
        </w:trPr>
        <w:tc>
          <w:tcPr>
            <w:tcW w:w="4677" w:type="dxa"/>
          </w:tcPr>
          <w:p w:rsidR="002727B2" w:rsidRPr="006B74E9" w:rsidRDefault="002727B2"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2727B2" w:rsidRPr="006B74E9" w:rsidRDefault="002727B2"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2727B2" w:rsidRPr="006B74E9" w:rsidRDefault="002727B2" w:rsidP="002727B2">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2727B2" w:rsidRPr="006B74E9" w:rsidRDefault="002727B2" w:rsidP="002727B2">
            <w:pPr>
              <w:jc w:val="center"/>
              <w:rPr>
                <w:rFonts w:ascii="Times New Roman" w:eastAsia="Times New Roman" w:hAnsi="Times New Roman" w:cs="Times New Roman"/>
                <w:spacing w:val="20"/>
                <w:sz w:val="24"/>
                <w:szCs w:val="24"/>
              </w:rPr>
            </w:pPr>
          </w:p>
        </w:tc>
        <w:tc>
          <w:tcPr>
            <w:tcW w:w="1702" w:type="dxa"/>
          </w:tcPr>
          <w:p w:rsidR="002727B2" w:rsidRPr="006B74E9" w:rsidRDefault="002727B2" w:rsidP="002727B2">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4004" w:type="dxa"/>
          </w:tcPr>
          <w:p w:rsidR="002727B2" w:rsidRPr="006B74E9" w:rsidRDefault="002727B2"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2727B2" w:rsidRPr="006B74E9" w:rsidRDefault="002727B2"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2727B2" w:rsidRPr="006B74E9" w:rsidRDefault="002727B2" w:rsidP="002727B2">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2727B2" w:rsidRPr="006B74E9" w:rsidRDefault="002727B2" w:rsidP="002727B2">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2727B2" w:rsidRPr="002727B2" w:rsidRDefault="002727B2" w:rsidP="002727B2">
      <w:pPr>
        <w:keepNext/>
        <w:jc w:val="center"/>
        <w:outlineLvl w:val="0"/>
        <w:rPr>
          <w:rFonts w:ascii="Times New Roman" w:hAnsi="Times New Roman" w:cs="Times New Roman"/>
          <w:b/>
          <w:bCs/>
          <w:spacing w:val="20"/>
          <w:sz w:val="40"/>
          <w:szCs w:val="40"/>
        </w:rPr>
      </w:pPr>
      <w:r w:rsidRPr="002727B2">
        <w:rPr>
          <w:rFonts w:ascii="Times New Roman" w:hAnsi="Times New Roman" w:cs="Times New Roman"/>
          <w:b/>
          <w:bCs/>
          <w:spacing w:val="20"/>
          <w:sz w:val="40"/>
          <w:szCs w:val="40"/>
        </w:rPr>
        <w:t>ПОСТАНОВЛЕНИЕ</w:t>
      </w:r>
    </w:p>
    <w:p w:rsidR="002727B2" w:rsidRPr="002727B2" w:rsidRDefault="002727B2" w:rsidP="002727B2">
      <w:pPr>
        <w:keepNext/>
        <w:ind w:right="-1050"/>
        <w:jc w:val="center"/>
        <w:outlineLvl w:val="0"/>
        <w:rPr>
          <w:rFonts w:ascii="Times New Roman" w:hAnsi="Times New Roman" w:cs="Times New Roman"/>
          <w:b/>
          <w:sz w:val="28"/>
        </w:rPr>
      </w:pPr>
    </w:p>
    <w:p w:rsidR="002727B2" w:rsidRPr="002727B2" w:rsidRDefault="002727B2" w:rsidP="002727B2">
      <w:pPr>
        <w:keepNext/>
        <w:ind w:right="-1"/>
        <w:outlineLvl w:val="0"/>
        <w:rPr>
          <w:rFonts w:ascii="Times New Roman" w:hAnsi="Times New Roman" w:cs="Times New Roman"/>
          <w:color w:val="FF0000"/>
          <w:sz w:val="28"/>
          <w:szCs w:val="28"/>
        </w:rPr>
      </w:pPr>
      <w:r w:rsidRPr="002727B2">
        <w:rPr>
          <w:rFonts w:ascii="Times New Roman" w:hAnsi="Times New Roman" w:cs="Times New Roman"/>
          <w:sz w:val="28"/>
          <w:szCs w:val="28"/>
        </w:rPr>
        <w:t xml:space="preserve">от 6 июня 2024 года                                                                                        </w:t>
      </w:r>
      <w:r w:rsidRPr="002727B2">
        <w:rPr>
          <w:rFonts w:ascii="Times New Roman" w:hAnsi="Times New Roman" w:cs="Times New Roman"/>
          <w:color w:val="000000"/>
          <w:sz w:val="28"/>
          <w:szCs w:val="28"/>
        </w:rPr>
        <w:t xml:space="preserve">№ 346 </w:t>
      </w:r>
    </w:p>
    <w:p w:rsidR="002727B2" w:rsidRPr="002727B2" w:rsidRDefault="002727B2" w:rsidP="002727B2">
      <w:pPr>
        <w:jc w:val="center"/>
        <w:rPr>
          <w:rFonts w:ascii="Times New Roman" w:hAnsi="Times New Roman" w:cs="Times New Roman"/>
          <w:sz w:val="28"/>
          <w:szCs w:val="28"/>
        </w:rPr>
      </w:pPr>
      <w:r w:rsidRPr="002727B2">
        <w:rPr>
          <w:rFonts w:ascii="Times New Roman" w:hAnsi="Times New Roman" w:cs="Times New Roman"/>
          <w:sz w:val="28"/>
          <w:szCs w:val="28"/>
        </w:rPr>
        <w:t>с. Сюмси</w:t>
      </w:r>
    </w:p>
    <w:p w:rsidR="002727B2" w:rsidRPr="002727B2" w:rsidRDefault="002727B2" w:rsidP="002727B2">
      <w:pPr>
        <w:jc w:val="center"/>
        <w:rPr>
          <w:rFonts w:ascii="Times New Roman" w:hAnsi="Times New Roman" w:cs="Times New Roman"/>
          <w:sz w:val="28"/>
          <w:szCs w:val="28"/>
        </w:rPr>
      </w:pPr>
    </w:p>
    <w:tbl>
      <w:tblPr>
        <w:tblW w:w="9490" w:type="dxa"/>
        <w:tblInd w:w="108" w:type="dxa"/>
        <w:tblLayout w:type="fixed"/>
        <w:tblLook w:val="01E0"/>
      </w:tblPr>
      <w:tblGrid>
        <w:gridCol w:w="9490"/>
      </w:tblGrid>
      <w:tr w:rsidR="002727B2" w:rsidRPr="002727B2" w:rsidTr="002727B2">
        <w:trPr>
          <w:trHeight w:val="393"/>
        </w:trPr>
        <w:tc>
          <w:tcPr>
            <w:tcW w:w="9490" w:type="dxa"/>
            <w:shd w:val="clear" w:color="auto" w:fill="auto"/>
          </w:tcPr>
          <w:p w:rsidR="002727B2" w:rsidRPr="002727B2" w:rsidRDefault="002727B2" w:rsidP="002727B2">
            <w:pPr>
              <w:widowControl w:val="0"/>
              <w:jc w:val="center"/>
              <w:rPr>
                <w:rFonts w:ascii="Times New Roman" w:hAnsi="Times New Roman" w:cs="Times New Roman"/>
                <w:sz w:val="28"/>
                <w:szCs w:val="28"/>
              </w:rPr>
            </w:pPr>
            <w:r w:rsidRPr="002727B2">
              <w:rPr>
                <w:rFonts w:ascii="Times New Roman" w:hAnsi="Times New Roman" w:cs="Times New Roman"/>
                <w:sz w:val="28"/>
                <w:szCs w:val="28"/>
              </w:rPr>
              <w:t>О продаже без объявления цены отдельных объектов муниципального имущества муниципального образования «Муниципальный округ Сюмсинский район Удмуртской Республики»</w:t>
            </w:r>
          </w:p>
          <w:p w:rsidR="002727B2" w:rsidRPr="002727B2" w:rsidRDefault="002727B2" w:rsidP="002727B2">
            <w:pPr>
              <w:widowControl w:val="0"/>
              <w:jc w:val="center"/>
              <w:rPr>
                <w:rFonts w:ascii="Times New Roman" w:hAnsi="Times New Roman" w:cs="Times New Roman"/>
                <w:sz w:val="28"/>
                <w:szCs w:val="28"/>
              </w:rPr>
            </w:pPr>
          </w:p>
        </w:tc>
      </w:tr>
    </w:tbl>
    <w:p w:rsidR="002727B2" w:rsidRPr="002727B2" w:rsidRDefault="002727B2" w:rsidP="002727B2">
      <w:pPr>
        <w:ind w:firstLine="709"/>
        <w:jc w:val="both"/>
        <w:rPr>
          <w:rFonts w:ascii="Times New Roman" w:hAnsi="Times New Roman" w:cs="Times New Roman"/>
          <w:sz w:val="28"/>
          <w:szCs w:val="28"/>
        </w:rPr>
      </w:pPr>
    </w:p>
    <w:p w:rsidR="002727B2" w:rsidRPr="002727B2" w:rsidRDefault="002727B2" w:rsidP="002727B2">
      <w:pPr>
        <w:jc w:val="both"/>
        <w:rPr>
          <w:rFonts w:ascii="Times New Roman" w:hAnsi="Times New Roman" w:cs="Times New Roman"/>
          <w:spacing w:val="20"/>
          <w:sz w:val="28"/>
          <w:szCs w:val="28"/>
        </w:rPr>
      </w:pPr>
      <w:r w:rsidRPr="002727B2">
        <w:rPr>
          <w:rFonts w:ascii="Times New Roman" w:hAnsi="Times New Roman" w:cs="Times New Roman"/>
          <w:sz w:val="28"/>
          <w:szCs w:val="28"/>
        </w:rPr>
        <w:tab/>
        <w:t>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Российской Федерации от 27 августа 2012 года № 860 «</w:t>
      </w:r>
      <w:r w:rsidRPr="002727B2">
        <w:rPr>
          <w:rFonts w:ascii="Times New Roman" w:hAnsi="Times New Roman" w:cs="Times New Roman"/>
          <w:bCs/>
          <w:sz w:val="28"/>
          <w:szCs w:val="28"/>
        </w:rPr>
        <w:t xml:space="preserve">Об организации и проведении продажи государственного или муниципального имущества в электронной форме», Положением </w:t>
      </w:r>
      <w:r w:rsidRPr="002727B2">
        <w:rPr>
          <w:rFonts w:ascii="Times New Roman" w:hAnsi="Times New Roman" w:cs="Times New Roman"/>
          <w:sz w:val="28"/>
          <w:szCs w:val="28"/>
        </w:rPr>
        <w:t>о порядке управления и распоряжения муниципальной собственностью муниципального округа «Муниципальный округ Сюмсинский район Удмуртской Республики»</w:t>
      </w:r>
      <w:r w:rsidRPr="002727B2">
        <w:rPr>
          <w:rFonts w:ascii="Times New Roman" w:hAnsi="Times New Roman" w:cs="Times New Roman"/>
          <w:bCs/>
          <w:sz w:val="28"/>
          <w:szCs w:val="28"/>
        </w:rPr>
        <w:t>, утвержденным решением Совета депутатов муниципального образования «Муниципальный округ Сюмсинский район Удмуртской Республики» от 14 апреля 2022 года № 150 «</w:t>
      </w:r>
      <w:r w:rsidRPr="002727B2">
        <w:rPr>
          <w:rFonts w:ascii="Times New Roman" w:hAnsi="Times New Roman" w:cs="Times New Roman"/>
          <w:sz w:val="28"/>
          <w:szCs w:val="28"/>
        </w:rPr>
        <w:t xml:space="preserve">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w:t>
      </w:r>
      <w:r w:rsidRPr="002727B2">
        <w:rPr>
          <w:rFonts w:ascii="Times New Roman" w:hAnsi="Times New Roman" w:cs="Times New Roman"/>
          <w:bCs/>
          <w:sz w:val="28"/>
          <w:szCs w:val="28"/>
        </w:rPr>
        <w:t>в целях реализации решения Совета депутатов муниципального образования «Муниципальный округ Сюмсинский район Удмуртской Республики» от 21 декабря 2023 года № 343 «</w:t>
      </w:r>
      <w:bookmarkStart w:id="1" w:name="OLE_LINK2"/>
      <w:bookmarkStart w:id="2" w:name="OLE_LINK1"/>
      <w:r w:rsidRPr="002727B2">
        <w:rPr>
          <w:rFonts w:ascii="Times New Roman" w:hAnsi="Times New Roman" w:cs="Times New Roman"/>
          <w:bCs/>
          <w:sz w:val="28"/>
          <w:szCs w:val="28"/>
        </w:rPr>
        <w:t>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2024 год</w:t>
      </w:r>
      <w:bookmarkEnd w:id="1"/>
      <w:bookmarkEnd w:id="2"/>
      <w:r w:rsidRPr="002727B2">
        <w:rPr>
          <w:rFonts w:ascii="Times New Roman" w:hAnsi="Times New Roman" w:cs="Times New Roman"/>
          <w:bCs/>
          <w:sz w:val="28"/>
          <w:szCs w:val="28"/>
        </w:rPr>
        <w:t xml:space="preserve">»,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в связи с признанием продажи отдельных объектов муниципального имущества муниципального образования «Муниципальный округ Сюмсинский район Удмуртской Республики» посредством публичного предложения, объявленной постановлением Администрации муниципального образования «Муниципальный округ Сюмсинский район Удмуртской Республики» от 6 мая 2024 года № 295 «О проведении приватизации отдельных объектов муниципального имущества муниципального образования «Муниципальный округ  Сюмсинский район </w:t>
      </w:r>
      <w:r w:rsidRPr="002727B2">
        <w:rPr>
          <w:rFonts w:ascii="Times New Roman" w:hAnsi="Times New Roman" w:cs="Times New Roman"/>
          <w:bCs/>
          <w:sz w:val="28"/>
          <w:szCs w:val="28"/>
        </w:rPr>
        <w:lastRenderedPageBreak/>
        <w:t xml:space="preserve">Удмуртской Республики» путем продажи посредством публичного предложения», несостоявшейся, руководствуясь Уставом муниципального образования «Муниципальный округ Сюмсинский район Удмуртской Республики»,  </w:t>
      </w:r>
      <w:r w:rsidRPr="002727B2">
        <w:rPr>
          <w:rFonts w:ascii="Times New Roman" w:hAnsi="Times New Roman" w:cs="Times New Roman"/>
          <w:b/>
          <w:sz w:val="28"/>
          <w:szCs w:val="28"/>
        </w:rPr>
        <w:t xml:space="preserve">Администрация муниципального образования «Муниципальный округ Сюмсинский район Удмуртской Республики» </w:t>
      </w:r>
      <w:r w:rsidRPr="002727B2">
        <w:rPr>
          <w:rFonts w:ascii="Times New Roman" w:hAnsi="Times New Roman" w:cs="Times New Roman"/>
          <w:b/>
          <w:spacing w:val="20"/>
          <w:sz w:val="28"/>
          <w:szCs w:val="28"/>
        </w:rPr>
        <w:t>постановляет:</w:t>
      </w:r>
    </w:p>
    <w:p w:rsidR="002727B2" w:rsidRPr="002727B2" w:rsidRDefault="002727B2" w:rsidP="002727B2">
      <w:pPr>
        <w:ind w:firstLine="708"/>
        <w:jc w:val="both"/>
        <w:rPr>
          <w:rFonts w:ascii="Times New Roman" w:hAnsi="Times New Roman" w:cs="Times New Roman"/>
          <w:sz w:val="28"/>
          <w:szCs w:val="28"/>
        </w:rPr>
      </w:pPr>
      <w:r w:rsidRPr="002727B2">
        <w:rPr>
          <w:rFonts w:ascii="Times New Roman" w:hAnsi="Times New Roman" w:cs="Times New Roman"/>
          <w:sz w:val="28"/>
          <w:szCs w:val="28"/>
        </w:rPr>
        <w:t>1. Приватизировать находящиеся в собственности муниципального образования «Муниципальный округ Сюмсинский район Удмуртской Республики» объекты  муниципального имущества муниципального образования «Муниципальный округ Сюмсинский район Удмуртской Республики» согласно Приложению № 1 к настоящему постановлению (далее – имущество) путем продажи  без объявления цены в электронной форме.  </w:t>
      </w:r>
    </w:p>
    <w:p w:rsidR="002727B2" w:rsidRPr="002727B2" w:rsidRDefault="002727B2" w:rsidP="002727B2">
      <w:pPr>
        <w:widowControl w:val="0"/>
        <w:tabs>
          <w:tab w:val="left" w:pos="1440"/>
        </w:tabs>
        <w:ind w:firstLine="709"/>
        <w:jc w:val="both"/>
        <w:rPr>
          <w:rFonts w:ascii="Times New Roman" w:hAnsi="Times New Roman" w:cs="Times New Roman"/>
          <w:sz w:val="28"/>
          <w:szCs w:val="28"/>
        </w:rPr>
      </w:pPr>
      <w:r w:rsidRPr="002727B2">
        <w:rPr>
          <w:rFonts w:ascii="Times New Roman" w:hAnsi="Times New Roman" w:cs="Times New Roman"/>
          <w:sz w:val="28"/>
          <w:szCs w:val="28"/>
        </w:rPr>
        <w:t xml:space="preserve">2. Утвердить прилагаемое Информационное сообщение (извещение) (Приложение № 2 к настоящему постановлению).  </w:t>
      </w:r>
    </w:p>
    <w:p w:rsidR="002727B2" w:rsidRPr="002727B2" w:rsidRDefault="002727B2" w:rsidP="002727B2">
      <w:pPr>
        <w:jc w:val="both"/>
        <w:rPr>
          <w:rFonts w:ascii="Times New Roman" w:hAnsi="Times New Roman" w:cs="Times New Roman"/>
          <w:bCs/>
          <w:sz w:val="28"/>
          <w:szCs w:val="28"/>
        </w:rPr>
      </w:pPr>
      <w:r w:rsidRPr="002727B2">
        <w:rPr>
          <w:rFonts w:ascii="Times New Roman" w:hAnsi="Times New Roman" w:cs="Times New Roman"/>
          <w:sz w:val="28"/>
          <w:szCs w:val="28"/>
        </w:rPr>
        <w:tab/>
        <w:t>3</w:t>
      </w:r>
      <w:r w:rsidRPr="002727B2">
        <w:rPr>
          <w:rFonts w:ascii="Times New Roman" w:hAnsi="Times New Roman" w:cs="Times New Roman"/>
          <w:bCs/>
          <w:sz w:val="28"/>
          <w:szCs w:val="28"/>
        </w:rPr>
        <w:t xml:space="preserve">. </w:t>
      </w:r>
      <w:r w:rsidRPr="002727B2">
        <w:rPr>
          <w:rFonts w:ascii="Times New Roman" w:hAnsi="Times New Roman" w:cs="Times New Roman"/>
          <w:sz w:val="28"/>
          <w:szCs w:val="28"/>
        </w:rPr>
        <w:t xml:space="preserve">Поручить проведение продажи имущества </w:t>
      </w:r>
      <w:r w:rsidRPr="002727B2">
        <w:rPr>
          <w:rFonts w:ascii="Times New Roman" w:hAnsi="Times New Roman" w:cs="Times New Roman"/>
          <w:bCs/>
          <w:sz w:val="28"/>
          <w:szCs w:val="28"/>
        </w:rPr>
        <w:t>комиссии по проведению торгов по продаже прав в отношении муниципального имущества муниципального образования «Муниципальный округ Сюмсинский район Удмуртской Республики», состав которой утвержден постановлением Администрации муниципального образования «Муниципальный округ Сюмсинский район Удмуртской Республики» от 26 января 2022 года № 46 «О создании комиссии по проведению торгов по продаже прав в отношении имущества».</w:t>
      </w:r>
    </w:p>
    <w:p w:rsidR="002727B2" w:rsidRPr="002727B2" w:rsidRDefault="002727B2" w:rsidP="002727B2">
      <w:pPr>
        <w:jc w:val="both"/>
        <w:rPr>
          <w:rFonts w:ascii="Times New Roman" w:hAnsi="Times New Roman" w:cs="Times New Roman"/>
          <w:sz w:val="28"/>
          <w:szCs w:val="28"/>
        </w:rPr>
      </w:pPr>
      <w:r w:rsidRPr="002727B2">
        <w:rPr>
          <w:rFonts w:ascii="Times New Roman" w:hAnsi="Times New Roman" w:cs="Times New Roman"/>
          <w:sz w:val="28"/>
          <w:szCs w:val="28"/>
        </w:rPr>
        <w:tab/>
        <w:t xml:space="preserve">4. Разместить информационное сообщение о приватизации имущества, указанного в пункте 1 настоящего постановления,  на официальном сайте Российской Федерации в информационно-телекоммуникационной сети «Интернет» для размещения информации о проведении торгов https://torgi.gov.ru, на официальном сайте муниципального образования </w:t>
      </w:r>
      <w:r w:rsidRPr="002727B2">
        <w:rPr>
          <w:rFonts w:ascii="Times New Roman" w:hAnsi="Times New Roman" w:cs="Times New Roman"/>
          <w:bCs/>
          <w:sz w:val="28"/>
          <w:szCs w:val="28"/>
        </w:rPr>
        <w:t xml:space="preserve">«Муниципальный округ Сюмсинский район Удмуртской Республики» </w:t>
      </w:r>
      <w:r w:rsidRPr="002727B2">
        <w:rPr>
          <w:rFonts w:ascii="Times New Roman" w:hAnsi="Times New Roman" w:cs="Times New Roman"/>
          <w:sz w:val="28"/>
          <w:szCs w:val="28"/>
        </w:rPr>
        <w:t>http://www.</w:t>
      </w:r>
      <w:hyperlink r:id="rId10">
        <w:r w:rsidRPr="002727B2">
          <w:rPr>
            <w:rFonts w:ascii="Times New Roman" w:hAnsi="Times New Roman" w:cs="Times New Roman"/>
            <w:color w:val="0000FF"/>
            <w:sz w:val="28"/>
            <w:szCs w:val="28"/>
            <w:u w:val="single"/>
            <w:lang w:val="en-US"/>
          </w:rPr>
          <w:t>sumsi</w:t>
        </w:r>
        <w:r w:rsidRPr="002727B2">
          <w:rPr>
            <w:rFonts w:ascii="Times New Roman" w:hAnsi="Times New Roman" w:cs="Times New Roman"/>
            <w:color w:val="0000FF"/>
            <w:sz w:val="28"/>
            <w:szCs w:val="28"/>
            <w:u w:val="single"/>
          </w:rPr>
          <w:t>-</w:t>
        </w:r>
        <w:r w:rsidRPr="002727B2">
          <w:rPr>
            <w:rFonts w:ascii="Times New Roman" w:hAnsi="Times New Roman" w:cs="Times New Roman"/>
            <w:color w:val="0000FF"/>
            <w:sz w:val="28"/>
            <w:szCs w:val="28"/>
            <w:u w:val="single"/>
            <w:lang w:val="en-US"/>
          </w:rPr>
          <w:t>adm</w:t>
        </w:r>
        <w:r w:rsidRPr="002727B2">
          <w:rPr>
            <w:rFonts w:ascii="Times New Roman" w:hAnsi="Times New Roman" w:cs="Times New Roman"/>
            <w:color w:val="0000FF"/>
            <w:sz w:val="28"/>
            <w:szCs w:val="28"/>
            <w:u w:val="single"/>
          </w:rPr>
          <w:t>.</w:t>
        </w:r>
        <w:r w:rsidRPr="002727B2">
          <w:rPr>
            <w:rFonts w:ascii="Times New Roman" w:hAnsi="Times New Roman" w:cs="Times New Roman"/>
            <w:color w:val="0000FF"/>
            <w:sz w:val="28"/>
            <w:szCs w:val="28"/>
            <w:u w:val="single"/>
            <w:lang w:val="en-US"/>
          </w:rPr>
          <w:t>ru</w:t>
        </w:r>
      </w:hyperlink>
      <w:r w:rsidRPr="002727B2">
        <w:rPr>
          <w:rFonts w:ascii="Times New Roman" w:hAnsi="Times New Roman" w:cs="Times New Roman"/>
          <w:sz w:val="28"/>
          <w:szCs w:val="28"/>
        </w:rPr>
        <w:t>, на электронной торговой площадке http://sale.</w:t>
      </w:r>
      <w:r w:rsidRPr="002727B2">
        <w:rPr>
          <w:rFonts w:ascii="Times New Roman" w:hAnsi="Times New Roman" w:cs="Times New Roman"/>
          <w:sz w:val="28"/>
          <w:szCs w:val="28"/>
          <w:lang w:val="en-US"/>
        </w:rPr>
        <w:t>zakazrf</w:t>
      </w:r>
      <w:r w:rsidRPr="002727B2">
        <w:rPr>
          <w:rFonts w:ascii="Times New Roman" w:hAnsi="Times New Roman" w:cs="Times New Roman"/>
          <w:sz w:val="28"/>
          <w:szCs w:val="28"/>
        </w:rPr>
        <w:t>.</w:t>
      </w:r>
      <w:r w:rsidRPr="002727B2">
        <w:rPr>
          <w:rFonts w:ascii="Times New Roman" w:hAnsi="Times New Roman" w:cs="Times New Roman"/>
          <w:sz w:val="28"/>
          <w:szCs w:val="28"/>
          <w:lang w:val="en-US"/>
        </w:rPr>
        <w:t>ru</w:t>
      </w:r>
      <w:r w:rsidRPr="002727B2">
        <w:rPr>
          <w:rFonts w:ascii="Times New Roman" w:hAnsi="Times New Roman" w:cs="Times New Roman"/>
          <w:sz w:val="28"/>
          <w:szCs w:val="28"/>
        </w:rPr>
        <w:t>.</w:t>
      </w:r>
    </w:p>
    <w:p w:rsidR="002727B2" w:rsidRPr="002727B2" w:rsidRDefault="002727B2" w:rsidP="002727B2">
      <w:pPr>
        <w:jc w:val="both"/>
        <w:rPr>
          <w:rFonts w:ascii="Times New Roman" w:hAnsi="Times New Roman" w:cs="Times New Roman"/>
          <w:sz w:val="28"/>
          <w:szCs w:val="28"/>
        </w:rPr>
      </w:pPr>
      <w:r w:rsidRPr="002727B2">
        <w:rPr>
          <w:rFonts w:ascii="Times New Roman" w:hAnsi="Times New Roman" w:cs="Times New Roman"/>
          <w:sz w:val="28"/>
          <w:szCs w:val="28"/>
        </w:rPr>
        <w:tab/>
        <w:t>5.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2727B2" w:rsidRPr="002727B2" w:rsidRDefault="002727B2" w:rsidP="002727B2">
      <w:pPr>
        <w:ind w:left="-567" w:right="737"/>
        <w:jc w:val="both"/>
        <w:rPr>
          <w:rFonts w:ascii="Times New Roman" w:hAnsi="Times New Roman" w:cs="Times New Roman"/>
          <w:sz w:val="28"/>
          <w:szCs w:val="28"/>
        </w:rPr>
      </w:pPr>
    </w:p>
    <w:p w:rsidR="002727B2" w:rsidRPr="002727B2" w:rsidRDefault="002727B2" w:rsidP="002727B2">
      <w:pPr>
        <w:ind w:left="-567" w:firstLine="567"/>
        <w:jc w:val="both"/>
        <w:rPr>
          <w:rFonts w:ascii="Times New Roman" w:hAnsi="Times New Roman" w:cs="Times New Roman"/>
          <w:sz w:val="28"/>
          <w:szCs w:val="28"/>
        </w:rPr>
      </w:pPr>
    </w:p>
    <w:p w:rsidR="002727B2" w:rsidRPr="002727B2" w:rsidRDefault="002727B2" w:rsidP="002727B2">
      <w:pPr>
        <w:widowControl w:val="0"/>
        <w:ind w:left="-567"/>
        <w:outlineLvl w:val="0"/>
        <w:rPr>
          <w:rFonts w:ascii="Times New Roman" w:hAnsi="Times New Roman" w:cs="Times New Roman"/>
          <w:sz w:val="28"/>
          <w:szCs w:val="28"/>
        </w:rPr>
      </w:pPr>
      <w:r w:rsidRPr="002727B2">
        <w:rPr>
          <w:rFonts w:ascii="Times New Roman" w:hAnsi="Times New Roman" w:cs="Times New Roman"/>
          <w:sz w:val="28"/>
          <w:szCs w:val="28"/>
        </w:rPr>
        <w:t>Глава Сюмсинского района                                                           П.П. Кудрявцев</w:t>
      </w:r>
    </w:p>
    <w:p w:rsidR="002727B2" w:rsidRPr="002727B2" w:rsidRDefault="002727B2" w:rsidP="002727B2">
      <w:pPr>
        <w:ind w:left="75"/>
        <w:rPr>
          <w:rFonts w:ascii="Times New Roman" w:hAnsi="Times New Roman" w:cs="Times New Roman"/>
          <w:sz w:val="28"/>
          <w:szCs w:val="28"/>
        </w:rPr>
        <w:sectPr w:rsidR="002727B2" w:rsidRPr="002727B2">
          <w:headerReference w:type="default" r:id="rId11"/>
          <w:footerReference w:type="even" r:id="rId12"/>
          <w:footerReference w:type="default" r:id="rId13"/>
          <w:headerReference w:type="first" r:id="rId14"/>
          <w:pgSz w:w="11906" w:h="16838"/>
          <w:pgMar w:top="1134" w:right="851" w:bottom="1134" w:left="1701" w:header="709" w:footer="709" w:gutter="0"/>
          <w:cols w:space="720"/>
          <w:formProt w:val="0"/>
          <w:titlePg/>
          <w:docGrid w:linePitch="360" w:charSpace="8192"/>
        </w:sectPr>
      </w:pPr>
    </w:p>
    <w:tbl>
      <w:tblPr>
        <w:tblW w:w="4444" w:type="dxa"/>
        <w:tblInd w:w="5320" w:type="dxa"/>
        <w:tblLayout w:type="fixed"/>
        <w:tblLook w:val="0000"/>
      </w:tblPr>
      <w:tblGrid>
        <w:gridCol w:w="4444"/>
      </w:tblGrid>
      <w:tr w:rsidR="002727B2" w:rsidRPr="002727B2" w:rsidTr="002727B2">
        <w:trPr>
          <w:trHeight w:val="1803"/>
        </w:trPr>
        <w:tc>
          <w:tcPr>
            <w:tcW w:w="4444" w:type="dxa"/>
          </w:tcPr>
          <w:p w:rsidR="002727B2" w:rsidRPr="002727B2" w:rsidRDefault="002727B2" w:rsidP="002727B2">
            <w:pPr>
              <w:widowControl w:val="0"/>
              <w:ind w:left="75"/>
              <w:jc w:val="both"/>
              <w:rPr>
                <w:rFonts w:ascii="Times New Roman" w:hAnsi="Times New Roman" w:cs="Times New Roman"/>
                <w:sz w:val="28"/>
                <w:szCs w:val="28"/>
              </w:rPr>
            </w:pPr>
            <w:r w:rsidRPr="002727B2">
              <w:rPr>
                <w:rFonts w:ascii="Times New Roman" w:hAnsi="Times New Roman" w:cs="Times New Roman"/>
                <w:sz w:val="28"/>
                <w:szCs w:val="28"/>
              </w:rPr>
              <w:lastRenderedPageBreak/>
              <w:t xml:space="preserve">Приложение № 1 </w:t>
            </w:r>
          </w:p>
          <w:p w:rsidR="002727B2" w:rsidRPr="002727B2" w:rsidRDefault="002727B2" w:rsidP="002727B2">
            <w:pPr>
              <w:widowControl w:val="0"/>
              <w:ind w:left="75"/>
              <w:jc w:val="both"/>
              <w:rPr>
                <w:rFonts w:ascii="Times New Roman" w:hAnsi="Times New Roman" w:cs="Times New Roman"/>
                <w:sz w:val="28"/>
                <w:szCs w:val="28"/>
              </w:rPr>
            </w:pPr>
            <w:r w:rsidRPr="002727B2">
              <w:rPr>
                <w:rFonts w:ascii="Times New Roman" w:hAnsi="Times New Roman" w:cs="Times New Roman"/>
                <w:sz w:val="28"/>
                <w:szCs w:val="28"/>
              </w:rPr>
              <w:t>к постановлению Администрации муниципального образования «Муниципальный округ Сюмсинский район Удмуртской Республики»</w:t>
            </w:r>
          </w:p>
          <w:p w:rsidR="002727B2" w:rsidRPr="002727B2" w:rsidRDefault="002727B2" w:rsidP="002727B2">
            <w:pPr>
              <w:widowControl w:val="0"/>
              <w:ind w:left="75"/>
              <w:jc w:val="both"/>
              <w:rPr>
                <w:rFonts w:ascii="Times New Roman" w:hAnsi="Times New Roman" w:cs="Times New Roman"/>
                <w:color w:val="FF0000"/>
                <w:sz w:val="28"/>
                <w:szCs w:val="28"/>
              </w:rPr>
            </w:pPr>
            <w:r w:rsidRPr="002727B2">
              <w:rPr>
                <w:rFonts w:ascii="Times New Roman" w:hAnsi="Times New Roman" w:cs="Times New Roman"/>
                <w:sz w:val="28"/>
                <w:szCs w:val="28"/>
              </w:rPr>
              <w:t>от 6 июня 2024 года № 346</w:t>
            </w:r>
          </w:p>
          <w:p w:rsidR="002727B2" w:rsidRPr="002727B2" w:rsidRDefault="002727B2" w:rsidP="002727B2">
            <w:pPr>
              <w:widowControl w:val="0"/>
              <w:ind w:left="75"/>
              <w:jc w:val="both"/>
              <w:rPr>
                <w:rFonts w:ascii="Times New Roman" w:hAnsi="Times New Roman" w:cs="Times New Roman"/>
                <w:sz w:val="28"/>
                <w:szCs w:val="28"/>
              </w:rPr>
            </w:pPr>
          </w:p>
          <w:p w:rsidR="002727B2" w:rsidRPr="002727B2" w:rsidRDefault="002727B2" w:rsidP="002727B2">
            <w:pPr>
              <w:widowControl w:val="0"/>
              <w:ind w:left="75"/>
              <w:jc w:val="both"/>
              <w:rPr>
                <w:rFonts w:ascii="Times New Roman" w:hAnsi="Times New Roman" w:cs="Times New Roman"/>
                <w:sz w:val="28"/>
                <w:szCs w:val="28"/>
              </w:rPr>
            </w:pPr>
          </w:p>
        </w:tc>
      </w:tr>
    </w:tbl>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75"/>
        <w:jc w:val="center"/>
        <w:rPr>
          <w:rFonts w:ascii="Times New Roman" w:hAnsi="Times New Roman" w:cs="Times New Roman"/>
          <w:sz w:val="28"/>
          <w:szCs w:val="28"/>
        </w:rPr>
      </w:pPr>
      <w:r w:rsidRPr="002727B2">
        <w:rPr>
          <w:rFonts w:ascii="Times New Roman" w:hAnsi="Times New Roman" w:cs="Times New Roman"/>
          <w:sz w:val="28"/>
          <w:szCs w:val="28"/>
        </w:rPr>
        <w:t xml:space="preserve">Перечень муниципального имущества, </w:t>
      </w:r>
    </w:p>
    <w:p w:rsidR="002727B2" w:rsidRPr="002727B2" w:rsidRDefault="002727B2" w:rsidP="002727B2">
      <w:pPr>
        <w:ind w:left="75"/>
        <w:jc w:val="center"/>
        <w:rPr>
          <w:rFonts w:ascii="Times New Roman" w:hAnsi="Times New Roman" w:cs="Times New Roman"/>
          <w:sz w:val="28"/>
          <w:szCs w:val="28"/>
        </w:rPr>
      </w:pPr>
      <w:r w:rsidRPr="002727B2">
        <w:rPr>
          <w:rFonts w:ascii="Times New Roman" w:hAnsi="Times New Roman" w:cs="Times New Roman"/>
          <w:sz w:val="28"/>
          <w:szCs w:val="28"/>
        </w:rPr>
        <w:t>подлежащего передаче в собственность</w:t>
      </w:r>
    </w:p>
    <w:p w:rsidR="002727B2" w:rsidRPr="002727B2" w:rsidRDefault="002727B2" w:rsidP="002727B2">
      <w:pPr>
        <w:ind w:left="75"/>
        <w:jc w:val="right"/>
        <w:rPr>
          <w:rFonts w:ascii="Times New Roman" w:hAnsi="Times New Roman" w:cs="Times New Roman"/>
          <w:sz w:val="28"/>
          <w:szCs w:val="28"/>
        </w:rPr>
      </w:pPr>
    </w:p>
    <w:tbl>
      <w:tblPr>
        <w:tblW w:w="9554" w:type="dxa"/>
        <w:tblInd w:w="113" w:type="dxa"/>
        <w:tblLayout w:type="fixed"/>
        <w:tblLook w:val="0000"/>
      </w:tblPr>
      <w:tblGrid>
        <w:gridCol w:w="641"/>
        <w:gridCol w:w="1736"/>
        <w:gridCol w:w="4677"/>
        <w:gridCol w:w="2500"/>
      </w:tblGrid>
      <w:tr w:rsidR="002727B2" w:rsidRPr="002727B2" w:rsidTr="002727B2">
        <w:trPr>
          <w:trHeight w:val="559"/>
        </w:trPr>
        <w:tc>
          <w:tcPr>
            <w:tcW w:w="640"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rPr>
                <w:rFonts w:ascii="Times New Roman" w:hAnsi="Times New Roman" w:cs="Times New Roman"/>
                <w:sz w:val="28"/>
                <w:szCs w:val="28"/>
              </w:rPr>
            </w:pPr>
            <w:r w:rsidRPr="002727B2">
              <w:rPr>
                <w:rFonts w:ascii="Times New Roman" w:hAnsi="Times New Roman" w:cs="Times New Roman"/>
                <w:sz w:val="28"/>
                <w:szCs w:val="28"/>
              </w:rPr>
              <w:t>№ п/п</w:t>
            </w:r>
          </w:p>
        </w:tc>
        <w:tc>
          <w:tcPr>
            <w:tcW w:w="1736"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jc w:val="both"/>
              <w:rPr>
                <w:rFonts w:ascii="Times New Roman" w:hAnsi="Times New Roman" w:cs="Times New Roman"/>
                <w:sz w:val="28"/>
                <w:szCs w:val="28"/>
              </w:rPr>
            </w:pPr>
            <w:r w:rsidRPr="002727B2">
              <w:rPr>
                <w:rFonts w:ascii="Times New Roman" w:hAnsi="Times New Roman" w:cs="Times New Roman"/>
                <w:sz w:val="28"/>
                <w:szCs w:val="28"/>
              </w:rPr>
              <w:t>Наименование объекта муниципального имущества</w:t>
            </w:r>
          </w:p>
        </w:tc>
        <w:tc>
          <w:tcPr>
            <w:tcW w:w="4677"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jc w:val="both"/>
              <w:rPr>
                <w:rFonts w:ascii="Times New Roman" w:hAnsi="Times New Roman" w:cs="Times New Roman"/>
                <w:sz w:val="28"/>
                <w:szCs w:val="28"/>
              </w:rPr>
            </w:pPr>
            <w:r w:rsidRPr="002727B2">
              <w:rPr>
                <w:rFonts w:ascii="Times New Roman" w:hAnsi="Times New Roman" w:cs="Times New Roman"/>
                <w:sz w:val="28"/>
                <w:szCs w:val="28"/>
              </w:rPr>
              <w:t>Местонахождение объекта муниципального имущества</w:t>
            </w:r>
          </w:p>
        </w:tc>
        <w:tc>
          <w:tcPr>
            <w:tcW w:w="2500"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jc w:val="both"/>
              <w:rPr>
                <w:rFonts w:ascii="Times New Roman" w:hAnsi="Times New Roman" w:cs="Times New Roman"/>
                <w:sz w:val="28"/>
                <w:szCs w:val="28"/>
              </w:rPr>
            </w:pPr>
            <w:r w:rsidRPr="002727B2">
              <w:rPr>
                <w:rFonts w:ascii="Times New Roman" w:hAnsi="Times New Roman" w:cs="Times New Roman"/>
                <w:bCs/>
                <w:sz w:val="28"/>
                <w:szCs w:val="28"/>
              </w:rPr>
              <w:t>Характеристика</w:t>
            </w:r>
          </w:p>
        </w:tc>
      </w:tr>
      <w:tr w:rsidR="002727B2" w:rsidRPr="002727B2" w:rsidTr="002727B2">
        <w:trPr>
          <w:trHeight w:val="787"/>
        </w:trPr>
        <w:tc>
          <w:tcPr>
            <w:tcW w:w="640"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rPr>
                <w:rFonts w:ascii="Times New Roman" w:hAnsi="Times New Roman" w:cs="Times New Roman"/>
                <w:sz w:val="28"/>
                <w:szCs w:val="28"/>
              </w:rPr>
            </w:pPr>
            <w:r w:rsidRPr="002727B2">
              <w:rPr>
                <w:rFonts w:ascii="Times New Roman" w:hAnsi="Times New Roman" w:cs="Times New Roman"/>
                <w:sz w:val="28"/>
                <w:szCs w:val="28"/>
              </w:rPr>
              <w:t>1.</w:t>
            </w:r>
          </w:p>
        </w:tc>
        <w:tc>
          <w:tcPr>
            <w:tcW w:w="1736"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rPr>
                <w:rFonts w:ascii="Times New Roman" w:eastAsia="Calibri" w:hAnsi="Times New Roman" w:cs="Times New Roman"/>
                <w:bCs/>
                <w:sz w:val="28"/>
                <w:szCs w:val="28"/>
              </w:rPr>
            </w:pPr>
            <w:r w:rsidRPr="002727B2">
              <w:rPr>
                <w:rFonts w:ascii="Times New Roman" w:eastAsia="Calibri" w:hAnsi="Times New Roman" w:cs="Times New Roman"/>
                <w:sz w:val="28"/>
                <w:szCs w:val="28"/>
              </w:rPr>
              <w:t xml:space="preserve">помещение </w:t>
            </w:r>
          </w:p>
        </w:tc>
        <w:tc>
          <w:tcPr>
            <w:tcW w:w="4677"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jc w:val="center"/>
              <w:rPr>
                <w:rFonts w:ascii="Times New Roman" w:eastAsia="Calibri" w:hAnsi="Times New Roman" w:cs="Times New Roman"/>
                <w:bCs/>
                <w:sz w:val="28"/>
                <w:szCs w:val="28"/>
              </w:rPr>
            </w:pPr>
            <w:r w:rsidRPr="002727B2">
              <w:rPr>
                <w:rFonts w:ascii="Times New Roman" w:eastAsia="Calibri" w:hAnsi="Times New Roman" w:cs="Times New Roman"/>
                <w:sz w:val="28"/>
                <w:szCs w:val="28"/>
              </w:rPr>
              <w:t>Удмуртская Республика, Сюмсинский район, село Орловское, улица Ленина, д. 6, кв. 12</w:t>
            </w:r>
          </w:p>
        </w:tc>
        <w:tc>
          <w:tcPr>
            <w:tcW w:w="2500" w:type="dxa"/>
            <w:tcBorders>
              <w:top w:val="single" w:sz="4" w:space="0" w:color="000000"/>
              <w:left w:val="single" w:sz="4" w:space="0" w:color="000000"/>
              <w:bottom w:val="single" w:sz="4" w:space="0" w:color="000000"/>
              <w:right w:val="single" w:sz="4" w:space="0" w:color="000000"/>
            </w:tcBorders>
          </w:tcPr>
          <w:p w:rsidR="002727B2" w:rsidRPr="002727B2" w:rsidRDefault="002727B2" w:rsidP="002727B2">
            <w:pPr>
              <w:widowControl w:val="0"/>
              <w:spacing w:after="200" w:line="276" w:lineRule="auto"/>
              <w:jc w:val="center"/>
              <w:rPr>
                <w:rFonts w:ascii="Times New Roman" w:eastAsia="Calibri" w:hAnsi="Times New Roman" w:cs="Times New Roman"/>
                <w:bCs/>
                <w:sz w:val="28"/>
                <w:szCs w:val="28"/>
                <w:lang w:eastAsia="en-US"/>
              </w:rPr>
            </w:pPr>
            <w:r w:rsidRPr="002727B2">
              <w:rPr>
                <w:rFonts w:ascii="Times New Roman" w:eastAsia="Calibri" w:hAnsi="Times New Roman" w:cs="Times New Roman"/>
                <w:sz w:val="28"/>
                <w:szCs w:val="28"/>
                <w:lang w:eastAsia="en-US"/>
              </w:rPr>
              <w:t>18:20:040001:948</w:t>
            </w:r>
          </w:p>
        </w:tc>
      </w:tr>
    </w:tbl>
    <w:p w:rsidR="002727B2" w:rsidRPr="002727B2" w:rsidRDefault="002727B2" w:rsidP="002727B2">
      <w:pPr>
        <w:ind w:left="75"/>
        <w:jc w:val="center"/>
        <w:rPr>
          <w:rFonts w:ascii="Times New Roman" w:hAnsi="Times New Roman" w:cs="Times New Roman"/>
          <w:sz w:val="28"/>
          <w:szCs w:val="28"/>
        </w:rPr>
      </w:pPr>
      <w:r w:rsidRPr="002727B2">
        <w:rPr>
          <w:rFonts w:ascii="Times New Roman" w:hAnsi="Times New Roman" w:cs="Times New Roman"/>
          <w:sz w:val="28"/>
          <w:szCs w:val="28"/>
        </w:rPr>
        <w:t>____________________________</w:t>
      </w: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pPr>
    </w:p>
    <w:p w:rsidR="002727B2" w:rsidRPr="002727B2" w:rsidRDefault="002727B2" w:rsidP="002727B2">
      <w:pPr>
        <w:ind w:left="5760"/>
        <w:jc w:val="right"/>
        <w:rPr>
          <w:rFonts w:ascii="Times New Roman" w:hAnsi="Times New Roman" w:cs="Times New Roman"/>
        </w:rPr>
        <w:sectPr w:rsidR="002727B2" w:rsidRPr="002727B2">
          <w:headerReference w:type="default" r:id="rId15"/>
          <w:footerReference w:type="default" r:id="rId16"/>
          <w:headerReference w:type="first" r:id="rId17"/>
          <w:footerReference w:type="first" r:id="rId18"/>
          <w:pgSz w:w="11906" w:h="16838"/>
          <w:pgMar w:top="1134" w:right="851" w:bottom="1134" w:left="1701" w:header="709" w:footer="0" w:gutter="0"/>
          <w:cols w:space="720"/>
          <w:formProt w:val="0"/>
          <w:docGrid w:linePitch="360" w:charSpace="8192"/>
        </w:sectPr>
      </w:pP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lastRenderedPageBreak/>
        <w:t xml:space="preserve">УТВЕРЖДЕНО </w:t>
      </w: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t xml:space="preserve">постановлением Администрации </w:t>
      </w: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t xml:space="preserve">муниципального образования </w:t>
      </w: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t xml:space="preserve">«Муниципальный округ Сюмсинский район </w:t>
      </w: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t xml:space="preserve">Удмуртской Республики» </w:t>
      </w:r>
    </w:p>
    <w:p w:rsidR="002727B2" w:rsidRPr="002727B2" w:rsidRDefault="002727B2" w:rsidP="002727B2">
      <w:pPr>
        <w:spacing w:line="240" w:lineRule="atLeast"/>
        <w:jc w:val="right"/>
        <w:rPr>
          <w:rFonts w:ascii="Times New Roman" w:hAnsi="Times New Roman" w:cs="Times New Roman"/>
          <w:bCs/>
          <w:sz w:val="24"/>
          <w:szCs w:val="24"/>
        </w:rPr>
      </w:pPr>
      <w:r w:rsidRPr="002727B2">
        <w:rPr>
          <w:rFonts w:ascii="Times New Roman" w:hAnsi="Times New Roman" w:cs="Times New Roman"/>
          <w:bCs/>
          <w:sz w:val="24"/>
          <w:szCs w:val="24"/>
        </w:rPr>
        <w:t>от 6 июня 2024 года № 346</w:t>
      </w: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center"/>
        <w:rPr>
          <w:rFonts w:ascii="Times New Roman" w:hAnsi="Times New Roman" w:cs="Times New Roman"/>
          <w:b/>
          <w:bCs/>
          <w:sz w:val="24"/>
          <w:szCs w:val="24"/>
        </w:rPr>
      </w:pPr>
      <w:r w:rsidRPr="002727B2">
        <w:rPr>
          <w:rFonts w:ascii="Times New Roman" w:hAnsi="Times New Roman" w:cs="Times New Roman"/>
          <w:b/>
          <w:bCs/>
          <w:sz w:val="24"/>
          <w:szCs w:val="24"/>
        </w:rPr>
        <w:t>ИНФОРМАЦИОННОЕ СООБЩЕНИЕ</w:t>
      </w:r>
    </w:p>
    <w:p w:rsidR="002727B2" w:rsidRPr="002727B2" w:rsidRDefault="002727B2" w:rsidP="002727B2">
      <w:pPr>
        <w:spacing w:line="240" w:lineRule="atLeast"/>
        <w:jc w:val="center"/>
        <w:rPr>
          <w:rFonts w:ascii="Times New Roman" w:hAnsi="Times New Roman" w:cs="Times New Roman"/>
          <w:b/>
          <w:bCs/>
          <w:sz w:val="24"/>
          <w:szCs w:val="24"/>
        </w:rPr>
      </w:pPr>
      <w:r w:rsidRPr="002727B2">
        <w:rPr>
          <w:rFonts w:ascii="Times New Roman" w:hAnsi="Times New Roman" w:cs="Times New Roman"/>
          <w:b/>
          <w:bCs/>
          <w:sz w:val="24"/>
          <w:szCs w:val="24"/>
        </w:rPr>
        <w:t>(Извещение)</w:t>
      </w:r>
    </w:p>
    <w:p w:rsidR="002727B2" w:rsidRPr="002727B2" w:rsidRDefault="002727B2" w:rsidP="002727B2">
      <w:pPr>
        <w:spacing w:line="240" w:lineRule="atLeast"/>
        <w:jc w:val="center"/>
        <w:rPr>
          <w:rFonts w:ascii="Times New Roman" w:hAnsi="Times New Roman" w:cs="Times New Roman"/>
          <w:b/>
          <w:bCs/>
          <w:sz w:val="24"/>
          <w:szCs w:val="24"/>
        </w:rPr>
      </w:pP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Cs/>
          <w:sz w:val="24"/>
          <w:szCs w:val="24"/>
        </w:rPr>
        <w:tab/>
        <w:t>Администрация муниципального образования «Муниципальный округ Сюмсинский район Удмуртской Республики» (продавец имущества) на основании постановления Администрации муниципального образования «Муниципальный округ Сюмсинский район Удмуртской Республики» от 6 июня 2024 года № 346«О продаже без объявления цены отдельных объектов муниципального имущества муниципального образования «Муниципальный округ  Сюмсинский район Удмуртской Республики»»  сообщает о проведении  продажи муниципального имущества муниципального образования «Муниципальный округ Сюмсинский район Удмуртской Республики» без объявления цены в электронной форме.</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Продажа проводится в соответствии с Федеральным законом от  21 декабря 2001 года № 178-ФЗ «О приватизации государственного и муниципального имущества», постановлением  Правительства РФ от 27 августа 2012 года № 860 «Об организации и проведении продажи государственного или муниципального имущества в электронной форме», Положением о порядке управления и распоряжения муниципальной собственностью муниципального округа «Муниципальный округ Сюмсинский район Удмуртской Республики», утвержденным решением Совета депутатов муниципального образования «Муниципальный округ Сюмсинский район Удмуртской Республики» от 14 апреля 2022 года № 150 «Об утверждении Положения о порядке управления и распоряжения муниципальной собственностью муниципального образования «Муниципальный округ Сюмсинский район Удмуртской Республики», в целях реализации решения Совета депутатов муниципального образования «Муниципальный округ Сюмсинский район Удмуртской Республики» от 21 декабря 2023 года № 343 «О Прогнозном плане приватизации муниципального имущества муниципального образования «Муниципальный округ Сюмсинский район Удмуртской Республики» на 2024 год», повышения эффективности управления муниципальным имуществом муниципального образования «Муниципальный округ Сюмсинский район Удмуртской Республики», в связи с признанием продажи отдельных объектов муниципального имущества муниципального образования «Муниципальный округ Сюмсинский район Удмуртской Республики» посредством публичного предложения, объявленной постановлением Администрации муниципального образования «Муниципальный округ Сюмсинский район Удмуртской Республики» от  06 мая 2024 года № 295 «О проведении приватизации отдельных объектов муниципального имущества муниципального образования «Муниципальный округ  Сюмсинский район Удмуртской Республики»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путем продажи посредством публичного предложения», несостоявшейся.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Способ приватизации –  без объявления цены</w:t>
      </w:r>
      <w:r w:rsidRPr="002727B2">
        <w:rPr>
          <w:rFonts w:ascii="Times New Roman" w:hAnsi="Times New Roman" w:cs="Times New Roman"/>
          <w:bCs/>
          <w:sz w:val="24"/>
          <w:szCs w:val="24"/>
          <w:u w:val="single"/>
        </w:rPr>
        <w:t xml:space="preserve"> в электронной форме (далее – продажа)</w:t>
      </w:r>
      <w:r w:rsidRPr="002727B2">
        <w:rPr>
          <w:rFonts w:ascii="Times New Roman" w:hAnsi="Times New Roman" w:cs="Times New Roman"/>
          <w:bCs/>
          <w:sz w:val="24"/>
          <w:szCs w:val="24"/>
        </w:rPr>
        <w:t xml:space="preserve">. Адрес электронной площадки, на которой будет проводиться продажа в электронной форме: </w:t>
      </w:r>
      <w:r w:rsidRPr="002727B2">
        <w:rPr>
          <w:rFonts w:ascii="Times New Roman" w:hAnsi="Times New Roman" w:cs="Times New Roman"/>
          <w:b/>
          <w:bCs/>
          <w:sz w:val="24"/>
          <w:szCs w:val="24"/>
          <w:lang w:val="en-US"/>
        </w:rPr>
        <w:t>http</w:t>
      </w:r>
      <w:r w:rsidRPr="002727B2">
        <w:rPr>
          <w:rFonts w:ascii="Times New Roman" w:hAnsi="Times New Roman" w:cs="Times New Roman"/>
          <w:b/>
          <w:bCs/>
          <w:sz w:val="24"/>
          <w:szCs w:val="24"/>
        </w:rPr>
        <w:t>://</w:t>
      </w:r>
      <w:r w:rsidRPr="002727B2">
        <w:rPr>
          <w:rFonts w:ascii="Times New Roman" w:hAnsi="Times New Roman" w:cs="Times New Roman"/>
          <w:b/>
          <w:bCs/>
          <w:sz w:val="24"/>
          <w:szCs w:val="24"/>
          <w:lang w:val="en-US"/>
        </w:rPr>
        <w:t>sale</w:t>
      </w:r>
      <w:r w:rsidRPr="002727B2">
        <w:rPr>
          <w:rFonts w:ascii="Times New Roman" w:hAnsi="Times New Roman" w:cs="Times New Roman"/>
          <w:b/>
          <w:bCs/>
          <w:sz w:val="24"/>
          <w:szCs w:val="24"/>
        </w:rPr>
        <w:t>.</w:t>
      </w:r>
      <w:r w:rsidRPr="002727B2">
        <w:rPr>
          <w:rFonts w:ascii="Times New Roman" w:hAnsi="Times New Roman" w:cs="Times New Roman"/>
          <w:b/>
          <w:bCs/>
          <w:sz w:val="24"/>
          <w:szCs w:val="24"/>
          <w:lang w:val="en-US"/>
        </w:rPr>
        <w:t>zakazrf</w:t>
      </w:r>
      <w:r w:rsidRPr="002727B2">
        <w:rPr>
          <w:rFonts w:ascii="Times New Roman" w:hAnsi="Times New Roman" w:cs="Times New Roman"/>
          <w:b/>
          <w:bCs/>
          <w:sz w:val="24"/>
          <w:szCs w:val="24"/>
        </w:rPr>
        <w:t>.</w:t>
      </w:r>
      <w:r w:rsidRPr="002727B2">
        <w:rPr>
          <w:rFonts w:ascii="Times New Roman" w:hAnsi="Times New Roman" w:cs="Times New Roman"/>
          <w:b/>
          <w:bCs/>
          <w:sz w:val="24"/>
          <w:szCs w:val="24"/>
          <w:lang w:val="en-US"/>
        </w:rPr>
        <w:t>ru</w:t>
      </w:r>
      <w:r w:rsidRPr="002727B2">
        <w:rPr>
          <w:rFonts w:ascii="Times New Roman" w:hAnsi="Times New Roman" w:cs="Times New Roman"/>
          <w:b/>
          <w:bCs/>
          <w:sz w:val="24"/>
          <w:szCs w:val="24"/>
        </w:rPr>
        <w:t>/.</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Организатор продажи (оператор электронной площадки): АО «Агентство по государственному заказу Республики Татарстан». Место нахождения: 420021, Республика Татарстан, г. Казань, ул. Московская, 55. Служба технической поддержки – (843)-212-24-25.</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lastRenderedPageBreak/>
        <w:tab/>
        <w:t>Продажа является открытой по составу участников.</w:t>
      </w: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r>
      <w:r w:rsidRPr="002727B2">
        <w:rPr>
          <w:rFonts w:ascii="Times New Roman" w:hAnsi="Times New Roman" w:cs="Times New Roman"/>
          <w:bCs/>
          <w:sz w:val="24"/>
          <w:szCs w:val="24"/>
        </w:rPr>
        <w:tab/>
      </w:r>
      <w:r w:rsidRPr="002727B2">
        <w:rPr>
          <w:rFonts w:ascii="Times New Roman" w:hAnsi="Times New Roman" w:cs="Times New Roman"/>
          <w:b/>
          <w:bCs/>
          <w:sz w:val="24"/>
          <w:szCs w:val="24"/>
        </w:rPr>
        <w:t>Лот №1</w:t>
      </w:r>
      <w:r w:rsidRPr="002727B2">
        <w:rPr>
          <w:rFonts w:ascii="Times New Roman" w:hAnsi="Times New Roman" w:cs="Times New Roman"/>
          <w:bCs/>
          <w:sz w:val="24"/>
          <w:szCs w:val="24"/>
        </w:rPr>
        <w:t xml:space="preserve">.  </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ab/>
      </w:r>
      <w:r w:rsidRPr="002727B2">
        <w:rPr>
          <w:rFonts w:ascii="Times New Roman" w:hAnsi="Times New Roman" w:cs="Times New Roman"/>
          <w:bCs/>
          <w:sz w:val="24"/>
          <w:szCs w:val="24"/>
        </w:rPr>
        <w:t>Помещение, кадастровый номер 18:20:040001:948, площадь 25,5 кв.м.,  расположенное по адресу:Удмуртская Республика, Сюмсинский район, село Орловское, улица Ленина, д.6, кв.12, на первом этаже двухэтажного кирпичного здания (МКД).</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Сведения обо всех предыдущих торгах по продаже такого имущества, объявленных в течение года, предшествующего его продаже, и об итогах торгов по продаже такого имущества: аукцион по извещению №  22000071290000000009, продажа посредством публичного предложения по извещению № 22000071290000000012, без объявления цены № 22000084210000000001, без объявления цены № 22000071290000000027, аукцион по извещению №  22000071290000000049, продажа посредством публичного предложения по извещению №  22000071290000000050, признаны несостоявшимися.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ab/>
      </w:r>
      <w:r w:rsidRPr="002727B2">
        <w:rPr>
          <w:rFonts w:ascii="Times New Roman" w:hAnsi="Times New Roman" w:cs="Times New Roman"/>
          <w:bCs/>
          <w:sz w:val="24"/>
          <w:szCs w:val="24"/>
        </w:rPr>
        <w:t>Техническое состояние помещения: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 xml:space="preserve">помещение в удовлетворительном состоянии: неэксплуатируемое помещение, инженерное обеспечение – возможность подключения электроснабжения, водоснабжения, водоотведения, уровень отделки – без отделки, требуется текущий ремонт, замена сантехники. </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ab/>
      </w:r>
      <w:r w:rsidRPr="002727B2">
        <w:rPr>
          <w:rFonts w:ascii="Times New Roman" w:hAnsi="Times New Roman" w:cs="Times New Roman"/>
          <w:bCs/>
          <w:sz w:val="24"/>
          <w:szCs w:val="24"/>
        </w:rPr>
        <w:t xml:space="preserve">Заявки на участие в продаже подаются на электронную торговую площадку </w:t>
      </w:r>
      <w:r w:rsidRPr="002727B2">
        <w:rPr>
          <w:rFonts w:ascii="Times New Roman" w:hAnsi="Times New Roman" w:cs="Times New Roman"/>
          <w:bCs/>
          <w:sz w:val="24"/>
          <w:szCs w:val="24"/>
          <w:lang w:val="en-US"/>
        </w:rPr>
        <w:t>http</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sale</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zakazrf</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ru</w:t>
      </w:r>
      <w:r w:rsidRPr="002727B2">
        <w:rPr>
          <w:rFonts w:ascii="Times New Roman" w:hAnsi="Times New Roman" w:cs="Times New Roman"/>
          <w:bCs/>
          <w:sz w:val="24"/>
          <w:szCs w:val="24"/>
        </w:rPr>
        <w:t>. Электронная площадка  функционирует круглосуточно.</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iCs/>
          <w:sz w:val="24"/>
          <w:szCs w:val="24"/>
        </w:rPr>
        <w:t>Дата начала приема заявок на участие в продаже</w:t>
      </w:r>
      <w:r w:rsidRPr="002727B2">
        <w:rPr>
          <w:rFonts w:ascii="Times New Roman" w:hAnsi="Times New Roman" w:cs="Times New Roman"/>
          <w:b/>
          <w:bCs/>
          <w:sz w:val="24"/>
          <w:szCs w:val="24"/>
        </w:rPr>
        <w:t>– 08.06.2024 в 14 час. 00 мин.</w:t>
      </w:r>
      <w:r w:rsidRPr="002727B2">
        <w:rPr>
          <w:rFonts w:ascii="Times New Roman" w:hAnsi="Times New Roman" w:cs="Times New Roman"/>
          <w:bCs/>
          <w:sz w:val="24"/>
          <w:szCs w:val="24"/>
        </w:rPr>
        <w:t xml:space="preserve"> (МСК+1).</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iCs/>
          <w:sz w:val="24"/>
          <w:szCs w:val="24"/>
        </w:rPr>
        <w:t>Дата окончания приема заявок на участие в продаже</w:t>
      </w:r>
      <w:r w:rsidRPr="002727B2">
        <w:rPr>
          <w:rFonts w:ascii="Times New Roman" w:hAnsi="Times New Roman" w:cs="Times New Roman"/>
          <w:bCs/>
          <w:sz w:val="24"/>
          <w:szCs w:val="24"/>
        </w:rPr>
        <w:t xml:space="preserve"> – </w:t>
      </w:r>
      <w:r w:rsidRPr="002727B2">
        <w:rPr>
          <w:rFonts w:ascii="Times New Roman" w:hAnsi="Times New Roman" w:cs="Times New Roman"/>
          <w:b/>
          <w:bCs/>
          <w:sz w:val="24"/>
          <w:szCs w:val="24"/>
        </w:rPr>
        <w:t>03.07.2024 в 14 час. 00 мин.</w:t>
      </w:r>
      <w:r w:rsidRPr="002727B2">
        <w:rPr>
          <w:rFonts w:ascii="Times New Roman" w:hAnsi="Times New Roman" w:cs="Times New Roman"/>
          <w:bCs/>
          <w:sz w:val="24"/>
          <w:szCs w:val="24"/>
        </w:rPr>
        <w:t>(МСК+1).</w:t>
      </w:r>
    </w:p>
    <w:p w:rsidR="002727B2" w:rsidRPr="002727B2" w:rsidRDefault="002727B2" w:rsidP="002727B2">
      <w:pPr>
        <w:spacing w:line="240" w:lineRule="atLeast"/>
        <w:jc w:val="both"/>
        <w:rPr>
          <w:rFonts w:ascii="Times New Roman" w:hAnsi="Times New Roman" w:cs="Times New Roman"/>
          <w:bCs/>
          <w:sz w:val="24"/>
          <w:szCs w:val="24"/>
          <w:u w:val="single"/>
        </w:rPr>
      </w:pPr>
      <w:r w:rsidRPr="002727B2">
        <w:rPr>
          <w:rFonts w:ascii="Times New Roman" w:hAnsi="Times New Roman" w:cs="Times New Roman"/>
          <w:bCs/>
          <w:sz w:val="24"/>
          <w:szCs w:val="24"/>
          <w:u w:val="single"/>
        </w:rPr>
        <w:t>Электронная торговая площадка отображает время всех процедур согласно часовому поясу г.Москвы (GMT +03:00).</w:t>
      </w:r>
    </w:p>
    <w:p w:rsidR="002727B2" w:rsidRPr="002727B2" w:rsidRDefault="002727B2" w:rsidP="002727B2">
      <w:pPr>
        <w:spacing w:line="240" w:lineRule="atLeast"/>
        <w:jc w:val="both"/>
        <w:rPr>
          <w:rFonts w:ascii="Times New Roman" w:hAnsi="Times New Roman" w:cs="Times New Roman"/>
          <w:bCs/>
          <w:sz w:val="24"/>
          <w:szCs w:val="24"/>
          <w:u w:val="single"/>
        </w:rPr>
      </w:pPr>
      <w:r w:rsidRPr="002727B2">
        <w:rPr>
          <w:rFonts w:ascii="Times New Roman" w:hAnsi="Times New Roman" w:cs="Times New Roman"/>
          <w:bCs/>
          <w:sz w:val="24"/>
          <w:szCs w:val="24"/>
        </w:rPr>
        <w:t xml:space="preserve">Для подачи заявок и  участия в продаже в электронной форме претенденты должны </w:t>
      </w:r>
      <w:r w:rsidRPr="002727B2">
        <w:rPr>
          <w:rFonts w:ascii="Times New Roman" w:hAnsi="Times New Roman" w:cs="Times New Roman"/>
          <w:bCs/>
          <w:sz w:val="24"/>
          <w:szCs w:val="24"/>
          <w:u w:val="single"/>
        </w:rPr>
        <w:t xml:space="preserve">зарегистрироваться на  электронной площадке  </w:t>
      </w:r>
      <w:hyperlink r:id="rId19">
        <w:r w:rsidRPr="002727B2">
          <w:rPr>
            <w:rFonts w:ascii="Times New Roman" w:hAnsi="Times New Roman" w:cs="Times New Roman"/>
            <w:bCs/>
            <w:color w:val="0000FF"/>
            <w:sz w:val="24"/>
            <w:szCs w:val="24"/>
            <w:u w:val="single"/>
            <w:lang w:val="en-US"/>
          </w:rPr>
          <w:t>http</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sale</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zakazrf</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ru</w:t>
        </w:r>
      </w:hyperlink>
      <w:r w:rsidRPr="002727B2">
        <w:rPr>
          <w:rFonts w:ascii="Times New Roman" w:hAnsi="Times New Roman" w:cs="Times New Roman"/>
          <w:bCs/>
          <w:sz w:val="24"/>
          <w:szCs w:val="24"/>
          <w:u w:val="single"/>
        </w:rPr>
        <w:t>.</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Продавец вправе отказаться от проведения продажи не позднее, чем за пять дней до даты его проведения.</w:t>
      </w:r>
    </w:p>
    <w:p w:rsidR="002727B2" w:rsidRPr="002727B2" w:rsidRDefault="002727B2" w:rsidP="002727B2">
      <w:pPr>
        <w:spacing w:line="240" w:lineRule="atLeast"/>
        <w:jc w:val="both"/>
        <w:rPr>
          <w:rFonts w:ascii="Times New Roman" w:hAnsi="Times New Roman" w:cs="Times New Roman"/>
          <w:b/>
          <w:bCs/>
          <w:sz w:val="24"/>
          <w:szCs w:val="24"/>
        </w:rPr>
      </w:pP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Порядок  регистрации претендентов на участие в продаже на Электронной площадке:</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xml:space="preserve">Для получения возможности участия в торгах на площадке </w:t>
      </w:r>
      <w:hyperlink r:id="rId20">
        <w:r w:rsidRPr="002727B2">
          <w:rPr>
            <w:rFonts w:ascii="Times New Roman" w:hAnsi="Times New Roman" w:cs="Times New Roman"/>
            <w:bCs/>
            <w:color w:val="0000FF"/>
            <w:sz w:val="24"/>
            <w:szCs w:val="24"/>
            <w:u w:val="single"/>
            <w:lang w:val="en-US"/>
          </w:rPr>
          <w:t>http</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sale</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zakazrf</w:t>
        </w:r>
        <w:r w:rsidRPr="002727B2">
          <w:rPr>
            <w:rFonts w:ascii="Times New Roman" w:hAnsi="Times New Roman" w:cs="Times New Roman"/>
            <w:bCs/>
            <w:color w:val="0000FF"/>
            <w:sz w:val="24"/>
            <w:szCs w:val="24"/>
            <w:u w:val="single"/>
          </w:rPr>
          <w:t>.</w:t>
        </w:r>
        <w:r w:rsidRPr="002727B2">
          <w:rPr>
            <w:rFonts w:ascii="Times New Roman" w:hAnsi="Times New Roman" w:cs="Times New Roman"/>
            <w:bCs/>
            <w:color w:val="0000FF"/>
            <w:sz w:val="24"/>
            <w:szCs w:val="24"/>
            <w:u w:val="single"/>
            <w:lang w:val="en-US"/>
          </w:rPr>
          <w:t>ru</w:t>
        </w:r>
      </w:hyperlink>
      <w:r w:rsidRPr="002727B2">
        <w:rPr>
          <w:rFonts w:ascii="Times New Roman" w:hAnsi="Times New Roman" w:cs="Times New Roman"/>
          <w:bCs/>
          <w:sz w:val="24"/>
          <w:szCs w:val="24"/>
        </w:rPr>
        <w:t xml:space="preserve">, пользователь должен пройти процедуру аккредитации на электронной площадке в соответствии с Регламентом ЭТП. Регистрация на электронной площадке осуществляется без взимания платы. Инструкция  по аккредитации и инструкция участника торгов  размещены в разделе «Документы» - «Инструкции» -  «Инструкции по работе на ЭТП».  </w:t>
      </w: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Порядок подачи заявки: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Для участия в продаже имущества без объявления цены претенденты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продажи имущества без объявления цены, а также направляют свои предложения о цене имущества (с НДС).</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Предложение о цене имущества подается в форме отдельного электронного документа, которому оператор электронной площадки обеспечивает дополнительную степень защиты от несанкционированного просмотра.</w:t>
      </w:r>
    </w:p>
    <w:p w:rsidR="002727B2" w:rsidRPr="002727B2" w:rsidRDefault="002727B2" w:rsidP="002727B2">
      <w:pPr>
        <w:spacing w:line="240" w:lineRule="atLeast"/>
        <w:jc w:val="both"/>
        <w:rPr>
          <w:rFonts w:ascii="Times New Roman" w:hAnsi="Times New Roman" w:cs="Times New Roman"/>
          <w:bCs/>
          <w:sz w:val="24"/>
          <w:szCs w:val="24"/>
        </w:rPr>
      </w:pPr>
      <w:bookmarkStart w:id="3" w:name="sub_61"/>
      <w:r w:rsidRPr="002727B2">
        <w:rPr>
          <w:rFonts w:ascii="Times New Roman" w:hAnsi="Times New Roman" w:cs="Times New Roman"/>
          <w:bCs/>
          <w:sz w:val="24"/>
          <w:szCs w:val="24"/>
        </w:rPr>
        <w:t xml:space="preserve">При приеме заявок от претендентов оператор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 </w:t>
      </w:r>
      <w:bookmarkEnd w:id="3"/>
      <w:r w:rsidRPr="002727B2">
        <w:rPr>
          <w:rFonts w:ascii="Times New Roman" w:hAnsi="Times New Roman" w:cs="Times New Roman"/>
          <w:bCs/>
          <w:sz w:val="24"/>
          <w:szCs w:val="24"/>
        </w:rPr>
        <w:t>В течение одного часа со времени поступления заявки оператор сообщает претенденту о ее поступлении путем направления уведомления.</w:t>
      </w:r>
    </w:p>
    <w:p w:rsidR="002727B2" w:rsidRPr="002727B2" w:rsidRDefault="002727B2" w:rsidP="002727B2">
      <w:pPr>
        <w:spacing w:line="240" w:lineRule="atLeast"/>
        <w:jc w:val="both"/>
        <w:rPr>
          <w:rFonts w:ascii="Times New Roman" w:hAnsi="Times New Roman" w:cs="Times New Roman"/>
          <w:bCs/>
          <w:sz w:val="24"/>
          <w:szCs w:val="24"/>
        </w:rPr>
      </w:pPr>
      <w:bookmarkStart w:id="4" w:name="sub_62"/>
      <w:r w:rsidRPr="002727B2">
        <w:rPr>
          <w:rFonts w:ascii="Times New Roman" w:hAnsi="Times New Roman" w:cs="Times New Roman"/>
          <w:bCs/>
          <w:sz w:val="24"/>
          <w:szCs w:val="24"/>
        </w:rPr>
        <w:t>Заявки с прилагаемыми к ним документами, поданные с нарушением установленного срока, на электронной площадке не регистрируются.</w:t>
      </w:r>
      <w:bookmarkEnd w:id="4"/>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lastRenderedPageBreak/>
        <w:t>Зарегистрированная заявка является поступившим продавцу предложением (офертой) претендента, выражающим его намерение считать себя лицом, заключившим с продавцом договор купли-продажи имущества по предлагаемой претендентом цене имущества.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Претендент не вправе отозвать зарегистрированную заявку. Претендент вправе подать только одно предложение по цене имущества, которое не может быть изменено.</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К участию в продаже допускаются физические и юридические лица, которые в соответствии со ст.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в продаже и представившие документы в соответствии с установленным перечнем.</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Одно лицо имеет право подать только одну заявку на участие в продаже (в отношении каждого лота продажи претендент должен подать отдельную заявку).</w:t>
      </w: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xml:space="preserve">Для участия в продаже имущества на торгах претенденты размещают </w:t>
      </w:r>
      <w:r w:rsidRPr="002727B2">
        <w:rPr>
          <w:rFonts w:ascii="Times New Roman" w:hAnsi="Times New Roman" w:cs="Times New Roman"/>
          <w:b/>
          <w:bCs/>
          <w:sz w:val="24"/>
          <w:szCs w:val="24"/>
          <w:u w:val="single"/>
        </w:rPr>
        <w:t xml:space="preserve">электронную </w:t>
      </w:r>
      <w:r w:rsidRPr="002727B2">
        <w:rPr>
          <w:rFonts w:ascii="Times New Roman" w:hAnsi="Times New Roman" w:cs="Times New Roman"/>
          <w:bCs/>
          <w:sz w:val="24"/>
          <w:szCs w:val="24"/>
        </w:rPr>
        <w:t>форму  заявки  с приложением электронных документов в соответствии с перечнем:</w:t>
      </w: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Юридические лица: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заверенные копии учредительных документов;</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Физические лица: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копии всех листов документа, удостоверяющего личность.</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1">
        <w:r w:rsidRPr="002727B2">
          <w:rPr>
            <w:rFonts w:ascii="Times New Roman" w:hAnsi="Times New Roman" w:cs="Times New Roman"/>
            <w:bCs/>
            <w:color w:val="0000FF"/>
            <w:sz w:val="24"/>
            <w:szCs w:val="24"/>
            <w:u w:val="single"/>
          </w:rPr>
          <w:t>порядке</w:t>
        </w:r>
      </w:hyperlink>
      <w:r w:rsidRPr="002727B2">
        <w:rPr>
          <w:rFonts w:ascii="Times New Roman" w:hAnsi="Times New Roman" w:cs="Times New Roman"/>
          <w:bCs/>
          <w:sz w:val="24"/>
          <w:szCs w:val="24"/>
        </w:rPr>
        <w:t xml:space="preserve">, или нотариально заверенная копия такой доверенности.  </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К данным документам (в том числе к каждому лоту) также прилагается их опись.</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xml:space="preserve">Указанные документы в части их оформления и содержания должны соответствовать требованиям законодательства Российской Федерации. </w:t>
      </w:r>
    </w:p>
    <w:p w:rsidR="002727B2" w:rsidRPr="002727B2" w:rsidRDefault="002727B2" w:rsidP="002727B2">
      <w:pPr>
        <w:spacing w:line="240" w:lineRule="atLeast"/>
        <w:jc w:val="both"/>
        <w:rPr>
          <w:rFonts w:ascii="Times New Roman" w:hAnsi="Times New Roman" w:cs="Times New Roman"/>
          <w:b/>
          <w:bCs/>
          <w:sz w:val="24"/>
          <w:szCs w:val="24"/>
          <w:u w:val="single"/>
        </w:rPr>
      </w:pPr>
      <w:r w:rsidRPr="002727B2">
        <w:rPr>
          <w:rFonts w:ascii="Times New Roman" w:hAnsi="Times New Roman" w:cs="Times New Roman"/>
          <w:b/>
          <w:bCs/>
          <w:sz w:val="24"/>
          <w:szCs w:val="24"/>
          <w:u w:val="single"/>
        </w:rPr>
        <w:t xml:space="preserve">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2727B2">
        <w:rPr>
          <w:rFonts w:ascii="Times New Roman" w:hAnsi="Times New Roman" w:cs="Times New Roman"/>
          <w:b/>
          <w:bCs/>
          <w:sz w:val="24"/>
          <w:szCs w:val="24"/>
          <w:u w:val="single"/>
          <w:lang w:val="en-US"/>
        </w:rPr>
        <w:t>Windows</w:t>
      </w:r>
      <w:r w:rsidRPr="002727B2">
        <w:rPr>
          <w:rFonts w:ascii="Times New Roman" w:hAnsi="Times New Roman" w:cs="Times New Roman"/>
          <w:b/>
          <w:bCs/>
          <w:sz w:val="24"/>
          <w:szCs w:val="24"/>
          <w:u w:val="single"/>
        </w:rPr>
        <w:t xml:space="preserve"> форматах графических изображений (</w:t>
      </w:r>
      <w:r w:rsidRPr="002727B2">
        <w:rPr>
          <w:rFonts w:ascii="Times New Roman" w:hAnsi="Times New Roman" w:cs="Times New Roman"/>
          <w:bCs/>
          <w:sz w:val="24"/>
          <w:szCs w:val="24"/>
        </w:rPr>
        <w:t>.JPG, .TIFF, .PDF, .PNG и т.п.)</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both"/>
        <w:rPr>
          <w:rFonts w:ascii="Times New Roman" w:hAnsi="Times New Roman" w:cs="Times New Roman"/>
          <w:bCs/>
          <w:sz w:val="24"/>
          <w:szCs w:val="24"/>
          <w:u w:val="single"/>
        </w:rPr>
      </w:pPr>
      <w:r w:rsidRPr="002727B2">
        <w:rPr>
          <w:rFonts w:ascii="Times New Roman" w:hAnsi="Times New Roman" w:cs="Times New Roman"/>
          <w:b/>
          <w:bCs/>
          <w:sz w:val="24"/>
          <w:szCs w:val="24"/>
        </w:rPr>
        <w:t>Дата подведения итогов продажи имущества без объявления цены</w:t>
      </w:r>
      <w:r w:rsidRPr="002727B2">
        <w:rPr>
          <w:rFonts w:ascii="Times New Roman" w:hAnsi="Times New Roman" w:cs="Times New Roman"/>
          <w:bCs/>
          <w:sz w:val="24"/>
          <w:szCs w:val="24"/>
        </w:rPr>
        <w:t xml:space="preserve">– </w:t>
      </w:r>
      <w:r w:rsidRPr="002727B2">
        <w:rPr>
          <w:rFonts w:ascii="Times New Roman" w:hAnsi="Times New Roman" w:cs="Times New Roman"/>
          <w:b/>
          <w:bCs/>
          <w:sz w:val="24"/>
          <w:szCs w:val="24"/>
        </w:rPr>
        <w:t xml:space="preserve">05.07.2024,начало в 11 час. 00 мин </w:t>
      </w:r>
      <w:r w:rsidRPr="002727B2">
        <w:rPr>
          <w:rFonts w:ascii="Times New Roman" w:hAnsi="Times New Roman" w:cs="Times New Roman"/>
          <w:bCs/>
          <w:sz w:val="24"/>
          <w:szCs w:val="24"/>
        </w:rPr>
        <w:t>(МСК+1)  по адресу: Удмуртская Республика, Сюмсинский район, с. Сюмси, ул. Советская, д. 45, каб.36.</w:t>
      </w:r>
    </w:p>
    <w:p w:rsidR="002727B2" w:rsidRPr="002727B2" w:rsidRDefault="002727B2" w:rsidP="002727B2">
      <w:pPr>
        <w:spacing w:line="240" w:lineRule="atLeast"/>
        <w:jc w:val="both"/>
        <w:rPr>
          <w:rFonts w:ascii="Times New Roman" w:hAnsi="Times New Roman" w:cs="Times New Roman"/>
          <w:bCs/>
          <w:sz w:val="24"/>
          <w:szCs w:val="24"/>
          <w:u w:val="single"/>
        </w:rPr>
      </w:pPr>
      <w:r w:rsidRPr="002727B2">
        <w:rPr>
          <w:rFonts w:ascii="Times New Roman" w:hAnsi="Times New Roman" w:cs="Times New Roman"/>
          <w:bCs/>
          <w:sz w:val="24"/>
          <w:szCs w:val="24"/>
          <w:u w:val="single"/>
        </w:rPr>
        <w:t>Электронная торговая площадка отображает время всех процедур согласно часовому поясу г.Москвы (GMT +03:00).</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день подведения итогов продажи имущества без объявления цены оператор электронной площадки через «личный кабинет» продавца обеспечивает доступ продавца к поданным претендентами документам,  а также к журналу приема заявок.</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закрытой части электронной площадки размещаются имена (наименования) участников и поданные ими предложения о цене имущества.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lastRenderedPageBreak/>
        <w:tab/>
        <w:t>Продавец отказывает претенденту в приеме заявки в следующих случаях:</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а) заявка представлена лицом, не уполномоченным претендентом на осуществление таких действий;</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б) представлены не все документы, предусмотренные перечнем, указанным в информационном сообщении о продаже имущества без объявления цены;</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 xml:space="preserve">По результатам рассмотрения заявок и прилагаемых к ним документов продавец принимает по каждой зарегистрированной заявке </w:t>
      </w:r>
      <w:r w:rsidRPr="002727B2">
        <w:rPr>
          <w:rFonts w:ascii="Times New Roman" w:hAnsi="Times New Roman" w:cs="Times New Roman"/>
          <w:b/>
          <w:bCs/>
          <w:sz w:val="24"/>
          <w:szCs w:val="24"/>
          <w:u w:val="single"/>
        </w:rPr>
        <w:t>отдельное решение о рассмотрении предложения о цене имущества</w:t>
      </w:r>
      <w:r w:rsidRPr="002727B2">
        <w:rPr>
          <w:rFonts w:ascii="Times New Roman" w:hAnsi="Times New Roman" w:cs="Times New Roman"/>
          <w:bCs/>
          <w:sz w:val="24"/>
          <w:szCs w:val="24"/>
        </w:rPr>
        <w:t>. Комиссия вправе отказать в рассмотрении предложения о цене приобретения имущества  в связи с тем, что цена  предложения несоизмерима с рыночной стоимостью муниципального имущества, указанной в отчете об оценке рыночной стоимости. Указанное решение оформляется протоколом об итогах продажи без объявления цены.</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Порядок определения победителей</w:t>
      </w:r>
      <w:r w:rsidRPr="002727B2">
        <w:rPr>
          <w:rFonts w:ascii="Times New Roman" w:hAnsi="Times New Roman" w:cs="Times New Roman"/>
          <w:bCs/>
          <w:sz w:val="24"/>
          <w:szCs w:val="24"/>
        </w:rPr>
        <w:t xml:space="preserve">: </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Покупателем имущества признается: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а) в случае регистрации одной заявки и предложения о цене имущества - участник, представивший это предложение;</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б) в случае регистрации нескольких заявок и предложений о цене имущества - участник, предложивший наибольшую цену за продаваемое имущество;</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в случае если несколько участников предложили одинаковую наибольшую цену за продаваемое имущество - участник, заявка которого была подана на электронную площадку ранее других.</w:t>
      </w: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ab/>
      </w:r>
    </w:p>
    <w:p w:rsidR="002727B2" w:rsidRPr="002727B2" w:rsidRDefault="002727B2" w:rsidP="002727B2">
      <w:pPr>
        <w:spacing w:line="240" w:lineRule="atLeast"/>
        <w:jc w:val="both"/>
        <w:rPr>
          <w:rFonts w:ascii="Times New Roman" w:hAnsi="Times New Roman" w:cs="Times New Roman"/>
          <w:b/>
          <w:bCs/>
          <w:sz w:val="24"/>
          <w:szCs w:val="24"/>
        </w:rPr>
      </w:pPr>
      <w:r w:rsidRPr="002727B2">
        <w:rPr>
          <w:rFonts w:ascii="Times New Roman" w:hAnsi="Times New Roman" w:cs="Times New Roman"/>
          <w:b/>
          <w:bCs/>
          <w:sz w:val="24"/>
          <w:szCs w:val="24"/>
        </w:rPr>
        <w:tab/>
        <w:t xml:space="preserve">Признание продажи несостоявшейся: </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ab/>
      </w:r>
      <w:r w:rsidRPr="002727B2">
        <w:rPr>
          <w:rFonts w:ascii="Times New Roman" w:hAnsi="Times New Roman" w:cs="Times New Roman"/>
          <w:bCs/>
          <w:sz w:val="24"/>
          <w:szCs w:val="24"/>
        </w:rPr>
        <w:t>Если в срок для приема заявок, указанный в информационном сообщении о продаже имущества без объявления цены, ни одна заявка не была зарегистрирована либо по результатам рассмотрения зарегистрированных заявок ни одно предложение о цене имущества не было принято к рассмотрению, продажа имущества без объявления цены признается несостоявшейся.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Такое решение оформляется протоколом об итогах продажи имущества без объявления цены.</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течение одного часа со времени подписания протокола об итогах продажи имущества без объявления цены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а) наименование имущества и иные позволяющие его индивидуализировать сведения (спецификация лота);</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б) цена сделки;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фамилия, имя, отчество физического лица или наименование юридического лица - победителя.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ab/>
        <w:t>Процедура продажи имущества без объявления цены считается завершенной со времени подписания продавцом протокола об итогах продажи имущества без объявления цены.</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Заключение договора купли-продажи:</w:t>
      </w:r>
      <w:r w:rsidRPr="002727B2">
        <w:rPr>
          <w:rFonts w:ascii="Times New Roman" w:hAnsi="Times New Roman" w:cs="Times New Roman"/>
          <w:bCs/>
          <w:sz w:val="24"/>
          <w:szCs w:val="24"/>
        </w:rPr>
        <w:t xml:space="preserve"> Договор купли-продажи имущества заключается в течение 5 рабочих дней со дня подведения итогов продажи имущества без объявления цены.</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Передача имущества и оформление права собственности на него осуществляется в соответствии с законодательством Российской Федерации и договором купли – продажи.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Оплата производится Покупателем в срок не позднее 10 (десяти) дней со дня заключения настоящего договора в порядке, предусмотренном договором купли-продажи.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lastRenderedPageBreak/>
        <w:t>При уклонении покупателя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без объявления цены признается несостоявшейся.</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
          <w:bCs/>
          <w:sz w:val="24"/>
          <w:szCs w:val="24"/>
        </w:rPr>
        <w:t>Информационное обеспечение:</w:t>
      </w:r>
      <w:r w:rsidRPr="002727B2">
        <w:rPr>
          <w:rFonts w:ascii="Times New Roman" w:hAnsi="Times New Roman" w:cs="Times New Roman"/>
          <w:bCs/>
          <w:sz w:val="24"/>
          <w:szCs w:val="24"/>
        </w:rPr>
        <w:t xml:space="preserve"> 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w:t>
      </w:r>
      <w:r w:rsidRPr="002727B2">
        <w:rPr>
          <w:rFonts w:ascii="Times New Roman" w:hAnsi="Times New Roman" w:cs="Times New Roman"/>
          <w:bCs/>
          <w:sz w:val="24"/>
          <w:szCs w:val="24"/>
          <w:u w:val="single"/>
        </w:rPr>
        <w:t>запрос о разъяснении</w:t>
      </w:r>
      <w:r w:rsidRPr="002727B2">
        <w:rPr>
          <w:rFonts w:ascii="Times New Roman" w:hAnsi="Times New Roman" w:cs="Times New Roman"/>
          <w:bCs/>
          <w:sz w:val="24"/>
          <w:szCs w:val="24"/>
        </w:rPr>
        <w:t xml:space="preserve"> размещенной информации.</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u w:val="single"/>
        </w:rPr>
        <w:t>С информацией об имуществе, в том числе с условиями договора купли-продажи</w:t>
      </w:r>
      <w:r w:rsidRPr="002727B2">
        <w:rPr>
          <w:rFonts w:ascii="Times New Roman" w:hAnsi="Times New Roman" w:cs="Times New Roman"/>
          <w:bCs/>
          <w:sz w:val="24"/>
          <w:szCs w:val="24"/>
        </w:rPr>
        <w:t xml:space="preserve"> имущества, претендентам можно ознакомиться по рабочим дням с 7 час. 30 мин. до 15 час. 30 мин. по московскому времени, по адресу: Удмуртская Республика, Сюмсинский район, с. Сюмси, ул. Советская, д. 45, каб. 36. Телефон для справок (34152) 21563. Документация также размещена на сайте муниципального образования «Сюмсинский район» http://sumsi-adm.ru, официальном сайте торгов Российской Федерации www.torgi.gov.ru, на электронной торговой площадке </w:t>
      </w:r>
      <w:r w:rsidRPr="002727B2">
        <w:rPr>
          <w:rFonts w:ascii="Times New Roman" w:hAnsi="Times New Roman" w:cs="Times New Roman"/>
          <w:bCs/>
          <w:sz w:val="24"/>
          <w:szCs w:val="24"/>
          <w:lang w:val="en-US"/>
        </w:rPr>
        <w:t>http</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sale</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zakazrf</w:t>
      </w:r>
      <w:r w:rsidRPr="002727B2">
        <w:rPr>
          <w:rFonts w:ascii="Times New Roman" w:hAnsi="Times New Roman" w:cs="Times New Roman"/>
          <w:bCs/>
          <w:sz w:val="24"/>
          <w:szCs w:val="24"/>
        </w:rPr>
        <w:t>.</w:t>
      </w:r>
      <w:r w:rsidRPr="002727B2">
        <w:rPr>
          <w:rFonts w:ascii="Times New Roman" w:hAnsi="Times New Roman" w:cs="Times New Roman"/>
          <w:bCs/>
          <w:sz w:val="24"/>
          <w:szCs w:val="24"/>
          <w:lang w:val="en-US"/>
        </w:rPr>
        <w:t>ru</w:t>
      </w:r>
      <w:r w:rsidRPr="002727B2">
        <w:rPr>
          <w:rFonts w:ascii="Times New Roman" w:hAnsi="Times New Roman" w:cs="Times New Roman"/>
          <w:bCs/>
          <w:sz w:val="24"/>
          <w:szCs w:val="24"/>
        </w:rPr>
        <w:t>.</w:t>
      </w:r>
    </w:p>
    <w:p w:rsidR="002727B2" w:rsidRPr="002727B2" w:rsidRDefault="002727B2" w:rsidP="002727B2">
      <w:pPr>
        <w:spacing w:line="240" w:lineRule="atLeast"/>
        <w:jc w:val="both"/>
        <w:rPr>
          <w:rFonts w:ascii="Times New Roman" w:hAnsi="Times New Roman" w:cs="Times New Roman"/>
          <w:bCs/>
          <w:iCs/>
          <w:sz w:val="24"/>
          <w:szCs w:val="24"/>
        </w:rPr>
      </w:pPr>
      <w:r w:rsidRPr="002727B2">
        <w:rPr>
          <w:rFonts w:ascii="Times New Roman" w:hAnsi="Times New Roman" w:cs="Times New Roman"/>
          <w:bCs/>
          <w:iCs/>
          <w:sz w:val="24"/>
          <w:szCs w:val="24"/>
        </w:rPr>
        <w:t xml:space="preserve">По вопросам получения дополнительной информации </w:t>
      </w:r>
      <w:r w:rsidRPr="002727B2">
        <w:rPr>
          <w:rFonts w:ascii="Times New Roman" w:hAnsi="Times New Roman" w:cs="Times New Roman"/>
          <w:bCs/>
          <w:iCs/>
          <w:sz w:val="24"/>
          <w:szCs w:val="24"/>
          <w:u w:val="single"/>
        </w:rPr>
        <w:t xml:space="preserve">о возможности регистрации и технических вопросах  участия в торгах на электронной площадке </w:t>
      </w:r>
      <w:r w:rsidRPr="002727B2">
        <w:rPr>
          <w:rFonts w:ascii="Times New Roman" w:hAnsi="Times New Roman" w:cs="Times New Roman"/>
          <w:bCs/>
          <w:iCs/>
          <w:sz w:val="24"/>
          <w:szCs w:val="24"/>
        </w:rPr>
        <w:t>обращаться в Службу тех.поддержки: (843)212-24-25 (круглосуточно)  и на электронную почту  </w:t>
      </w:r>
      <w:hyperlink r:id="rId22">
        <w:r w:rsidRPr="002727B2">
          <w:rPr>
            <w:rFonts w:ascii="Times New Roman" w:hAnsi="Times New Roman" w:cs="Times New Roman"/>
            <w:bCs/>
            <w:iCs/>
            <w:color w:val="0000FF"/>
            <w:sz w:val="24"/>
            <w:szCs w:val="24"/>
            <w:u w:val="single"/>
          </w:rPr>
          <w:t>sale@mail.zakazrf.ru.</w:t>
        </w:r>
      </w:hyperlink>
      <w:r w:rsidRPr="002727B2">
        <w:rPr>
          <w:rFonts w:ascii="Times New Roman" w:hAnsi="Times New Roman" w:cs="Times New Roman"/>
          <w:bCs/>
          <w:iCs/>
          <w:sz w:val="24"/>
          <w:szCs w:val="24"/>
        </w:rPr>
        <w:t>Техническая поддержка сайта осуществляется также через мессенджер Whatsapp по номеру +7-937-625-54-08.</w:t>
      </w:r>
    </w:p>
    <w:p w:rsidR="002727B2" w:rsidRPr="002727B2" w:rsidRDefault="002727B2" w:rsidP="002727B2">
      <w:pPr>
        <w:spacing w:line="240" w:lineRule="atLeast"/>
        <w:jc w:val="both"/>
        <w:rPr>
          <w:rFonts w:ascii="Times New Roman" w:hAnsi="Times New Roman" w:cs="Times New Roman"/>
          <w:bCs/>
          <w:sz w:val="24"/>
          <w:szCs w:val="24"/>
        </w:rPr>
      </w:pPr>
      <w:r w:rsidRPr="002727B2">
        <w:rPr>
          <w:rFonts w:ascii="Times New Roman" w:hAnsi="Times New Roman" w:cs="Times New Roman"/>
          <w:bCs/>
          <w:sz w:val="24"/>
          <w:szCs w:val="24"/>
        </w:rPr>
        <w:t>Все вопросы, касающиеся проведения продажи в электронной форме и не нашедшие отражения в настоящем информационном сообщении, регулируются законодательством Российской Федерации.</w:t>
      </w:r>
    </w:p>
    <w:p w:rsidR="002727B2" w:rsidRPr="002727B2" w:rsidRDefault="002727B2" w:rsidP="002727B2">
      <w:pPr>
        <w:spacing w:line="240" w:lineRule="atLeast"/>
        <w:jc w:val="both"/>
        <w:rPr>
          <w:rFonts w:ascii="Times New Roman" w:hAnsi="Times New Roman" w:cs="Times New Roman"/>
          <w:bCs/>
          <w:sz w:val="24"/>
          <w:szCs w:val="24"/>
        </w:rPr>
      </w:pPr>
    </w:p>
    <w:p w:rsidR="002727B2" w:rsidRPr="002727B2" w:rsidRDefault="002727B2" w:rsidP="002727B2">
      <w:pPr>
        <w:spacing w:line="240" w:lineRule="atLeast"/>
        <w:jc w:val="both"/>
        <w:rPr>
          <w:rFonts w:ascii="Times New Roman" w:eastAsia="Calibri" w:hAnsi="Times New Roman" w:cs="Times New Roman"/>
          <w:bCs/>
          <w:sz w:val="24"/>
          <w:szCs w:val="24"/>
          <w:lang w:eastAsia="ar-SA"/>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r w:rsidRPr="002727B2">
        <w:rPr>
          <w:rFonts w:ascii="Times New Roman" w:hAnsi="Times New Roman" w:cs="Times New Roman"/>
          <w:sz w:val="24"/>
          <w:szCs w:val="24"/>
        </w:rPr>
        <w:lastRenderedPageBreak/>
        <w:t>Приложение № 1 к извещению</w:t>
      </w:r>
    </w:p>
    <w:p w:rsidR="002727B2" w:rsidRP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r w:rsidRPr="002727B2">
        <w:rPr>
          <w:rFonts w:ascii="Times New Roman" w:hAnsi="Times New Roman" w:cs="Times New Roman"/>
          <w:sz w:val="24"/>
          <w:szCs w:val="24"/>
        </w:rPr>
        <w:t xml:space="preserve">В Администрацию </w:t>
      </w:r>
    </w:p>
    <w:p w:rsidR="002727B2" w:rsidRPr="002727B2" w:rsidRDefault="002727B2" w:rsidP="002727B2">
      <w:pPr>
        <w:widowControl w:val="0"/>
        <w:jc w:val="right"/>
        <w:rPr>
          <w:rFonts w:ascii="Times New Roman" w:hAnsi="Times New Roman" w:cs="Times New Roman"/>
          <w:sz w:val="24"/>
          <w:szCs w:val="24"/>
        </w:rPr>
      </w:pPr>
      <w:r w:rsidRPr="002727B2">
        <w:rPr>
          <w:rFonts w:ascii="Times New Roman" w:hAnsi="Times New Roman" w:cs="Times New Roman"/>
          <w:sz w:val="24"/>
          <w:szCs w:val="24"/>
        </w:rPr>
        <w:t xml:space="preserve">муниципального образования </w:t>
      </w:r>
    </w:p>
    <w:p w:rsidR="002727B2" w:rsidRPr="002727B2" w:rsidRDefault="002727B2" w:rsidP="002727B2">
      <w:pPr>
        <w:widowControl w:val="0"/>
        <w:jc w:val="right"/>
        <w:rPr>
          <w:rFonts w:ascii="Times New Roman" w:hAnsi="Times New Roman" w:cs="Times New Roman"/>
          <w:sz w:val="24"/>
          <w:szCs w:val="24"/>
        </w:rPr>
      </w:pPr>
      <w:r w:rsidRPr="002727B2">
        <w:rPr>
          <w:rFonts w:ascii="Times New Roman" w:hAnsi="Times New Roman" w:cs="Times New Roman"/>
          <w:sz w:val="24"/>
          <w:szCs w:val="24"/>
        </w:rPr>
        <w:t xml:space="preserve">«Муниципальный округ Сюмсинский район </w:t>
      </w:r>
    </w:p>
    <w:p w:rsidR="002727B2" w:rsidRPr="002727B2" w:rsidRDefault="002727B2" w:rsidP="002727B2">
      <w:pPr>
        <w:spacing w:line="276" w:lineRule="auto"/>
        <w:ind w:firstLine="567"/>
        <w:jc w:val="right"/>
        <w:rPr>
          <w:rFonts w:ascii="Times New Roman" w:hAnsi="Times New Roman" w:cs="Times New Roman"/>
          <w:sz w:val="24"/>
          <w:szCs w:val="24"/>
        </w:rPr>
      </w:pPr>
      <w:r w:rsidRPr="002727B2">
        <w:rPr>
          <w:rFonts w:ascii="Times New Roman" w:hAnsi="Times New Roman" w:cs="Times New Roman"/>
          <w:sz w:val="24"/>
          <w:szCs w:val="24"/>
        </w:rPr>
        <w:t>Удмуртской Республики» (продавцу имущества)</w:t>
      </w:r>
    </w:p>
    <w:p w:rsidR="002727B2" w:rsidRPr="002727B2" w:rsidRDefault="002727B2" w:rsidP="002727B2">
      <w:pPr>
        <w:widowControl w:val="0"/>
        <w:jc w:val="center"/>
        <w:rPr>
          <w:rFonts w:ascii="Times New Roman" w:hAnsi="Times New Roman" w:cs="Times New Roman"/>
          <w:b/>
          <w:sz w:val="24"/>
          <w:szCs w:val="24"/>
        </w:rPr>
      </w:pPr>
    </w:p>
    <w:p w:rsidR="002727B2" w:rsidRPr="002727B2" w:rsidRDefault="002727B2" w:rsidP="002727B2">
      <w:pPr>
        <w:widowControl w:val="0"/>
        <w:jc w:val="center"/>
        <w:rPr>
          <w:rFonts w:ascii="Times New Roman" w:hAnsi="Times New Roman" w:cs="Times New Roman"/>
          <w:b/>
          <w:sz w:val="24"/>
          <w:szCs w:val="24"/>
        </w:rPr>
      </w:pPr>
      <w:r w:rsidRPr="002727B2">
        <w:rPr>
          <w:rFonts w:ascii="Times New Roman" w:hAnsi="Times New Roman" w:cs="Times New Roman"/>
          <w:b/>
          <w:sz w:val="24"/>
          <w:szCs w:val="24"/>
        </w:rPr>
        <w:t>ЗАЯВКА</w:t>
      </w:r>
    </w:p>
    <w:p w:rsidR="002727B2" w:rsidRPr="002727B2" w:rsidRDefault="002727B2" w:rsidP="002727B2">
      <w:pPr>
        <w:widowControl w:val="0"/>
        <w:jc w:val="center"/>
        <w:rPr>
          <w:rFonts w:ascii="Times New Roman" w:hAnsi="Times New Roman" w:cs="Times New Roman"/>
          <w:b/>
          <w:sz w:val="24"/>
          <w:szCs w:val="24"/>
        </w:rPr>
      </w:pPr>
      <w:r w:rsidRPr="002727B2">
        <w:rPr>
          <w:rFonts w:ascii="Times New Roman" w:hAnsi="Times New Roman" w:cs="Times New Roman"/>
          <w:b/>
          <w:sz w:val="24"/>
          <w:szCs w:val="24"/>
        </w:rPr>
        <w:t>на участие в продаже имущества, находящегося</w:t>
      </w:r>
    </w:p>
    <w:p w:rsidR="002727B2" w:rsidRPr="002727B2" w:rsidRDefault="002727B2" w:rsidP="002727B2">
      <w:pPr>
        <w:widowControl w:val="0"/>
        <w:jc w:val="center"/>
        <w:rPr>
          <w:rFonts w:ascii="Times New Roman" w:hAnsi="Times New Roman" w:cs="Times New Roman"/>
          <w:b/>
          <w:sz w:val="24"/>
          <w:szCs w:val="24"/>
        </w:rPr>
      </w:pPr>
      <w:r w:rsidRPr="002727B2">
        <w:rPr>
          <w:rFonts w:ascii="Times New Roman" w:hAnsi="Times New Roman" w:cs="Times New Roman"/>
          <w:b/>
          <w:sz w:val="24"/>
          <w:szCs w:val="24"/>
        </w:rPr>
        <w:t>в собственности муниципального образования «Муниципальный округ Сюмсинский район Удмуртской Республики», без объявления цены в электронной форме</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Претендент</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_____________________________________________________________________________</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(Ф.И.О. для физического лица или ИП, наименование для юридического лица  с указанием организационно-правовой формы)</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sz w:val="24"/>
          <w:szCs w:val="24"/>
        </w:rPr>
        <w:t>в лице</w:t>
      </w:r>
      <w:r w:rsidRPr="002727B2">
        <w:rPr>
          <w:rFonts w:ascii="Times New Roman" w:hAnsi="Times New Roman" w:cs="Times New Roman"/>
        </w:rPr>
        <w:t xml:space="preserve"> _____________________________________________________________________________________,</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(Ф.И.О.)</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sz w:val="24"/>
          <w:szCs w:val="24"/>
        </w:rPr>
        <w:t>действующий на основании</w:t>
      </w:r>
      <w:hyperlink w:anchor="P302">
        <w:r w:rsidRPr="002727B2">
          <w:rPr>
            <w:rFonts w:ascii="Times New Roman" w:hAnsi="Times New Roman" w:cs="Times New Roman"/>
            <w:color w:val="0000FF"/>
          </w:rPr>
          <w:t>&lt;1&gt;</w:t>
        </w:r>
      </w:hyperlink>
      <w:r w:rsidRPr="002727B2">
        <w:rPr>
          <w:rFonts w:ascii="Times New Roman" w:hAnsi="Times New Roman" w:cs="Times New Roman"/>
        </w:rPr>
        <w:t xml:space="preserve"> _____________________________________________,</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(устав, положение и т.д.)</w:t>
      </w:r>
    </w:p>
    <w:tbl>
      <w:tblPr>
        <w:tblW w:w="9570" w:type="dxa"/>
        <w:tblInd w:w="113" w:type="dxa"/>
        <w:tblLayout w:type="fixed"/>
        <w:tblLook w:val="04A0"/>
      </w:tblPr>
      <w:tblGrid>
        <w:gridCol w:w="9570"/>
      </w:tblGrid>
      <w:tr w:rsidR="002727B2" w:rsidRPr="002727B2" w:rsidTr="002727B2">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i/>
                <w:sz w:val="24"/>
                <w:szCs w:val="24"/>
              </w:rPr>
              <w:t>(заполняется физическим лицом, индивидуальным предпринимателем)</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Паспортные данные: серия _____ N ___________, дата выдачи "__" __________________ г.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кем выдан: ___________________________________________________________________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Адрес регистрации по месту жительства: ____________________________________________________________________________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Адрес регистрации по месту пребывания: ___________________________________________________________________________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Контактный телефон 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Дата регистрации в качестве индивидуального предпринимателя: "__" _______________ г.</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sz w:val="24"/>
                <w:szCs w:val="24"/>
              </w:rPr>
              <w:t>ОГРН индивидуального предпринимателя N _______________________________________</w:t>
            </w:r>
          </w:p>
        </w:tc>
      </w:tr>
      <w:tr w:rsidR="002727B2" w:rsidRPr="002727B2" w:rsidTr="002727B2">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i/>
                <w:sz w:val="24"/>
                <w:szCs w:val="24"/>
              </w:rPr>
              <w:t>(заполняется юридическим лицом)</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Адрес местонахождения: 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Почтовый адрес: 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Контактный телефон _________________________________________________________</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ИНН N _________________________ ОГРН N _____________________________________</w:t>
            </w:r>
          </w:p>
          <w:p w:rsidR="002727B2" w:rsidRPr="002727B2" w:rsidRDefault="002727B2" w:rsidP="002727B2">
            <w:pPr>
              <w:widowControl w:val="0"/>
              <w:jc w:val="both"/>
              <w:rPr>
                <w:rFonts w:ascii="Times New Roman" w:hAnsi="Times New Roman" w:cs="Times New Roman"/>
              </w:rPr>
            </w:pPr>
          </w:p>
        </w:tc>
      </w:tr>
      <w:tr w:rsidR="002727B2" w:rsidRPr="002727B2" w:rsidTr="002727B2">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Представитель Претендента </w:t>
            </w:r>
            <w:hyperlink w:anchor="P303">
              <w:r w:rsidRPr="002727B2">
                <w:rPr>
                  <w:rFonts w:ascii="Times New Roman" w:hAnsi="Times New Roman" w:cs="Times New Roman"/>
                  <w:color w:val="0000FF"/>
                  <w:sz w:val="24"/>
                  <w:szCs w:val="24"/>
                </w:rPr>
                <w:t>&lt;2&gt;</w:t>
              </w:r>
            </w:hyperlink>
            <w:r w:rsidRPr="002727B2">
              <w:rPr>
                <w:rFonts w:ascii="Times New Roman" w:hAnsi="Times New Roman" w:cs="Times New Roman"/>
                <w:sz w:val="24"/>
                <w:szCs w:val="24"/>
              </w:rPr>
              <w:t xml:space="preserve"> ________________________________________________</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 xml:space="preserve">(Ф.И.О.)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действует на основании доверенности от "__" ______________ 20__ г. N 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Паспортные данные представителя: серия ____ N _______, дата выдачи "__" _________ г.</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кем выдан: ___________________________________________________________________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Адрес регистрации по месту жительства: 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Адрес регистрации по месту пребывания: ________________________________________ </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sz w:val="24"/>
                <w:szCs w:val="24"/>
              </w:rPr>
              <w:t>Контактный телефон _________________________________________________________</w:t>
            </w:r>
          </w:p>
        </w:tc>
      </w:tr>
    </w:tbl>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&lt;1&gt; Заполняется при подаче заявки юридическим лицом.</w:t>
      </w:r>
    </w:p>
    <w:p w:rsidR="002727B2" w:rsidRPr="002727B2" w:rsidRDefault="002727B2" w:rsidP="002727B2">
      <w:pPr>
        <w:widowControl w:val="0"/>
        <w:jc w:val="both"/>
        <w:rPr>
          <w:rFonts w:ascii="Times New Roman" w:hAnsi="Times New Roman" w:cs="Times New Roman"/>
        </w:rPr>
      </w:pPr>
      <w:bookmarkStart w:id="5" w:name="P303"/>
      <w:bookmarkEnd w:id="5"/>
      <w:r w:rsidRPr="002727B2">
        <w:rPr>
          <w:rFonts w:ascii="Times New Roman" w:hAnsi="Times New Roman" w:cs="Times New Roman"/>
        </w:rPr>
        <w:t>&lt;2&gt; Заполняется при подаче заявки лицом, действующим по доверенности.</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принял решение об участии в продаже имущества (лота) без объявления цены</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Дата продажи: ______________________, N лота 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Наименование имущества (лота): _______________________________________________</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____________________________________________________________________________ </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Адрес (местонахождение) имущества (лота): ______________________________________</w:t>
      </w: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 xml:space="preserve">_____________________________________________________________________________ </w:t>
      </w:r>
    </w:p>
    <w:p w:rsidR="002727B2" w:rsidRPr="002727B2" w:rsidRDefault="002727B2" w:rsidP="002727B2">
      <w:pPr>
        <w:widowControl w:val="0"/>
        <w:ind w:firstLine="540"/>
        <w:jc w:val="both"/>
        <w:rPr>
          <w:rFonts w:ascii="Times New Roman" w:hAnsi="Times New Roman" w:cs="Times New Roman"/>
          <w:sz w:val="24"/>
          <w:szCs w:val="24"/>
        </w:rPr>
      </w:pPr>
      <w:bookmarkStart w:id="6" w:name="P302"/>
      <w:bookmarkEnd w:id="6"/>
      <w:r w:rsidRPr="002727B2">
        <w:rPr>
          <w:rFonts w:ascii="Times New Roman" w:hAnsi="Times New Roman" w:cs="Times New Roman"/>
          <w:sz w:val="24"/>
          <w:szCs w:val="24"/>
        </w:rPr>
        <w:lastRenderedPageBreak/>
        <w:tab/>
        <w:t>1. Претендент обязуется:</w:t>
      </w:r>
    </w:p>
    <w:p w:rsidR="002727B2" w:rsidRPr="002727B2" w:rsidRDefault="002727B2" w:rsidP="002727B2">
      <w:pPr>
        <w:widowControl w:val="0"/>
        <w:ind w:firstLine="540"/>
        <w:jc w:val="both"/>
        <w:rPr>
          <w:rFonts w:ascii="Times New Roman" w:hAnsi="Times New Roman" w:cs="Times New Roman"/>
          <w:sz w:val="24"/>
          <w:szCs w:val="24"/>
        </w:rPr>
      </w:pPr>
      <w:r w:rsidRPr="002727B2">
        <w:rPr>
          <w:rFonts w:ascii="Times New Roman" w:hAnsi="Times New Roman" w:cs="Times New Roman"/>
          <w:sz w:val="24"/>
          <w:szCs w:val="24"/>
        </w:rPr>
        <w:tab/>
        <w:t xml:space="preserve">1.1. Соблюдать условия продажи, проводимой в электронной форме, содержащиеся в информационном сообщении о проведении продажи, размещенном на сайте организатора торгов, продавца - Администрации муниципального образования «Муниципальный округ Сюмсинский район Удмуртской Республики» (http://sumsi-adm.ru/), официальном сайте Российской Федерации в сети "Интернет" для размещения информации о проведении торгов (www.torgi.gov.ru), на электронной торговой площадке </w:t>
      </w:r>
      <w:hyperlink r:id="rId23">
        <w:r w:rsidRPr="002727B2">
          <w:rPr>
            <w:rStyle w:val="aa"/>
            <w:rFonts w:ascii="Times New Roman" w:hAnsi="Times New Roman"/>
            <w:sz w:val="24"/>
            <w:szCs w:val="24"/>
            <w:lang w:val="en-US"/>
          </w:rPr>
          <w:t>http</w:t>
        </w:r>
        <w:r w:rsidRPr="002727B2">
          <w:rPr>
            <w:rStyle w:val="aa"/>
            <w:rFonts w:ascii="Times New Roman" w:hAnsi="Times New Roman"/>
            <w:sz w:val="24"/>
            <w:szCs w:val="24"/>
          </w:rPr>
          <w:t>://</w:t>
        </w:r>
        <w:r w:rsidRPr="002727B2">
          <w:rPr>
            <w:rStyle w:val="aa"/>
            <w:rFonts w:ascii="Times New Roman" w:hAnsi="Times New Roman"/>
            <w:sz w:val="24"/>
            <w:szCs w:val="24"/>
            <w:lang w:val="en-US"/>
          </w:rPr>
          <w:t>zakazrf</w:t>
        </w:r>
        <w:r w:rsidRPr="002727B2">
          <w:rPr>
            <w:rStyle w:val="aa"/>
            <w:rFonts w:ascii="Times New Roman" w:hAnsi="Times New Roman"/>
            <w:sz w:val="24"/>
            <w:szCs w:val="24"/>
          </w:rPr>
          <w:t>.</w:t>
        </w:r>
        <w:r w:rsidRPr="002727B2">
          <w:rPr>
            <w:rStyle w:val="aa"/>
            <w:rFonts w:ascii="Times New Roman" w:hAnsi="Times New Roman"/>
            <w:sz w:val="24"/>
            <w:szCs w:val="24"/>
            <w:lang w:val="en-US"/>
          </w:rPr>
          <w:t>ru</w:t>
        </w:r>
        <w:r w:rsidRPr="002727B2">
          <w:rPr>
            <w:rStyle w:val="aa"/>
            <w:rFonts w:ascii="Times New Roman" w:hAnsi="Times New Roman"/>
            <w:sz w:val="24"/>
            <w:szCs w:val="24"/>
          </w:rPr>
          <w:t>/</w:t>
        </w:r>
      </w:hyperlink>
      <w:r w:rsidRPr="002727B2">
        <w:rPr>
          <w:rFonts w:ascii="Times New Roman" w:hAnsi="Times New Roman" w:cs="Times New Roman"/>
          <w:sz w:val="24"/>
          <w:szCs w:val="24"/>
        </w:rPr>
        <w:t xml:space="preserve">, а также порядок проведения продажи, установленный </w:t>
      </w:r>
      <w:hyperlink r:id="rId24">
        <w:r w:rsidRPr="002727B2">
          <w:rPr>
            <w:rStyle w:val="aa"/>
            <w:rFonts w:ascii="Times New Roman" w:hAnsi="Times New Roman"/>
            <w:sz w:val="24"/>
            <w:szCs w:val="24"/>
          </w:rPr>
          <w:t>Положением</w:t>
        </w:r>
      </w:hyperlink>
      <w:r w:rsidRPr="002727B2">
        <w:rPr>
          <w:rFonts w:ascii="Times New Roman" w:hAnsi="Times New Roman" w:cs="Times New Roman"/>
          <w:sz w:val="24"/>
          <w:szCs w:val="24"/>
        </w:rPr>
        <w:t xml:space="preserve"> об организации и проведении продажи государственного и муниципального имущества в электронной форме, утвержденным постановлением Правительства Российской Федерации от 27 августа 2012 года N 860.</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1.2. В случае признания победителем продажи заключить с Продавцом договор купли-продажи не позднее пяти рабочих дней со дня подведения итогов продажи в соответствии с порядком и требованиями, установленными в информационном сообщении и договоре купли-продажи.</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1.3. Произвести оплату стоимости имущества, установленной по результатам продажи, в сроки и на счет, установленные договором купли-продажи.</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2. Претендент извещен о том, что он не вправе отозвать зарегистрированную заявку.</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3. Ответственность за достоверность представленных документов и информации несет Претендент.</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 xml:space="preserve">4. Претендент подтверждает, что соответствует требованиям, установленным </w:t>
      </w:r>
      <w:hyperlink r:id="rId25">
        <w:r w:rsidRPr="002727B2">
          <w:rPr>
            <w:rFonts w:ascii="Times New Roman" w:hAnsi="Times New Roman" w:cs="Times New Roman"/>
            <w:color w:val="0000FF"/>
          </w:rPr>
          <w:t>статьей 5</w:t>
        </w:r>
      </w:hyperlink>
      <w:r w:rsidRPr="002727B2">
        <w:rPr>
          <w:rFonts w:ascii="Times New Roman" w:hAnsi="Times New Roman" w:cs="Times New Roman"/>
        </w:rPr>
        <w:t xml:space="preserve"> Федерального закона от 21 декабря 2001 года N 178-ФЗ "О приватизации государственного и муниципального имущества" (далее - Закон), и не является:</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государственным, муниципальным унитарным предприятием, государственным, муниципальным учреждением;</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 xml:space="preserve">юридическим лицом, в уставном капитале которого доля Российской Федерации, субъектов Российской Федерации и муниципальных образований превышает 25 процентов, кроме случаев, предусмотренных </w:t>
      </w:r>
      <w:hyperlink r:id="rId26">
        <w:r w:rsidRPr="002727B2">
          <w:rPr>
            <w:rFonts w:ascii="Times New Roman" w:hAnsi="Times New Roman" w:cs="Times New Roman"/>
            <w:color w:val="0000FF"/>
          </w:rPr>
          <w:t>статьей 25</w:t>
        </w:r>
      </w:hyperlink>
      <w:r w:rsidRPr="002727B2">
        <w:rPr>
          <w:rFonts w:ascii="Times New Roman" w:hAnsi="Times New Roman" w:cs="Times New Roman"/>
        </w:rPr>
        <w:t xml:space="preserve"> Закона;</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юридическим лицом,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5. Претендент подтверждает, что на дату подписания настоящей заявки ознакомлен с порядком проведения продажи, информационным сообщением и проектом договора купли-продажи.</w:t>
      </w:r>
    </w:p>
    <w:p w:rsidR="002727B2" w:rsidRPr="002727B2" w:rsidRDefault="002727B2" w:rsidP="002727B2">
      <w:pPr>
        <w:pStyle w:val="af9"/>
        <w:jc w:val="both"/>
        <w:rPr>
          <w:rFonts w:ascii="Times New Roman" w:hAnsi="Times New Roman" w:cs="Times New Roman"/>
        </w:rPr>
      </w:pPr>
      <w:r w:rsidRPr="002727B2">
        <w:rPr>
          <w:rFonts w:ascii="Times New Roman" w:hAnsi="Times New Roman" w:cs="Times New Roman"/>
        </w:rPr>
        <w:t xml:space="preserve">6. В соответствии с Федеральным </w:t>
      </w:r>
      <w:hyperlink r:id="rId27">
        <w:r w:rsidRPr="002727B2">
          <w:rPr>
            <w:rFonts w:ascii="Times New Roman" w:hAnsi="Times New Roman" w:cs="Times New Roman"/>
            <w:color w:val="0000FF"/>
          </w:rPr>
          <w:t>законом</w:t>
        </w:r>
      </w:hyperlink>
      <w:r w:rsidRPr="002727B2">
        <w:rPr>
          <w:rFonts w:ascii="Times New Roman" w:hAnsi="Times New Roman" w:cs="Times New Roman"/>
        </w:rPr>
        <w:t xml:space="preserve"> от 27 июля 2006 года N 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продаже.</w:t>
      </w:r>
    </w:p>
    <w:p w:rsidR="002727B2" w:rsidRPr="002727B2" w:rsidRDefault="002727B2" w:rsidP="002727B2">
      <w:pPr>
        <w:widowControl w:val="0"/>
        <w:jc w:val="both"/>
        <w:rPr>
          <w:rFonts w:ascii="Times New Roman" w:hAnsi="Times New Roman" w:cs="Times New Roman"/>
        </w:rPr>
      </w:pPr>
    </w:p>
    <w:p w:rsidR="002727B2" w:rsidRPr="002727B2" w:rsidRDefault="002727B2" w:rsidP="002727B2">
      <w:pPr>
        <w:widowControl w:val="0"/>
        <w:jc w:val="both"/>
        <w:rPr>
          <w:rFonts w:ascii="Times New Roman" w:hAnsi="Times New Roman" w:cs="Times New Roman"/>
        </w:rPr>
      </w:pP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Подпись Претендента</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sz w:val="24"/>
          <w:szCs w:val="24"/>
        </w:rPr>
        <w:t>(его полномочного представителя)</w:t>
      </w:r>
      <w:r w:rsidRPr="002727B2">
        <w:rPr>
          <w:rFonts w:ascii="Times New Roman" w:hAnsi="Times New Roman" w:cs="Times New Roman"/>
        </w:rPr>
        <w:t xml:space="preserve">   _______________ (______________________)</w:t>
      </w:r>
    </w:p>
    <w:p w:rsidR="002727B2" w:rsidRPr="002727B2" w:rsidRDefault="002727B2" w:rsidP="002727B2">
      <w:pPr>
        <w:widowControl w:val="0"/>
        <w:jc w:val="both"/>
        <w:rPr>
          <w:rFonts w:ascii="Times New Roman" w:hAnsi="Times New Roman" w:cs="Times New Roman"/>
          <w:sz w:val="24"/>
          <w:szCs w:val="24"/>
        </w:rPr>
      </w:pPr>
    </w:p>
    <w:p w:rsidR="002727B2" w:rsidRPr="002727B2" w:rsidRDefault="002727B2" w:rsidP="002727B2">
      <w:pPr>
        <w:widowControl w:val="0"/>
        <w:jc w:val="both"/>
        <w:rPr>
          <w:rFonts w:ascii="Times New Roman" w:hAnsi="Times New Roman" w:cs="Times New Roman"/>
          <w:sz w:val="24"/>
          <w:szCs w:val="24"/>
        </w:rPr>
      </w:pPr>
      <w:r w:rsidRPr="002727B2">
        <w:rPr>
          <w:rFonts w:ascii="Times New Roman" w:hAnsi="Times New Roman" w:cs="Times New Roman"/>
          <w:sz w:val="24"/>
          <w:szCs w:val="24"/>
        </w:rPr>
        <w:t>"__" ___________ 20__ г.</w:t>
      </w:r>
    </w:p>
    <w:p w:rsidR="002727B2" w:rsidRPr="002727B2" w:rsidRDefault="002727B2" w:rsidP="002727B2">
      <w:pPr>
        <w:widowControl w:val="0"/>
        <w:jc w:val="both"/>
        <w:rPr>
          <w:rFonts w:ascii="Times New Roman" w:hAnsi="Times New Roman" w:cs="Times New Roman"/>
        </w:rPr>
      </w:pPr>
      <w:r w:rsidRPr="002727B2">
        <w:rPr>
          <w:rFonts w:ascii="Times New Roman" w:hAnsi="Times New Roman" w:cs="Times New Roman"/>
        </w:rPr>
        <w:t>М.П. (при наличии)</w:t>
      </w:r>
    </w:p>
    <w:p w:rsidR="002727B2" w:rsidRPr="002727B2" w:rsidRDefault="002727B2" w:rsidP="002727B2">
      <w:pPr>
        <w:widowControl w:val="0"/>
        <w:jc w:val="both"/>
        <w:rPr>
          <w:rFonts w:ascii="Times New Roman" w:hAnsi="Times New Roman" w:cs="Times New Roman"/>
        </w:rPr>
      </w:pPr>
    </w:p>
    <w:p w:rsidR="002727B2" w:rsidRPr="002727B2" w:rsidRDefault="002727B2" w:rsidP="002727B2">
      <w:pPr>
        <w:spacing w:line="276" w:lineRule="auto"/>
        <w:ind w:firstLine="567"/>
        <w:jc w:val="both"/>
        <w:rPr>
          <w:rFonts w:ascii="Times New Roman" w:hAnsi="Times New Roman" w:cs="Times New Roman"/>
          <w:sz w:val="24"/>
          <w:szCs w:val="24"/>
        </w:rPr>
      </w:pPr>
    </w:p>
    <w:p w:rsidR="002727B2" w:rsidRPr="002727B2" w:rsidRDefault="002727B2" w:rsidP="002727B2">
      <w:pPr>
        <w:spacing w:line="276" w:lineRule="auto"/>
        <w:ind w:firstLine="567"/>
        <w:jc w:val="both"/>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p>
    <w:p w:rsidR="002727B2" w:rsidRDefault="002727B2" w:rsidP="002727B2">
      <w:pPr>
        <w:widowControl w:val="0"/>
        <w:jc w:val="right"/>
        <w:rPr>
          <w:rFonts w:ascii="Times New Roman" w:hAnsi="Times New Roman" w:cs="Times New Roman"/>
          <w:sz w:val="24"/>
          <w:szCs w:val="24"/>
        </w:rPr>
      </w:pPr>
    </w:p>
    <w:p w:rsidR="002727B2" w:rsidRDefault="002727B2" w:rsidP="002727B2">
      <w:pPr>
        <w:widowControl w:val="0"/>
        <w:jc w:val="right"/>
        <w:rPr>
          <w:rFonts w:ascii="Times New Roman" w:hAnsi="Times New Roman" w:cs="Times New Roman"/>
          <w:sz w:val="24"/>
          <w:szCs w:val="24"/>
        </w:rPr>
      </w:pPr>
    </w:p>
    <w:p w:rsidR="002727B2" w:rsidRDefault="002727B2" w:rsidP="002727B2">
      <w:pPr>
        <w:widowControl w:val="0"/>
        <w:jc w:val="right"/>
        <w:rPr>
          <w:rFonts w:ascii="Times New Roman" w:hAnsi="Times New Roman" w:cs="Times New Roman"/>
          <w:sz w:val="24"/>
          <w:szCs w:val="24"/>
        </w:rPr>
      </w:pPr>
    </w:p>
    <w:p w:rsidR="002727B2" w:rsidRDefault="002727B2" w:rsidP="002727B2">
      <w:pPr>
        <w:widowControl w:val="0"/>
        <w:jc w:val="right"/>
        <w:rPr>
          <w:rFonts w:ascii="Times New Roman" w:hAnsi="Times New Roman" w:cs="Times New Roman"/>
          <w:sz w:val="24"/>
          <w:szCs w:val="24"/>
        </w:rPr>
      </w:pPr>
    </w:p>
    <w:p w:rsidR="002727B2" w:rsidRDefault="002727B2" w:rsidP="002727B2">
      <w:pPr>
        <w:widowControl w:val="0"/>
        <w:jc w:val="right"/>
        <w:rPr>
          <w:rFonts w:ascii="Times New Roman" w:hAnsi="Times New Roman" w:cs="Times New Roman"/>
          <w:sz w:val="24"/>
          <w:szCs w:val="24"/>
        </w:rPr>
      </w:pPr>
    </w:p>
    <w:p w:rsidR="002727B2" w:rsidRPr="002727B2" w:rsidRDefault="002727B2" w:rsidP="002727B2">
      <w:pPr>
        <w:widowControl w:val="0"/>
        <w:jc w:val="right"/>
        <w:rPr>
          <w:rFonts w:ascii="Times New Roman" w:hAnsi="Times New Roman" w:cs="Times New Roman"/>
          <w:sz w:val="24"/>
          <w:szCs w:val="24"/>
        </w:rPr>
      </w:pPr>
      <w:r w:rsidRPr="002727B2">
        <w:rPr>
          <w:rFonts w:ascii="Times New Roman" w:hAnsi="Times New Roman" w:cs="Times New Roman"/>
          <w:sz w:val="24"/>
          <w:szCs w:val="24"/>
        </w:rPr>
        <w:lastRenderedPageBreak/>
        <w:t>Приложение № 2 к извещению</w:t>
      </w:r>
    </w:p>
    <w:p w:rsidR="002727B2" w:rsidRPr="002727B2" w:rsidRDefault="002727B2" w:rsidP="002727B2">
      <w:pPr>
        <w:spacing w:beforeAutospacing="1" w:afterAutospacing="1"/>
        <w:jc w:val="right"/>
        <w:rPr>
          <w:rFonts w:ascii="Times New Roman" w:hAnsi="Times New Roman" w:cs="Times New Roman"/>
          <w:b/>
          <w:bCs/>
          <w:color w:val="000000"/>
          <w:sz w:val="24"/>
          <w:szCs w:val="24"/>
        </w:rPr>
      </w:pPr>
      <w:r w:rsidRPr="002727B2">
        <w:rPr>
          <w:rFonts w:ascii="Times New Roman" w:hAnsi="Times New Roman" w:cs="Times New Roman"/>
          <w:b/>
          <w:bCs/>
          <w:color w:val="000000"/>
          <w:sz w:val="24"/>
          <w:szCs w:val="24"/>
        </w:rPr>
        <w:t>ПРОЕКТ</w:t>
      </w:r>
    </w:p>
    <w:p w:rsidR="002727B2" w:rsidRPr="002727B2" w:rsidRDefault="002727B2" w:rsidP="002727B2">
      <w:pPr>
        <w:widowControl w:val="0"/>
        <w:jc w:val="center"/>
        <w:rPr>
          <w:rFonts w:ascii="Times New Roman" w:hAnsi="Times New Roman" w:cs="Times New Roman"/>
          <w:b/>
          <w:bCs/>
        </w:rPr>
      </w:pPr>
      <w:r w:rsidRPr="002727B2">
        <w:rPr>
          <w:rFonts w:ascii="Times New Roman" w:hAnsi="Times New Roman" w:cs="Times New Roman"/>
          <w:b/>
          <w:bCs/>
        </w:rPr>
        <w:t>Договор купли-продажи муниципального имущества</w:t>
      </w:r>
    </w:p>
    <w:p w:rsidR="002727B2" w:rsidRPr="002727B2" w:rsidRDefault="002727B2" w:rsidP="002727B2">
      <w:pPr>
        <w:rPr>
          <w:rFonts w:ascii="Times New Roman" w:hAnsi="Times New Roman" w:cs="Times New Roman"/>
          <w:bCs/>
          <w:sz w:val="18"/>
          <w:szCs w:val="18"/>
        </w:rPr>
      </w:pPr>
    </w:p>
    <w:p w:rsidR="002727B2" w:rsidRPr="002727B2" w:rsidRDefault="002727B2" w:rsidP="002727B2">
      <w:pPr>
        <w:widowControl w:val="0"/>
        <w:shd w:val="clear" w:color="auto" w:fill="FFFFFF"/>
        <w:tabs>
          <w:tab w:val="left" w:pos="5918"/>
        </w:tabs>
        <w:spacing w:line="274" w:lineRule="exact"/>
        <w:rPr>
          <w:rFonts w:ascii="Times New Roman" w:hAnsi="Times New Roman" w:cs="Times New Roman"/>
          <w:bCs/>
        </w:rPr>
      </w:pPr>
      <w:r w:rsidRPr="002727B2">
        <w:rPr>
          <w:rFonts w:ascii="Times New Roman" w:hAnsi="Times New Roman" w:cs="Times New Roman"/>
          <w:bCs/>
        </w:rPr>
        <w:t>Удмуртская Республика, Сюмсинский район, с.Сюмси                                    ______________________ 202_г.</w:t>
      </w:r>
    </w:p>
    <w:p w:rsidR="002727B2" w:rsidRPr="002727B2" w:rsidRDefault="002727B2" w:rsidP="002727B2">
      <w:pPr>
        <w:rPr>
          <w:rFonts w:ascii="Times New Roman" w:hAnsi="Times New Roman" w:cs="Times New Roman"/>
          <w:sz w:val="24"/>
          <w:szCs w:val="24"/>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ab/>
        <w:t xml:space="preserve">На основании протокола об итогах продажи без объявления цены по извещению от «____» _____________202_ года № ______________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6"/>
          <w:szCs w:val="16"/>
          <w:vertAlign w:val="superscript"/>
        </w:rPr>
      </w:pPr>
      <w:r w:rsidRPr="002727B2">
        <w:rPr>
          <w:rFonts w:ascii="Times New Roman" w:hAnsi="Times New Roman" w:cs="Times New Roman"/>
          <w:sz w:val="16"/>
          <w:szCs w:val="16"/>
          <w:vertAlign w:val="superscript"/>
        </w:rPr>
        <w:t>(Ф.И.О., должность)</w:t>
      </w:r>
    </w:p>
    <w:p w:rsidR="002727B2" w:rsidRPr="002727B2" w:rsidRDefault="002727B2" w:rsidP="002727B2">
      <w:pPr>
        <w:rPr>
          <w:rFonts w:ascii="Times New Roman" w:hAnsi="Times New Roman" w:cs="Times New Roman"/>
        </w:rPr>
      </w:pPr>
      <w:r w:rsidRPr="002727B2">
        <w:rPr>
          <w:rFonts w:ascii="Times New Roman" w:hAnsi="Times New Roman" w:cs="Times New Roman"/>
        </w:rPr>
        <w:t xml:space="preserve">действующего на основании____________________________________________________________________, </w:t>
      </w:r>
    </w:p>
    <w:p w:rsidR="002727B2" w:rsidRPr="002727B2" w:rsidRDefault="002727B2" w:rsidP="002727B2">
      <w:pPr>
        <w:jc w:val="center"/>
        <w:rPr>
          <w:rFonts w:ascii="Times New Roman" w:hAnsi="Times New Roman" w:cs="Times New Roman"/>
          <w:vertAlign w:val="superscript"/>
        </w:rPr>
      </w:pPr>
      <w:r w:rsidRPr="002727B2">
        <w:rPr>
          <w:rFonts w:ascii="Times New Roman" w:hAnsi="Times New Roman" w:cs="Times New Roman"/>
          <w:vertAlign w:val="superscript"/>
        </w:rPr>
        <w:t>(Устава, положения, доверенности)</w:t>
      </w:r>
    </w:p>
    <w:p w:rsidR="002727B2" w:rsidRPr="002727B2" w:rsidRDefault="002727B2" w:rsidP="002727B2">
      <w:pPr>
        <w:tabs>
          <w:tab w:val="left" w:pos="700"/>
        </w:tabs>
        <w:rPr>
          <w:rFonts w:ascii="Times New Roman" w:hAnsi="Times New Roman" w:cs="Times New Roman"/>
        </w:rPr>
      </w:pPr>
      <w:r w:rsidRPr="002727B2">
        <w:rPr>
          <w:rFonts w:ascii="Times New Roman" w:hAnsi="Times New Roman" w:cs="Times New Roman"/>
        </w:rPr>
        <w:t xml:space="preserve">именуемой в дальнейшем </w:t>
      </w:r>
      <w:r w:rsidRPr="002727B2">
        <w:rPr>
          <w:rFonts w:ascii="Times New Roman" w:hAnsi="Times New Roman" w:cs="Times New Roman"/>
          <w:b/>
        </w:rPr>
        <w:t>«Продавец»</w:t>
      </w:r>
      <w:r w:rsidRPr="002727B2">
        <w:rPr>
          <w:rFonts w:ascii="Times New Roman" w:hAnsi="Times New Roman" w:cs="Times New Roman"/>
        </w:rPr>
        <w:t>, с одной стороны, и ____________________________________________________________________________________________</w:t>
      </w:r>
    </w:p>
    <w:p w:rsidR="002727B2" w:rsidRPr="002727B2" w:rsidRDefault="002727B2" w:rsidP="002727B2">
      <w:pPr>
        <w:tabs>
          <w:tab w:val="left" w:pos="700"/>
        </w:tabs>
        <w:jc w:val="center"/>
        <w:rPr>
          <w:rFonts w:ascii="Times New Roman" w:hAnsi="Times New Roman" w:cs="Times New Roman"/>
          <w:sz w:val="16"/>
          <w:szCs w:val="16"/>
        </w:rPr>
      </w:pPr>
      <w:r w:rsidRPr="002727B2">
        <w:rPr>
          <w:rFonts w:ascii="Times New Roman" w:hAnsi="Times New Roman" w:cs="Times New Roman"/>
          <w:sz w:val="16"/>
          <w:szCs w:val="16"/>
        </w:rPr>
        <w:t xml:space="preserve">(полное наименование юридического лица, индивидуального предпринимателя, Ф.И.О. и паспортные данные физического лица)                                                                  </w:t>
      </w:r>
      <w:r w:rsidRPr="002727B2">
        <w:rPr>
          <w:rFonts w:ascii="Times New Roman" w:hAnsi="Times New Roman" w:cs="Times New Roman"/>
        </w:rPr>
        <w:t xml:space="preserve">в лице_______________________________________________________________________________,                                                                                                    </w:t>
      </w:r>
      <w:r w:rsidRPr="002727B2">
        <w:rPr>
          <w:rFonts w:ascii="Times New Roman" w:hAnsi="Times New Roman" w:cs="Times New Roman"/>
          <w:vertAlign w:val="superscript"/>
        </w:rPr>
        <w:t>(Ф.И.О., должность)</w:t>
      </w:r>
    </w:p>
    <w:p w:rsidR="002727B2" w:rsidRPr="002727B2" w:rsidRDefault="002727B2" w:rsidP="002727B2">
      <w:pPr>
        <w:tabs>
          <w:tab w:val="left" w:pos="700"/>
        </w:tabs>
        <w:rPr>
          <w:rFonts w:ascii="Times New Roman" w:hAnsi="Times New Roman" w:cs="Times New Roman"/>
          <w:vertAlign w:val="superscript"/>
        </w:rPr>
      </w:pPr>
      <w:r w:rsidRPr="002727B2">
        <w:rPr>
          <w:rFonts w:ascii="Times New Roman" w:hAnsi="Times New Roman" w:cs="Times New Roman"/>
        </w:rPr>
        <w:t>действующего на основании___________________________________________</w:t>
      </w:r>
    </w:p>
    <w:p w:rsidR="002727B2" w:rsidRPr="002727B2" w:rsidRDefault="002727B2" w:rsidP="002727B2">
      <w:pPr>
        <w:tabs>
          <w:tab w:val="left" w:pos="700"/>
        </w:tabs>
        <w:jc w:val="center"/>
        <w:rPr>
          <w:rFonts w:ascii="Times New Roman" w:hAnsi="Times New Roman" w:cs="Times New Roman"/>
          <w:vertAlign w:val="superscript"/>
        </w:rPr>
      </w:pPr>
      <w:r w:rsidRPr="002727B2">
        <w:rPr>
          <w:rFonts w:ascii="Times New Roman" w:hAnsi="Times New Roman" w:cs="Times New Roman"/>
          <w:vertAlign w:val="superscript"/>
        </w:rPr>
        <w:t>(Устава, положения, доверенности)</w:t>
      </w:r>
    </w:p>
    <w:p w:rsidR="002727B2" w:rsidRPr="002727B2" w:rsidRDefault="002727B2" w:rsidP="002727B2">
      <w:pPr>
        <w:tabs>
          <w:tab w:val="left" w:pos="700"/>
        </w:tabs>
        <w:rPr>
          <w:rFonts w:ascii="Times New Roman" w:hAnsi="Times New Roman" w:cs="Times New Roman"/>
        </w:rPr>
      </w:pPr>
      <w:r w:rsidRPr="002727B2">
        <w:rPr>
          <w:rFonts w:ascii="Times New Roman" w:hAnsi="Times New Roman" w:cs="Times New Roman"/>
        </w:rPr>
        <w:t xml:space="preserve">именуемый  в дальнейшем </w:t>
      </w:r>
      <w:r w:rsidRPr="002727B2">
        <w:rPr>
          <w:rFonts w:ascii="Times New Roman" w:hAnsi="Times New Roman" w:cs="Times New Roman"/>
          <w:b/>
        </w:rPr>
        <w:t>«Покупатель»</w:t>
      </w:r>
      <w:r w:rsidRPr="002727B2">
        <w:rPr>
          <w:rFonts w:ascii="Times New Roman" w:hAnsi="Times New Roman" w:cs="Times New Roman"/>
        </w:rPr>
        <w:t xml:space="preserve">, с другой стороны, именуемые в дальнейшем </w:t>
      </w:r>
      <w:r w:rsidRPr="002727B2">
        <w:rPr>
          <w:rFonts w:ascii="Times New Roman" w:hAnsi="Times New Roman" w:cs="Times New Roman"/>
          <w:b/>
        </w:rPr>
        <w:t>«Стороны»</w:t>
      </w:r>
      <w:r w:rsidRPr="002727B2">
        <w:rPr>
          <w:rFonts w:ascii="Times New Roman" w:hAnsi="Times New Roman" w:cs="Times New Roman"/>
        </w:rPr>
        <w:t>, заключили настоящий договор (далее – Договор) о нижеследующем.</w:t>
      </w:r>
    </w:p>
    <w:p w:rsidR="002727B2" w:rsidRPr="002727B2" w:rsidRDefault="002727B2" w:rsidP="002727B2">
      <w:pPr>
        <w:rPr>
          <w:rFonts w:ascii="Times New Roman" w:hAnsi="Times New Roman" w:cs="Times New Roman"/>
          <w:sz w:val="24"/>
          <w:szCs w:val="24"/>
        </w:rPr>
      </w:pPr>
    </w:p>
    <w:p w:rsidR="002727B2" w:rsidRPr="002727B2" w:rsidRDefault="002727B2" w:rsidP="002727B2">
      <w:pPr>
        <w:widowControl w:val="0"/>
        <w:jc w:val="center"/>
        <w:outlineLvl w:val="0"/>
        <w:rPr>
          <w:rFonts w:ascii="Times New Roman" w:hAnsi="Times New Roman" w:cs="Times New Roman"/>
          <w:b/>
          <w:bCs/>
        </w:rPr>
      </w:pPr>
      <w:r w:rsidRPr="002727B2">
        <w:rPr>
          <w:rFonts w:ascii="Times New Roman" w:hAnsi="Times New Roman" w:cs="Times New Roman"/>
          <w:b/>
          <w:bCs/>
        </w:rPr>
        <w:t>1. Предмет Договора</w:t>
      </w:r>
    </w:p>
    <w:p w:rsidR="002727B2" w:rsidRPr="002727B2" w:rsidRDefault="002727B2" w:rsidP="002727B2">
      <w:pPr>
        <w:ind w:firstLine="708"/>
        <w:jc w:val="both"/>
        <w:rPr>
          <w:rFonts w:ascii="Times New Roman" w:hAnsi="Times New Roman" w:cs="Times New Roman"/>
          <w:color w:val="000000"/>
        </w:rPr>
      </w:pPr>
      <w:r w:rsidRPr="002727B2">
        <w:rPr>
          <w:rFonts w:ascii="Times New Roman" w:hAnsi="Times New Roman" w:cs="Times New Roman"/>
        </w:rPr>
        <w:t xml:space="preserve">1.1. Продавец продает, а Покупатель  покупает и оплачивает </w:t>
      </w:r>
      <w:r w:rsidRPr="002727B2">
        <w:rPr>
          <w:rFonts w:ascii="Times New Roman" w:hAnsi="Times New Roman" w:cs="Times New Roman"/>
          <w:color w:val="000000"/>
        </w:rPr>
        <w:t>__________ общей площадью ______ кв.м., адрес (местонахождение) объекта: Удмуртская Республика, Сюмсинский район, ______________________,</w:t>
      </w:r>
    </w:p>
    <w:p w:rsidR="002727B2" w:rsidRPr="002727B2" w:rsidRDefault="002727B2" w:rsidP="002727B2">
      <w:pPr>
        <w:widowControl w:val="0"/>
        <w:ind w:firstLine="720"/>
        <w:jc w:val="both"/>
        <w:rPr>
          <w:rFonts w:ascii="Times New Roman" w:hAnsi="Times New Roman" w:cs="Times New Roman"/>
          <w:color w:val="000000"/>
        </w:rPr>
      </w:pPr>
      <w:r w:rsidRPr="002727B2">
        <w:rPr>
          <w:rFonts w:ascii="Times New Roman" w:hAnsi="Times New Roman" w:cs="Times New Roman"/>
          <w:color w:val="000000"/>
        </w:rPr>
        <w:t xml:space="preserve">Помещение с кадастровым номером </w:t>
      </w:r>
      <w:r w:rsidRPr="002727B2">
        <w:rPr>
          <w:rFonts w:ascii="Times New Roman" w:hAnsi="Times New Roman" w:cs="Times New Roman"/>
          <w:bCs/>
          <w:color w:val="000000"/>
        </w:rPr>
        <w:t>________________</w:t>
      </w:r>
      <w:r w:rsidRPr="002727B2">
        <w:rPr>
          <w:rFonts w:ascii="Times New Roman" w:hAnsi="Times New Roman" w:cs="Times New Roman"/>
          <w:color w:val="000000"/>
        </w:rPr>
        <w:t xml:space="preserve"> находится в собственности муниципального образования «Муниципальный округ Сюмсинский район Удмуртской Республики», что подтверждается записью регистрации ______________________________ Управления Федеральной службы государственной регистрации, кадастра и картографии по Удмуртской Республике от________.</w:t>
      </w:r>
    </w:p>
    <w:p w:rsidR="002727B2" w:rsidRPr="002727B2" w:rsidRDefault="002727B2" w:rsidP="002727B2">
      <w:pPr>
        <w:widowControl w:val="0"/>
        <w:ind w:firstLine="720"/>
        <w:jc w:val="both"/>
        <w:rPr>
          <w:rFonts w:ascii="Times New Roman" w:hAnsi="Times New Roman" w:cs="Times New Roman"/>
          <w:color w:val="000000"/>
        </w:rPr>
      </w:pPr>
      <w:r w:rsidRPr="002727B2">
        <w:rPr>
          <w:rFonts w:ascii="Times New Roman" w:hAnsi="Times New Roman" w:cs="Times New Roman"/>
          <w:color w:val="000000"/>
        </w:rPr>
        <w:t>Ограничения и обременения прав не установлены.</w:t>
      </w:r>
    </w:p>
    <w:p w:rsidR="002727B2" w:rsidRPr="002727B2" w:rsidRDefault="002727B2" w:rsidP="002727B2">
      <w:pPr>
        <w:widowControl w:val="0"/>
        <w:ind w:firstLine="720"/>
        <w:jc w:val="both"/>
        <w:rPr>
          <w:rFonts w:ascii="Times New Roman" w:hAnsi="Times New Roman" w:cs="Times New Roman"/>
          <w:color w:val="000000"/>
        </w:rPr>
      </w:pPr>
      <w:r w:rsidRPr="002727B2">
        <w:rPr>
          <w:rFonts w:ascii="Times New Roman" w:hAnsi="Times New Roman" w:cs="Times New Roman"/>
          <w:color w:val="000000"/>
        </w:rPr>
        <w:t>Передача имущества осуществляется по Акту приема-передачи, прилагаемому к Договору и являющемуся его неотъемлемой частью (Приложение 1).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rsidR="002727B2" w:rsidRPr="002727B2" w:rsidRDefault="002727B2" w:rsidP="002727B2">
      <w:pPr>
        <w:widowControl w:val="0"/>
        <w:ind w:firstLine="720"/>
        <w:jc w:val="both"/>
        <w:rPr>
          <w:rFonts w:ascii="Times New Roman" w:hAnsi="Times New Roman" w:cs="Times New Roman"/>
          <w:color w:val="000000"/>
        </w:rPr>
      </w:pPr>
    </w:p>
    <w:p w:rsidR="002727B2" w:rsidRPr="002727B2" w:rsidRDefault="002727B2" w:rsidP="002727B2">
      <w:pPr>
        <w:widowControl w:val="0"/>
        <w:ind w:firstLine="720"/>
        <w:jc w:val="center"/>
        <w:rPr>
          <w:rFonts w:ascii="Times New Roman" w:hAnsi="Times New Roman" w:cs="Times New Roman"/>
          <w:b/>
          <w:bCs/>
          <w:color w:val="000000"/>
        </w:rPr>
      </w:pPr>
      <w:r w:rsidRPr="002727B2">
        <w:rPr>
          <w:rFonts w:ascii="Times New Roman" w:hAnsi="Times New Roman" w:cs="Times New Roman"/>
          <w:b/>
          <w:bCs/>
          <w:color w:val="000000"/>
        </w:rPr>
        <w:t>2. Цена и порядок расчетов</w:t>
      </w:r>
    </w:p>
    <w:p w:rsidR="002727B2" w:rsidRPr="002727B2" w:rsidRDefault="002727B2" w:rsidP="002727B2">
      <w:pPr>
        <w:widowControl w:val="0"/>
        <w:ind w:firstLine="720"/>
        <w:jc w:val="both"/>
        <w:rPr>
          <w:rFonts w:ascii="Times New Roman" w:hAnsi="Times New Roman" w:cs="Times New Roman"/>
        </w:rPr>
      </w:pPr>
      <w:r w:rsidRPr="002727B2">
        <w:rPr>
          <w:rFonts w:ascii="Times New Roman" w:hAnsi="Times New Roman" w:cs="Times New Roman"/>
        </w:rPr>
        <w:t xml:space="preserve">2.1. Установленная по итогам продажи без объявления цены продажная цена вышеуказанного муниципального имущества, являющегося предметом настоящего Договора, составляет  ____________________ руб., с НДС. </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2.2. Покупатель уплачивает Продавцу продажную цену в порядке, установленном в пункте 2.3 Договора. Моментом уплаты является поступление средств на счет Продавца.</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i/>
        </w:rPr>
      </w:pPr>
      <w:r w:rsidRPr="002727B2">
        <w:rPr>
          <w:rFonts w:ascii="Times New Roman" w:hAnsi="Times New Roman" w:cs="Times New Roman"/>
        </w:rPr>
        <w:t xml:space="preserve">2.3. </w:t>
      </w:r>
      <w:r w:rsidRPr="002727B2">
        <w:rPr>
          <w:rFonts w:ascii="Times New Roman" w:hAnsi="Times New Roman" w:cs="Times New Roman"/>
          <w:i/>
        </w:rPr>
        <w:t>Для юридических лиц</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ab/>
        <w:t xml:space="preserve">При продаже муниципального имущества юридическим лицам, а также индивидуальным предпринимателям налоговым агентом по НДС является покупатель объектов имущества. Указанные лица обязаны исчислить расчетным методом, удержать из выплачиваемых доходов и уплатить в бюджет соответствующую сумму налога. Остальная подлежащая уплате сумма продажной цены объекта (далее - окончательный платеж) должна быть перечислена Покупателем </w:t>
      </w:r>
      <w:r w:rsidRPr="002727B2">
        <w:rPr>
          <w:rFonts w:ascii="Times New Roman" w:hAnsi="Times New Roman" w:cs="Times New Roman"/>
        </w:rPr>
        <w:lastRenderedPageBreak/>
        <w:t>на счет Продавца в течение 10  дней со дня заключения договорана реквизиты:</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в) счет получателя: 03100643000000011300;</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i/>
        </w:rPr>
      </w:pPr>
      <w:r w:rsidRPr="002727B2">
        <w:rPr>
          <w:rFonts w:ascii="Times New Roman" w:hAnsi="Times New Roman" w:cs="Times New Roman"/>
          <w:i/>
        </w:rPr>
        <w:t>Для физических лиц, не являющихся индивидуальными предпринимателями</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При реализации объектов имущества физическим лицам, не являющимся индивидуальными предпринимателями, обязанность по уплате НДС возникает у Администрации муниципального образования «Муниципальный округ Сюмсинский район Удмуртской Республики». Физическое лицо в безналичном порядке перечисляет подлежащую уплате сумму продажной цены объекта в течение 10  дней со дня заключения договора в следующем порядке:</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Сумма НДС_____________ руб. (__________________ рублей ___ коп.), реквизиты для оплаты:</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а) получатель: УФ Администрации Сюмсинского района (Администрация муниципального образования «Муниципальный округ Сюмсинский район Удмуртской Республики», лицевой счет № 05674200920), ИНН 1821016732, КПП 182101001</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в) счет получателя: расчетный счет № 03232643945410001300.</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 xml:space="preserve">Окончательный платеж ________________________ руб. (__________________ рублей ___ коп.), реквизиты для оплаты: </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а) получатель: УФК по Удмуртской Республике (Администрация муниципального образования «Муниципальный округ Сюмсинский район Удмуртской Республики»); ИНН 1821016732, КПП 182101001;</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 xml:space="preserve">б) банк получателя: Отделение–НБ Удмуртская Республика Банка России//УФК по Удмуртской Республике г. Ижевск, БИК банка 019401100, кор. счет 40102810545370000081; </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в) счет получателя: 03100643000000011300;</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КБК (код бюджетной классификации): 67411402043140000410; ОКТМО 94541000 муниципального образования «Муниципальный округ Сюмсинский район Удмуртской Республики».</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Уплата продажной цены осуществляется путем перечисления денежных средств в российских рублях на счет Продавца.</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ab/>
        <w:t>2.4. Покупатель имеет право уплатить указанные в настоящем пункте суммы досрочно.</w:t>
      </w:r>
    </w:p>
    <w:p w:rsidR="002727B2" w:rsidRPr="002727B2" w:rsidRDefault="002727B2" w:rsidP="002727B2">
      <w:pPr>
        <w:tabs>
          <w:tab w:val="left" w:pos="3969"/>
        </w:tabs>
        <w:jc w:val="both"/>
        <w:rPr>
          <w:rFonts w:ascii="Times New Roman" w:hAnsi="Times New Roman" w:cs="Times New Roman"/>
          <w:b/>
          <w:bCs/>
          <w:color w:val="000000"/>
        </w:rPr>
      </w:pPr>
    </w:p>
    <w:p w:rsidR="002727B2" w:rsidRPr="002727B2" w:rsidRDefault="002727B2" w:rsidP="002727B2">
      <w:pPr>
        <w:tabs>
          <w:tab w:val="left" w:pos="3969"/>
        </w:tabs>
        <w:jc w:val="center"/>
        <w:rPr>
          <w:rFonts w:ascii="Times New Roman" w:hAnsi="Times New Roman" w:cs="Times New Roman"/>
          <w:color w:val="000000"/>
        </w:rPr>
      </w:pPr>
      <w:r w:rsidRPr="002727B2">
        <w:rPr>
          <w:rFonts w:ascii="Times New Roman" w:hAnsi="Times New Roman" w:cs="Times New Roman"/>
          <w:b/>
          <w:bCs/>
          <w:color w:val="000000"/>
        </w:rPr>
        <w:t>3.Обязанности сторон</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sz w:val="18"/>
          <w:szCs w:val="18"/>
        </w:rPr>
        <w:tab/>
      </w:r>
      <w:r w:rsidRPr="002727B2">
        <w:rPr>
          <w:rFonts w:ascii="Times New Roman" w:hAnsi="Times New Roman" w:cs="Times New Roman"/>
        </w:rPr>
        <w:t>3.1. Продавец обязуется:</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 xml:space="preserve">3.1.1. Передать имущество Покупателю не позднее </w:t>
      </w:r>
      <w:r w:rsidRPr="002727B2">
        <w:rPr>
          <w:rFonts w:ascii="Times New Roman" w:eastAsia="Calibri" w:hAnsi="Times New Roman" w:cs="Times New Roman"/>
        </w:rPr>
        <w:t xml:space="preserve">чем через тридцать дней после дня полной оплаты имущества </w:t>
      </w:r>
      <w:r w:rsidRPr="002727B2">
        <w:rPr>
          <w:rFonts w:ascii="Times New Roman" w:hAnsi="Times New Roman" w:cs="Times New Roman"/>
        </w:rPr>
        <w:t>по акту приемки-передачи, подписанному обеими сторонами.</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3.1.2. Принять необходимые меры, обеспечивающие осуществление приёма-передачи муниципального имущества и всей технической документации к нему.</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3.2. Покупатель обязуется:</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3.2.1. Осуществить приемку имущества в предусмотренные в настоящем договоре сроки.</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3.2.2. Уплатить за имущество его цену в соответствии с п. 2 настоящего договора в  течение 10  дней со дня заключения договора.</w:t>
      </w:r>
    </w:p>
    <w:p w:rsidR="002727B2" w:rsidRPr="002727B2" w:rsidRDefault="002727B2" w:rsidP="002727B2">
      <w:pPr>
        <w:widowControl w:val="0"/>
        <w:jc w:val="center"/>
        <w:outlineLvl w:val="0"/>
        <w:rPr>
          <w:rFonts w:ascii="Times New Roman" w:hAnsi="Times New Roman" w:cs="Times New Roman"/>
          <w:bCs/>
        </w:rPr>
      </w:pPr>
    </w:p>
    <w:p w:rsidR="002727B2" w:rsidRPr="002727B2" w:rsidRDefault="002727B2" w:rsidP="002727B2">
      <w:pPr>
        <w:widowControl w:val="0"/>
        <w:jc w:val="center"/>
        <w:outlineLvl w:val="0"/>
        <w:rPr>
          <w:rFonts w:ascii="Times New Roman" w:hAnsi="Times New Roman" w:cs="Times New Roman"/>
          <w:b/>
          <w:bCs/>
        </w:rPr>
      </w:pPr>
      <w:r w:rsidRPr="002727B2">
        <w:rPr>
          <w:rFonts w:ascii="Times New Roman" w:hAnsi="Times New Roman" w:cs="Times New Roman"/>
          <w:b/>
          <w:bCs/>
        </w:rPr>
        <w:t>4. Особые условия</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4.1. Продавец подтверждает, что:</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 он обладает всеми правами, необходимыми для передачи Покупателю права собственности на муниципальное имущество, продаваемое по настоящему Договору;</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lastRenderedPageBreak/>
        <w:tab/>
        <w:t>- муниципальное имущество не обременено каким-либо залогом или иными правами третьих лиц, а также никто не предъявлял Продавцу (Собственнику) каких-либо претензий об установлении в отношении муниципального имущества каких-либо подобных прав;</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 муниципальное имущество будет передано Продавцом Покупателю со всеми удостоверяемыми ими правами;</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 Продавец до перехода права собственности на муниципальное имущество к Покупателю не совершит действий по отчуждению, обременению и передаче его во владение (управление) третьих лиц.</w:t>
      </w:r>
    </w:p>
    <w:p w:rsidR="002727B2" w:rsidRPr="002727B2" w:rsidRDefault="002727B2" w:rsidP="002727B2">
      <w:pPr>
        <w:widowControl w:val="0"/>
        <w:ind w:firstLine="708"/>
        <w:jc w:val="both"/>
        <w:rPr>
          <w:rFonts w:ascii="Times New Roman" w:hAnsi="Times New Roman" w:cs="Times New Roman"/>
        </w:rPr>
      </w:pPr>
      <w:r w:rsidRPr="002727B2">
        <w:rPr>
          <w:rFonts w:ascii="Times New Roman" w:hAnsi="Times New Roman" w:cs="Times New Roman"/>
        </w:rPr>
        <w:t>4.2. Право собственности на муниципальное имущество переходит к Покупателю после полной его оплаты с момента государственной регистрации в Управлении Федеральной службы государственной регистрации, кадастра и картографии по Удмуртской Республике. Основанием государственной регистрации такого имущества является договор купли-продажи недвижимого имущества, а также акты приема-передачи имущества. Расходы на оплату услуг регистратора возлагаются на покупателя.</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4.3. После получения окончательного платежа, Продавец в тот же день представляет Покупателю акт приема - передачи.</w:t>
      </w:r>
    </w:p>
    <w:p w:rsidR="002727B2" w:rsidRPr="002727B2" w:rsidRDefault="002727B2" w:rsidP="002727B2">
      <w:pPr>
        <w:jc w:val="both"/>
        <w:rPr>
          <w:rFonts w:ascii="Times New Roman" w:hAnsi="Times New Roman" w:cs="Times New Roman"/>
        </w:rPr>
      </w:pPr>
    </w:p>
    <w:p w:rsidR="002727B2" w:rsidRPr="002727B2" w:rsidRDefault="002727B2" w:rsidP="002727B2">
      <w:pPr>
        <w:widowControl w:val="0"/>
        <w:jc w:val="center"/>
        <w:outlineLvl w:val="0"/>
        <w:rPr>
          <w:rFonts w:ascii="Times New Roman" w:hAnsi="Times New Roman" w:cs="Times New Roman"/>
          <w:b/>
          <w:bCs/>
        </w:rPr>
      </w:pPr>
      <w:r w:rsidRPr="002727B2">
        <w:rPr>
          <w:rFonts w:ascii="Times New Roman" w:hAnsi="Times New Roman" w:cs="Times New Roman"/>
          <w:b/>
          <w:bCs/>
        </w:rPr>
        <w:t>5. Ответственность Сторон</w:t>
      </w:r>
    </w:p>
    <w:p w:rsidR="002727B2" w:rsidRPr="002727B2" w:rsidRDefault="002727B2" w:rsidP="002727B2">
      <w:pPr>
        <w:ind w:firstLine="708"/>
        <w:jc w:val="both"/>
        <w:rPr>
          <w:rFonts w:ascii="Times New Roman" w:hAnsi="Times New Roman" w:cs="Times New Roman"/>
        </w:rPr>
      </w:pPr>
      <w:r w:rsidRPr="002727B2">
        <w:rPr>
          <w:rFonts w:ascii="Times New Roman" w:hAnsi="Times New Roman" w:cs="Times New Roman"/>
        </w:rPr>
        <w:t>5.1. За неисполнение или ненадлежащее исполнение договорных обязательств Стороны несут имущественную ответственность в соответствии с действующим законодательством Российской Федерации.</w:t>
      </w:r>
    </w:p>
    <w:p w:rsidR="002727B2" w:rsidRPr="002727B2" w:rsidRDefault="002727B2" w:rsidP="002727B2">
      <w:pPr>
        <w:ind w:firstLine="708"/>
        <w:jc w:val="both"/>
        <w:rPr>
          <w:rFonts w:ascii="Times New Roman" w:hAnsi="Times New Roman" w:cs="Times New Roman"/>
          <w:sz w:val="24"/>
          <w:szCs w:val="24"/>
        </w:rPr>
      </w:pPr>
      <w:r w:rsidRPr="002727B2">
        <w:rPr>
          <w:rFonts w:ascii="Times New Roman" w:hAnsi="Times New Roman" w:cs="Times New Roman"/>
        </w:rPr>
        <w:t>5.2 Споры, возникшие между Сторонами при исполнении Договора, рассматриваются в суде. При рассмотрении спора применяется законодательство Российской Федерации</w:t>
      </w:r>
      <w:r w:rsidRPr="002727B2">
        <w:rPr>
          <w:rFonts w:ascii="Times New Roman" w:hAnsi="Times New Roman" w:cs="Times New Roman"/>
          <w:sz w:val="24"/>
          <w:szCs w:val="24"/>
        </w:rPr>
        <w:t>.</w:t>
      </w:r>
    </w:p>
    <w:p w:rsidR="002727B2" w:rsidRPr="002727B2" w:rsidRDefault="002727B2" w:rsidP="002727B2">
      <w:pPr>
        <w:jc w:val="both"/>
        <w:rPr>
          <w:rFonts w:ascii="Times New Roman" w:hAnsi="Times New Roman" w:cs="Times New Roman"/>
          <w:sz w:val="24"/>
          <w:szCs w:val="24"/>
        </w:rPr>
      </w:pPr>
    </w:p>
    <w:p w:rsidR="002727B2" w:rsidRPr="002727B2" w:rsidRDefault="002727B2" w:rsidP="002727B2">
      <w:pPr>
        <w:widowControl w:val="0"/>
        <w:jc w:val="center"/>
        <w:outlineLvl w:val="0"/>
        <w:rPr>
          <w:rFonts w:ascii="Times New Roman" w:hAnsi="Times New Roman" w:cs="Times New Roman"/>
          <w:b/>
          <w:bCs/>
        </w:rPr>
      </w:pPr>
      <w:r w:rsidRPr="002727B2">
        <w:rPr>
          <w:rFonts w:ascii="Times New Roman" w:hAnsi="Times New Roman" w:cs="Times New Roman"/>
          <w:b/>
          <w:bCs/>
        </w:rPr>
        <w:t>6. Срок действия Договора</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sz w:val="18"/>
          <w:szCs w:val="18"/>
        </w:rPr>
        <w:tab/>
      </w:r>
      <w:r w:rsidRPr="002727B2">
        <w:rPr>
          <w:rFonts w:ascii="Times New Roman" w:hAnsi="Times New Roman" w:cs="Times New Roman"/>
        </w:rPr>
        <w:t xml:space="preserve">6.1. Договор </w:t>
      </w:r>
      <w:r w:rsidRPr="002727B2">
        <w:rPr>
          <w:rFonts w:ascii="Times New Roman" w:hAnsi="Times New Roman" w:cs="Times New Roman"/>
          <w:b/>
          <w:bCs/>
        </w:rPr>
        <w:t xml:space="preserve">заключается в форме </w:t>
      </w:r>
      <w:hyperlink r:id="rId28">
        <w:r w:rsidRPr="002727B2">
          <w:rPr>
            <w:rStyle w:val="aa"/>
            <w:rFonts w:ascii="Times New Roman" w:hAnsi="Times New Roman"/>
            <w:b/>
            <w:bCs/>
          </w:rPr>
          <w:t>электронного документа</w:t>
        </w:r>
      </w:hyperlink>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ab/>
        <w:t>6.2. Договор считается заключенным с момента его подписания Сторонами, вступает в силу с момента государственной регистрации в Управления Федеральной службы государственной регистрации, кадастра и картографии по Удмуртской Республике.</w:t>
      </w:r>
    </w:p>
    <w:p w:rsidR="002727B2" w:rsidRPr="002727B2" w:rsidRDefault="002727B2" w:rsidP="002727B2">
      <w:pPr>
        <w:jc w:val="both"/>
        <w:rPr>
          <w:rFonts w:ascii="Times New Roman" w:hAnsi="Times New Roman" w:cs="Times New Roman"/>
        </w:rPr>
      </w:pPr>
      <w:r w:rsidRPr="002727B2">
        <w:rPr>
          <w:rFonts w:ascii="Times New Roman" w:hAnsi="Times New Roman" w:cs="Times New Roman"/>
        </w:rPr>
        <w:t>.</w:t>
      </w:r>
    </w:p>
    <w:p w:rsidR="002727B2" w:rsidRPr="002727B2" w:rsidRDefault="002727B2" w:rsidP="002727B2">
      <w:pPr>
        <w:jc w:val="both"/>
        <w:rPr>
          <w:rFonts w:ascii="Times New Roman" w:hAnsi="Times New Roman" w:cs="Times New Roman"/>
          <w:sz w:val="24"/>
          <w:szCs w:val="24"/>
        </w:rPr>
      </w:pPr>
    </w:p>
    <w:p w:rsidR="002727B2" w:rsidRPr="002727B2" w:rsidRDefault="002727B2" w:rsidP="002727B2">
      <w:pPr>
        <w:tabs>
          <w:tab w:val="left" w:pos="700"/>
        </w:tabs>
        <w:jc w:val="both"/>
        <w:rPr>
          <w:rFonts w:ascii="Times New Roman" w:hAnsi="Times New Roman" w:cs="Times New Roman"/>
        </w:rPr>
      </w:pPr>
      <w:r w:rsidRPr="002727B2">
        <w:rPr>
          <w:rFonts w:ascii="Times New Roman" w:hAnsi="Times New Roman" w:cs="Times New Roman"/>
        </w:rPr>
        <w:t>К договору прилагаются:</w:t>
      </w:r>
    </w:p>
    <w:p w:rsidR="002727B2" w:rsidRPr="002727B2" w:rsidRDefault="002727B2" w:rsidP="002727B2">
      <w:pPr>
        <w:tabs>
          <w:tab w:val="left" w:pos="700"/>
        </w:tabs>
        <w:jc w:val="both"/>
        <w:rPr>
          <w:rFonts w:ascii="Times New Roman" w:hAnsi="Times New Roman" w:cs="Times New Roman"/>
        </w:rPr>
      </w:pPr>
      <w:r w:rsidRPr="002727B2">
        <w:rPr>
          <w:rFonts w:ascii="Times New Roman" w:hAnsi="Times New Roman" w:cs="Times New Roman"/>
        </w:rPr>
        <w:t>1)  Приложение 1 - Акт приема – передачи имущества.</w:t>
      </w:r>
    </w:p>
    <w:p w:rsidR="002727B2" w:rsidRPr="002727B2" w:rsidRDefault="002727B2" w:rsidP="002727B2">
      <w:pPr>
        <w:tabs>
          <w:tab w:val="left" w:pos="700"/>
        </w:tabs>
        <w:jc w:val="both"/>
        <w:rPr>
          <w:rFonts w:ascii="Times New Roman" w:hAnsi="Times New Roman" w:cs="Times New Roman"/>
          <w:bCs/>
        </w:rPr>
      </w:pPr>
      <w:r w:rsidRPr="002727B2">
        <w:rPr>
          <w:rFonts w:ascii="Times New Roman" w:hAnsi="Times New Roman" w:cs="Times New Roman"/>
          <w:bCs/>
        </w:rPr>
        <w:t xml:space="preserve">3) Приложение 3 - </w:t>
      </w:r>
      <w:r w:rsidRPr="002727B2">
        <w:rPr>
          <w:rFonts w:ascii="Times New Roman" w:hAnsi="Times New Roman" w:cs="Times New Roman"/>
        </w:rPr>
        <w:t xml:space="preserve">Протокол об итогах продажи без объявления цены от «____» _____________20__года № _________.  </w:t>
      </w:r>
    </w:p>
    <w:p w:rsidR="002727B2" w:rsidRPr="002727B2" w:rsidRDefault="002727B2" w:rsidP="002727B2">
      <w:pPr>
        <w:jc w:val="both"/>
        <w:rPr>
          <w:rFonts w:ascii="Times New Roman" w:hAnsi="Times New Roman" w:cs="Times New Roman"/>
          <w:sz w:val="24"/>
          <w:szCs w:val="24"/>
        </w:rPr>
      </w:pPr>
    </w:p>
    <w:p w:rsidR="002727B2" w:rsidRPr="002727B2" w:rsidRDefault="002727B2" w:rsidP="002727B2">
      <w:pPr>
        <w:widowControl w:val="0"/>
        <w:shd w:val="clear" w:color="auto" w:fill="FFFFFF"/>
        <w:tabs>
          <w:tab w:val="left" w:pos="700"/>
          <w:tab w:val="left" w:pos="5918"/>
        </w:tabs>
        <w:spacing w:line="274" w:lineRule="exact"/>
        <w:jc w:val="center"/>
        <w:rPr>
          <w:rFonts w:ascii="Times New Roman" w:hAnsi="Times New Roman" w:cs="Times New Roman"/>
          <w:b/>
          <w:bCs/>
        </w:rPr>
      </w:pPr>
      <w:r w:rsidRPr="002727B2">
        <w:rPr>
          <w:rFonts w:ascii="Times New Roman" w:hAnsi="Times New Roman" w:cs="Times New Roman"/>
          <w:b/>
          <w:bCs/>
        </w:rPr>
        <w:t>7. Реквизиты Сторон</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 xml:space="preserve">Продавец: Администрация муниципального образования «Муниципальный округ Сюмсинский район Удмуртской Республики»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 xml:space="preserve">Адрес: 427370 УР, Сюмсинский район, село Сюмси, улица Советская,45, тел. (34152)21040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ИНН 1821016732, КПП 182101001, БИК 019401100</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Покупатель:  ________________________________________________________________________________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Индекс ____________адрес ________________________________________________________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Расчетный счет _____________________ в ___________________________________________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корр. счет _______________________, БИК __________, ИНН ____________, КПП ______, тел. _______________.</w:t>
      </w:r>
    </w:p>
    <w:p w:rsidR="002727B2" w:rsidRPr="002727B2" w:rsidRDefault="002727B2" w:rsidP="002727B2">
      <w:pPr>
        <w:widowControl w:val="0"/>
        <w:shd w:val="clear" w:color="auto" w:fill="FFFFFF"/>
        <w:tabs>
          <w:tab w:val="left" w:pos="700"/>
          <w:tab w:val="left" w:pos="5918"/>
        </w:tabs>
        <w:spacing w:line="274" w:lineRule="exact"/>
        <w:jc w:val="center"/>
        <w:rPr>
          <w:rFonts w:ascii="Times New Roman" w:hAnsi="Times New Roman" w:cs="Times New Roman"/>
          <w:b/>
          <w:bCs/>
        </w:rPr>
      </w:pPr>
      <w:r w:rsidRPr="002727B2">
        <w:rPr>
          <w:rFonts w:ascii="Times New Roman" w:hAnsi="Times New Roman" w:cs="Times New Roman"/>
          <w:b/>
          <w:bCs/>
        </w:rPr>
        <w:t>Подписи сторон:</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p>
    <w:tbl>
      <w:tblPr>
        <w:tblW w:w="10092" w:type="dxa"/>
        <w:tblInd w:w="108" w:type="dxa"/>
        <w:tblLayout w:type="fixed"/>
        <w:tblLook w:val="01E0"/>
      </w:tblPr>
      <w:tblGrid>
        <w:gridCol w:w="4787"/>
        <w:gridCol w:w="5305"/>
      </w:tblGrid>
      <w:tr w:rsidR="002727B2" w:rsidRPr="002727B2" w:rsidTr="002727B2">
        <w:tc>
          <w:tcPr>
            <w:tcW w:w="4787" w:type="dxa"/>
          </w:tcPr>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От Продавца</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rPr>
            </w:pPr>
            <w:r w:rsidRPr="002727B2">
              <w:rPr>
                <w:rFonts w:ascii="Times New Roman" w:hAnsi="Times New Roman" w:cs="Times New Roman"/>
              </w:rPr>
              <w:t>М.П. 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vertAlign w:val="superscript"/>
              </w:rPr>
            </w:pPr>
            <w:r w:rsidRPr="002727B2">
              <w:rPr>
                <w:rFonts w:ascii="Times New Roman" w:hAnsi="Times New Roman" w:cs="Times New Roman"/>
                <w:vertAlign w:val="superscript"/>
              </w:rPr>
              <w:t>(подпись)</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p>
        </w:tc>
        <w:tc>
          <w:tcPr>
            <w:tcW w:w="5304" w:type="dxa"/>
          </w:tcPr>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lastRenderedPageBreak/>
              <w:t>От Покупателя</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t xml:space="preserve">____________________________________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t>в лице 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t>(должность, Ф.И.О.)</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t>М.П.________________________________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bCs/>
              </w:rPr>
            </w:pPr>
            <w:r w:rsidRPr="002727B2">
              <w:rPr>
                <w:rFonts w:ascii="Times New Roman" w:hAnsi="Times New Roman" w:cs="Times New Roman"/>
                <w:bCs/>
              </w:rPr>
              <w:t>(подпись)</w:t>
            </w:r>
          </w:p>
        </w:tc>
      </w:tr>
    </w:tbl>
    <w:p w:rsidR="002727B2" w:rsidRPr="002727B2" w:rsidRDefault="002727B2" w:rsidP="002727B2">
      <w:pPr>
        <w:tabs>
          <w:tab w:val="left" w:pos="700"/>
        </w:tabs>
        <w:jc w:val="right"/>
        <w:rPr>
          <w:rFonts w:ascii="Times New Roman" w:hAnsi="Times New Roman" w:cs="Times New Roman"/>
        </w:rPr>
      </w:pPr>
      <w:r w:rsidRPr="002727B2">
        <w:rPr>
          <w:rFonts w:ascii="Times New Roman" w:hAnsi="Times New Roman" w:cs="Times New Roman"/>
        </w:rPr>
        <w:lastRenderedPageBreak/>
        <w:t xml:space="preserve">Приложение 1 к Договору </w:t>
      </w:r>
    </w:p>
    <w:p w:rsidR="002727B2" w:rsidRPr="002727B2" w:rsidRDefault="002727B2" w:rsidP="002727B2">
      <w:pPr>
        <w:tabs>
          <w:tab w:val="left" w:pos="700"/>
        </w:tabs>
        <w:ind w:left="5387"/>
        <w:jc w:val="right"/>
        <w:rPr>
          <w:rFonts w:ascii="Times New Roman" w:hAnsi="Times New Roman" w:cs="Times New Roman"/>
        </w:rPr>
      </w:pPr>
      <w:r w:rsidRPr="002727B2">
        <w:rPr>
          <w:rFonts w:ascii="Times New Roman" w:hAnsi="Times New Roman" w:cs="Times New Roman"/>
        </w:rPr>
        <w:t xml:space="preserve">от « ___» ________ 202__ года № _____ </w:t>
      </w:r>
    </w:p>
    <w:p w:rsidR="002727B2" w:rsidRPr="002727B2" w:rsidRDefault="002727B2" w:rsidP="002727B2">
      <w:pPr>
        <w:tabs>
          <w:tab w:val="left" w:pos="700"/>
        </w:tabs>
        <w:jc w:val="right"/>
        <w:rPr>
          <w:rFonts w:ascii="Times New Roman" w:hAnsi="Times New Roman" w:cs="Times New Roman"/>
        </w:rPr>
      </w:pPr>
    </w:p>
    <w:p w:rsidR="002727B2" w:rsidRPr="002727B2" w:rsidRDefault="002727B2" w:rsidP="002727B2">
      <w:pPr>
        <w:tabs>
          <w:tab w:val="left" w:pos="700"/>
        </w:tabs>
        <w:jc w:val="right"/>
        <w:rPr>
          <w:rFonts w:ascii="Times New Roman" w:hAnsi="Times New Roman" w:cs="Times New Roman"/>
        </w:rPr>
      </w:pPr>
    </w:p>
    <w:p w:rsidR="002727B2" w:rsidRPr="002727B2" w:rsidRDefault="002727B2" w:rsidP="002727B2">
      <w:pPr>
        <w:tabs>
          <w:tab w:val="left" w:pos="700"/>
        </w:tabs>
        <w:jc w:val="center"/>
        <w:rPr>
          <w:rFonts w:ascii="Times New Roman" w:hAnsi="Times New Roman" w:cs="Times New Roman"/>
          <w:b/>
        </w:rPr>
      </w:pPr>
      <w:r w:rsidRPr="002727B2">
        <w:rPr>
          <w:rFonts w:ascii="Times New Roman" w:hAnsi="Times New Roman" w:cs="Times New Roman"/>
          <w:b/>
        </w:rPr>
        <w:t xml:space="preserve">АКТ ПРИЁМА-ПЕРЕДАЧИ </w:t>
      </w:r>
    </w:p>
    <w:p w:rsidR="002727B2" w:rsidRPr="002727B2" w:rsidRDefault="002727B2" w:rsidP="002727B2">
      <w:pPr>
        <w:tabs>
          <w:tab w:val="left" w:pos="700"/>
        </w:tabs>
        <w:jc w:val="center"/>
        <w:rPr>
          <w:rFonts w:ascii="Times New Roman" w:hAnsi="Times New Roman" w:cs="Times New Roman"/>
          <w:b/>
        </w:rPr>
      </w:pPr>
      <w:r w:rsidRPr="002727B2">
        <w:rPr>
          <w:rFonts w:ascii="Times New Roman" w:hAnsi="Times New Roman" w:cs="Times New Roman"/>
          <w:b/>
        </w:rPr>
        <w:t>муниципального имущества</w:t>
      </w:r>
    </w:p>
    <w:p w:rsidR="002727B2" w:rsidRPr="002727B2" w:rsidRDefault="002727B2" w:rsidP="002727B2">
      <w:pPr>
        <w:tabs>
          <w:tab w:val="left" w:pos="700"/>
        </w:tabs>
        <w:jc w:val="center"/>
        <w:rPr>
          <w:rFonts w:ascii="Times New Roman" w:hAnsi="Times New Roman" w:cs="Times New Roman"/>
        </w:rPr>
      </w:pPr>
    </w:p>
    <w:p w:rsidR="002727B2" w:rsidRPr="002727B2" w:rsidRDefault="002727B2" w:rsidP="002727B2">
      <w:pPr>
        <w:rPr>
          <w:rFonts w:ascii="Times New Roman" w:hAnsi="Times New Roman" w:cs="Times New Roman"/>
        </w:rPr>
      </w:pPr>
    </w:p>
    <w:p w:rsidR="002727B2" w:rsidRPr="002727B2" w:rsidRDefault="002727B2" w:rsidP="002727B2">
      <w:pPr>
        <w:rPr>
          <w:rFonts w:ascii="Times New Roman" w:hAnsi="Times New Roman" w:cs="Times New Roman"/>
          <w:sz w:val="18"/>
          <w:szCs w:val="18"/>
        </w:rPr>
      </w:pPr>
      <w:r w:rsidRPr="002727B2">
        <w:rPr>
          <w:rFonts w:ascii="Times New Roman" w:hAnsi="Times New Roman" w:cs="Times New Roman"/>
          <w:sz w:val="18"/>
          <w:szCs w:val="18"/>
        </w:rPr>
        <w:t>Село Сюмси, Сюмсинского района Удмуртской Республики                       ______________________________</w:t>
      </w:r>
    </w:p>
    <w:p w:rsidR="002727B2" w:rsidRPr="002727B2" w:rsidRDefault="002727B2" w:rsidP="002727B2">
      <w:pPr>
        <w:rPr>
          <w:rFonts w:ascii="Times New Roman" w:hAnsi="Times New Roman" w:cs="Times New Roman"/>
          <w:sz w:val="18"/>
          <w:szCs w:val="18"/>
        </w:rPr>
      </w:pPr>
    </w:p>
    <w:p w:rsidR="002727B2" w:rsidRPr="002727B2" w:rsidRDefault="002727B2" w:rsidP="002727B2">
      <w:pPr>
        <w:rPr>
          <w:rFonts w:ascii="Times New Roman" w:hAnsi="Times New Roman" w:cs="Times New Roman"/>
          <w:sz w:val="18"/>
          <w:szCs w:val="18"/>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ab/>
        <w:t xml:space="preserve">Мы, ниже подписавшиеся,  Муниципальное образование «Муниципальный округ Сюмсинский район Удмуртской Республики», в лице ___________, представляемого _______________________________________________________________________________________,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vertAlign w:val="superscript"/>
        </w:rPr>
      </w:pPr>
      <w:r w:rsidRPr="002727B2">
        <w:rPr>
          <w:rFonts w:ascii="Times New Roman" w:hAnsi="Times New Roman" w:cs="Times New Roman"/>
          <w:sz w:val="18"/>
          <w:szCs w:val="18"/>
          <w:vertAlign w:val="superscript"/>
        </w:rPr>
        <w:t>(Ф.И.О., должность)</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 xml:space="preserve">действующего на основании____________________________________________________________________, </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vertAlign w:val="superscript"/>
        </w:rPr>
      </w:pPr>
      <w:r w:rsidRPr="002727B2">
        <w:rPr>
          <w:rFonts w:ascii="Times New Roman" w:hAnsi="Times New Roman" w:cs="Times New Roman"/>
          <w:sz w:val="18"/>
          <w:szCs w:val="18"/>
          <w:vertAlign w:val="superscript"/>
        </w:rPr>
        <w:t>(Устава, положения, доверенности)</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 xml:space="preserve">именуемой в дальнейшем </w:t>
      </w:r>
      <w:r w:rsidRPr="002727B2">
        <w:rPr>
          <w:rFonts w:ascii="Times New Roman" w:hAnsi="Times New Roman" w:cs="Times New Roman"/>
          <w:b/>
          <w:sz w:val="18"/>
          <w:szCs w:val="18"/>
        </w:rPr>
        <w:t>«Продавец»</w:t>
      </w:r>
      <w:r w:rsidRPr="002727B2">
        <w:rPr>
          <w:rFonts w:ascii="Times New Roman" w:hAnsi="Times New Roman" w:cs="Times New Roman"/>
          <w:sz w:val="18"/>
          <w:szCs w:val="18"/>
        </w:rPr>
        <w:t>, с одной стороны, и ____________________________________________________________________________________________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 xml:space="preserve">(полное наименование юридического лица, индивидуального предпринимателя, Ф.И.О. и паспортные данные физического лица)                                                                  в лице_______________________________________________________________________________,                                                                                                    </w:t>
      </w:r>
      <w:r w:rsidRPr="002727B2">
        <w:rPr>
          <w:rFonts w:ascii="Times New Roman" w:hAnsi="Times New Roman" w:cs="Times New Roman"/>
          <w:sz w:val="18"/>
          <w:szCs w:val="18"/>
          <w:vertAlign w:val="superscript"/>
        </w:rPr>
        <w:t>(Ф.И.О., должность)</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vertAlign w:val="superscript"/>
        </w:rPr>
      </w:pPr>
      <w:r w:rsidRPr="002727B2">
        <w:rPr>
          <w:rFonts w:ascii="Times New Roman" w:hAnsi="Times New Roman" w:cs="Times New Roman"/>
          <w:sz w:val="18"/>
          <w:szCs w:val="18"/>
        </w:rPr>
        <w:t>действующего на основании___________________________________________</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vertAlign w:val="superscript"/>
        </w:rPr>
      </w:pPr>
      <w:r w:rsidRPr="002727B2">
        <w:rPr>
          <w:rFonts w:ascii="Times New Roman" w:hAnsi="Times New Roman" w:cs="Times New Roman"/>
          <w:sz w:val="18"/>
          <w:szCs w:val="18"/>
          <w:vertAlign w:val="superscript"/>
        </w:rPr>
        <w:t>(Устава, положения, доверенности)</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 xml:space="preserve">именуемый  в дальнейшем </w:t>
      </w:r>
      <w:r w:rsidRPr="002727B2">
        <w:rPr>
          <w:rFonts w:ascii="Times New Roman" w:hAnsi="Times New Roman" w:cs="Times New Roman"/>
          <w:b/>
          <w:sz w:val="18"/>
          <w:szCs w:val="18"/>
        </w:rPr>
        <w:t>«Покупатель»</w:t>
      </w:r>
      <w:r w:rsidRPr="002727B2">
        <w:rPr>
          <w:rFonts w:ascii="Times New Roman" w:hAnsi="Times New Roman" w:cs="Times New Roman"/>
          <w:sz w:val="18"/>
          <w:szCs w:val="18"/>
        </w:rPr>
        <w:t xml:space="preserve">, с другой стороны, именуемые в дальнейшем </w:t>
      </w:r>
      <w:r w:rsidRPr="002727B2">
        <w:rPr>
          <w:rFonts w:ascii="Times New Roman" w:hAnsi="Times New Roman" w:cs="Times New Roman"/>
          <w:b/>
          <w:sz w:val="18"/>
          <w:szCs w:val="18"/>
        </w:rPr>
        <w:t>«Стороны»</w:t>
      </w:r>
      <w:r w:rsidRPr="002727B2">
        <w:rPr>
          <w:rFonts w:ascii="Times New Roman" w:hAnsi="Times New Roman" w:cs="Times New Roman"/>
          <w:sz w:val="18"/>
          <w:szCs w:val="18"/>
        </w:rPr>
        <w:t>, заключили настоящий договор (далее – Договор) о нижеследующем.</w:t>
      </w: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p>
    <w:p w:rsidR="002727B2" w:rsidRPr="002727B2" w:rsidRDefault="002727B2" w:rsidP="002727B2">
      <w:pPr>
        <w:widowControl w:val="0"/>
        <w:shd w:val="clear" w:color="auto" w:fill="FFFFFF"/>
        <w:tabs>
          <w:tab w:val="left" w:pos="700"/>
          <w:tab w:val="left" w:pos="5918"/>
        </w:tabs>
        <w:spacing w:line="274" w:lineRule="exact"/>
        <w:jc w:val="both"/>
        <w:rPr>
          <w:rFonts w:ascii="Times New Roman" w:hAnsi="Times New Roman" w:cs="Times New Roman"/>
          <w:sz w:val="18"/>
          <w:szCs w:val="18"/>
        </w:rPr>
      </w:pPr>
      <w:r w:rsidRPr="002727B2">
        <w:rPr>
          <w:rFonts w:ascii="Times New Roman" w:hAnsi="Times New Roman" w:cs="Times New Roman"/>
          <w:sz w:val="18"/>
          <w:szCs w:val="18"/>
        </w:rPr>
        <w:t>составили настоящий акт о нижеследующем.</w:t>
      </w:r>
    </w:p>
    <w:p w:rsidR="002727B2" w:rsidRPr="002727B2" w:rsidRDefault="002727B2" w:rsidP="002727B2">
      <w:pPr>
        <w:jc w:val="both"/>
        <w:rPr>
          <w:rFonts w:ascii="Times New Roman" w:hAnsi="Times New Roman" w:cs="Times New Roman"/>
          <w:sz w:val="18"/>
          <w:szCs w:val="18"/>
        </w:rPr>
      </w:pPr>
    </w:p>
    <w:p w:rsidR="002727B2" w:rsidRPr="002727B2" w:rsidRDefault="002727B2" w:rsidP="002727B2">
      <w:pPr>
        <w:widowControl w:val="0"/>
        <w:shd w:val="clear" w:color="auto" w:fill="FFFFFF"/>
        <w:tabs>
          <w:tab w:val="left" w:pos="1080"/>
          <w:tab w:val="left" w:pos="5918"/>
        </w:tabs>
        <w:ind w:right="-44"/>
        <w:jc w:val="both"/>
        <w:rPr>
          <w:rFonts w:ascii="Times New Roman" w:hAnsi="Times New Roman" w:cs="Times New Roman"/>
          <w:color w:val="000000"/>
          <w:sz w:val="18"/>
          <w:szCs w:val="18"/>
        </w:rPr>
      </w:pPr>
      <w:r w:rsidRPr="002727B2">
        <w:rPr>
          <w:rFonts w:ascii="Times New Roman" w:hAnsi="Times New Roman" w:cs="Times New Roman"/>
          <w:sz w:val="18"/>
          <w:szCs w:val="18"/>
        </w:rPr>
        <w:t xml:space="preserve">1. </w:t>
      </w:r>
      <w:r w:rsidRPr="002727B2">
        <w:rPr>
          <w:rFonts w:ascii="Times New Roman" w:hAnsi="Times New Roman" w:cs="Times New Roman"/>
          <w:b/>
          <w:sz w:val="18"/>
          <w:szCs w:val="18"/>
        </w:rPr>
        <w:t>Продавец</w:t>
      </w:r>
      <w:r w:rsidRPr="002727B2">
        <w:rPr>
          <w:rFonts w:ascii="Times New Roman" w:hAnsi="Times New Roman" w:cs="Times New Roman"/>
          <w:sz w:val="18"/>
          <w:szCs w:val="18"/>
        </w:rPr>
        <w:t xml:space="preserve"> на основании и в соответствии с договором купли-продажи муниципального имущества от «___» ____________ 202_ года № ________передает, а </w:t>
      </w:r>
      <w:r w:rsidRPr="002727B2">
        <w:rPr>
          <w:rFonts w:ascii="Times New Roman" w:hAnsi="Times New Roman" w:cs="Times New Roman"/>
          <w:b/>
          <w:sz w:val="18"/>
          <w:szCs w:val="18"/>
        </w:rPr>
        <w:t xml:space="preserve">Покупатель </w:t>
      </w:r>
      <w:r w:rsidRPr="002727B2">
        <w:rPr>
          <w:rFonts w:ascii="Times New Roman" w:hAnsi="Times New Roman" w:cs="Times New Roman"/>
          <w:sz w:val="18"/>
          <w:szCs w:val="18"/>
        </w:rPr>
        <w:t xml:space="preserve">принимает муниципальное имущество: </w:t>
      </w:r>
      <w:r w:rsidRPr="002727B2">
        <w:rPr>
          <w:rFonts w:ascii="Times New Roman" w:hAnsi="Times New Roman" w:cs="Times New Roman"/>
          <w:color w:val="000000"/>
          <w:sz w:val="18"/>
          <w:szCs w:val="18"/>
        </w:rPr>
        <w:t>__________ с кадастровым номером __________</w:t>
      </w:r>
      <w:r w:rsidRPr="002727B2">
        <w:rPr>
          <w:rFonts w:ascii="Times New Roman" w:hAnsi="Times New Roman" w:cs="Times New Roman"/>
          <w:bCs/>
          <w:color w:val="000000"/>
          <w:sz w:val="18"/>
          <w:szCs w:val="18"/>
        </w:rPr>
        <w:t>,</w:t>
      </w:r>
      <w:r w:rsidRPr="002727B2">
        <w:rPr>
          <w:rFonts w:ascii="Times New Roman" w:hAnsi="Times New Roman" w:cs="Times New Roman"/>
          <w:color w:val="000000"/>
          <w:sz w:val="18"/>
          <w:szCs w:val="18"/>
        </w:rPr>
        <w:t>общей площадью ______ кв.м., расположенное по адресу: Удмуртская Республика, Сюмсинский район, _____________________.</w:t>
      </w:r>
    </w:p>
    <w:p w:rsidR="002727B2" w:rsidRPr="002727B2" w:rsidRDefault="002727B2" w:rsidP="002727B2">
      <w:pPr>
        <w:jc w:val="both"/>
        <w:rPr>
          <w:rFonts w:ascii="Times New Roman" w:hAnsi="Times New Roman" w:cs="Times New Roman"/>
          <w:sz w:val="18"/>
          <w:szCs w:val="18"/>
        </w:rPr>
      </w:pPr>
      <w:r w:rsidRPr="002727B2">
        <w:rPr>
          <w:rFonts w:ascii="Times New Roman" w:hAnsi="Times New Roman" w:cs="Times New Roman"/>
          <w:sz w:val="18"/>
          <w:szCs w:val="18"/>
        </w:rPr>
        <w:t xml:space="preserve">2. Оплата по договору произведена полностью, недвижимое имущество передано, стороны претензий не </w:t>
      </w:r>
    </w:p>
    <w:p w:rsidR="002727B2" w:rsidRPr="002727B2" w:rsidRDefault="002727B2" w:rsidP="002727B2">
      <w:pPr>
        <w:jc w:val="both"/>
        <w:rPr>
          <w:rFonts w:ascii="Times New Roman" w:hAnsi="Times New Roman" w:cs="Times New Roman"/>
          <w:sz w:val="18"/>
          <w:szCs w:val="18"/>
        </w:rPr>
      </w:pPr>
      <w:r w:rsidRPr="002727B2">
        <w:rPr>
          <w:rFonts w:ascii="Times New Roman" w:hAnsi="Times New Roman" w:cs="Times New Roman"/>
          <w:sz w:val="18"/>
          <w:szCs w:val="18"/>
        </w:rPr>
        <w:t>имеют.</w:t>
      </w:r>
    </w:p>
    <w:p w:rsidR="002727B2" w:rsidRPr="002727B2" w:rsidRDefault="002727B2" w:rsidP="002727B2">
      <w:pPr>
        <w:jc w:val="both"/>
        <w:rPr>
          <w:rFonts w:ascii="Times New Roman" w:hAnsi="Times New Roman" w:cs="Times New Roman"/>
          <w:sz w:val="18"/>
          <w:szCs w:val="18"/>
          <w:vertAlign w:val="superscript"/>
        </w:rPr>
      </w:pPr>
      <w:r w:rsidRPr="002727B2">
        <w:rPr>
          <w:rFonts w:ascii="Times New Roman" w:hAnsi="Times New Roman" w:cs="Times New Roman"/>
          <w:sz w:val="18"/>
          <w:szCs w:val="18"/>
        </w:rPr>
        <w:t>3. С муниципальным имуществом передается техническая документация: ________________________________.</w:t>
      </w:r>
    </w:p>
    <w:p w:rsidR="002727B2" w:rsidRPr="002727B2" w:rsidRDefault="002727B2" w:rsidP="002727B2">
      <w:pPr>
        <w:tabs>
          <w:tab w:val="left" w:pos="700"/>
        </w:tabs>
        <w:ind w:firstLine="540"/>
        <w:jc w:val="both"/>
        <w:rPr>
          <w:rFonts w:ascii="Times New Roman" w:hAnsi="Times New Roman" w:cs="Times New Roman"/>
          <w:b/>
          <w:bCs/>
          <w:sz w:val="18"/>
          <w:szCs w:val="18"/>
        </w:rPr>
      </w:pPr>
    </w:p>
    <w:p w:rsidR="002727B2" w:rsidRPr="002727B2" w:rsidRDefault="002727B2" w:rsidP="002727B2">
      <w:pPr>
        <w:tabs>
          <w:tab w:val="left" w:pos="700"/>
        </w:tabs>
        <w:jc w:val="both"/>
        <w:outlineLvl w:val="0"/>
        <w:rPr>
          <w:rFonts w:ascii="Times New Roman" w:hAnsi="Times New Roman" w:cs="Times New Roman"/>
          <w:b/>
          <w:bCs/>
          <w:sz w:val="18"/>
          <w:szCs w:val="18"/>
        </w:rPr>
      </w:pPr>
    </w:p>
    <w:p w:rsidR="002727B2" w:rsidRPr="002727B2" w:rsidRDefault="002727B2" w:rsidP="002727B2">
      <w:pPr>
        <w:tabs>
          <w:tab w:val="left" w:pos="700"/>
        </w:tabs>
        <w:jc w:val="center"/>
        <w:outlineLvl w:val="0"/>
        <w:rPr>
          <w:rFonts w:ascii="Times New Roman" w:hAnsi="Times New Roman" w:cs="Times New Roman"/>
          <w:b/>
          <w:bCs/>
          <w:sz w:val="18"/>
          <w:szCs w:val="18"/>
        </w:rPr>
      </w:pPr>
      <w:r w:rsidRPr="002727B2">
        <w:rPr>
          <w:rFonts w:ascii="Times New Roman" w:hAnsi="Times New Roman" w:cs="Times New Roman"/>
          <w:b/>
          <w:bCs/>
          <w:sz w:val="18"/>
          <w:szCs w:val="18"/>
        </w:rPr>
        <w:t>Подписи сторон:</w:t>
      </w:r>
    </w:p>
    <w:tbl>
      <w:tblPr>
        <w:tblW w:w="10092" w:type="dxa"/>
        <w:tblInd w:w="108" w:type="dxa"/>
        <w:tblLayout w:type="fixed"/>
        <w:tblLook w:val="01E0"/>
      </w:tblPr>
      <w:tblGrid>
        <w:gridCol w:w="4787"/>
        <w:gridCol w:w="5305"/>
      </w:tblGrid>
      <w:tr w:rsidR="002727B2" w:rsidRPr="002727B2" w:rsidTr="002727B2">
        <w:tc>
          <w:tcPr>
            <w:tcW w:w="4787" w:type="dxa"/>
          </w:tcPr>
          <w:p w:rsidR="002727B2" w:rsidRPr="002727B2" w:rsidRDefault="002727B2" w:rsidP="002727B2">
            <w:pPr>
              <w:widowControl w:val="0"/>
              <w:tabs>
                <w:tab w:val="left" w:pos="0"/>
              </w:tabs>
              <w:jc w:val="center"/>
              <w:rPr>
                <w:rFonts w:ascii="Times New Roman" w:hAnsi="Times New Roman" w:cs="Times New Roman"/>
                <w:bCs/>
                <w:sz w:val="18"/>
                <w:szCs w:val="18"/>
              </w:rPr>
            </w:pPr>
            <w:r w:rsidRPr="002727B2">
              <w:rPr>
                <w:rFonts w:ascii="Times New Roman" w:hAnsi="Times New Roman" w:cs="Times New Roman"/>
                <w:b/>
                <w:bCs/>
                <w:sz w:val="18"/>
                <w:szCs w:val="18"/>
              </w:rPr>
              <w:t>От Продавца:</w:t>
            </w:r>
          </w:p>
          <w:p w:rsidR="002727B2" w:rsidRPr="002727B2" w:rsidRDefault="002727B2" w:rsidP="002727B2">
            <w:pPr>
              <w:widowControl w:val="0"/>
              <w:tabs>
                <w:tab w:val="left" w:pos="700"/>
              </w:tabs>
              <w:jc w:val="both"/>
              <w:rPr>
                <w:rFonts w:ascii="Times New Roman" w:hAnsi="Times New Roman" w:cs="Times New Roman"/>
                <w:sz w:val="18"/>
                <w:szCs w:val="18"/>
              </w:rPr>
            </w:pPr>
          </w:p>
          <w:p w:rsidR="002727B2" w:rsidRPr="002727B2" w:rsidRDefault="002727B2" w:rsidP="002727B2">
            <w:pPr>
              <w:widowControl w:val="0"/>
              <w:tabs>
                <w:tab w:val="left" w:pos="700"/>
              </w:tabs>
              <w:jc w:val="both"/>
              <w:rPr>
                <w:rFonts w:ascii="Times New Roman" w:hAnsi="Times New Roman" w:cs="Times New Roman"/>
                <w:sz w:val="18"/>
                <w:szCs w:val="18"/>
              </w:rPr>
            </w:pPr>
          </w:p>
          <w:p w:rsidR="002727B2" w:rsidRPr="002727B2" w:rsidRDefault="002727B2" w:rsidP="002727B2">
            <w:pPr>
              <w:widowControl w:val="0"/>
              <w:tabs>
                <w:tab w:val="left" w:pos="700"/>
              </w:tabs>
              <w:jc w:val="both"/>
              <w:rPr>
                <w:rFonts w:ascii="Times New Roman" w:hAnsi="Times New Roman" w:cs="Times New Roman"/>
                <w:sz w:val="18"/>
                <w:szCs w:val="18"/>
              </w:rPr>
            </w:pPr>
            <w:r w:rsidRPr="002727B2">
              <w:rPr>
                <w:rFonts w:ascii="Times New Roman" w:hAnsi="Times New Roman" w:cs="Times New Roman"/>
                <w:sz w:val="18"/>
                <w:szCs w:val="18"/>
              </w:rPr>
              <w:t>М.П. _______________________</w:t>
            </w:r>
          </w:p>
          <w:p w:rsidR="002727B2" w:rsidRPr="002727B2" w:rsidRDefault="002727B2" w:rsidP="002727B2">
            <w:pPr>
              <w:widowControl w:val="0"/>
              <w:tabs>
                <w:tab w:val="left" w:pos="700"/>
              </w:tabs>
              <w:jc w:val="both"/>
              <w:rPr>
                <w:rFonts w:ascii="Times New Roman" w:hAnsi="Times New Roman" w:cs="Times New Roman"/>
                <w:sz w:val="18"/>
                <w:szCs w:val="18"/>
                <w:vertAlign w:val="superscript"/>
              </w:rPr>
            </w:pPr>
            <w:r w:rsidRPr="002727B2">
              <w:rPr>
                <w:rFonts w:ascii="Times New Roman" w:hAnsi="Times New Roman" w:cs="Times New Roman"/>
                <w:sz w:val="18"/>
                <w:szCs w:val="18"/>
                <w:vertAlign w:val="superscript"/>
              </w:rPr>
              <w:t>(подпись)</w:t>
            </w:r>
          </w:p>
          <w:p w:rsidR="002727B2" w:rsidRPr="002727B2" w:rsidRDefault="002727B2" w:rsidP="002727B2">
            <w:pPr>
              <w:widowControl w:val="0"/>
              <w:tabs>
                <w:tab w:val="left" w:pos="700"/>
              </w:tabs>
              <w:jc w:val="both"/>
              <w:rPr>
                <w:rFonts w:ascii="Times New Roman" w:hAnsi="Times New Roman" w:cs="Times New Roman"/>
                <w:b/>
                <w:bCs/>
                <w:sz w:val="18"/>
                <w:szCs w:val="18"/>
              </w:rPr>
            </w:pPr>
          </w:p>
        </w:tc>
        <w:tc>
          <w:tcPr>
            <w:tcW w:w="5304" w:type="dxa"/>
          </w:tcPr>
          <w:p w:rsidR="002727B2" w:rsidRPr="002727B2" w:rsidRDefault="002727B2" w:rsidP="002727B2">
            <w:pPr>
              <w:widowControl w:val="0"/>
              <w:tabs>
                <w:tab w:val="left" w:pos="700"/>
              </w:tabs>
              <w:jc w:val="center"/>
              <w:rPr>
                <w:rFonts w:ascii="Times New Roman" w:hAnsi="Times New Roman" w:cs="Times New Roman"/>
                <w:b/>
                <w:bCs/>
                <w:sz w:val="18"/>
                <w:szCs w:val="18"/>
              </w:rPr>
            </w:pPr>
            <w:r w:rsidRPr="002727B2">
              <w:rPr>
                <w:rFonts w:ascii="Times New Roman" w:hAnsi="Times New Roman" w:cs="Times New Roman"/>
                <w:b/>
                <w:bCs/>
                <w:sz w:val="18"/>
                <w:szCs w:val="18"/>
              </w:rPr>
              <w:t>Покупатель:</w:t>
            </w:r>
          </w:p>
          <w:p w:rsidR="002727B2" w:rsidRPr="002727B2" w:rsidRDefault="002727B2" w:rsidP="002727B2">
            <w:pPr>
              <w:widowControl w:val="0"/>
              <w:tabs>
                <w:tab w:val="left" w:pos="700"/>
              </w:tabs>
              <w:jc w:val="both"/>
              <w:rPr>
                <w:rFonts w:ascii="Times New Roman" w:hAnsi="Times New Roman" w:cs="Times New Roman"/>
                <w:bCs/>
                <w:sz w:val="18"/>
                <w:szCs w:val="18"/>
              </w:rPr>
            </w:pPr>
          </w:p>
          <w:p w:rsidR="002727B2" w:rsidRPr="002727B2" w:rsidRDefault="002727B2" w:rsidP="002727B2">
            <w:pPr>
              <w:widowControl w:val="0"/>
              <w:tabs>
                <w:tab w:val="left" w:pos="700"/>
              </w:tabs>
              <w:jc w:val="both"/>
              <w:rPr>
                <w:rFonts w:ascii="Times New Roman" w:hAnsi="Times New Roman" w:cs="Times New Roman"/>
                <w:bCs/>
                <w:sz w:val="18"/>
                <w:szCs w:val="18"/>
              </w:rPr>
            </w:pPr>
            <w:r w:rsidRPr="002727B2">
              <w:rPr>
                <w:rFonts w:ascii="Times New Roman" w:hAnsi="Times New Roman" w:cs="Times New Roman"/>
                <w:bCs/>
                <w:sz w:val="18"/>
                <w:szCs w:val="18"/>
              </w:rPr>
              <w:t xml:space="preserve">____________________________________ </w:t>
            </w:r>
          </w:p>
          <w:p w:rsidR="002727B2" w:rsidRPr="002727B2" w:rsidRDefault="002727B2" w:rsidP="002727B2">
            <w:pPr>
              <w:widowControl w:val="0"/>
              <w:tabs>
                <w:tab w:val="left" w:pos="700"/>
              </w:tabs>
              <w:jc w:val="both"/>
              <w:rPr>
                <w:rFonts w:ascii="Times New Roman" w:hAnsi="Times New Roman" w:cs="Times New Roman"/>
                <w:sz w:val="18"/>
                <w:szCs w:val="18"/>
              </w:rPr>
            </w:pPr>
            <w:r w:rsidRPr="002727B2">
              <w:rPr>
                <w:rFonts w:ascii="Times New Roman" w:hAnsi="Times New Roman" w:cs="Times New Roman"/>
                <w:bCs/>
                <w:sz w:val="18"/>
                <w:szCs w:val="18"/>
              </w:rPr>
              <w:t>в лице ______________________________</w:t>
            </w:r>
          </w:p>
          <w:p w:rsidR="002727B2" w:rsidRPr="002727B2" w:rsidRDefault="002727B2" w:rsidP="002727B2">
            <w:pPr>
              <w:widowControl w:val="0"/>
              <w:tabs>
                <w:tab w:val="left" w:pos="700"/>
              </w:tabs>
              <w:jc w:val="both"/>
              <w:rPr>
                <w:rFonts w:ascii="Times New Roman" w:hAnsi="Times New Roman" w:cs="Times New Roman"/>
                <w:bCs/>
                <w:sz w:val="18"/>
                <w:szCs w:val="18"/>
                <w:vertAlign w:val="superscript"/>
              </w:rPr>
            </w:pPr>
            <w:r w:rsidRPr="002727B2">
              <w:rPr>
                <w:rFonts w:ascii="Times New Roman" w:hAnsi="Times New Roman" w:cs="Times New Roman"/>
                <w:bCs/>
                <w:sz w:val="18"/>
                <w:szCs w:val="18"/>
                <w:vertAlign w:val="superscript"/>
              </w:rPr>
              <w:t>(должность, Ф.И.О.)</w:t>
            </w:r>
          </w:p>
          <w:p w:rsidR="002727B2" w:rsidRPr="002727B2" w:rsidRDefault="002727B2" w:rsidP="002727B2">
            <w:pPr>
              <w:widowControl w:val="0"/>
              <w:tabs>
                <w:tab w:val="left" w:pos="700"/>
              </w:tabs>
              <w:jc w:val="both"/>
              <w:rPr>
                <w:rFonts w:ascii="Times New Roman" w:hAnsi="Times New Roman" w:cs="Times New Roman"/>
                <w:sz w:val="18"/>
                <w:szCs w:val="18"/>
              </w:rPr>
            </w:pPr>
          </w:p>
          <w:p w:rsidR="002727B2" w:rsidRPr="002727B2" w:rsidRDefault="002727B2" w:rsidP="002727B2">
            <w:pPr>
              <w:widowControl w:val="0"/>
              <w:tabs>
                <w:tab w:val="left" w:pos="700"/>
              </w:tabs>
              <w:jc w:val="both"/>
              <w:rPr>
                <w:rFonts w:ascii="Times New Roman" w:hAnsi="Times New Roman" w:cs="Times New Roman"/>
                <w:sz w:val="18"/>
                <w:szCs w:val="18"/>
              </w:rPr>
            </w:pPr>
          </w:p>
          <w:p w:rsidR="002727B2" w:rsidRPr="002727B2" w:rsidRDefault="002727B2" w:rsidP="002727B2">
            <w:pPr>
              <w:widowControl w:val="0"/>
              <w:tabs>
                <w:tab w:val="left" w:pos="700"/>
              </w:tabs>
              <w:jc w:val="both"/>
              <w:rPr>
                <w:rFonts w:ascii="Times New Roman" w:hAnsi="Times New Roman" w:cs="Times New Roman"/>
                <w:sz w:val="18"/>
                <w:szCs w:val="18"/>
              </w:rPr>
            </w:pPr>
          </w:p>
          <w:p w:rsidR="002727B2" w:rsidRPr="002727B2" w:rsidRDefault="002727B2" w:rsidP="002727B2">
            <w:pPr>
              <w:widowControl w:val="0"/>
              <w:tabs>
                <w:tab w:val="left" w:pos="700"/>
              </w:tabs>
              <w:jc w:val="both"/>
              <w:rPr>
                <w:rFonts w:ascii="Times New Roman" w:hAnsi="Times New Roman" w:cs="Times New Roman"/>
                <w:sz w:val="18"/>
                <w:szCs w:val="18"/>
              </w:rPr>
            </w:pPr>
            <w:r w:rsidRPr="002727B2">
              <w:rPr>
                <w:rFonts w:ascii="Times New Roman" w:hAnsi="Times New Roman" w:cs="Times New Roman"/>
                <w:sz w:val="18"/>
                <w:szCs w:val="18"/>
              </w:rPr>
              <w:t>М.П.________________________________</w:t>
            </w:r>
          </w:p>
          <w:p w:rsidR="002727B2" w:rsidRPr="002727B2" w:rsidRDefault="002727B2" w:rsidP="002727B2">
            <w:pPr>
              <w:widowControl w:val="0"/>
              <w:tabs>
                <w:tab w:val="left" w:pos="700"/>
              </w:tabs>
              <w:jc w:val="both"/>
              <w:rPr>
                <w:rFonts w:ascii="Times New Roman" w:hAnsi="Times New Roman" w:cs="Times New Roman"/>
                <w:sz w:val="18"/>
                <w:szCs w:val="18"/>
                <w:vertAlign w:val="superscript"/>
              </w:rPr>
            </w:pPr>
            <w:r w:rsidRPr="002727B2">
              <w:rPr>
                <w:rFonts w:ascii="Times New Roman" w:hAnsi="Times New Roman" w:cs="Times New Roman"/>
                <w:sz w:val="18"/>
                <w:szCs w:val="18"/>
                <w:vertAlign w:val="superscript"/>
              </w:rPr>
              <w:t>(подпись)</w:t>
            </w:r>
          </w:p>
          <w:p w:rsidR="002727B2" w:rsidRPr="002727B2" w:rsidRDefault="002727B2" w:rsidP="002727B2">
            <w:pPr>
              <w:widowControl w:val="0"/>
              <w:tabs>
                <w:tab w:val="left" w:pos="700"/>
              </w:tabs>
              <w:jc w:val="both"/>
              <w:rPr>
                <w:rFonts w:ascii="Times New Roman" w:hAnsi="Times New Roman" w:cs="Times New Roman"/>
                <w:b/>
                <w:bCs/>
                <w:sz w:val="18"/>
                <w:szCs w:val="18"/>
              </w:rPr>
            </w:pPr>
          </w:p>
        </w:tc>
      </w:tr>
    </w:tbl>
    <w:p w:rsidR="002727B2" w:rsidRDefault="002727B2" w:rsidP="002727B2">
      <w:pPr>
        <w:ind w:left="75"/>
        <w:jc w:val="center"/>
        <w:rPr>
          <w:sz w:val="26"/>
          <w:szCs w:val="26"/>
        </w:rPr>
      </w:pPr>
    </w:p>
    <w:p w:rsidR="002727B2" w:rsidRDefault="002727B2" w:rsidP="002727B2"/>
    <w:p w:rsidR="002727B2" w:rsidRDefault="002727B2" w:rsidP="002727B2"/>
    <w:p w:rsidR="002727B2" w:rsidRDefault="002727B2" w:rsidP="002727B2">
      <w:pPr>
        <w:widowControl w:val="0"/>
        <w:jc w:val="right"/>
        <w:rPr>
          <w:sz w:val="24"/>
          <w:szCs w:val="24"/>
        </w:rPr>
      </w:pPr>
    </w:p>
    <w:p w:rsidR="002727B2" w:rsidRDefault="002727B2" w:rsidP="002727B2">
      <w:pPr>
        <w:ind w:left="5760"/>
        <w:jc w:val="right"/>
      </w:pPr>
    </w:p>
    <w:p w:rsidR="00871ED6" w:rsidRDefault="00871ED6" w:rsidP="00B044D7">
      <w:pPr>
        <w:contextualSpacing/>
        <w:jc w:val="both"/>
        <w:rPr>
          <w:rFonts w:ascii="Times New Roman" w:hAnsi="Times New Roman" w:cs="Times New Roman"/>
          <w:sz w:val="28"/>
          <w:szCs w:val="28"/>
        </w:rPr>
      </w:pPr>
    </w:p>
    <w:p w:rsidR="00871ED6" w:rsidRDefault="00871ED6" w:rsidP="00B044D7">
      <w:pPr>
        <w:contextualSpacing/>
        <w:jc w:val="both"/>
        <w:rPr>
          <w:rFonts w:ascii="Times New Roman" w:hAnsi="Times New Roman" w:cs="Times New Roman"/>
          <w:sz w:val="28"/>
          <w:szCs w:val="28"/>
        </w:rPr>
      </w:pPr>
    </w:p>
    <w:tbl>
      <w:tblPr>
        <w:tblpPr w:leftFromText="180" w:rightFromText="180" w:vertAnchor="text" w:horzAnchor="margin" w:tblpXSpec="center" w:tblpY="143"/>
        <w:tblW w:w="10805" w:type="dxa"/>
        <w:jc w:val="center"/>
        <w:tblLayout w:type="fixed"/>
        <w:tblLook w:val="0000"/>
      </w:tblPr>
      <w:tblGrid>
        <w:gridCol w:w="4950"/>
        <w:gridCol w:w="1366"/>
        <w:gridCol w:w="4489"/>
      </w:tblGrid>
      <w:tr w:rsidR="002727B2" w:rsidTr="002727B2">
        <w:trPr>
          <w:trHeight w:val="1273"/>
          <w:jc w:val="center"/>
        </w:trPr>
        <w:tc>
          <w:tcPr>
            <w:tcW w:w="4950" w:type="dxa"/>
          </w:tcPr>
          <w:p w:rsidR="002727B2" w:rsidRDefault="002727B2" w:rsidP="002727B2">
            <w:pPr>
              <w:widowControl w:val="0"/>
              <w:jc w:val="center"/>
              <w:rPr>
                <w:rFonts w:ascii="Times New Roman" w:hAnsi="Times New Roman" w:cs="Times New Roman"/>
                <w:spacing w:val="50"/>
                <w:sz w:val="24"/>
                <w:szCs w:val="24"/>
              </w:rPr>
            </w:pPr>
            <w:r>
              <w:rPr>
                <w:rFonts w:ascii="Times New Roman" w:hAnsi="Times New Roman" w:cs="Times New Roman"/>
                <w:spacing w:val="50"/>
                <w:sz w:val="24"/>
                <w:szCs w:val="24"/>
              </w:rPr>
              <w:t xml:space="preserve">Администрация </w:t>
            </w:r>
            <w:r>
              <w:rPr>
                <w:rFonts w:ascii="Times New Roman" w:hAnsi="Times New Roman" w:cs="Times New Roman"/>
                <w:spacing w:val="50"/>
                <w:sz w:val="24"/>
                <w:szCs w:val="24"/>
              </w:rPr>
              <w:br/>
              <w:t>муниципального образования «Муниципальный округ</w:t>
            </w:r>
          </w:p>
          <w:p w:rsidR="002727B2" w:rsidRDefault="002727B2" w:rsidP="002727B2">
            <w:pPr>
              <w:widowControl w:val="0"/>
              <w:jc w:val="center"/>
              <w:rPr>
                <w:rFonts w:ascii="Times New Roman" w:hAnsi="Times New Roman" w:cs="Times New Roman"/>
                <w:spacing w:val="50"/>
                <w:sz w:val="24"/>
                <w:szCs w:val="24"/>
              </w:rPr>
            </w:pPr>
            <w:r>
              <w:rPr>
                <w:rFonts w:ascii="Times New Roman" w:hAnsi="Times New Roman" w:cs="Times New Roman"/>
                <w:spacing w:val="50"/>
                <w:sz w:val="24"/>
                <w:szCs w:val="24"/>
              </w:rPr>
              <w:t>Сюмсинский район</w:t>
            </w:r>
          </w:p>
          <w:p w:rsidR="002727B2" w:rsidRDefault="002727B2" w:rsidP="002727B2">
            <w:pPr>
              <w:widowControl w:val="0"/>
              <w:jc w:val="center"/>
              <w:rPr>
                <w:rFonts w:ascii="Times New Roman" w:hAnsi="Times New Roman" w:cs="Times New Roman"/>
                <w:spacing w:val="50"/>
                <w:sz w:val="24"/>
                <w:szCs w:val="24"/>
              </w:rPr>
            </w:pPr>
            <w:r>
              <w:rPr>
                <w:rFonts w:ascii="Times New Roman" w:hAnsi="Times New Roman" w:cs="Times New Roman"/>
                <w:spacing w:val="50"/>
                <w:sz w:val="24"/>
                <w:szCs w:val="24"/>
              </w:rPr>
              <w:t xml:space="preserve">Удмуртской Республики» </w:t>
            </w:r>
          </w:p>
        </w:tc>
        <w:tc>
          <w:tcPr>
            <w:tcW w:w="1366" w:type="dxa"/>
          </w:tcPr>
          <w:p w:rsidR="002727B2" w:rsidRDefault="002727B2" w:rsidP="002727B2">
            <w:pPr>
              <w:widowControl w:val="0"/>
              <w:jc w:val="center"/>
            </w:pPr>
            <w:r>
              <w:rPr>
                <w:noProof/>
              </w:rPr>
              <w:drawing>
                <wp:inline distT="0" distB="0" distL="0" distR="0">
                  <wp:extent cx="643890" cy="68770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9"/>
                          <a:stretch>
                            <a:fillRect/>
                          </a:stretch>
                        </pic:blipFill>
                        <pic:spPr bwMode="auto">
                          <a:xfrm>
                            <a:off x="0" y="0"/>
                            <a:ext cx="643890" cy="687705"/>
                          </a:xfrm>
                          <a:prstGeom prst="rect">
                            <a:avLst/>
                          </a:prstGeom>
                        </pic:spPr>
                      </pic:pic>
                    </a:graphicData>
                  </a:graphic>
                </wp:inline>
              </w:drawing>
            </w:r>
          </w:p>
        </w:tc>
        <w:tc>
          <w:tcPr>
            <w:tcW w:w="4489" w:type="dxa"/>
          </w:tcPr>
          <w:p w:rsidR="002727B2" w:rsidRDefault="002727B2"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2727B2" w:rsidRDefault="002727B2"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Сюмси ёрос</w:t>
            </w:r>
          </w:p>
          <w:p w:rsidR="002727B2" w:rsidRDefault="002727B2" w:rsidP="002727B2">
            <w:pPr>
              <w:pStyle w:val="a4"/>
              <w:widowControl w:val="0"/>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2727B2" w:rsidRDefault="002727B2" w:rsidP="002727B2">
            <w:pPr>
              <w:pStyle w:val="a4"/>
              <w:widowControl w:val="0"/>
              <w:spacing w:after="0"/>
              <w:jc w:val="center"/>
              <w:rPr>
                <w:rFonts w:ascii="Times New Roman" w:hAnsi="Times New Roman"/>
                <w:spacing w:val="50"/>
                <w:sz w:val="24"/>
                <w:szCs w:val="24"/>
              </w:rPr>
            </w:pPr>
            <w:r>
              <w:rPr>
                <w:rFonts w:ascii="Udmurt Academy" w:hAnsi="Udmurt Academy" w:cs="Udmurt Academy"/>
                <w:spacing w:val="50"/>
                <w:sz w:val="24"/>
                <w:szCs w:val="24"/>
              </w:rPr>
              <w:t>муниципал кылдытэтлэн</w:t>
            </w:r>
          </w:p>
          <w:p w:rsidR="002727B2" w:rsidRDefault="002727B2" w:rsidP="002727B2">
            <w:pPr>
              <w:pStyle w:val="a4"/>
              <w:widowControl w:val="0"/>
              <w:spacing w:after="0"/>
              <w:jc w:val="center"/>
              <w:rPr>
                <w:rFonts w:ascii="Udmurt Academy" w:hAnsi="Udmurt Academy" w:cs="Udmurt Academy"/>
                <w:spacing w:val="50"/>
              </w:rPr>
            </w:pPr>
            <w:r>
              <w:rPr>
                <w:rFonts w:ascii="Times New Roman" w:hAnsi="Times New Roman"/>
                <w:spacing w:val="50"/>
                <w:sz w:val="24"/>
                <w:szCs w:val="24"/>
              </w:rPr>
              <w:t>А</w:t>
            </w:r>
            <w:r>
              <w:rPr>
                <w:rFonts w:ascii="Udmurt Academy" w:hAnsi="Udmurt Academy" w:cs="Udmurt Academy"/>
                <w:spacing w:val="50"/>
                <w:sz w:val="24"/>
                <w:szCs w:val="24"/>
              </w:rPr>
              <w:t>дминистрациез</w:t>
            </w:r>
          </w:p>
        </w:tc>
      </w:tr>
    </w:tbl>
    <w:p w:rsidR="002727B2" w:rsidRDefault="002727B2" w:rsidP="002727B2">
      <w:pPr>
        <w:ind w:firstLine="709"/>
        <w:jc w:val="both"/>
        <w:rPr>
          <w:rFonts w:ascii="Times New Roman" w:hAnsi="Times New Roman" w:cs="Times New Roman"/>
          <w:sz w:val="28"/>
          <w:szCs w:val="28"/>
        </w:rPr>
      </w:pPr>
    </w:p>
    <w:p w:rsidR="002727B2" w:rsidRDefault="002727B2" w:rsidP="002727B2">
      <w:pPr>
        <w:pStyle w:val="FR1"/>
        <w:tabs>
          <w:tab w:val="left" w:pos="4536"/>
          <w:tab w:val="left" w:pos="6237"/>
        </w:tabs>
        <w:ind w:right="-104"/>
        <w:rPr>
          <w:b/>
          <w:bCs/>
          <w:spacing w:val="20"/>
          <w:sz w:val="40"/>
          <w:szCs w:val="40"/>
        </w:rPr>
      </w:pPr>
      <w:r>
        <w:rPr>
          <w:b/>
          <w:bCs/>
          <w:spacing w:val="20"/>
          <w:sz w:val="40"/>
          <w:szCs w:val="40"/>
        </w:rPr>
        <w:t>ПОСТАНОВЛЕНИЕ</w:t>
      </w:r>
    </w:p>
    <w:p w:rsidR="002727B2" w:rsidRDefault="002727B2" w:rsidP="002727B2">
      <w:pPr>
        <w:pStyle w:val="FR1"/>
        <w:ind w:right="21"/>
        <w:jc w:val="left"/>
        <w:rPr>
          <w:sz w:val="28"/>
          <w:szCs w:val="28"/>
        </w:rPr>
      </w:pPr>
    </w:p>
    <w:p w:rsidR="002727B2" w:rsidRDefault="002727B2" w:rsidP="002727B2">
      <w:pPr>
        <w:pStyle w:val="FR1"/>
        <w:ind w:right="21"/>
        <w:jc w:val="left"/>
        <w:rPr>
          <w:sz w:val="28"/>
          <w:szCs w:val="28"/>
        </w:rPr>
      </w:pPr>
      <w:r>
        <w:rPr>
          <w:sz w:val="28"/>
          <w:szCs w:val="28"/>
        </w:rPr>
        <w:t xml:space="preserve">от 6 июня 2024 года         </w:t>
      </w:r>
      <w:r>
        <w:rPr>
          <w:sz w:val="28"/>
          <w:szCs w:val="28"/>
        </w:rPr>
        <w:tab/>
      </w:r>
      <w:r>
        <w:rPr>
          <w:sz w:val="28"/>
          <w:szCs w:val="28"/>
        </w:rPr>
        <w:tab/>
      </w:r>
      <w:r>
        <w:rPr>
          <w:sz w:val="28"/>
          <w:szCs w:val="28"/>
        </w:rPr>
        <w:tab/>
      </w:r>
      <w:r>
        <w:rPr>
          <w:sz w:val="28"/>
          <w:szCs w:val="28"/>
        </w:rPr>
        <w:tab/>
      </w:r>
      <w:r>
        <w:rPr>
          <w:sz w:val="28"/>
          <w:szCs w:val="28"/>
        </w:rPr>
        <w:tab/>
        <w:t xml:space="preserve">                               № 347 </w:t>
      </w:r>
    </w:p>
    <w:p w:rsidR="002727B2" w:rsidRDefault="002727B2" w:rsidP="002727B2">
      <w:pPr>
        <w:pStyle w:val="FR1"/>
        <w:ind w:right="21"/>
        <w:rPr>
          <w:sz w:val="28"/>
          <w:szCs w:val="28"/>
        </w:rPr>
      </w:pPr>
      <w:r>
        <w:rPr>
          <w:sz w:val="28"/>
          <w:szCs w:val="28"/>
        </w:rPr>
        <w:t>с. Сюмси</w:t>
      </w:r>
    </w:p>
    <w:p w:rsidR="002727B2" w:rsidRDefault="002727B2" w:rsidP="002727B2">
      <w:pPr>
        <w:rPr>
          <w:sz w:val="28"/>
          <w:szCs w:val="28"/>
        </w:rPr>
      </w:pPr>
      <w:r w:rsidRPr="00246B2D">
        <w:rPr>
          <w:lang w:eastAsia="en-US"/>
        </w:rPr>
        <w:pict>
          <v:rect id="_x0000_s1068" style="position:absolute;margin-left:-9pt;margin-top:3.2pt;width:462.75pt;height:57.9pt;z-index:251660288" stroked="f" strokeweight="0">
            <v:textbox>
              <w:txbxContent>
                <w:p w:rsidR="00BC3CDC" w:rsidRDefault="00BC3CDC" w:rsidP="002727B2">
                  <w:pPr>
                    <w:pStyle w:val="ConsPlusTitle"/>
                    <w:widowControl/>
                    <w:jc w:val="center"/>
                    <w:rPr>
                      <w:rFonts w:ascii="Times New Roman" w:hAnsi="Times New Roman" w:cs="Times New Roman"/>
                      <w:b w:val="0"/>
                      <w:bCs w:val="0"/>
                      <w:sz w:val="28"/>
                      <w:szCs w:val="28"/>
                    </w:rPr>
                  </w:pPr>
                  <w:r w:rsidRPr="002727B2">
                    <w:rPr>
                      <w:rFonts w:ascii="Times New Roman" w:hAnsi="Times New Roman" w:cs="Times New Roman"/>
                      <w:b w:val="0"/>
                      <w:bCs w:val="0"/>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20 марта 2023 года № 108</w:t>
                  </w:r>
                </w:p>
                <w:p w:rsidR="00BC3CDC" w:rsidRPr="002727B2" w:rsidRDefault="00BC3CDC" w:rsidP="002727B2">
                  <w:pPr>
                    <w:pStyle w:val="ConsPlusTitle"/>
                    <w:widowControl/>
                    <w:jc w:val="center"/>
                    <w:rPr>
                      <w:rFonts w:ascii="Times New Roman" w:hAnsi="Times New Roman" w:cs="Times New Roman"/>
                      <w:b w:val="0"/>
                      <w:bCs w:val="0"/>
                      <w:sz w:val="28"/>
                      <w:szCs w:val="28"/>
                    </w:rPr>
                  </w:pPr>
                </w:p>
              </w:txbxContent>
            </v:textbox>
          </v:rect>
        </w:pict>
      </w:r>
    </w:p>
    <w:p w:rsidR="002727B2" w:rsidRDefault="002727B2" w:rsidP="002727B2">
      <w:pPr>
        <w:ind w:firstLine="540"/>
        <w:jc w:val="both"/>
        <w:rPr>
          <w:rFonts w:ascii="Times New Roman" w:hAnsi="Times New Roman" w:cs="Times New Roman"/>
          <w:sz w:val="28"/>
          <w:szCs w:val="28"/>
        </w:rPr>
      </w:pPr>
    </w:p>
    <w:p w:rsidR="002727B2" w:rsidRDefault="002727B2" w:rsidP="002727B2">
      <w:pPr>
        <w:ind w:firstLine="540"/>
        <w:jc w:val="both"/>
        <w:rPr>
          <w:rFonts w:ascii="Times New Roman" w:hAnsi="Times New Roman" w:cs="Times New Roman"/>
          <w:sz w:val="28"/>
          <w:szCs w:val="28"/>
        </w:rPr>
      </w:pPr>
    </w:p>
    <w:p w:rsidR="002727B2" w:rsidRDefault="002727B2" w:rsidP="002727B2">
      <w:pPr>
        <w:ind w:firstLine="540"/>
        <w:jc w:val="both"/>
        <w:rPr>
          <w:rFonts w:ascii="Times New Roman" w:hAnsi="Times New Roman" w:cs="Times New Roman"/>
          <w:sz w:val="28"/>
          <w:szCs w:val="28"/>
        </w:rPr>
      </w:pPr>
    </w:p>
    <w:p w:rsidR="002727B2" w:rsidRDefault="002727B2" w:rsidP="002727B2">
      <w:pPr>
        <w:ind w:firstLine="540"/>
        <w:jc w:val="both"/>
        <w:rPr>
          <w:rFonts w:ascii="Times New Roman" w:hAnsi="Times New Roman" w:cs="Times New Roman"/>
          <w:b/>
          <w:bCs/>
          <w:sz w:val="28"/>
          <w:szCs w:val="28"/>
        </w:rPr>
      </w:pPr>
      <w:r>
        <w:rPr>
          <w:rFonts w:ascii="Times New Roman" w:hAnsi="Times New Roman" w:cs="Times New Roman"/>
          <w:sz w:val="28"/>
          <w:szCs w:val="28"/>
        </w:rPr>
        <w:t xml:space="preserve">Руководствуясь Уставом муниципального образования «Муниципальный округ Сюмсинский район Удмуртской Республики», </w:t>
      </w:r>
      <w:r>
        <w:rPr>
          <w:rFonts w:ascii="Times New Roman" w:hAnsi="Times New Roman" w:cs="Times New Roman"/>
          <w:b/>
          <w:bCs/>
          <w:sz w:val="28"/>
          <w:szCs w:val="28"/>
        </w:rPr>
        <w:t>Администрация муниципального образования «Муниципальный округ Сюмсинский район Удмуртской Республики» постановляет:</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1. Внести в пункт 1 постановления Администрации муниципального образования «Муниципальный округ Сюмсинский район Удмуртской Республики» от 20 марта 2023 года № 108 «О проведении Акции помощи семьям мобилизованных «#МЫВМЕСТЕ» на территории муниципального образования «Муниципальный округ Сюмсинский район Удмуртской Республики» следующие изменения:</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1) вывести из состава членов муниципального штаба Акции помощи семьям мобилизованных «#МЫВМЕСТЕ» (далее – муниципальный штаб):</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 Ардашеву Елену Сергеевну - начальника Отдела по физической культуре, спорту и молодежной политике Управления образования Администрации муниципального образования «Муниципальный округ Сюмсинский район Удмуртской Республики».</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 xml:space="preserve">2) ввести в состав членов муниципального штаба: </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 xml:space="preserve">- Лаврентьеву Кристину Владимировну - главного специалиста-эксперта Отдела по делам семьи и демографии Управления образования Администрации муниципального образования «Муниципальный округ Сюмсинский район Удмуртской Республики»; </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 Махматкулову Наталью Анатольевну - ведущего эксперта филиала в Сюмсинском районе казенного учреждения Удмуртской Республики «Республиканский центр социальных выплат» (по согласованию);</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t>3) возложить на Лаврентьеву Кристину Владимировну, главного специалиста-эксперта Отдела по делам семьи и демографии Управления образования Администрации муниципального образования «Муниципальный округ Сюмсинский район Удмуртской Республики» исполнение обязанностей секретаря муниципального штаба.</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r w:rsidRPr="002727B2">
        <w:rPr>
          <w:rFonts w:ascii="Times New Roman" w:hAnsi="Times New Roman" w:cs="Times New Roman"/>
          <w:b w:val="0"/>
          <w:bCs w:val="0"/>
          <w:sz w:val="28"/>
          <w:szCs w:val="28"/>
        </w:rPr>
        <w:lastRenderedPageBreak/>
        <w:t>2. Список телефонов для обращения членам семей мобилизованных за помощью и консультацией по интересующим вопросам, утверждённый постановлением Администрации муниципального образования «Муниципальный округ Сюмсинский район Удмуртской Республики» от 20 марта 2023 года № 108 «О проведении Акции помощи семьям мобилизованных «#МЫВМЕСТЕ» на территории муниципального образования «Муниципальный округ Сюмсинский район Удмуртской Республики», изложить в новой редакции согласно приложению к настоящему постановлению.</w:t>
      </w:r>
    </w:p>
    <w:p w:rsidR="002727B2" w:rsidRPr="002727B2" w:rsidRDefault="002727B2" w:rsidP="002727B2">
      <w:pPr>
        <w:pStyle w:val="ConsPlusTitle"/>
        <w:widowControl/>
        <w:ind w:firstLine="540"/>
        <w:jc w:val="both"/>
        <w:rPr>
          <w:rFonts w:ascii="Times New Roman" w:hAnsi="Times New Roman" w:cs="Times New Roman"/>
          <w:b w:val="0"/>
          <w:bCs w:val="0"/>
          <w:sz w:val="28"/>
          <w:szCs w:val="28"/>
        </w:rPr>
      </w:pPr>
    </w:p>
    <w:p w:rsidR="002727B2" w:rsidRPr="002727B2" w:rsidRDefault="002727B2" w:rsidP="002727B2">
      <w:pPr>
        <w:pStyle w:val="af9"/>
        <w:ind w:firstLine="540"/>
        <w:jc w:val="both"/>
        <w:rPr>
          <w:rFonts w:ascii="Times New Roman" w:hAnsi="Times New Roman" w:cs="Times New Roman"/>
          <w:sz w:val="28"/>
          <w:szCs w:val="28"/>
          <w:lang w:eastAsia="ru-RU"/>
        </w:rPr>
      </w:pPr>
    </w:p>
    <w:p w:rsidR="002727B2" w:rsidRPr="002727B2" w:rsidRDefault="002727B2" w:rsidP="002727B2">
      <w:pPr>
        <w:jc w:val="both"/>
        <w:rPr>
          <w:rFonts w:ascii="Times New Roman" w:hAnsi="Times New Roman" w:cs="Times New Roman"/>
          <w:sz w:val="28"/>
          <w:szCs w:val="28"/>
        </w:rPr>
      </w:pPr>
      <w:r w:rsidRPr="002727B2">
        <w:rPr>
          <w:rFonts w:ascii="Times New Roman" w:hAnsi="Times New Roman" w:cs="Times New Roman"/>
          <w:sz w:val="28"/>
          <w:szCs w:val="28"/>
        </w:rPr>
        <w:t xml:space="preserve">Глава Сюмсинского района </w:t>
      </w:r>
      <w:r w:rsidRPr="002727B2">
        <w:rPr>
          <w:rFonts w:ascii="Times New Roman" w:hAnsi="Times New Roman" w:cs="Times New Roman"/>
          <w:sz w:val="28"/>
          <w:szCs w:val="28"/>
        </w:rPr>
        <w:tab/>
      </w:r>
      <w:r w:rsidRPr="002727B2">
        <w:rPr>
          <w:rFonts w:ascii="Times New Roman" w:hAnsi="Times New Roman" w:cs="Times New Roman"/>
          <w:sz w:val="28"/>
          <w:szCs w:val="28"/>
        </w:rPr>
        <w:tab/>
      </w:r>
      <w:r w:rsidRPr="002727B2">
        <w:rPr>
          <w:rFonts w:ascii="Times New Roman" w:hAnsi="Times New Roman" w:cs="Times New Roman"/>
          <w:sz w:val="28"/>
          <w:szCs w:val="28"/>
        </w:rPr>
        <w:tab/>
      </w:r>
      <w:r w:rsidRPr="002727B2">
        <w:rPr>
          <w:rFonts w:ascii="Times New Roman" w:hAnsi="Times New Roman" w:cs="Times New Roman"/>
          <w:sz w:val="28"/>
          <w:szCs w:val="28"/>
        </w:rPr>
        <w:tab/>
      </w:r>
      <w:r w:rsidRPr="002727B2">
        <w:rPr>
          <w:rFonts w:ascii="Times New Roman" w:hAnsi="Times New Roman" w:cs="Times New Roman"/>
          <w:sz w:val="28"/>
          <w:szCs w:val="28"/>
        </w:rPr>
        <w:tab/>
      </w:r>
      <w:r w:rsidRPr="002727B2">
        <w:rPr>
          <w:rFonts w:ascii="Times New Roman" w:hAnsi="Times New Roman" w:cs="Times New Roman"/>
          <w:sz w:val="28"/>
          <w:szCs w:val="28"/>
        </w:rPr>
        <w:tab/>
        <w:t xml:space="preserve">     П.П. Кудрявцев</w:t>
      </w:r>
    </w:p>
    <w:p w:rsidR="002727B2" w:rsidRPr="002727B2" w:rsidRDefault="002727B2" w:rsidP="002727B2">
      <w:pPr>
        <w:jc w:val="both"/>
        <w:rPr>
          <w:rFonts w:ascii="Times New Roman" w:hAnsi="Times New Roman" w:cs="Times New Roman"/>
          <w:sz w:val="28"/>
          <w:szCs w:val="28"/>
        </w:rPr>
      </w:pPr>
    </w:p>
    <w:p w:rsidR="002727B2" w:rsidRPr="002727B2" w:rsidRDefault="002727B2" w:rsidP="002727B2">
      <w:pPr>
        <w:jc w:val="both"/>
        <w:rPr>
          <w:rFonts w:ascii="Times New Roman" w:hAnsi="Times New Roman" w:cs="Times New Roman"/>
          <w:sz w:val="28"/>
          <w:szCs w:val="28"/>
        </w:rPr>
      </w:pPr>
    </w:p>
    <w:p w:rsidR="002727B2" w:rsidRP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ind w:left="5103"/>
        <w:rPr>
          <w:rFonts w:ascii="Times New Roman" w:hAnsi="Times New Roman" w:cs="Times New Roman"/>
          <w:sz w:val="28"/>
          <w:szCs w:val="28"/>
        </w:rPr>
      </w:pPr>
    </w:p>
    <w:p w:rsidR="002727B2" w:rsidRDefault="002727B2" w:rsidP="002727B2">
      <w:pPr>
        <w:sectPr w:rsidR="002727B2">
          <w:headerReference w:type="default" r:id="rId29"/>
          <w:pgSz w:w="11906" w:h="16838"/>
          <w:pgMar w:top="1134" w:right="851" w:bottom="1134" w:left="1701" w:header="708" w:footer="0" w:gutter="0"/>
          <w:pgNumType w:start="1"/>
          <w:cols w:space="720"/>
          <w:formProt w:val="0"/>
          <w:titlePg/>
          <w:docGrid w:linePitch="360"/>
        </w:sectPr>
      </w:pP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t>к постановлению Администрации муниципального образования «Муниципальный округ Сюмсинский район Удмуртской Республики»</w:t>
      </w: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t xml:space="preserve">от 6 июня 2024 года № 347 </w:t>
      </w:r>
    </w:p>
    <w:p w:rsidR="002727B2" w:rsidRDefault="002727B2" w:rsidP="002727B2">
      <w:pPr>
        <w:ind w:left="5103"/>
        <w:rPr>
          <w:rFonts w:ascii="Times New Roman" w:hAnsi="Times New Roman" w:cs="Times New Roman"/>
          <w:sz w:val="28"/>
          <w:szCs w:val="28"/>
        </w:rPr>
      </w:pP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t xml:space="preserve">«УТВЕРЖДЕН </w:t>
      </w: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t xml:space="preserve">постановлением Администрации муниципального образования «Муниципальный округ Сюмсинский район Удмуртской Республики» </w:t>
      </w:r>
    </w:p>
    <w:p w:rsidR="002727B2" w:rsidRDefault="002727B2" w:rsidP="002727B2">
      <w:pPr>
        <w:ind w:left="5103"/>
        <w:rPr>
          <w:rFonts w:ascii="Times New Roman" w:hAnsi="Times New Roman" w:cs="Times New Roman"/>
          <w:sz w:val="28"/>
          <w:szCs w:val="28"/>
        </w:rPr>
      </w:pPr>
      <w:r>
        <w:rPr>
          <w:rFonts w:ascii="Times New Roman" w:hAnsi="Times New Roman" w:cs="Times New Roman"/>
          <w:sz w:val="28"/>
          <w:szCs w:val="28"/>
        </w:rPr>
        <w:t>от 20 марта 2023 года № 108</w:t>
      </w:r>
    </w:p>
    <w:p w:rsidR="002727B2" w:rsidRDefault="002727B2" w:rsidP="002727B2">
      <w:pPr>
        <w:ind w:left="5103"/>
        <w:jc w:val="both"/>
        <w:rPr>
          <w:rFonts w:ascii="Times New Roman" w:hAnsi="Times New Roman" w:cs="Times New Roman"/>
          <w:sz w:val="28"/>
          <w:szCs w:val="28"/>
        </w:rPr>
      </w:pPr>
    </w:p>
    <w:p w:rsidR="002727B2" w:rsidRDefault="002727B2" w:rsidP="002727B2">
      <w:pPr>
        <w:ind w:firstLine="567"/>
        <w:jc w:val="center"/>
        <w:rPr>
          <w:rFonts w:ascii="Times New Roman" w:hAnsi="Times New Roman" w:cs="Times New Roman"/>
          <w:sz w:val="28"/>
          <w:szCs w:val="28"/>
        </w:rPr>
      </w:pPr>
      <w:r>
        <w:rPr>
          <w:rFonts w:ascii="Times New Roman" w:hAnsi="Times New Roman" w:cs="Times New Roman"/>
          <w:sz w:val="28"/>
          <w:szCs w:val="28"/>
        </w:rPr>
        <w:t>Список телефонов для обращения членам семей мобилизованных за помощью и консультацией по интересующим вопросам</w:t>
      </w:r>
    </w:p>
    <w:p w:rsidR="002727B2" w:rsidRDefault="002727B2" w:rsidP="002727B2">
      <w:pPr>
        <w:ind w:firstLine="567"/>
        <w:jc w:val="center"/>
        <w:rPr>
          <w:rFonts w:ascii="Times New Roman" w:hAnsi="Times New Roman" w:cs="Times New Roman"/>
          <w:sz w:val="28"/>
          <w:szCs w:val="28"/>
        </w:rPr>
      </w:pPr>
    </w:p>
    <w:tbl>
      <w:tblPr>
        <w:tblW w:w="9648" w:type="dxa"/>
        <w:tblInd w:w="7" w:type="dxa"/>
        <w:tblLayout w:type="fixed"/>
        <w:tblLook w:val="01E0"/>
      </w:tblPr>
      <w:tblGrid>
        <w:gridCol w:w="2268"/>
        <w:gridCol w:w="5760"/>
        <w:gridCol w:w="1620"/>
      </w:tblGrid>
      <w:tr w:rsidR="002727B2" w:rsidTr="002727B2">
        <w:trPr>
          <w:tblHeader/>
        </w:trPr>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 xml:space="preserve">Номер телефона </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Член штаба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Дата</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2-10-40</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Кудрявцев Павел Петрович – Глава муниципального образования «Муниципальный округ Сюмсинский район Удмуртской Республики», руководитель штаба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2-23-02</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Овечкина Эльвира Александровна – Первый заместитель главы Администрации муниципального образования «Муниципальный округ Сюмсинский район Удмуртской Республики», заместитель руководителя штаба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2-16-08</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 xml:space="preserve">Лаврентьева Кристина Владимировна – </w:t>
            </w:r>
            <w:r>
              <w:rPr>
                <w:rFonts w:ascii="Times New Roman" w:hAnsi="Times New Roman" w:cs="Times New Roman"/>
                <w:bCs/>
                <w:sz w:val="24"/>
                <w:szCs w:val="24"/>
              </w:rPr>
              <w:t>главный специалист-эксперт Отдела по делам семьи и демографии Управления образования Администрации муниципального образования «Муниципальный округ Сюмсинский район Удмуртской Республики »</w:t>
            </w:r>
            <w:r>
              <w:rPr>
                <w:rFonts w:ascii="Times New Roman" w:hAnsi="Times New Roman" w:cs="Times New Roman"/>
                <w:sz w:val="24"/>
                <w:szCs w:val="24"/>
              </w:rPr>
              <w:t xml:space="preserve"> секретарь штаба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2-16-48</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Бакеева Юлия Сергеевна – руководитель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2-16-52</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Брагина Зульфия Ильтузаровна – председатель Общественного совета муниципального образования «Муниципальный округ Сюмсинский район Удмуртской Республики»</w:t>
            </w:r>
          </w:p>
          <w:p w:rsidR="002727B2" w:rsidRDefault="002727B2" w:rsidP="002727B2">
            <w:pPr>
              <w:widowControl w:val="0"/>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2-14-95</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Воронина Ольга Сергеевна – заместитель начальника Управления образования Администрации муниципального образования «Муниципальный округ Сюмсинский район Удмуртской Республики»</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2-15-35</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Кузнецова Анна Владимировна - специалист первой </w:t>
            </w:r>
            <w:r>
              <w:rPr>
                <w:rFonts w:ascii="Times New Roman" w:hAnsi="Times New Roman" w:cs="Times New Roman"/>
                <w:sz w:val="24"/>
                <w:szCs w:val="24"/>
              </w:rPr>
              <w:lastRenderedPageBreak/>
              <w:t>категории сектора по воинскому учету Администрации муниципального образования «Муниципальный округ Сюмсинский район Удмуртской Республики»</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 xml:space="preserve">В течение </w:t>
            </w:r>
            <w:r>
              <w:rPr>
                <w:rFonts w:ascii="Times New Roman" w:hAnsi="Times New Roman" w:cs="Times New Roman"/>
                <w:sz w:val="24"/>
                <w:szCs w:val="24"/>
              </w:rPr>
              <w:lastRenderedPageBreak/>
              <w:t>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2-17-74</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color w:val="000000"/>
                <w:sz w:val="24"/>
                <w:szCs w:val="24"/>
              </w:rPr>
              <w:t>Кунавин Сергей Васильевич</w:t>
            </w:r>
            <w:r>
              <w:rPr>
                <w:rFonts w:ascii="Times New Roman" w:hAnsi="Times New Roman" w:cs="Times New Roman"/>
                <w:color w:val="000000"/>
                <w:sz w:val="24"/>
                <w:szCs w:val="24"/>
                <w:shd w:val="clear" w:color="auto" w:fill="FFFFFF"/>
              </w:rPr>
              <w:t xml:space="preserve"> - заместитель главы Администрации муниципального образования «Муниципальный округ Сюмсинский район Удмуртской Республики»– начальник Управления по работе с территориями Администрации Сюмсинского района</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2-10-78</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Лобовикова Надежда Николаевна – </w:t>
            </w:r>
            <w:r>
              <w:rPr>
                <w:rFonts w:ascii="Times New Roman" w:hAnsi="Times New Roman" w:cs="Times New Roman"/>
                <w:sz w:val="24"/>
                <w:szCs w:val="24"/>
              </w:rPr>
              <w:t>руководитель клиентской службы (на правах отдела) в Сюмсинском районе Отделения Фонда Пенсионного и Социального страхования по Удмуртской Республике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2-17-67</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sz w:val="24"/>
                <w:szCs w:val="24"/>
              </w:rPr>
              <w:t>Логинова Елена Валентиновна – начальник филиала Республиканского Центра занятости населения «Центр занятости населения Сюмсинского района»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2-14-07</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Медведева Ольга Петровна – начальник Отдела культуры Администрации муниципального образования «Муниципальный округ Сюмсинский район Удмуртской Республики»</w:t>
            </w:r>
          </w:p>
          <w:p w:rsidR="002727B2" w:rsidRDefault="002727B2" w:rsidP="002727B2">
            <w:pPr>
              <w:widowControl w:val="0"/>
              <w:jc w:val="center"/>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2-18-83</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Меркушева Елена Анатольевна – редактор Автономного учреждения Удмуртской Республики «Редакция газеты «Знамя»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2-16-91</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Огальцева Елена Владимировна – заведующий </w:t>
            </w:r>
            <w:r>
              <w:rPr>
                <w:rFonts w:ascii="Times New Roman" w:hAnsi="Times New Roman" w:cs="Times New Roman"/>
                <w:sz w:val="24"/>
                <w:szCs w:val="24"/>
                <w:shd w:val="clear" w:color="auto" w:fill="FFFFFF"/>
              </w:rPr>
              <w:t>филиалом в Сюмсинском районеКазенного учреждения Удмуртской Республики «Республиканский центр социальных выплат»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2-16-91</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 xml:space="preserve">Махматкулова Наталья Анатольевна - </w:t>
            </w:r>
            <w:r>
              <w:rPr>
                <w:rFonts w:ascii="Times New Roman" w:hAnsi="Times New Roman" w:cs="Times New Roman"/>
                <w:bCs/>
                <w:sz w:val="24"/>
                <w:szCs w:val="24"/>
              </w:rPr>
              <w:t>ведущий эксперт филиала в Сюмсинском районе казенного учреждения Удмуртской Республики «Республиканский центр социальных выплат»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2-17-06</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Пантюхин Анатолий Леонидович – председатель Совета депутатов муниципального образования «Муниципальный округ Сюмсинский район Удмуртской Республики»</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2-13-64</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Семилит Наталия Валериевна – заместитель главы Администрации муниципального образования «Муниципальный округ Сюмсинский район Удмуртской Республики»</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2-18-68</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Соболева Галина Николаевна - социальный координатор фонда «Защитники Отечества» в Сюмсинском районе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r w:rsidR="002727B2" w:rsidTr="002727B2">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2-16-33</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Фалалеева Наталия Дмитриевна – заведующая филиалом</w:t>
            </w:r>
            <w:r>
              <w:rPr>
                <w:rFonts w:ascii="Times New Roman" w:hAnsi="Times New Roman" w:cs="Times New Roman"/>
                <w:sz w:val="24"/>
                <w:szCs w:val="24"/>
                <w:shd w:val="clear" w:color="auto" w:fill="FFFFFF"/>
              </w:rPr>
              <w:t xml:space="preserve"> бюджетного учреждения социального обслуживания Удмуртской Республики </w:t>
            </w:r>
            <w:r>
              <w:rPr>
                <w:rFonts w:ascii="Times New Roman" w:hAnsi="Times New Roman" w:cs="Times New Roman"/>
                <w:sz w:val="24"/>
                <w:szCs w:val="24"/>
                <w:shd w:val="clear" w:color="auto" w:fill="FFFFFF"/>
              </w:rPr>
              <w:lastRenderedPageBreak/>
              <w:t>«Республиканский комплексный центр социального обслуживания населения» в Сюмсинском районе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В течение Акции</w:t>
            </w:r>
          </w:p>
        </w:tc>
      </w:tr>
      <w:tr w:rsidR="002727B2" w:rsidTr="002727B2">
        <w:trPr>
          <w:trHeight w:val="1452"/>
        </w:trPr>
        <w:tc>
          <w:tcPr>
            <w:tcW w:w="226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8 (34152)</w:t>
            </w:r>
          </w:p>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2-10-35</w:t>
            </w:r>
          </w:p>
        </w:tc>
        <w:tc>
          <w:tcPr>
            <w:tcW w:w="576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Шмыкова Ольга Михайловна – дерматовенеролог бюджетного учреждения здравоохранения Удмуртской Республики «Сюмсинская районная больница Министерства здравоохранения Удмуртской Республики» (по согласованию)</w:t>
            </w:r>
          </w:p>
        </w:tc>
        <w:tc>
          <w:tcPr>
            <w:tcW w:w="1620"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cs="Times New Roman"/>
                <w:sz w:val="24"/>
                <w:szCs w:val="24"/>
              </w:rPr>
            </w:pPr>
            <w:r>
              <w:rPr>
                <w:rFonts w:ascii="Times New Roman" w:hAnsi="Times New Roman" w:cs="Times New Roman"/>
                <w:sz w:val="24"/>
                <w:szCs w:val="24"/>
              </w:rPr>
              <w:t>В течение Акции</w:t>
            </w:r>
          </w:p>
        </w:tc>
      </w:tr>
    </w:tbl>
    <w:p w:rsidR="002727B2" w:rsidRDefault="002727B2" w:rsidP="002727B2">
      <w:pPr>
        <w:jc w:val="center"/>
        <w:rPr>
          <w:rFonts w:ascii="Times New Roman" w:hAnsi="Times New Roman" w:cs="Times New Roman"/>
          <w:sz w:val="32"/>
          <w:szCs w:val="28"/>
        </w:rPr>
      </w:pPr>
      <w:r>
        <w:rPr>
          <w:rFonts w:ascii="Times New Roman" w:hAnsi="Times New Roman" w:cs="Times New Roman"/>
          <w:sz w:val="32"/>
          <w:szCs w:val="28"/>
        </w:rPr>
        <w:t>_______________________</w:t>
      </w:r>
    </w:p>
    <w:p w:rsidR="00871ED6" w:rsidRPr="00E47E89" w:rsidRDefault="00871ED6" w:rsidP="00B044D7">
      <w:pPr>
        <w:contextualSpacing/>
        <w:jc w:val="both"/>
        <w:rPr>
          <w:rFonts w:ascii="Times New Roman" w:hAnsi="Times New Roman" w:cs="Times New Roman"/>
          <w:sz w:val="18"/>
          <w:szCs w:val="18"/>
        </w:rPr>
      </w:pPr>
    </w:p>
    <w:p w:rsidR="00A10A3A" w:rsidRPr="00E47E89" w:rsidRDefault="00A10A3A" w:rsidP="00525E36">
      <w:pPr>
        <w:contextualSpacing/>
        <w:jc w:val="both"/>
        <w:rPr>
          <w:rFonts w:ascii="Times New Roman" w:hAnsi="Times New Roman" w:cs="Times New Roman"/>
          <w:sz w:val="18"/>
          <w:szCs w:val="18"/>
        </w:rPr>
      </w:pPr>
    </w:p>
    <w:p w:rsidR="00A10A3A" w:rsidRPr="00E47E89" w:rsidRDefault="00A10A3A" w:rsidP="00525E36">
      <w:pPr>
        <w:contextualSpacing/>
        <w:jc w:val="both"/>
        <w:rPr>
          <w:rFonts w:ascii="Times New Roman" w:hAnsi="Times New Roman" w:cs="Times New Roman"/>
          <w:sz w:val="18"/>
          <w:szCs w:val="18"/>
        </w:rPr>
      </w:pPr>
    </w:p>
    <w:p w:rsidR="00CB17C3" w:rsidRDefault="00CB17C3" w:rsidP="00676606">
      <w:pPr>
        <w:pStyle w:val="af9"/>
        <w:jc w:val="center"/>
        <w:rPr>
          <w:b/>
        </w:rPr>
        <w:sectPr w:rsidR="00CB17C3" w:rsidSect="00676606">
          <w:headerReference w:type="default" r:id="rId30"/>
          <w:headerReference w:type="first" r:id="rId31"/>
          <w:pgSz w:w="11906" w:h="16838"/>
          <w:pgMar w:top="1134" w:right="849" w:bottom="851" w:left="1701" w:header="709" w:footer="709" w:gutter="0"/>
          <w:pgNumType w:start="1"/>
          <w:cols w:space="708"/>
          <w:titlePg/>
          <w:docGrid w:linePitch="360"/>
        </w:sectPr>
      </w:pPr>
    </w:p>
    <w:tbl>
      <w:tblPr>
        <w:tblW w:w="103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6"/>
        <w:gridCol w:w="1701"/>
        <w:gridCol w:w="4003"/>
      </w:tblGrid>
      <w:tr w:rsidR="002727B2" w:rsidRPr="008D2CDC" w:rsidTr="002727B2">
        <w:trPr>
          <w:trHeight w:val="1257"/>
        </w:trPr>
        <w:tc>
          <w:tcPr>
            <w:tcW w:w="4678" w:type="dxa"/>
            <w:tcBorders>
              <w:top w:val="nil"/>
              <w:left w:val="nil"/>
              <w:bottom w:val="nil"/>
              <w:right w:val="nil"/>
            </w:tcBorders>
          </w:tcPr>
          <w:p w:rsidR="002727B2" w:rsidRPr="008D2CDC" w:rsidRDefault="002727B2" w:rsidP="002727B2">
            <w:pPr>
              <w:jc w:val="center"/>
              <w:rPr>
                <w:rFonts w:ascii="Times New Roman" w:eastAsia="Calibri" w:hAnsi="Times New Roman" w:cs="Times New Roman"/>
                <w:spacing w:val="50"/>
                <w:sz w:val="24"/>
                <w:szCs w:val="24"/>
              </w:rPr>
            </w:pPr>
            <w:r w:rsidRPr="008D2CDC">
              <w:rPr>
                <w:rFonts w:ascii="Times New Roman" w:eastAsia="Calibri" w:hAnsi="Times New Roman" w:cs="Times New Roman"/>
                <w:spacing w:val="50"/>
                <w:sz w:val="24"/>
                <w:szCs w:val="24"/>
              </w:rPr>
              <w:lastRenderedPageBreak/>
              <w:t xml:space="preserve">Администрация </w:t>
            </w:r>
            <w:r w:rsidRPr="008D2CDC">
              <w:rPr>
                <w:rFonts w:ascii="Times New Roman" w:eastAsia="Calibri" w:hAnsi="Times New Roman" w:cs="Times New Roman"/>
                <w:spacing w:val="50"/>
                <w:sz w:val="24"/>
                <w:szCs w:val="24"/>
              </w:rPr>
              <w:br/>
              <w:t>муниципального образования «Муниципальный округ</w:t>
            </w:r>
          </w:p>
          <w:p w:rsidR="002727B2" w:rsidRPr="008D2CDC" w:rsidRDefault="002727B2" w:rsidP="002727B2">
            <w:pPr>
              <w:jc w:val="center"/>
              <w:rPr>
                <w:rFonts w:ascii="Times New Roman" w:eastAsia="Calibri" w:hAnsi="Times New Roman" w:cs="Times New Roman"/>
                <w:spacing w:val="50"/>
                <w:sz w:val="24"/>
                <w:szCs w:val="24"/>
              </w:rPr>
            </w:pPr>
            <w:r w:rsidRPr="008D2CDC">
              <w:rPr>
                <w:rFonts w:ascii="Times New Roman" w:eastAsia="Calibri" w:hAnsi="Times New Roman" w:cs="Times New Roman"/>
                <w:spacing w:val="50"/>
                <w:sz w:val="24"/>
                <w:szCs w:val="24"/>
              </w:rPr>
              <w:t>Сюмсинский район</w:t>
            </w:r>
          </w:p>
          <w:p w:rsidR="002727B2" w:rsidRPr="008D2CDC" w:rsidRDefault="002727B2" w:rsidP="002727B2">
            <w:pPr>
              <w:jc w:val="center"/>
              <w:rPr>
                <w:rFonts w:ascii="Times New Roman" w:eastAsia="Times New Roman" w:hAnsi="Times New Roman" w:cs="Times New Roman"/>
                <w:spacing w:val="20"/>
                <w:sz w:val="24"/>
                <w:szCs w:val="24"/>
              </w:rPr>
            </w:pPr>
            <w:r w:rsidRPr="008D2CDC">
              <w:rPr>
                <w:rFonts w:ascii="Times New Roman" w:eastAsia="Times New Roman" w:hAnsi="Times New Roman" w:cs="Times New Roman"/>
                <w:spacing w:val="50"/>
                <w:sz w:val="24"/>
                <w:szCs w:val="24"/>
              </w:rPr>
              <w:t>Удмуртской Республики»</w:t>
            </w:r>
          </w:p>
          <w:p w:rsidR="002727B2" w:rsidRPr="008D2CDC" w:rsidRDefault="002727B2" w:rsidP="002727B2">
            <w:pPr>
              <w:jc w:val="center"/>
              <w:rPr>
                <w:rFonts w:ascii="Times New Roman" w:eastAsia="Times New Roman" w:hAnsi="Times New Roman" w:cs="Times New Roman"/>
                <w:spacing w:val="20"/>
                <w:sz w:val="24"/>
                <w:szCs w:val="24"/>
              </w:rPr>
            </w:pPr>
          </w:p>
        </w:tc>
        <w:tc>
          <w:tcPr>
            <w:tcW w:w="1701" w:type="dxa"/>
            <w:tcBorders>
              <w:top w:val="nil"/>
              <w:left w:val="nil"/>
              <w:bottom w:val="nil"/>
              <w:right w:val="nil"/>
            </w:tcBorders>
            <w:hideMark/>
          </w:tcPr>
          <w:p w:rsidR="002727B2" w:rsidRPr="008D2CDC" w:rsidRDefault="002727B2" w:rsidP="002727B2">
            <w:pPr>
              <w:jc w:val="center"/>
              <w:rPr>
                <w:rFonts w:ascii="Times New Roman" w:eastAsia="Calibri" w:hAnsi="Times New Roman" w:cs="Times New Roman"/>
                <w:spacing w:val="20"/>
                <w:sz w:val="24"/>
                <w:szCs w:val="24"/>
              </w:rPr>
            </w:pPr>
            <w:r w:rsidRPr="008D2CDC">
              <w:rPr>
                <w:rFonts w:ascii="Times New Roman" w:eastAsia="Calibri" w:hAnsi="Times New Roman" w:cs="Times New Roman"/>
                <w:noProof/>
                <w:spacing w:val="20"/>
                <w:sz w:val="24"/>
                <w:szCs w:val="24"/>
              </w:rPr>
              <w:drawing>
                <wp:inline distT="0" distB="0" distL="0" distR="0">
                  <wp:extent cx="714375" cy="685800"/>
                  <wp:effectExtent l="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hideMark/>
          </w:tcPr>
          <w:p w:rsidR="002727B2" w:rsidRPr="008D2CDC" w:rsidRDefault="002727B2" w:rsidP="002727B2">
            <w:pPr>
              <w:jc w:val="center"/>
              <w:rPr>
                <w:rFonts w:ascii="Times New Roman" w:eastAsia="Times New Roman" w:hAnsi="Times New Roman" w:cs="Times New Roman"/>
                <w:spacing w:val="50"/>
                <w:sz w:val="24"/>
                <w:szCs w:val="24"/>
              </w:rPr>
            </w:pPr>
            <w:r w:rsidRPr="008D2CDC">
              <w:rPr>
                <w:rFonts w:ascii="Times New Roman" w:eastAsia="Times New Roman" w:hAnsi="Times New Roman" w:cs="Times New Roman"/>
                <w:spacing w:val="50"/>
                <w:sz w:val="24"/>
                <w:szCs w:val="24"/>
              </w:rPr>
              <w:t>«Удмурт Элькунысь</w:t>
            </w:r>
          </w:p>
          <w:p w:rsidR="002727B2" w:rsidRPr="008D2CDC" w:rsidRDefault="002727B2" w:rsidP="002727B2">
            <w:pPr>
              <w:jc w:val="center"/>
              <w:rPr>
                <w:rFonts w:ascii="Times New Roman" w:eastAsia="Times New Roman" w:hAnsi="Times New Roman" w:cs="Times New Roman"/>
                <w:spacing w:val="50"/>
                <w:sz w:val="24"/>
                <w:szCs w:val="24"/>
              </w:rPr>
            </w:pPr>
            <w:r w:rsidRPr="008D2CDC">
              <w:rPr>
                <w:rFonts w:ascii="Times New Roman" w:eastAsia="Times New Roman" w:hAnsi="Times New Roman" w:cs="Times New Roman"/>
                <w:spacing w:val="50"/>
                <w:sz w:val="24"/>
                <w:szCs w:val="24"/>
              </w:rPr>
              <w:t>Сюмси ёрос</w:t>
            </w:r>
          </w:p>
          <w:p w:rsidR="002727B2" w:rsidRPr="008D2CDC" w:rsidRDefault="002727B2" w:rsidP="002727B2">
            <w:pPr>
              <w:jc w:val="center"/>
              <w:rPr>
                <w:rFonts w:ascii="Times New Roman" w:eastAsia="Times New Roman" w:hAnsi="Times New Roman" w:cs="Times New Roman"/>
                <w:spacing w:val="50"/>
                <w:sz w:val="24"/>
                <w:szCs w:val="24"/>
              </w:rPr>
            </w:pPr>
            <w:r w:rsidRPr="008D2CDC">
              <w:rPr>
                <w:rFonts w:ascii="Times New Roman" w:eastAsia="Times New Roman" w:hAnsi="Times New Roman" w:cs="Times New Roman"/>
                <w:spacing w:val="50"/>
                <w:sz w:val="24"/>
                <w:szCs w:val="24"/>
              </w:rPr>
              <w:t>муниципал округ»</w:t>
            </w:r>
          </w:p>
          <w:p w:rsidR="002727B2" w:rsidRDefault="002727B2" w:rsidP="002727B2">
            <w:pPr>
              <w:jc w:val="center"/>
              <w:rPr>
                <w:rFonts w:ascii="Udmurt Academy" w:eastAsia="Times New Roman" w:hAnsi="Udmurt Academy" w:cs="Udmurt Academy"/>
                <w:spacing w:val="50"/>
                <w:sz w:val="24"/>
                <w:szCs w:val="24"/>
              </w:rPr>
            </w:pPr>
            <w:r w:rsidRPr="008D2CDC">
              <w:rPr>
                <w:rFonts w:ascii="Udmurt Academy" w:eastAsia="Times New Roman" w:hAnsi="Udmurt Academy" w:cs="Udmurt Academy"/>
                <w:spacing w:val="50"/>
                <w:sz w:val="24"/>
                <w:szCs w:val="24"/>
              </w:rPr>
              <w:t>муниципал кылдытэтлэн</w:t>
            </w:r>
          </w:p>
          <w:p w:rsidR="002727B2" w:rsidRPr="008D2CDC" w:rsidRDefault="002727B2" w:rsidP="002727B2">
            <w:pPr>
              <w:jc w:val="center"/>
              <w:rPr>
                <w:rFonts w:ascii="Times New Roman" w:eastAsia="Times New Roman" w:hAnsi="Times New Roman" w:cs="Times New Roman"/>
                <w:spacing w:val="20"/>
                <w:sz w:val="24"/>
                <w:szCs w:val="24"/>
              </w:rPr>
            </w:pPr>
            <w:r w:rsidRPr="008D2CDC">
              <w:rPr>
                <w:rFonts w:ascii="Times New Roman" w:eastAsia="Times New Roman" w:hAnsi="Times New Roman" w:cs="Times New Roman"/>
                <w:spacing w:val="50"/>
                <w:sz w:val="24"/>
                <w:szCs w:val="24"/>
              </w:rPr>
              <w:t>А</w:t>
            </w:r>
            <w:r w:rsidRPr="008D2CDC">
              <w:rPr>
                <w:rFonts w:ascii="Udmurt Academy" w:eastAsia="Times New Roman" w:hAnsi="Udmurt Academy" w:cs="Udmurt Academy"/>
                <w:spacing w:val="50"/>
                <w:sz w:val="24"/>
                <w:szCs w:val="24"/>
              </w:rPr>
              <w:t>дминистрациез</w:t>
            </w:r>
          </w:p>
        </w:tc>
      </w:tr>
    </w:tbl>
    <w:p w:rsidR="002727B2" w:rsidRPr="009A0C48" w:rsidRDefault="002727B2" w:rsidP="002727B2">
      <w:pPr>
        <w:pStyle w:val="1"/>
        <w:rPr>
          <w:b w:val="0"/>
          <w:spacing w:val="20"/>
          <w:sz w:val="40"/>
          <w:szCs w:val="40"/>
        </w:rPr>
      </w:pPr>
      <w:r w:rsidRPr="009A0C48">
        <w:rPr>
          <w:spacing w:val="20"/>
          <w:sz w:val="40"/>
          <w:szCs w:val="40"/>
        </w:rPr>
        <w:t>ПОСТАНОВЛЕНИЕ</w:t>
      </w:r>
    </w:p>
    <w:p w:rsidR="002727B2" w:rsidRDefault="002727B2" w:rsidP="002727B2">
      <w:pPr>
        <w:pStyle w:val="1"/>
        <w:jc w:val="left"/>
        <w:rPr>
          <w:b w:val="0"/>
          <w:sz w:val="28"/>
          <w:szCs w:val="28"/>
        </w:rPr>
      </w:pPr>
    </w:p>
    <w:p w:rsidR="002727B2" w:rsidRPr="002727B2" w:rsidRDefault="002727B2" w:rsidP="002727B2">
      <w:pPr>
        <w:pStyle w:val="1"/>
        <w:jc w:val="left"/>
        <w:rPr>
          <w:b w:val="0"/>
          <w:sz w:val="28"/>
          <w:szCs w:val="28"/>
        </w:rPr>
      </w:pPr>
      <w:r w:rsidRPr="002727B2">
        <w:rPr>
          <w:b w:val="0"/>
          <w:sz w:val="28"/>
          <w:szCs w:val="28"/>
        </w:rPr>
        <w:t xml:space="preserve">от 6 июня 2024 года                                                                                        № 348 </w:t>
      </w:r>
    </w:p>
    <w:p w:rsidR="002727B2" w:rsidRDefault="002727B2" w:rsidP="002727B2">
      <w:pPr>
        <w:jc w:val="center"/>
        <w:rPr>
          <w:rFonts w:ascii="Times New Roman" w:hAnsi="Times New Roman" w:cs="Times New Roman"/>
          <w:sz w:val="28"/>
          <w:szCs w:val="28"/>
        </w:rPr>
      </w:pPr>
      <w:r>
        <w:rPr>
          <w:rFonts w:ascii="Times New Roman" w:hAnsi="Times New Roman" w:cs="Times New Roman"/>
          <w:sz w:val="28"/>
          <w:szCs w:val="28"/>
        </w:rPr>
        <w:t>с. Сюмси</w:t>
      </w:r>
    </w:p>
    <w:p w:rsidR="002727B2" w:rsidRDefault="002727B2" w:rsidP="002727B2">
      <w:pPr>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 xml:space="preserve">Об утверждении Положения о бережливом управлении в Администрации муниципального образования «Муниципальный округ Сюмсинский район Удмуртской Республики» </w:t>
      </w:r>
    </w:p>
    <w:p w:rsidR="002727B2" w:rsidRDefault="002727B2" w:rsidP="002727B2">
      <w:pPr>
        <w:autoSpaceDE w:val="0"/>
        <w:autoSpaceDN w:val="0"/>
        <w:adjustRightInd w:val="0"/>
        <w:jc w:val="center"/>
        <w:rPr>
          <w:rFonts w:ascii="Times New Roman" w:hAnsi="Times New Roman" w:cs="Times New Roman"/>
          <w:bCs/>
          <w:sz w:val="28"/>
          <w:szCs w:val="28"/>
        </w:rPr>
      </w:pPr>
    </w:p>
    <w:p w:rsidR="002727B2" w:rsidRPr="00EE7F59" w:rsidRDefault="002727B2" w:rsidP="002727B2">
      <w:pPr>
        <w:ind w:right="-58" w:firstLine="709"/>
        <w:jc w:val="both"/>
        <w:rPr>
          <w:rFonts w:ascii="Times New Roman" w:hAnsi="Times New Roman" w:cs="Times New Roman"/>
          <w:spacing w:val="20"/>
          <w:sz w:val="28"/>
          <w:szCs w:val="28"/>
        </w:rPr>
      </w:pPr>
      <w:r>
        <w:rPr>
          <w:rFonts w:ascii="Times New Roman" w:hAnsi="Times New Roman" w:cs="Times New Roman"/>
          <w:sz w:val="28"/>
          <w:szCs w:val="28"/>
        </w:rPr>
        <w:t>Руководствуясь распоряжением Главы Удмуртской Республики от 21 апреля 2021 года № 93-РГ «О бережливом управлении в системе государственного и муниципального управления Удмуртской Республики (проект «Бережливая республика»)», в целях повышения эффективности деятельности, организованной в соответствии с принципами бережливого управления, формирования культуры бережливого производства на территории</w:t>
      </w:r>
      <w:r>
        <w:rPr>
          <w:rFonts w:ascii="Times New Roman" w:hAnsi="Times New Roman" w:cs="Times New Roman"/>
          <w:bCs/>
          <w:sz w:val="28"/>
          <w:szCs w:val="28"/>
        </w:rPr>
        <w:t xml:space="preserve"> муниципального образования «Муниципальный округ Сюмсинский район Удмуртской Республики», </w:t>
      </w:r>
      <w:r>
        <w:rPr>
          <w:rFonts w:ascii="Times New Roman" w:hAnsi="Times New Roman" w:cs="Times New Roman"/>
          <w:b/>
          <w:sz w:val="28"/>
          <w:szCs w:val="28"/>
        </w:rPr>
        <w:t xml:space="preserve">Администрация муниципального  образования  </w:t>
      </w:r>
      <w:r w:rsidRPr="00064FB9">
        <w:rPr>
          <w:rFonts w:ascii="Times New Roman" w:hAnsi="Times New Roman" w:cs="Times New Roman"/>
          <w:b/>
          <w:sz w:val="28"/>
          <w:szCs w:val="28"/>
        </w:rPr>
        <w:t>«</w:t>
      </w:r>
      <w:r w:rsidRPr="00064FB9">
        <w:rPr>
          <w:rFonts w:ascii="Times New Roman" w:hAnsi="Times New Roman" w:cs="Times New Roman"/>
          <w:b/>
          <w:bCs/>
          <w:sz w:val="28"/>
          <w:szCs w:val="28"/>
        </w:rPr>
        <w:t>Муниципальный округ Сюмсинский район Удмуртской Республики</w:t>
      </w:r>
      <w:r>
        <w:rPr>
          <w:rFonts w:ascii="Times New Roman" w:hAnsi="Times New Roman" w:cs="Times New Roman"/>
          <w:b/>
          <w:sz w:val="28"/>
          <w:szCs w:val="28"/>
        </w:rPr>
        <w:t xml:space="preserve">» </w:t>
      </w:r>
      <w:r w:rsidRPr="00EE7F59">
        <w:rPr>
          <w:rFonts w:ascii="Times New Roman" w:hAnsi="Times New Roman" w:cs="Times New Roman"/>
          <w:b/>
          <w:spacing w:val="20"/>
          <w:sz w:val="28"/>
          <w:szCs w:val="28"/>
        </w:rPr>
        <w:t>постановляет:</w:t>
      </w:r>
    </w:p>
    <w:p w:rsidR="002727B2" w:rsidRDefault="002727B2" w:rsidP="002727B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1. Утвердить прилагаемое </w:t>
      </w:r>
      <w:hyperlink r:id="rId32" w:history="1">
        <w:r w:rsidRPr="00F27709">
          <w:rPr>
            <w:rStyle w:val="aa"/>
            <w:rFonts w:ascii="Times New Roman" w:hAnsi="Times New Roman"/>
            <w:sz w:val="28"/>
            <w:szCs w:val="28"/>
          </w:rPr>
          <w:t>Положение</w:t>
        </w:r>
      </w:hyperlink>
      <w:r>
        <w:rPr>
          <w:rFonts w:ascii="Times New Roman" w:hAnsi="Times New Roman" w:cs="Times New Roman"/>
          <w:sz w:val="28"/>
          <w:szCs w:val="28"/>
        </w:rPr>
        <w:t xml:space="preserve"> о бережливом управлении в </w:t>
      </w:r>
      <w:r>
        <w:rPr>
          <w:rFonts w:ascii="Times New Roman" w:hAnsi="Times New Roman" w:cs="Times New Roman"/>
          <w:bCs/>
          <w:sz w:val="28"/>
          <w:szCs w:val="28"/>
        </w:rPr>
        <w:t xml:space="preserve">Администрации муниципального образования «Муниципальный округ Сюмсинский район Удмуртской Республики» </w:t>
      </w:r>
      <w:r>
        <w:rPr>
          <w:rFonts w:ascii="Times New Roman" w:hAnsi="Times New Roman" w:cs="Times New Roman"/>
          <w:sz w:val="28"/>
          <w:szCs w:val="28"/>
        </w:rPr>
        <w:t>(далее - Положение).</w:t>
      </w:r>
    </w:p>
    <w:p w:rsidR="002727B2" w:rsidRDefault="002727B2" w:rsidP="002727B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2. Утвердить прилагаемый Состав рабочей  группы по координации и внедрению бережливого управления в Администрации</w:t>
      </w:r>
      <w:r>
        <w:rPr>
          <w:rFonts w:ascii="Times New Roman" w:hAnsi="Times New Roman" w:cs="Times New Roman"/>
          <w:bCs/>
          <w:sz w:val="28"/>
          <w:szCs w:val="28"/>
        </w:rPr>
        <w:t xml:space="preserve"> муниципального образования «Муниципальный округ Сюмсинский район Удмуртской Республики».</w:t>
      </w:r>
    </w:p>
    <w:p w:rsidR="002727B2" w:rsidRDefault="002727B2" w:rsidP="002727B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3. Утвердить  прилагаемое </w:t>
      </w:r>
      <w:r w:rsidRPr="00F27709">
        <w:rPr>
          <w:rFonts w:ascii="Times New Roman" w:hAnsi="Times New Roman" w:cs="Times New Roman"/>
          <w:sz w:val="28"/>
          <w:szCs w:val="28"/>
        </w:rPr>
        <w:t xml:space="preserve">Положение </w:t>
      </w:r>
      <w:r w:rsidRPr="00667C69">
        <w:rPr>
          <w:rFonts w:ascii="Times New Roman" w:hAnsi="Times New Roman" w:cs="Times New Roman"/>
          <w:sz w:val="28"/>
          <w:szCs w:val="28"/>
        </w:rPr>
        <w:t xml:space="preserve">о рабочей группе </w:t>
      </w:r>
      <w:r w:rsidRPr="00F27709">
        <w:rPr>
          <w:rFonts w:ascii="Times New Roman" w:hAnsi="Times New Roman" w:cs="Times New Roman"/>
          <w:sz w:val="28"/>
          <w:szCs w:val="28"/>
        </w:rPr>
        <w:t>по координации</w:t>
      </w:r>
      <w:r>
        <w:rPr>
          <w:rFonts w:ascii="Times New Roman" w:hAnsi="Times New Roman" w:cs="Times New Roman"/>
          <w:sz w:val="28"/>
          <w:szCs w:val="28"/>
        </w:rPr>
        <w:t xml:space="preserve"> и внедрению</w:t>
      </w:r>
      <w:r w:rsidRPr="00F27709">
        <w:rPr>
          <w:rFonts w:ascii="Times New Roman" w:hAnsi="Times New Roman" w:cs="Times New Roman"/>
          <w:sz w:val="28"/>
          <w:szCs w:val="28"/>
        </w:rPr>
        <w:t xml:space="preserve"> бережливого управления в Администрации муниципального образования «Муниципальный округ Сюмсинский район Удмуртской Республики».</w:t>
      </w:r>
    </w:p>
    <w:p w:rsidR="002727B2" w:rsidRPr="00E35DD1" w:rsidRDefault="002727B2" w:rsidP="002727B2">
      <w:pPr>
        <w:autoSpaceDE w:val="0"/>
        <w:autoSpaceDN w:val="0"/>
        <w:adjustRightInd w:val="0"/>
        <w:ind w:firstLine="709"/>
        <w:jc w:val="both"/>
        <w:rPr>
          <w:rFonts w:ascii="Times New Roman" w:hAnsi="Times New Roman" w:cs="Times New Roman"/>
          <w:bCs/>
          <w:sz w:val="28"/>
          <w:szCs w:val="28"/>
        </w:rPr>
      </w:pPr>
      <w:r>
        <w:rPr>
          <w:rFonts w:ascii="Times New Roman" w:hAnsi="Times New Roman" w:cs="Times New Roman"/>
          <w:sz w:val="28"/>
          <w:szCs w:val="28"/>
        </w:rPr>
        <w:t>4. Признать утратившим силу постановление Администрации</w:t>
      </w:r>
      <w:r>
        <w:rPr>
          <w:rFonts w:ascii="Times New Roman" w:hAnsi="Times New Roman" w:cs="Times New Roman"/>
          <w:bCs/>
          <w:sz w:val="28"/>
          <w:szCs w:val="28"/>
        </w:rPr>
        <w:t xml:space="preserve"> муниципального образования «Муниципальный округ Сюмсинский район Удмуртской Республики» от 17 января 2022 года № 26 «Об утверждении Положения о бережливом управлении в Администрации муниципального образования муниципальный округ «Сюмсинский район Удмуртской Республики» и её структурных подразделениях».</w:t>
      </w:r>
    </w:p>
    <w:p w:rsidR="002727B2" w:rsidRDefault="002727B2" w:rsidP="002727B2">
      <w:pPr>
        <w:autoSpaceDE w:val="0"/>
        <w:autoSpaceDN w:val="0"/>
        <w:adjustRightInd w:val="0"/>
        <w:ind w:firstLine="709"/>
        <w:jc w:val="both"/>
        <w:rPr>
          <w:rFonts w:ascii="Times New Roman" w:hAnsi="Times New Roman" w:cs="Times New Roman"/>
          <w:bCs/>
          <w:sz w:val="28"/>
          <w:szCs w:val="28"/>
        </w:rPr>
        <w:sectPr w:rsidR="002727B2" w:rsidSect="002727B2">
          <w:headerReference w:type="default" r:id="rId33"/>
          <w:pgSz w:w="11906" w:h="16838"/>
          <w:pgMar w:top="1134" w:right="851" w:bottom="1134" w:left="1701" w:header="709" w:footer="709" w:gutter="0"/>
          <w:cols w:space="708"/>
          <w:titlePg/>
          <w:docGrid w:linePitch="360"/>
        </w:sectPr>
      </w:pPr>
      <w:r>
        <w:rPr>
          <w:rFonts w:ascii="Times New Roman" w:hAnsi="Times New Roman" w:cs="Times New Roman"/>
          <w:sz w:val="28"/>
          <w:szCs w:val="28"/>
        </w:rPr>
        <w:t xml:space="preserve">5. Контроль за исполнением настоящего постановления возложить на </w:t>
      </w:r>
      <w:r>
        <w:rPr>
          <w:rFonts w:ascii="Times New Roman" w:hAnsi="Times New Roman" w:cs="Times New Roman"/>
          <w:bCs/>
          <w:sz w:val="28"/>
          <w:szCs w:val="28"/>
        </w:rPr>
        <w:t xml:space="preserve">руководителя Аппарата Главы муниципального образования </w:t>
      </w:r>
    </w:p>
    <w:p w:rsidR="002727B2" w:rsidRDefault="002727B2" w:rsidP="002727B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sz w:val="28"/>
          <w:szCs w:val="28"/>
        </w:rPr>
        <w:t>.</w:t>
      </w:r>
    </w:p>
    <w:p w:rsidR="002727B2" w:rsidRDefault="002727B2" w:rsidP="002727B2">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6. Настоящее постановление вступает в силу с момента его опубликования на официальном сайте муниципального образования «Муниципальный округ Сюмсинский район Удмуртской Республики».</w:t>
      </w:r>
    </w:p>
    <w:p w:rsidR="002727B2" w:rsidRDefault="002727B2" w:rsidP="002727B2">
      <w:pPr>
        <w:autoSpaceDE w:val="0"/>
        <w:autoSpaceDN w:val="0"/>
        <w:adjustRightInd w:val="0"/>
        <w:ind w:firstLine="540"/>
        <w:jc w:val="both"/>
        <w:rPr>
          <w:rFonts w:ascii="Times New Roman" w:hAnsi="Times New Roman" w:cs="Times New Roman"/>
          <w:sz w:val="28"/>
          <w:szCs w:val="28"/>
        </w:rPr>
      </w:pPr>
    </w:p>
    <w:p w:rsidR="002727B2" w:rsidRDefault="002727B2" w:rsidP="002727B2">
      <w:pPr>
        <w:autoSpaceDE w:val="0"/>
        <w:autoSpaceDN w:val="0"/>
        <w:adjustRightInd w:val="0"/>
        <w:ind w:firstLine="540"/>
        <w:jc w:val="both"/>
        <w:rPr>
          <w:rFonts w:ascii="Times New Roman" w:hAnsi="Times New Roman" w:cs="Times New Roman"/>
          <w:sz w:val="28"/>
          <w:szCs w:val="28"/>
        </w:rPr>
      </w:pPr>
    </w:p>
    <w:p w:rsidR="002727B2" w:rsidRDefault="002727B2" w:rsidP="002727B2">
      <w:pPr>
        <w:rPr>
          <w:rFonts w:ascii="Times New Roman" w:hAnsi="Times New Roman" w:cs="Times New Roman"/>
          <w:sz w:val="28"/>
          <w:szCs w:val="28"/>
        </w:rPr>
      </w:pPr>
      <w:r>
        <w:rPr>
          <w:rFonts w:ascii="Times New Roman" w:hAnsi="Times New Roman" w:cs="Times New Roman"/>
          <w:sz w:val="28"/>
          <w:szCs w:val="28"/>
        </w:rPr>
        <w:t xml:space="preserve"> Глава Сюмсинского района                                                         П.П. Кудрявцев</w:t>
      </w: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jc w:val="right"/>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sectPr w:rsidR="002727B2" w:rsidSect="002727B2">
          <w:headerReference w:type="first" r:id="rId34"/>
          <w:type w:val="continuous"/>
          <w:pgSz w:w="11906" w:h="16838"/>
          <w:pgMar w:top="1134" w:right="851" w:bottom="1134" w:left="1701" w:header="709" w:footer="709" w:gutter="0"/>
          <w:cols w:space="708"/>
          <w:titlePg/>
          <w:docGrid w:linePitch="360"/>
        </w:sect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r>
        <w:rPr>
          <w:rFonts w:ascii="Times New Roman" w:hAnsi="Times New Roman" w:cs="Times New Roman"/>
          <w:bCs/>
          <w:sz w:val="28"/>
          <w:szCs w:val="28"/>
        </w:rPr>
        <w:lastRenderedPageBreak/>
        <w:t>УТВЕРЖДЕНО</w:t>
      </w:r>
    </w:p>
    <w:p w:rsidR="002727B2" w:rsidRPr="004C7609" w:rsidRDefault="002727B2" w:rsidP="002727B2">
      <w:pPr>
        <w:autoSpaceDE w:val="0"/>
        <w:autoSpaceDN w:val="0"/>
        <w:adjustRightInd w:val="0"/>
        <w:ind w:left="4678"/>
        <w:jc w:val="center"/>
        <w:outlineLvl w:val="0"/>
        <w:rPr>
          <w:rFonts w:ascii="Times New Roman" w:hAnsi="Times New Roman" w:cs="Times New Roman"/>
          <w:bCs/>
          <w:sz w:val="28"/>
          <w:szCs w:val="28"/>
        </w:rPr>
      </w:pPr>
      <w:r>
        <w:rPr>
          <w:rFonts w:ascii="Times New Roman" w:hAnsi="Times New Roman" w:cs="Times New Roman"/>
          <w:bCs/>
          <w:sz w:val="28"/>
          <w:szCs w:val="28"/>
        </w:rPr>
        <w:t xml:space="preserve">постановлением </w:t>
      </w:r>
      <w:r w:rsidRPr="004C7609">
        <w:rPr>
          <w:rFonts w:ascii="Times New Roman" w:hAnsi="Times New Roman" w:cs="Times New Roman"/>
          <w:bCs/>
          <w:sz w:val="28"/>
          <w:szCs w:val="28"/>
        </w:rPr>
        <w:t>Администрации</w:t>
      </w:r>
    </w:p>
    <w:p w:rsidR="002727B2" w:rsidRPr="004C7609" w:rsidRDefault="002727B2" w:rsidP="002727B2">
      <w:pPr>
        <w:autoSpaceDE w:val="0"/>
        <w:autoSpaceDN w:val="0"/>
        <w:adjustRightInd w:val="0"/>
        <w:ind w:left="4678"/>
        <w:jc w:val="center"/>
        <w:outlineLvl w:val="0"/>
        <w:rPr>
          <w:rFonts w:ascii="Times New Roman" w:hAnsi="Times New Roman" w:cs="Times New Roman"/>
          <w:bCs/>
          <w:sz w:val="28"/>
          <w:szCs w:val="28"/>
        </w:rPr>
      </w:pPr>
      <w:r w:rsidRPr="004C7609">
        <w:rPr>
          <w:rFonts w:ascii="Times New Roman" w:hAnsi="Times New Roman" w:cs="Times New Roman"/>
          <w:bCs/>
          <w:sz w:val="28"/>
          <w:szCs w:val="28"/>
        </w:rPr>
        <w:t>муниципального образования</w:t>
      </w:r>
    </w:p>
    <w:p w:rsidR="002727B2" w:rsidRPr="004C7609" w:rsidRDefault="002727B2" w:rsidP="002727B2">
      <w:pPr>
        <w:autoSpaceDE w:val="0"/>
        <w:autoSpaceDN w:val="0"/>
        <w:adjustRightInd w:val="0"/>
        <w:ind w:left="4678"/>
        <w:jc w:val="center"/>
        <w:outlineLvl w:val="0"/>
        <w:rPr>
          <w:rFonts w:ascii="Times New Roman" w:hAnsi="Times New Roman" w:cs="Times New Roman"/>
          <w:bCs/>
          <w:sz w:val="28"/>
          <w:szCs w:val="28"/>
        </w:rPr>
      </w:pPr>
      <w:r w:rsidRPr="004C7609">
        <w:rPr>
          <w:rFonts w:ascii="Times New Roman" w:hAnsi="Times New Roman" w:cs="Times New Roman"/>
          <w:bCs/>
          <w:sz w:val="28"/>
          <w:szCs w:val="28"/>
        </w:rPr>
        <w:t>«Муниципальный округ Сюмсинский район</w:t>
      </w:r>
      <w:r>
        <w:rPr>
          <w:rFonts w:ascii="Times New Roman" w:hAnsi="Times New Roman" w:cs="Times New Roman"/>
          <w:bCs/>
          <w:sz w:val="28"/>
          <w:szCs w:val="28"/>
        </w:rPr>
        <w:t xml:space="preserve"> </w:t>
      </w:r>
      <w:r w:rsidRPr="004C7609">
        <w:rPr>
          <w:rFonts w:ascii="Times New Roman" w:hAnsi="Times New Roman" w:cs="Times New Roman"/>
          <w:bCs/>
          <w:sz w:val="28"/>
          <w:szCs w:val="28"/>
        </w:rPr>
        <w:t>Удмуртской Республики»</w:t>
      </w:r>
    </w:p>
    <w:p w:rsidR="002727B2" w:rsidRPr="00315C89" w:rsidRDefault="002727B2" w:rsidP="002727B2">
      <w:pPr>
        <w:autoSpaceDE w:val="0"/>
        <w:autoSpaceDN w:val="0"/>
        <w:adjustRightInd w:val="0"/>
        <w:ind w:left="4678"/>
        <w:jc w:val="center"/>
        <w:outlineLvl w:val="0"/>
        <w:rPr>
          <w:rFonts w:ascii="Times New Roman" w:hAnsi="Times New Roman" w:cs="Times New Roman"/>
          <w:bCs/>
          <w:sz w:val="28"/>
          <w:szCs w:val="28"/>
        </w:rPr>
      </w:pPr>
      <w:r w:rsidRPr="004C7609">
        <w:rPr>
          <w:rFonts w:ascii="Times New Roman" w:hAnsi="Times New Roman" w:cs="Times New Roman"/>
          <w:bCs/>
          <w:sz w:val="28"/>
          <w:szCs w:val="28"/>
        </w:rPr>
        <w:t xml:space="preserve">от </w:t>
      </w:r>
      <w:r>
        <w:rPr>
          <w:rFonts w:ascii="Times New Roman" w:hAnsi="Times New Roman" w:cs="Times New Roman"/>
          <w:bCs/>
          <w:sz w:val="28"/>
          <w:szCs w:val="28"/>
        </w:rPr>
        <w:t>6</w:t>
      </w:r>
      <w:r w:rsidRPr="004C7609">
        <w:rPr>
          <w:rFonts w:ascii="Times New Roman" w:hAnsi="Times New Roman" w:cs="Times New Roman"/>
          <w:bCs/>
          <w:sz w:val="28"/>
          <w:szCs w:val="28"/>
        </w:rPr>
        <w:t xml:space="preserve"> июня  2024 года №</w:t>
      </w:r>
      <w:r>
        <w:rPr>
          <w:rFonts w:ascii="Times New Roman" w:hAnsi="Times New Roman" w:cs="Times New Roman"/>
          <w:bCs/>
          <w:sz w:val="28"/>
          <w:szCs w:val="28"/>
        </w:rPr>
        <w:t xml:space="preserve"> 348</w:t>
      </w:r>
    </w:p>
    <w:p w:rsidR="002727B2" w:rsidRDefault="002727B2" w:rsidP="002727B2">
      <w:pPr>
        <w:autoSpaceDE w:val="0"/>
        <w:autoSpaceDN w:val="0"/>
        <w:adjustRightInd w:val="0"/>
        <w:jc w:val="center"/>
        <w:outlineLvl w:val="0"/>
        <w:rPr>
          <w:rFonts w:ascii="Times New Roman" w:hAnsi="Times New Roman" w:cs="Times New Roman"/>
          <w:bCs/>
          <w:sz w:val="28"/>
          <w:szCs w:val="28"/>
        </w:rPr>
      </w:pPr>
    </w:p>
    <w:p w:rsidR="002727B2" w:rsidRPr="00315C89" w:rsidRDefault="002727B2" w:rsidP="002727B2">
      <w:pPr>
        <w:autoSpaceDE w:val="0"/>
        <w:autoSpaceDN w:val="0"/>
        <w:adjustRightInd w:val="0"/>
        <w:jc w:val="center"/>
        <w:outlineLvl w:val="0"/>
        <w:rPr>
          <w:rFonts w:ascii="Times New Roman" w:hAnsi="Times New Roman" w:cs="Times New Roman"/>
          <w:bCs/>
          <w:sz w:val="28"/>
          <w:szCs w:val="28"/>
        </w:rPr>
      </w:pPr>
      <w:r w:rsidRPr="00315C89">
        <w:rPr>
          <w:rFonts w:ascii="Times New Roman" w:hAnsi="Times New Roman" w:cs="Times New Roman"/>
          <w:bCs/>
          <w:sz w:val="28"/>
          <w:szCs w:val="28"/>
        </w:rPr>
        <w:t>Положение</w:t>
      </w:r>
    </w:p>
    <w:p w:rsidR="002727B2" w:rsidRPr="00315C89" w:rsidRDefault="002727B2" w:rsidP="002727B2">
      <w:pPr>
        <w:autoSpaceDE w:val="0"/>
        <w:autoSpaceDN w:val="0"/>
        <w:adjustRightInd w:val="0"/>
        <w:jc w:val="center"/>
        <w:outlineLvl w:val="0"/>
        <w:rPr>
          <w:rFonts w:ascii="Times New Roman" w:hAnsi="Times New Roman" w:cs="Times New Roman"/>
          <w:bCs/>
          <w:sz w:val="28"/>
          <w:szCs w:val="28"/>
        </w:rPr>
      </w:pPr>
      <w:r w:rsidRPr="00315C89">
        <w:rPr>
          <w:rFonts w:ascii="Times New Roman" w:hAnsi="Times New Roman" w:cs="Times New Roman"/>
          <w:bCs/>
          <w:sz w:val="28"/>
          <w:szCs w:val="28"/>
        </w:rPr>
        <w:t xml:space="preserve">о бережливом управлении в Администрации муниципального образования «Муниципальный округ Сюмсинский район Удмуртской Республики» </w:t>
      </w:r>
    </w:p>
    <w:p w:rsidR="002727B2" w:rsidRPr="00315C89" w:rsidRDefault="002727B2" w:rsidP="002727B2">
      <w:pPr>
        <w:autoSpaceDE w:val="0"/>
        <w:autoSpaceDN w:val="0"/>
        <w:adjustRightInd w:val="0"/>
        <w:jc w:val="both"/>
        <w:outlineLvl w:val="0"/>
        <w:rPr>
          <w:rFonts w:ascii="Times New Roman" w:hAnsi="Times New Roman" w:cs="Times New Roman"/>
          <w:bCs/>
          <w:sz w:val="28"/>
          <w:szCs w:val="28"/>
        </w:rPr>
      </w:pPr>
    </w:p>
    <w:p w:rsidR="002727B2" w:rsidRPr="00D42089" w:rsidRDefault="002727B2" w:rsidP="002727B2">
      <w:pPr>
        <w:autoSpaceDE w:val="0"/>
        <w:autoSpaceDN w:val="0"/>
        <w:adjustRightInd w:val="0"/>
        <w:ind w:firstLine="567"/>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I. Общие положения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w:t>
      </w:r>
      <w:r>
        <w:rPr>
          <w:rFonts w:ascii="Times New Roman" w:hAnsi="Times New Roman" w:cs="Times New Roman"/>
          <w:bCs/>
          <w:sz w:val="28"/>
          <w:szCs w:val="28"/>
        </w:rPr>
        <w:t xml:space="preserve"> </w:t>
      </w:r>
      <w:r w:rsidRPr="00315C89">
        <w:rPr>
          <w:rFonts w:ascii="Times New Roman" w:hAnsi="Times New Roman" w:cs="Times New Roman"/>
          <w:bCs/>
          <w:sz w:val="28"/>
          <w:szCs w:val="28"/>
        </w:rPr>
        <w:t>Положение о бережливом управлении в Администрации муниципального образования «Муниципальный округ Сюмсинский район Удмуртской Республики» (далее - Положение) определяет условия и порядок применения принципов бережливого управления в Администрации муниципального образования «Муниципальный округ Сюмсинский район Удмуртской Республики» и её структурных подразделениях (далее - Администрация).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2. Положение направлено на повышение эффективности деятельности Администрации и производительности труда за счет системного применения ценностей, принципов и инструментов бережливого управления.</w:t>
      </w:r>
    </w:p>
    <w:p w:rsidR="002727B2" w:rsidRDefault="002727B2" w:rsidP="002727B2">
      <w:pPr>
        <w:autoSpaceDE w:val="0"/>
        <w:autoSpaceDN w:val="0"/>
        <w:adjustRightInd w:val="0"/>
        <w:ind w:firstLine="709"/>
        <w:jc w:val="both"/>
        <w:outlineLvl w:val="0"/>
        <w:rPr>
          <w:rFonts w:ascii="Times New Roman" w:hAnsi="Times New Roman" w:cs="Times New Roman"/>
          <w:b/>
          <w:bCs/>
          <w:sz w:val="28"/>
          <w:szCs w:val="28"/>
        </w:rPr>
      </w:pPr>
    </w:p>
    <w:p w:rsidR="002727B2" w:rsidRPr="00D42089" w:rsidRDefault="002727B2" w:rsidP="002727B2">
      <w:pPr>
        <w:autoSpaceDE w:val="0"/>
        <w:autoSpaceDN w:val="0"/>
        <w:adjustRightInd w:val="0"/>
        <w:ind w:firstLine="709"/>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II. Понятия и определения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3. Понятия и определения, используемые в настоящем Положении:</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бережливый проект - проект, ориентированный на оптимизацию деятельности Администрации;</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команда проекта</w:t>
      </w:r>
      <w:r w:rsidRPr="004A508D">
        <w:rPr>
          <w:rFonts w:ascii="Times New Roman" w:hAnsi="Times New Roman" w:cs="Times New Roman"/>
          <w:bCs/>
          <w:sz w:val="28"/>
          <w:szCs w:val="28"/>
        </w:rPr>
        <w:t xml:space="preserve"> - группа лиц, объединенных для выполнения конкретной задачи по усовершенствованию деятельности Администрации;</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диагностика процессов - анализ процессов Администрации посредством инструментов бережливого управления;</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доска визуализации - доска, на которой представлены формулировка миссии, стратегических целей, показателей эффективности деятельности Администрации;</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доска задач - инструмент визуализации процесса исполнения задач в рамках структурного подразделения Администрации, позволяющий корректировать загрузку специалистов, выявлять проблемные зоны в работе структурного подразделения и своевременно принимать корректирующие решения;</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инструмент бережливого управления - средство (способ) решения поставленной задачи по усовершенствованию деятельности Администрации посредством снижения потерь;</w:t>
      </w:r>
    </w:p>
    <w:p w:rsidR="002727B2"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sectPr w:rsidR="002727B2" w:rsidSect="002727B2">
          <w:headerReference w:type="first" r:id="rId35"/>
          <w:type w:val="continuous"/>
          <w:pgSz w:w="11906" w:h="16838"/>
          <w:pgMar w:top="1134" w:right="851" w:bottom="1134" w:left="1701" w:header="709" w:footer="709" w:gutter="0"/>
          <w:cols w:space="708"/>
          <w:titlePg/>
          <w:docGrid w:linePitch="360"/>
        </w:sectPr>
      </w:pPr>
      <w:r w:rsidRPr="004A508D">
        <w:rPr>
          <w:rFonts w:ascii="Times New Roman" w:hAnsi="Times New Roman" w:cs="Times New Roman"/>
          <w:bCs/>
          <w:sz w:val="28"/>
          <w:szCs w:val="28"/>
        </w:rPr>
        <w:lastRenderedPageBreak/>
        <w:t xml:space="preserve">картирование процесса - схема (алгоритм), отображающая каждый этап движения материальных и информационных потоков с целью выявления </w:t>
      </w:r>
    </w:p>
    <w:p w:rsidR="002727B2" w:rsidRPr="004A508D" w:rsidRDefault="002727B2" w:rsidP="009F19F3">
      <w:pPr>
        <w:pStyle w:val="af7"/>
        <w:numPr>
          <w:ilvl w:val="0"/>
          <w:numId w:val="7"/>
        </w:numPr>
        <w:tabs>
          <w:tab w:val="left" w:pos="567"/>
          <w:tab w:val="left" w:pos="709"/>
          <w:tab w:val="left" w:pos="851"/>
        </w:tabs>
        <w:autoSpaceDE w:val="0"/>
        <w:autoSpaceDN w:val="0"/>
        <w:adjustRightInd w:val="0"/>
        <w:ind w:left="0"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lastRenderedPageBreak/>
        <w:t>возможностей усовершенствования текущего процесса и его приближения к оптимальному состоянию;</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организация рабочего пространства (5С) - пять взаимосвязанных шагов организации рабочего пространства, направленных на снижение потерь, мотивацию и вовлечение сотрудников в процесс усовершенствования деятельности Администрации;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потеря - любое действие, при осуществлении которого потребляются ресурсы, но не создаются ценности;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поток создания ценности - движение материалов и информации от поступления запроса до предоставления результата;</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процесс-последовательность действий, которые необходимо совершить для достижения заранее определенных результатов, представляющих ценность для пользователей;</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пользователь - потребитель результатов деятельности Администрации;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пользователь внешний - население;</w:t>
      </w:r>
    </w:p>
    <w:p w:rsidR="002727B2" w:rsidRPr="000F768B" w:rsidRDefault="002727B2" w:rsidP="009F19F3">
      <w:pPr>
        <w:pStyle w:val="af7"/>
        <w:numPr>
          <w:ilvl w:val="0"/>
          <w:numId w:val="6"/>
        </w:numPr>
        <w:tabs>
          <w:tab w:val="left" w:pos="567"/>
          <w:tab w:val="left" w:pos="709"/>
        </w:tabs>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пользователь внутренний - сотрудники Администрации;</w:t>
      </w:r>
    </w:p>
    <w:p w:rsidR="002727B2" w:rsidRPr="00D1197C" w:rsidRDefault="002727B2" w:rsidP="009F19F3">
      <w:pPr>
        <w:pStyle w:val="af7"/>
        <w:numPr>
          <w:ilvl w:val="0"/>
          <w:numId w:val="6"/>
        </w:numPr>
        <w:tabs>
          <w:tab w:val="left" w:pos="567"/>
          <w:tab w:val="left" w:pos="709"/>
        </w:tabs>
        <w:autoSpaceDE w:val="0"/>
        <w:autoSpaceDN w:val="0"/>
        <w:adjustRightInd w:val="0"/>
        <w:ind w:left="0" w:firstLine="709"/>
        <w:jc w:val="both"/>
        <w:outlineLvl w:val="0"/>
        <w:rPr>
          <w:rFonts w:ascii="Times New Roman" w:hAnsi="Times New Roman" w:cs="Times New Roman"/>
          <w:sz w:val="28"/>
          <w:szCs w:val="28"/>
        </w:rPr>
      </w:pPr>
      <w:r w:rsidRPr="00D1197C">
        <w:rPr>
          <w:rFonts w:ascii="Times New Roman" w:hAnsi="Times New Roman" w:cs="Times New Roman"/>
          <w:bCs/>
          <w:sz w:val="28"/>
          <w:szCs w:val="28"/>
        </w:rPr>
        <w:t>рабочая группа  - группа специалистов  по координации и</w:t>
      </w:r>
      <w:r w:rsidRPr="00D1197C">
        <w:rPr>
          <w:rFonts w:ascii="Times New Roman" w:hAnsi="Times New Roman" w:cs="Times New Roman"/>
          <w:sz w:val="28"/>
          <w:szCs w:val="28"/>
        </w:rPr>
        <w:t xml:space="preserve"> внедрению принципов бережливого управления в деятельность Администрации;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совещание в формате 15-минутной ежедневной встречи – короткое совещание, которое проводится в одно и то же время с целью обсуждения статуса задач, выявления проблем и выработки направлений их решения;</w:t>
      </w:r>
    </w:p>
    <w:p w:rsidR="002727B2" w:rsidRPr="00C31A45"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C31A45">
        <w:rPr>
          <w:rFonts w:ascii="Times New Roman" w:hAnsi="Times New Roman" w:cs="Times New Roman"/>
          <w:bCs/>
          <w:sz w:val="28"/>
          <w:szCs w:val="28"/>
        </w:rPr>
        <w:t>стандарт -</w:t>
      </w:r>
      <w:r>
        <w:rPr>
          <w:rFonts w:ascii="Times New Roman" w:hAnsi="Times New Roman" w:cs="Times New Roman"/>
          <w:bCs/>
          <w:sz w:val="28"/>
          <w:szCs w:val="28"/>
        </w:rPr>
        <w:t xml:space="preserve"> </w:t>
      </w:r>
      <w:r w:rsidRPr="00C31A45">
        <w:rPr>
          <w:rFonts w:ascii="Times New Roman" w:hAnsi="Times New Roman" w:cs="Times New Roman"/>
          <w:bCs/>
          <w:sz w:val="28"/>
          <w:szCs w:val="28"/>
        </w:rPr>
        <w:t xml:space="preserve">точное описание  последовательности необходимых действий, с указанием сроков или времени  их выполнения.  </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установочное совещание - личная встреча руководителя рабочей группы с сотрудниками, с ориент</w:t>
      </w:r>
      <w:r>
        <w:rPr>
          <w:rFonts w:ascii="Times New Roman" w:hAnsi="Times New Roman" w:cs="Times New Roman"/>
          <w:bCs/>
          <w:sz w:val="28"/>
          <w:szCs w:val="28"/>
        </w:rPr>
        <w:t xml:space="preserve">иром </w:t>
      </w:r>
      <w:r w:rsidRPr="000F768B">
        <w:rPr>
          <w:rFonts w:ascii="Times New Roman" w:hAnsi="Times New Roman" w:cs="Times New Roman"/>
          <w:bCs/>
          <w:sz w:val="28"/>
          <w:szCs w:val="28"/>
        </w:rPr>
        <w:t xml:space="preserve">на общие </w:t>
      </w:r>
      <w:r>
        <w:rPr>
          <w:rFonts w:ascii="Times New Roman" w:hAnsi="Times New Roman" w:cs="Times New Roman"/>
          <w:bCs/>
          <w:sz w:val="28"/>
          <w:szCs w:val="28"/>
        </w:rPr>
        <w:t>цели</w:t>
      </w:r>
      <w:r w:rsidRPr="000F768B">
        <w:rPr>
          <w:rFonts w:ascii="Times New Roman" w:hAnsi="Times New Roman" w:cs="Times New Roman"/>
          <w:bCs/>
          <w:sz w:val="28"/>
          <w:szCs w:val="28"/>
        </w:rPr>
        <w:t>, повышения мотивации и эффективности деятельности;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sidRPr="000F768B">
        <w:rPr>
          <w:rFonts w:ascii="Times New Roman" w:hAnsi="Times New Roman" w:cs="Times New Roman"/>
          <w:bCs/>
          <w:sz w:val="28"/>
          <w:szCs w:val="28"/>
        </w:rPr>
        <w:t>стратегическая сессия - это особая форма командной работы, которая направлена на составление стратегических планов развития Администрации;</w:t>
      </w:r>
    </w:p>
    <w:p w:rsidR="002727B2" w:rsidRPr="000F768B" w:rsidRDefault="002727B2" w:rsidP="009F19F3">
      <w:pPr>
        <w:pStyle w:val="af7"/>
        <w:numPr>
          <w:ilvl w:val="0"/>
          <w:numId w:val="6"/>
        </w:numPr>
        <w:autoSpaceDE w:val="0"/>
        <w:autoSpaceDN w:val="0"/>
        <w:adjustRightInd w:val="0"/>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 xml:space="preserve"> ц</w:t>
      </w:r>
      <w:r w:rsidRPr="000F768B">
        <w:rPr>
          <w:rFonts w:ascii="Times New Roman" w:hAnsi="Times New Roman" w:cs="Times New Roman"/>
          <w:bCs/>
          <w:sz w:val="28"/>
          <w:szCs w:val="28"/>
        </w:rPr>
        <w:t>енность</w:t>
      </w:r>
      <w:r>
        <w:rPr>
          <w:rFonts w:ascii="Times New Roman" w:hAnsi="Times New Roman" w:cs="Times New Roman"/>
          <w:bCs/>
          <w:sz w:val="28"/>
          <w:szCs w:val="28"/>
        </w:rPr>
        <w:t xml:space="preserve"> - з</w:t>
      </w:r>
      <w:r w:rsidRPr="000F768B">
        <w:rPr>
          <w:rFonts w:ascii="Times New Roman" w:hAnsi="Times New Roman" w:cs="Times New Roman"/>
          <w:bCs/>
          <w:sz w:val="28"/>
          <w:szCs w:val="28"/>
        </w:rPr>
        <w:t xml:space="preserve">начимость, присущая результатам деятельности </w:t>
      </w:r>
      <w:r>
        <w:rPr>
          <w:rFonts w:ascii="Times New Roman" w:hAnsi="Times New Roman" w:cs="Times New Roman"/>
          <w:bCs/>
          <w:sz w:val="28"/>
          <w:szCs w:val="28"/>
        </w:rPr>
        <w:t xml:space="preserve"> с  точки </w:t>
      </w:r>
      <w:r w:rsidRPr="000F768B">
        <w:rPr>
          <w:rFonts w:ascii="Times New Roman" w:hAnsi="Times New Roman" w:cs="Times New Roman"/>
          <w:bCs/>
          <w:sz w:val="28"/>
          <w:szCs w:val="28"/>
        </w:rPr>
        <w:t>зрения пользователя.</w:t>
      </w:r>
    </w:p>
    <w:p w:rsidR="002727B2" w:rsidRDefault="002727B2" w:rsidP="002727B2">
      <w:pPr>
        <w:autoSpaceDE w:val="0"/>
        <w:autoSpaceDN w:val="0"/>
        <w:adjustRightInd w:val="0"/>
        <w:ind w:firstLine="709"/>
        <w:jc w:val="both"/>
        <w:outlineLvl w:val="0"/>
        <w:rPr>
          <w:rFonts w:ascii="Times New Roman" w:hAnsi="Times New Roman" w:cs="Times New Roman"/>
          <w:b/>
          <w:bCs/>
          <w:sz w:val="28"/>
          <w:szCs w:val="28"/>
        </w:rPr>
      </w:pPr>
    </w:p>
    <w:p w:rsidR="002727B2" w:rsidRPr="00D42089" w:rsidRDefault="002727B2" w:rsidP="002727B2">
      <w:pPr>
        <w:autoSpaceDE w:val="0"/>
        <w:autoSpaceDN w:val="0"/>
        <w:adjustRightInd w:val="0"/>
        <w:ind w:firstLine="709"/>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III. Понятие, ценности и принципы бережливого управления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4. Бережливое управление - интегрированная система управления, которая базируется на повышении эффективности процессов через снижение всех видов потерь.</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5. Основными ценностями бережливого управления являются: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lastRenderedPageBreak/>
        <w:t>1) признание человеческого ресурса как главного источника создания ценности;</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2) своевременное выявление изменений требований пользователя с целью улучшения качества процессов или услуг;</w:t>
      </w:r>
    </w:p>
    <w:p w:rsidR="002727B2" w:rsidRDefault="002727B2" w:rsidP="002727B2">
      <w:pPr>
        <w:autoSpaceDE w:val="0"/>
        <w:autoSpaceDN w:val="0"/>
        <w:adjustRightInd w:val="0"/>
        <w:ind w:firstLine="709"/>
        <w:jc w:val="both"/>
        <w:outlineLvl w:val="0"/>
        <w:rPr>
          <w:rFonts w:ascii="Times New Roman" w:hAnsi="Times New Roman" w:cs="Times New Roman"/>
          <w:bCs/>
          <w:sz w:val="28"/>
          <w:szCs w:val="28"/>
        </w:rPr>
      </w:pPr>
      <w:r>
        <w:rPr>
          <w:rFonts w:ascii="Times New Roman" w:hAnsi="Times New Roman" w:cs="Times New Roman"/>
          <w:bCs/>
          <w:sz w:val="28"/>
          <w:szCs w:val="28"/>
        </w:rPr>
        <w:t>3) снижение потерь.</w:t>
      </w:r>
    </w:p>
    <w:p w:rsidR="002727B2" w:rsidRDefault="002727B2" w:rsidP="002727B2">
      <w:pPr>
        <w:autoSpaceDE w:val="0"/>
        <w:autoSpaceDN w:val="0"/>
        <w:adjustRightInd w:val="0"/>
        <w:ind w:firstLine="709"/>
        <w:jc w:val="both"/>
        <w:outlineLvl w:val="0"/>
        <w:rPr>
          <w:rFonts w:ascii="Times New Roman" w:hAnsi="Times New Roman" w:cs="Times New Roman"/>
          <w:bCs/>
          <w:sz w:val="28"/>
          <w:szCs w:val="28"/>
        </w:rPr>
        <w:sectPr w:rsidR="002727B2" w:rsidSect="002727B2">
          <w:headerReference w:type="first" r:id="rId36"/>
          <w:type w:val="continuous"/>
          <w:pgSz w:w="11906" w:h="16838"/>
          <w:pgMar w:top="1134" w:right="851" w:bottom="1134" w:left="1701" w:header="709" w:footer="709" w:gutter="0"/>
          <w:cols w:space="708"/>
          <w:titlePg/>
          <w:docGrid w:linePitch="360"/>
        </w:sectPr>
      </w:pP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lastRenderedPageBreak/>
        <w:t>6. Принципы бережливого управления:</w:t>
      </w:r>
    </w:p>
    <w:p w:rsidR="002727B2"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w:t>
      </w:r>
      <w:r>
        <w:rPr>
          <w:rFonts w:ascii="Times New Roman" w:hAnsi="Times New Roman" w:cs="Times New Roman"/>
          <w:bCs/>
          <w:sz w:val="28"/>
          <w:szCs w:val="28"/>
        </w:rPr>
        <w:t xml:space="preserve"> </w:t>
      </w:r>
      <w:r w:rsidRPr="00315C89">
        <w:rPr>
          <w:rFonts w:ascii="Times New Roman" w:hAnsi="Times New Roman" w:cs="Times New Roman"/>
          <w:bCs/>
          <w:sz w:val="28"/>
          <w:szCs w:val="28"/>
        </w:rPr>
        <w:t>стратегическая направленность - применение инструментов</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бережливого управления направлено на достижение стратегической цели развития управленческой системы;</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2) ориентация на создание ценности для пользователя - основным требованием к организации деятельности Администрации является восприятие ценности с точки зрения пользователя;</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3) организация потока создания ценности для пользователя - повышение эффективности деятельности Администрации достигается за счет выстраивания всех процессов и операций в виде непрерывного потока создания ценности;</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4) непрерывное усовершенствование - непрерывное усовершенствование деятельности Администрации заключается в снижении потерь в потоке создания ценности;</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5) вытягивание - выстраивание процесса осуществляется посредством вытягивания, при котором требования пользователя выполняются своевременно и в надлежащем объеме;</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6) встроенное качество - встроенное качество обеспечивается на всех этапах планирования и реализации процессов в деятельности Администрации за счет поиска и устранения потенциальных причин несоответствий;</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7) принятие решений, основанных на фактах - выявление проблем и принятие решений по их устранению осуществляется непосредственно на фактическом месте их возникновения;</w:t>
      </w:r>
    </w:p>
    <w:p w:rsidR="002727B2" w:rsidRPr="00315C89" w:rsidRDefault="002727B2" w:rsidP="002727B2">
      <w:pPr>
        <w:tabs>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8) соблюдение стандартов - строгое соблюдение положений стандартов, регламентов, инструкций и других обязательных документов является необходимым условием функционирования и непрерывного усовершенствования процессов Администрации.</w:t>
      </w:r>
    </w:p>
    <w:p w:rsidR="002727B2" w:rsidRDefault="002727B2" w:rsidP="002727B2">
      <w:pPr>
        <w:autoSpaceDE w:val="0"/>
        <w:autoSpaceDN w:val="0"/>
        <w:adjustRightInd w:val="0"/>
        <w:ind w:firstLine="709"/>
        <w:jc w:val="both"/>
        <w:outlineLvl w:val="0"/>
        <w:rPr>
          <w:rFonts w:ascii="Times New Roman" w:hAnsi="Times New Roman" w:cs="Times New Roman"/>
          <w:b/>
          <w:bCs/>
          <w:sz w:val="28"/>
          <w:szCs w:val="28"/>
        </w:rPr>
      </w:pPr>
    </w:p>
    <w:p w:rsidR="002727B2" w:rsidRPr="00D42089" w:rsidRDefault="002727B2" w:rsidP="002727B2">
      <w:pPr>
        <w:autoSpaceDE w:val="0"/>
        <w:autoSpaceDN w:val="0"/>
        <w:adjustRightInd w:val="0"/>
        <w:ind w:firstLine="709"/>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IV. Организационная структура</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7</w:t>
      </w:r>
      <w:r w:rsidRPr="00255B5F">
        <w:rPr>
          <w:rFonts w:ascii="Times New Roman" w:hAnsi="Times New Roman" w:cs="Times New Roman"/>
          <w:bCs/>
          <w:sz w:val="28"/>
          <w:szCs w:val="28"/>
        </w:rPr>
        <w:t>.</w:t>
      </w:r>
      <w:r>
        <w:rPr>
          <w:rFonts w:ascii="Times New Roman" w:hAnsi="Times New Roman" w:cs="Times New Roman"/>
          <w:bCs/>
          <w:sz w:val="28"/>
          <w:szCs w:val="28"/>
        </w:rPr>
        <w:t xml:space="preserve"> </w:t>
      </w:r>
      <w:r w:rsidRPr="00255B5F">
        <w:rPr>
          <w:rFonts w:ascii="Times New Roman" w:hAnsi="Times New Roman" w:cs="Times New Roman"/>
          <w:bCs/>
          <w:sz w:val="28"/>
          <w:szCs w:val="28"/>
        </w:rPr>
        <w:t>Рабочая группа по</w:t>
      </w:r>
      <w:r w:rsidRPr="004A508D">
        <w:rPr>
          <w:rFonts w:ascii="Times New Roman" w:hAnsi="Times New Roman" w:cs="Times New Roman"/>
          <w:bCs/>
          <w:sz w:val="28"/>
          <w:szCs w:val="28"/>
        </w:rPr>
        <w:t xml:space="preserve"> координации</w:t>
      </w:r>
      <w:r>
        <w:rPr>
          <w:rFonts w:ascii="Times New Roman" w:hAnsi="Times New Roman" w:cs="Times New Roman"/>
          <w:bCs/>
          <w:sz w:val="28"/>
          <w:szCs w:val="28"/>
        </w:rPr>
        <w:t xml:space="preserve"> и внедрению </w:t>
      </w:r>
      <w:r w:rsidRPr="004A508D">
        <w:rPr>
          <w:rFonts w:ascii="Times New Roman" w:hAnsi="Times New Roman" w:cs="Times New Roman"/>
          <w:bCs/>
          <w:sz w:val="28"/>
          <w:szCs w:val="28"/>
        </w:rPr>
        <w:t>бережливого управления в Администрации муниципального образования «Муниципальный округ Сюмсинский район Удмуртской Республики</w:t>
      </w:r>
      <w:r>
        <w:rPr>
          <w:rFonts w:ascii="Times New Roman" w:hAnsi="Times New Roman" w:cs="Times New Roman"/>
          <w:bCs/>
          <w:sz w:val="28"/>
          <w:szCs w:val="28"/>
        </w:rPr>
        <w:t>»</w:t>
      </w:r>
      <w:r w:rsidRPr="00315C89">
        <w:rPr>
          <w:rFonts w:ascii="Times New Roman" w:hAnsi="Times New Roman" w:cs="Times New Roman"/>
          <w:bCs/>
          <w:sz w:val="28"/>
          <w:szCs w:val="28"/>
        </w:rPr>
        <w:t xml:space="preserve"> (далее – рабочая группа) создается постановлением Администрации</w:t>
      </w:r>
      <w:r>
        <w:rPr>
          <w:rFonts w:ascii="Times New Roman" w:hAnsi="Times New Roman" w:cs="Times New Roman"/>
          <w:bCs/>
          <w:sz w:val="28"/>
          <w:szCs w:val="28"/>
        </w:rPr>
        <w:t>,</w:t>
      </w:r>
      <w:r w:rsidRPr="00315C89">
        <w:rPr>
          <w:rFonts w:ascii="Times New Roman" w:hAnsi="Times New Roman" w:cs="Times New Roman"/>
          <w:bCs/>
          <w:sz w:val="28"/>
          <w:szCs w:val="28"/>
        </w:rPr>
        <w:t xml:space="preserve"> в целях внедрения инструментов бережливого управления.</w:t>
      </w:r>
    </w:p>
    <w:p w:rsidR="002727B2" w:rsidRPr="004A508D"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4A508D">
        <w:rPr>
          <w:rFonts w:ascii="Times New Roman" w:hAnsi="Times New Roman" w:cs="Times New Roman"/>
          <w:bCs/>
          <w:sz w:val="28"/>
          <w:szCs w:val="28"/>
        </w:rPr>
        <w:t>8.</w:t>
      </w:r>
      <w:r>
        <w:rPr>
          <w:rFonts w:ascii="Times New Roman" w:hAnsi="Times New Roman" w:cs="Times New Roman"/>
          <w:bCs/>
          <w:sz w:val="28"/>
          <w:szCs w:val="28"/>
        </w:rPr>
        <w:t xml:space="preserve"> </w:t>
      </w:r>
      <w:r w:rsidRPr="004A508D">
        <w:rPr>
          <w:rFonts w:ascii="Times New Roman" w:hAnsi="Times New Roman" w:cs="Times New Roman"/>
          <w:bCs/>
          <w:sz w:val="28"/>
          <w:szCs w:val="28"/>
        </w:rPr>
        <w:t>Рабочая группа:</w:t>
      </w:r>
    </w:p>
    <w:p w:rsidR="002727B2" w:rsidRPr="00231833" w:rsidRDefault="002727B2" w:rsidP="009F19F3">
      <w:pPr>
        <w:pStyle w:val="af7"/>
        <w:numPr>
          <w:ilvl w:val="0"/>
          <w:numId w:val="10"/>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о</w:t>
      </w:r>
      <w:r w:rsidRPr="00231833">
        <w:rPr>
          <w:rFonts w:ascii="Times New Roman" w:hAnsi="Times New Roman" w:cs="Times New Roman"/>
          <w:bCs/>
          <w:sz w:val="28"/>
          <w:szCs w:val="28"/>
        </w:rPr>
        <w:t>существляет организационно-техническое сопровождение внедрения инструментов бережливого управления;</w:t>
      </w:r>
    </w:p>
    <w:p w:rsidR="002727B2" w:rsidRPr="00231833" w:rsidRDefault="002727B2" w:rsidP="009F19F3">
      <w:pPr>
        <w:pStyle w:val="af7"/>
        <w:numPr>
          <w:ilvl w:val="0"/>
          <w:numId w:val="10"/>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обеспечивает поддержку коммуникаций и формирование групп по изменениям.</w:t>
      </w:r>
    </w:p>
    <w:p w:rsidR="002727B2" w:rsidRPr="004A508D" w:rsidRDefault="002727B2" w:rsidP="002727B2">
      <w:pPr>
        <w:pStyle w:val="af9"/>
        <w:tabs>
          <w:tab w:val="left" w:pos="709"/>
          <w:tab w:val="left" w:pos="851"/>
          <w:tab w:val="left" w:pos="993"/>
        </w:tabs>
        <w:ind w:firstLine="709"/>
        <w:jc w:val="both"/>
        <w:rPr>
          <w:rFonts w:ascii="Times New Roman" w:hAnsi="Times New Roman" w:cs="Times New Roman"/>
          <w:sz w:val="28"/>
          <w:szCs w:val="28"/>
        </w:rPr>
      </w:pPr>
      <w:r w:rsidRPr="004A508D">
        <w:rPr>
          <w:rFonts w:ascii="Times New Roman" w:hAnsi="Times New Roman" w:cs="Times New Roman"/>
          <w:sz w:val="28"/>
          <w:szCs w:val="28"/>
        </w:rPr>
        <w:lastRenderedPageBreak/>
        <w:t>В состав рабочей группы включаются заместители главы Администрации, руководитель Аппарата Главы муниципального образования «Муниципальный округ Сюмсинский район Удмуртской Республики», р</w:t>
      </w:r>
      <w:r>
        <w:rPr>
          <w:rFonts w:ascii="Times New Roman" w:hAnsi="Times New Roman" w:cs="Times New Roman"/>
          <w:sz w:val="28"/>
          <w:szCs w:val="28"/>
        </w:rPr>
        <w:t xml:space="preserve">айонного Совета депутатов </w:t>
      </w:r>
      <w:r w:rsidRPr="004A508D">
        <w:rPr>
          <w:rFonts w:ascii="Times New Roman" w:hAnsi="Times New Roman" w:cs="Times New Roman"/>
          <w:sz w:val="28"/>
          <w:szCs w:val="28"/>
        </w:rPr>
        <w:t>и Администрации района, начальники и специалисты  структурных подразделений Администрации.</w:t>
      </w:r>
    </w:p>
    <w:p w:rsidR="002727B2" w:rsidRDefault="002727B2" w:rsidP="002727B2">
      <w:pPr>
        <w:tabs>
          <w:tab w:val="left" w:pos="709"/>
          <w:tab w:val="left" w:pos="851"/>
          <w:tab w:val="left" w:pos="993"/>
        </w:tabs>
        <w:autoSpaceDE w:val="0"/>
        <w:autoSpaceDN w:val="0"/>
        <w:adjustRightInd w:val="0"/>
        <w:ind w:firstLine="709"/>
        <w:jc w:val="both"/>
        <w:outlineLvl w:val="0"/>
        <w:rPr>
          <w:rFonts w:ascii="Times New Roman" w:hAnsi="Times New Roman" w:cs="Times New Roman"/>
          <w:bCs/>
          <w:sz w:val="28"/>
          <w:szCs w:val="28"/>
        </w:rPr>
        <w:sectPr w:rsidR="002727B2" w:rsidSect="002727B2">
          <w:headerReference w:type="first" r:id="rId37"/>
          <w:type w:val="continuous"/>
          <w:pgSz w:w="11906" w:h="16838"/>
          <w:pgMar w:top="1134" w:right="851" w:bottom="1134" w:left="1701" w:header="709" w:footer="709" w:gutter="0"/>
          <w:cols w:space="708"/>
          <w:titlePg/>
          <w:docGrid w:linePitch="360"/>
        </w:sectPr>
      </w:pPr>
    </w:p>
    <w:p w:rsidR="002727B2" w:rsidRPr="00D96BBE" w:rsidRDefault="002727B2" w:rsidP="002727B2">
      <w:pPr>
        <w:tabs>
          <w:tab w:val="left" w:pos="709"/>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lastRenderedPageBreak/>
        <w:t>9. Руководитель рабочей группы:</w:t>
      </w:r>
    </w:p>
    <w:p w:rsidR="002727B2" w:rsidRPr="00584B5F" w:rsidRDefault="002727B2" w:rsidP="009F19F3">
      <w:pPr>
        <w:pStyle w:val="af7"/>
        <w:numPr>
          <w:ilvl w:val="0"/>
          <w:numId w:val="9"/>
        </w:numPr>
        <w:tabs>
          <w:tab w:val="left" w:pos="142"/>
          <w:tab w:val="left" w:pos="284"/>
          <w:tab w:val="left" w:pos="567"/>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584B5F">
        <w:rPr>
          <w:rFonts w:ascii="Times New Roman" w:hAnsi="Times New Roman" w:cs="Times New Roman"/>
          <w:bCs/>
          <w:sz w:val="28"/>
          <w:szCs w:val="28"/>
        </w:rPr>
        <w:t>взаимодействует с рабочей группой;</w:t>
      </w:r>
    </w:p>
    <w:p w:rsidR="002727B2" w:rsidRPr="00D96BBE" w:rsidRDefault="002727B2" w:rsidP="009F19F3">
      <w:pPr>
        <w:pStyle w:val="af7"/>
        <w:numPr>
          <w:ilvl w:val="0"/>
          <w:numId w:val="9"/>
        </w:numPr>
        <w:tabs>
          <w:tab w:val="left" w:pos="142"/>
          <w:tab w:val="left" w:pos="284"/>
          <w:tab w:val="left" w:pos="567"/>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оказывает всестороннее содействие внедрению инструментов</w:t>
      </w:r>
      <w:r>
        <w:rPr>
          <w:rFonts w:ascii="Times New Roman" w:hAnsi="Times New Roman" w:cs="Times New Roman"/>
          <w:bCs/>
          <w:sz w:val="28"/>
          <w:szCs w:val="28"/>
        </w:rPr>
        <w:t xml:space="preserve"> бережливого управления;</w:t>
      </w:r>
    </w:p>
    <w:p w:rsidR="002727B2" w:rsidRPr="00D96BBE" w:rsidRDefault="002727B2" w:rsidP="009F19F3">
      <w:pPr>
        <w:pStyle w:val="af7"/>
        <w:numPr>
          <w:ilvl w:val="0"/>
          <w:numId w:val="9"/>
        </w:numPr>
        <w:tabs>
          <w:tab w:val="left" w:pos="142"/>
          <w:tab w:val="left" w:pos="284"/>
          <w:tab w:val="left" w:pos="567"/>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возглавляет рабочую группу и организует ее деятельность по вопросам внедрения </w:t>
      </w:r>
      <w:r w:rsidRPr="00D96BBE">
        <w:rPr>
          <w:rFonts w:ascii="Times New Roman" w:hAnsi="Times New Roman" w:cs="Times New Roman"/>
          <w:bCs/>
          <w:sz w:val="28"/>
          <w:szCs w:val="28"/>
        </w:rPr>
        <w:t>бережливого управления;</w:t>
      </w:r>
    </w:p>
    <w:p w:rsidR="002727B2" w:rsidRPr="00D96BBE" w:rsidRDefault="002727B2" w:rsidP="009F19F3">
      <w:pPr>
        <w:pStyle w:val="af7"/>
        <w:numPr>
          <w:ilvl w:val="0"/>
          <w:numId w:val="9"/>
        </w:numPr>
        <w:tabs>
          <w:tab w:val="left" w:pos="142"/>
          <w:tab w:val="left" w:pos="284"/>
          <w:tab w:val="left" w:pos="567"/>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оценивает эффективность и результативность деятельности рабочей группы;</w:t>
      </w:r>
    </w:p>
    <w:p w:rsidR="002727B2" w:rsidRPr="00D96BBE" w:rsidRDefault="002727B2" w:rsidP="009F19F3">
      <w:pPr>
        <w:pStyle w:val="af7"/>
        <w:numPr>
          <w:ilvl w:val="0"/>
          <w:numId w:val="9"/>
        </w:numPr>
        <w:tabs>
          <w:tab w:val="left" w:pos="142"/>
          <w:tab w:val="left" w:pos="284"/>
          <w:tab w:val="left" w:pos="567"/>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принимает решения о выделении необходимых ресурсов для внедрения инструментов бережливого управления.</w:t>
      </w:r>
    </w:p>
    <w:p w:rsidR="002727B2" w:rsidRPr="00315C89" w:rsidRDefault="002727B2" w:rsidP="002727B2">
      <w:pPr>
        <w:tabs>
          <w:tab w:val="left" w:pos="567"/>
          <w:tab w:val="left" w:pos="709"/>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 xml:space="preserve">Руководителем рабочей группы </w:t>
      </w:r>
      <w:r>
        <w:rPr>
          <w:rFonts w:ascii="Times New Roman" w:hAnsi="Times New Roman" w:cs="Times New Roman"/>
          <w:bCs/>
          <w:sz w:val="28"/>
          <w:szCs w:val="28"/>
        </w:rPr>
        <w:t xml:space="preserve">является </w:t>
      </w:r>
      <w:r w:rsidRPr="00315C89">
        <w:rPr>
          <w:rFonts w:ascii="Times New Roman" w:hAnsi="Times New Roman" w:cs="Times New Roman"/>
          <w:bCs/>
          <w:sz w:val="28"/>
          <w:szCs w:val="28"/>
        </w:rPr>
        <w:t>Глава муниципального образования «Муниципальный округ Сюмсински</w:t>
      </w:r>
      <w:r>
        <w:rPr>
          <w:rFonts w:ascii="Times New Roman" w:hAnsi="Times New Roman" w:cs="Times New Roman"/>
          <w:bCs/>
          <w:sz w:val="28"/>
          <w:szCs w:val="28"/>
        </w:rPr>
        <w:t>й район Удмуртской Республики».</w:t>
      </w:r>
    </w:p>
    <w:p w:rsidR="002727B2" w:rsidRPr="00315C89" w:rsidRDefault="002727B2" w:rsidP="002727B2">
      <w:pPr>
        <w:tabs>
          <w:tab w:val="left" w:pos="709"/>
          <w:tab w:val="left" w:pos="851"/>
          <w:tab w:val="left" w:pos="993"/>
        </w:tabs>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10.</w:t>
      </w:r>
      <w:r>
        <w:rPr>
          <w:rFonts w:ascii="Times New Roman" w:hAnsi="Times New Roman" w:cs="Times New Roman"/>
          <w:bCs/>
          <w:sz w:val="28"/>
          <w:szCs w:val="28"/>
        </w:rPr>
        <w:t xml:space="preserve"> К</w:t>
      </w:r>
      <w:r w:rsidRPr="00315C89">
        <w:rPr>
          <w:rFonts w:ascii="Times New Roman" w:hAnsi="Times New Roman" w:cs="Times New Roman"/>
          <w:bCs/>
          <w:sz w:val="28"/>
          <w:szCs w:val="28"/>
        </w:rPr>
        <w:t>оманда</w:t>
      </w:r>
      <w:r>
        <w:rPr>
          <w:rFonts w:ascii="Times New Roman" w:hAnsi="Times New Roman" w:cs="Times New Roman"/>
          <w:bCs/>
          <w:sz w:val="28"/>
          <w:szCs w:val="28"/>
        </w:rPr>
        <w:t xml:space="preserve"> проекта</w:t>
      </w:r>
      <w:r w:rsidRPr="00315C89">
        <w:rPr>
          <w:rFonts w:ascii="Times New Roman" w:hAnsi="Times New Roman" w:cs="Times New Roman"/>
          <w:bCs/>
          <w:sz w:val="28"/>
          <w:szCs w:val="28"/>
        </w:rPr>
        <w:t xml:space="preserve"> создаются </w:t>
      </w:r>
      <w:r>
        <w:rPr>
          <w:rFonts w:ascii="Times New Roman" w:hAnsi="Times New Roman" w:cs="Times New Roman"/>
          <w:bCs/>
          <w:sz w:val="28"/>
          <w:szCs w:val="28"/>
        </w:rPr>
        <w:t xml:space="preserve">распоряжением </w:t>
      </w:r>
      <w:r w:rsidRPr="00315C89">
        <w:rPr>
          <w:rFonts w:ascii="Times New Roman" w:hAnsi="Times New Roman" w:cs="Times New Roman"/>
          <w:bCs/>
          <w:sz w:val="28"/>
          <w:szCs w:val="28"/>
        </w:rPr>
        <w:t>Администрации для решения конкретных задач по усовершенствованию деятельности. Включа</w:t>
      </w:r>
      <w:r>
        <w:rPr>
          <w:rFonts w:ascii="Times New Roman" w:hAnsi="Times New Roman" w:cs="Times New Roman"/>
          <w:bCs/>
          <w:sz w:val="28"/>
          <w:szCs w:val="28"/>
        </w:rPr>
        <w:t>ет</w:t>
      </w:r>
      <w:r w:rsidRPr="00315C89">
        <w:rPr>
          <w:rFonts w:ascii="Times New Roman" w:hAnsi="Times New Roman" w:cs="Times New Roman"/>
          <w:bCs/>
          <w:sz w:val="28"/>
          <w:szCs w:val="28"/>
        </w:rPr>
        <w:t xml:space="preserve"> в себя </w:t>
      </w:r>
      <w:r>
        <w:rPr>
          <w:rFonts w:ascii="Times New Roman" w:hAnsi="Times New Roman" w:cs="Times New Roman"/>
          <w:bCs/>
          <w:sz w:val="28"/>
          <w:szCs w:val="28"/>
        </w:rPr>
        <w:t>специалистов структурных подразделений Администрации.</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p>
    <w:p w:rsidR="002727B2" w:rsidRPr="00D42089" w:rsidRDefault="002727B2" w:rsidP="002727B2">
      <w:pPr>
        <w:autoSpaceDE w:val="0"/>
        <w:autoSpaceDN w:val="0"/>
        <w:adjustRightInd w:val="0"/>
        <w:ind w:firstLine="709"/>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V. Порядок внедрения бережливого управления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11. Внедрение бережливого управления в деятельность Администрации осуществляется в несколько этапов:</w:t>
      </w:r>
    </w:p>
    <w:p w:rsidR="002727B2" w:rsidRPr="008A422E" w:rsidRDefault="002727B2" w:rsidP="009F19F3">
      <w:pPr>
        <w:pStyle w:val="af7"/>
        <w:numPr>
          <w:ilvl w:val="0"/>
          <w:numId w:val="8"/>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8A422E">
        <w:rPr>
          <w:rFonts w:ascii="Times New Roman" w:hAnsi="Times New Roman" w:cs="Times New Roman"/>
          <w:bCs/>
          <w:sz w:val="28"/>
          <w:szCs w:val="28"/>
        </w:rPr>
        <w:t>проведение установочных совещаний;</w:t>
      </w:r>
    </w:p>
    <w:p w:rsidR="002727B2" w:rsidRPr="00D96BBE" w:rsidRDefault="002727B2" w:rsidP="009F19F3">
      <w:pPr>
        <w:pStyle w:val="af7"/>
        <w:numPr>
          <w:ilvl w:val="0"/>
          <w:numId w:val="8"/>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обучение сотрудников Администрации основам бережливого управления;</w:t>
      </w:r>
    </w:p>
    <w:p w:rsidR="002727B2" w:rsidRPr="00D96BBE" w:rsidRDefault="002727B2" w:rsidP="009F19F3">
      <w:pPr>
        <w:pStyle w:val="af7"/>
        <w:numPr>
          <w:ilvl w:val="0"/>
          <w:numId w:val="8"/>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внедрение инструментов бережливого управления в деятельность Администрации;</w:t>
      </w:r>
    </w:p>
    <w:p w:rsidR="002727B2" w:rsidRPr="00D96BBE" w:rsidRDefault="002727B2" w:rsidP="009F19F3">
      <w:pPr>
        <w:pStyle w:val="af7"/>
        <w:numPr>
          <w:ilvl w:val="0"/>
          <w:numId w:val="8"/>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инициация и реализация бережливых проектов;</w:t>
      </w:r>
    </w:p>
    <w:p w:rsidR="002727B2" w:rsidRPr="00D96BBE" w:rsidRDefault="002727B2" w:rsidP="009F19F3">
      <w:pPr>
        <w:pStyle w:val="af7"/>
        <w:numPr>
          <w:ilvl w:val="0"/>
          <w:numId w:val="8"/>
        </w:numPr>
        <w:tabs>
          <w:tab w:val="left" w:pos="709"/>
          <w:tab w:val="left" w:pos="851"/>
          <w:tab w:val="left" w:pos="993"/>
        </w:tabs>
        <w:autoSpaceDE w:val="0"/>
        <w:autoSpaceDN w:val="0"/>
        <w:adjustRightInd w:val="0"/>
        <w:ind w:left="0" w:firstLine="709"/>
        <w:jc w:val="both"/>
        <w:outlineLvl w:val="0"/>
        <w:rPr>
          <w:rFonts w:ascii="Times New Roman" w:hAnsi="Times New Roman" w:cs="Times New Roman"/>
          <w:bCs/>
          <w:sz w:val="28"/>
          <w:szCs w:val="28"/>
        </w:rPr>
      </w:pPr>
      <w:r w:rsidRPr="00D96BBE">
        <w:rPr>
          <w:rFonts w:ascii="Times New Roman" w:hAnsi="Times New Roman" w:cs="Times New Roman"/>
          <w:bCs/>
          <w:sz w:val="28"/>
          <w:szCs w:val="28"/>
        </w:rPr>
        <w:t>мониторинг внедрения инструментов бережливого управления в деятельность Администрации.</w:t>
      </w:r>
    </w:p>
    <w:p w:rsidR="002727B2" w:rsidRPr="00315C89" w:rsidRDefault="002727B2" w:rsidP="002727B2">
      <w:pPr>
        <w:tabs>
          <w:tab w:val="left" w:pos="993"/>
        </w:tabs>
        <w:autoSpaceDE w:val="0"/>
        <w:autoSpaceDN w:val="0"/>
        <w:adjustRightInd w:val="0"/>
        <w:ind w:firstLine="709"/>
        <w:jc w:val="both"/>
        <w:outlineLvl w:val="0"/>
        <w:rPr>
          <w:rFonts w:ascii="Times New Roman" w:hAnsi="Times New Roman" w:cs="Times New Roman"/>
          <w:bCs/>
          <w:sz w:val="28"/>
          <w:szCs w:val="28"/>
        </w:rPr>
      </w:pPr>
      <w:r>
        <w:rPr>
          <w:rFonts w:ascii="Times New Roman" w:hAnsi="Times New Roman" w:cs="Times New Roman"/>
          <w:bCs/>
          <w:sz w:val="28"/>
          <w:szCs w:val="28"/>
        </w:rPr>
        <w:t xml:space="preserve">12. </w:t>
      </w:r>
      <w:r w:rsidRPr="00315C89">
        <w:rPr>
          <w:rFonts w:ascii="Times New Roman" w:hAnsi="Times New Roman" w:cs="Times New Roman"/>
          <w:bCs/>
          <w:sz w:val="28"/>
          <w:szCs w:val="28"/>
        </w:rPr>
        <w:t>Установочные совещания проводятся руководителем рабочей группы с участием членов рабочей группы</w:t>
      </w:r>
      <w:r>
        <w:rPr>
          <w:rFonts w:ascii="Times New Roman" w:hAnsi="Times New Roman" w:cs="Times New Roman"/>
          <w:bCs/>
          <w:sz w:val="28"/>
          <w:szCs w:val="28"/>
        </w:rPr>
        <w:t xml:space="preserve"> </w:t>
      </w:r>
      <w:r w:rsidRPr="00315C89">
        <w:rPr>
          <w:rFonts w:ascii="Times New Roman" w:hAnsi="Times New Roman" w:cs="Times New Roman"/>
          <w:bCs/>
          <w:sz w:val="28"/>
          <w:szCs w:val="28"/>
        </w:rPr>
        <w:t>с сотрудниками структурного подразделения</w:t>
      </w:r>
      <w:r>
        <w:rPr>
          <w:rFonts w:ascii="Times New Roman" w:hAnsi="Times New Roman" w:cs="Times New Roman"/>
          <w:bCs/>
          <w:sz w:val="28"/>
          <w:szCs w:val="28"/>
        </w:rPr>
        <w:t>,</w:t>
      </w:r>
      <w:r w:rsidRPr="00315C89">
        <w:rPr>
          <w:rFonts w:ascii="Times New Roman" w:hAnsi="Times New Roman" w:cs="Times New Roman"/>
          <w:bCs/>
          <w:sz w:val="28"/>
          <w:szCs w:val="28"/>
        </w:rPr>
        <w:t xml:space="preserve"> с целью их ориентации на формирование образа деятельности Администрации согласно принципам бережливого управления.</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Установочное совещание включает в себя:</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официальную часть (выступление руководителя рабочей группы);</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практическую часть (проведение мероприятий, направленных на командообразование).</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13. К инструментам бережливого управления относятся:</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доска задач;</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lastRenderedPageBreak/>
        <w:t>совещания в формате ежедневных 15-минутных встреч у доски задач;</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доска визуализации;</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инструмент организации рабочего пространства (5С);</w:t>
      </w:r>
    </w:p>
    <w:p w:rsidR="002727B2" w:rsidRPr="00231833" w:rsidRDefault="002727B2" w:rsidP="009F19F3">
      <w:pPr>
        <w:pStyle w:val="af7"/>
        <w:numPr>
          <w:ilvl w:val="0"/>
          <w:numId w:val="11"/>
        </w:numPr>
        <w:tabs>
          <w:tab w:val="left" w:pos="851"/>
        </w:tabs>
        <w:autoSpaceDE w:val="0"/>
        <w:autoSpaceDN w:val="0"/>
        <w:adjustRightInd w:val="0"/>
        <w:ind w:left="0" w:firstLine="709"/>
        <w:jc w:val="both"/>
        <w:outlineLvl w:val="0"/>
        <w:rPr>
          <w:rFonts w:ascii="Times New Roman" w:hAnsi="Times New Roman" w:cs="Times New Roman"/>
          <w:bCs/>
          <w:sz w:val="28"/>
          <w:szCs w:val="28"/>
        </w:rPr>
      </w:pPr>
      <w:r w:rsidRPr="00231833">
        <w:rPr>
          <w:rFonts w:ascii="Times New Roman" w:hAnsi="Times New Roman" w:cs="Times New Roman"/>
          <w:bCs/>
          <w:sz w:val="28"/>
          <w:szCs w:val="28"/>
        </w:rPr>
        <w:t>картирование процессов.</w:t>
      </w:r>
    </w:p>
    <w:p w:rsidR="002727B2" w:rsidRDefault="002727B2" w:rsidP="002727B2">
      <w:pPr>
        <w:autoSpaceDE w:val="0"/>
        <w:autoSpaceDN w:val="0"/>
        <w:adjustRightInd w:val="0"/>
        <w:ind w:firstLine="709"/>
        <w:jc w:val="both"/>
        <w:outlineLvl w:val="0"/>
        <w:rPr>
          <w:rFonts w:ascii="Times New Roman" w:hAnsi="Times New Roman" w:cs="Times New Roman"/>
          <w:bCs/>
          <w:sz w:val="28"/>
          <w:szCs w:val="28"/>
        </w:rPr>
        <w:sectPr w:rsidR="002727B2" w:rsidSect="002727B2">
          <w:headerReference w:type="first" r:id="rId38"/>
          <w:type w:val="continuous"/>
          <w:pgSz w:w="11906" w:h="16838"/>
          <w:pgMar w:top="1134" w:right="851" w:bottom="1134" w:left="1701" w:header="709" w:footer="709" w:gutter="0"/>
          <w:cols w:space="708"/>
          <w:titlePg/>
          <w:docGrid w:linePitch="360"/>
        </w:sectPr>
      </w:pP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lastRenderedPageBreak/>
        <w:t>14.</w:t>
      </w:r>
      <w:r>
        <w:rPr>
          <w:rFonts w:ascii="Times New Roman" w:hAnsi="Times New Roman" w:cs="Times New Roman"/>
          <w:bCs/>
          <w:sz w:val="28"/>
          <w:szCs w:val="28"/>
        </w:rPr>
        <w:t xml:space="preserve"> </w:t>
      </w:r>
      <w:r w:rsidRPr="00315C89">
        <w:rPr>
          <w:rFonts w:ascii="Times New Roman" w:hAnsi="Times New Roman" w:cs="Times New Roman"/>
          <w:bCs/>
          <w:sz w:val="28"/>
          <w:szCs w:val="28"/>
        </w:rPr>
        <w:t>Результатом картирования процессов является инициация и реализация бережливых проектов.</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p>
    <w:p w:rsidR="002727B2" w:rsidRPr="00D42089" w:rsidRDefault="002727B2" w:rsidP="002727B2">
      <w:pPr>
        <w:autoSpaceDE w:val="0"/>
        <w:autoSpaceDN w:val="0"/>
        <w:adjustRightInd w:val="0"/>
        <w:ind w:firstLine="709"/>
        <w:jc w:val="center"/>
        <w:outlineLvl w:val="0"/>
        <w:rPr>
          <w:rFonts w:ascii="Times New Roman" w:hAnsi="Times New Roman" w:cs="Times New Roman"/>
          <w:b/>
          <w:bCs/>
          <w:sz w:val="28"/>
          <w:szCs w:val="28"/>
        </w:rPr>
      </w:pPr>
      <w:r w:rsidRPr="00D42089">
        <w:rPr>
          <w:rFonts w:ascii="Times New Roman" w:hAnsi="Times New Roman" w:cs="Times New Roman"/>
          <w:b/>
          <w:bCs/>
          <w:sz w:val="28"/>
          <w:szCs w:val="28"/>
        </w:rPr>
        <w:t>VI. Организационное сопровождение, администрирование</w:t>
      </w:r>
      <w:r>
        <w:rPr>
          <w:rFonts w:ascii="Times New Roman" w:hAnsi="Times New Roman" w:cs="Times New Roman"/>
          <w:b/>
          <w:bCs/>
          <w:sz w:val="28"/>
          <w:szCs w:val="28"/>
        </w:rPr>
        <w:t xml:space="preserve"> </w:t>
      </w:r>
      <w:r w:rsidRPr="00D42089">
        <w:rPr>
          <w:rFonts w:ascii="Times New Roman" w:hAnsi="Times New Roman" w:cs="Times New Roman"/>
          <w:b/>
          <w:bCs/>
          <w:sz w:val="28"/>
          <w:szCs w:val="28"/>
        </w:rPr>
        <w:t>и мониторинг внедрения инструментов бережливого управления</w:t>
      </w:r>
      <w:r>
        <w:rPr>
          <w:rFonts w:ascii="Times New Roman" w:hAnsi="Times New Roman" w:cs="Times New Roman"/>
          <w:b/>
          <w:bCs/>
          <w:sz w:val="28"/>
          <w:szCs w:val="28"/>
        </w:rPr>
        <w:t xml:space="preserve"> </w:t>
      </w:r>
      <w:r w:rsidRPr="00D42089">
        <w:rPr>
          <w:rFonts w:ascii="Times New Roman" w:hAnsi="Times New Roman" w:cs="Times New Roman"/>
          <w:b/>
          <w:bCs/>
          <w:sz w:val="28"/>
          <w:szCs w:val="28"/>
        </w:rPr>
        <w:t>в деятельность Администрации</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15. Организационное сопровождение представляет собой координацию комплекса мероприятий по внедрению инструментов бережливого управления в деятельность Администрации.</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Организационное сопровождение начинается с момента создания организационной структуры по внедрению инструментов бережливого управления в Администрации.</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16.</w:t>
      </w:r>
      <w:r>
        <w:rPr>
          <w:rFonts w:ascii="Times New Roman" w:hAnsi="Times New Roman" w:cs="Times New Roman"/>
          <w:bCs/>
          <w:sz w:val="28"/>
          <w:szCs w:val="28"/>
        </w:rPr>
        <w:t xml:space="preserve"> </w:t>
      </w:r>
      <w:r w:rsidRPr="00315C89">
        <w:rPr>
          <w:rFonts w:ascii="Times New Roman" w:hAnsi="Times New Roman" w:cs="Times New Roman"/>
          <w:bCs/>
          <w:sz w:val="28"/>
          <w:szCs w:val="28"/>
        </w:rPr>
        <w:t>Администрирование внедрения инструментов бережливого управления в Администрации представляет собой контроль их применения в деятельности Администрации на постоянной основе.</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Администрирование внедрения инструментов бережливого управления в Администрации осуществляется руководителем рабочей группы.</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Информация, полученная в процессе администрирования внедрения инструментов бережливого управления в Администрации, представляется в рабочую группу</w:t>
      </w:r>
      <w:r>
        <w:rPr>
          <w:rFonts w:ascii="Times New Roman" w:hAnsi="Times New Roman" w:cs="Times New Roman"/>
          <w:bCs/>
          <w:sz w:val="28"/>
          <w:szCs w:val="28"/>
        </w:rPr>
        <w:t>.</w:t>
      </w:r>
    </w:p>
    <w:p w:rsidR="002727B2"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17.</w:t>
      </w:r>
      <w:r>
        <w:rPr>
          <w:rFonts w:ascii="Times New Roman" w:hAnsi="Times New Roman" w:cs="Times New Roman"/>
          <w:bCs/>
          <w:sz w:val="28"/>
          <w:szCs w:val="28"/>
        </w:rPr>
        <w:t xml:space="preserve"> </w:t>
      </w:r>
      <w:r w:rsidRPr="00315C89">
        <w:rPr>
          <w:rFonts w:ascii="Times New Roman" w:hAnsi="Times New Roman" w:cs="Times New Roman"/>
          <w:bCs/>
          <w:sz w:val="28"/>
          <w:szCs w:val="28"/>
        </w:rPr>
        <w:t>Мониторинг внедрения инструментов бережливого управления в Администрации представляет собой специально организованное систематическое наблюдение за ходом применения инструментов и регистрацию данных, которые осуществляют рабочая группа</w:t>
      </w:r>
      <w:r>
        <w:rPr>
          <w:rFonts w:ascii="Times New Roman" w:hAnsi="Times New Roman" w:cs="Times New Roman"/>
          <w:bCs/>
          <w:sz w:val="28"/>
          <w:szCs w:val="28"/>
        </w:rPr>
        <w:t xml:space="preserve"> и руководители рабочих групп в государственных органах.</w:t>
      </w:r>
    </w:p>
    <w:p w:rsidR="002727B2" w:rsidRDefault="002727B2" w:rsidP="002727B2">
      <w:pPr>
        <w:autoSpaceDE w:val="0"/>
        <w:autoSpaceDN w:val="0"/>
        <w:adjustRightInd w:val="0"/>
        <w:ind w:firstLine="709"/>
        <w:jc w:val="both"/>
        <w:outlineLvl w:val="0"/>
        <w:rPr>
          <w:rFonts w:ascii="Times New Roman" w:hAnsi="Times New Roman" w:cs="Times New Roman"/>
          <w:bCs/>
          <w:sz w:val="28"/>
          <w:szCs w:val="28"/>
        </w:rPr>
      </w:pPr>
      <w:r w:rsidRPr="00315C89">
        <w:rPr>
          <w:rFonts w:ascii="Times New Roman" w:hAnsi="Times New Roman" w:cs="Times New Roman"/>
          <w:bCs/>
          <w:sz w:val="28"/>
          <w:szCs w:val="28"/>
        </w:rPr>
        <w:t>18. По результатам мониторинга внедрения инструментов бережливого управления  в Администрации рабочей группой производится оценка хода реализации бережливого проекта, принимаются решения о направлениях его дальнейшего развития</w:t>
      </w:r>
      <w:r>
        <w:rPr>
          <w:rFonts w:ascii="Times New Roman" w:hAnsi="Times New Roman" w:cs="Times New Roman"/>
          <w:bCs/>
          <w:sz w:val="28"/>
          <w:szCs w:val="28"/>
        </w:rPr>
        <w:t>.</w:t>
      </w:r>
    </w:p>
    <w:p w:rsidR="002727B2" w:rsidRPr="00315C89" w:rsidRDefault="002727B2" w:rsidP="002727B2">
      <w:pPr>
        <w:autoSpaceDE w:val="0"/>
        <w:autoSpaceDN w:val="0"/>
        <w:adjustRightInd w:val="0"/>
        <w:ind w:firstLine="709"/>
        <w:jc w:val="both"/>
        <w:outlineLvl w:val="0"/>
        <w:rPr>
          <w:rFonts w:ascii="Times New Roman" w:hAnsi="Times New Roman" w:cs="Times New Roman"/>
          <w:bCs/>
          <w:sz w:val="28"/>
          <w:szCs w:val="28"/>
        </w:rPr>
      </w:pPr>
    </w:p>
    <w:p w:rsidR="002727B2" w:rsidRPr="00315C89" w:rsidRDefault="002727B2" w:rsidP="002727B2">
      <w:pPr>
        <w:autoSpaceDE w:val="0"/>
        <w:autoSpaceDN w:val="0"/>
        <w:adjustRightInd w:val="0"/>
        <w:jc w:val="center"/>
        <w:outlineLvl w:val="0"/>
        <w:rPr>
          <w:rFonts w:ascii="Times New Roman" w:hAnsi="Times New Roman" w:cs="Times New Roman"/>
          <w:bCs/>
          <w:sz w:val="28"/>
          <w:szCs w:val="28"/>
        </w:rPr>
      </w:pPr>
      <w:r w:rsidRPr="00315C89">
        <w:rPr>
          <w:rFonts w:ascii="Times New Roman" w:hAnsi="Times New Roman" w:cs="Times New Roman"/>
          <w:bCs/>
          <w:sz w:val="28"/>
          <w:szCs w:val="28"/>
        </w:rPr>
        <w:t>_______________________</w:t>
      </w:r>
    </w:p>
    <w:p w:rsidR="002727B2" w:rsidRDefault="002727B2" w:rsidP="002727B2">
      <w:pPr>
        <w:autoSpaceDE w:val="0"/>
        <w:autoSpaceDN w:val="0"/>
        <w:adjustRightInd w:val="0"/>
        <w:ind w:firstLine="567"/>
        <w:jc w:val="both"/>
        <w:outlineLvl w:val="0"/>
        <w:rPr>
          <w:rFonts w:ascii="Times New Roman" w:hAnsi="Times New Roman" w:cs="Times New Roman"/>
          <w:bCs/>
          <w:sz w:val="28"/>
          <w:szCs w:val="28"/>
        </w:rPr>
      </w:pPr>
    </w:p>
    <w:p w:rsidR="002727B2" w:rsidRDefault="002727B2" w:rsidP="002727B2">
      <w:pPr>
        <w:autoSpaceDE w:val="0"/>
        <w:autoSpaceDN w:val="0"/>
        <w:adjustRightInd w:val="0"/>
        <w:ind w:firstLine="567"/>
        <w:jc w:val="right"/>
        <w:outlineLvl w:val="0"/>
        <w:rPr>
          <w:rFonts w:ascii="Times New Roman" w:hAnsi="Times New Roman" w:cs="Times New Roman"/>
          <w:bCs/>
          <w:sz w:val="28"/>
          <w:szCs w:val="28"/>
        </w:rPr>
      </w:pPr>
    </w:p>
    <w:p w:rsidR="002727B2" w:rsidRDefault="002727B2" w:rsidP="002727B2">
      <w:pPr>
        <w:rPr>
          <w:rFonts w:ascii="Times New Roman" w:hAnsi="Times New Roman" w:cs="Times New Roman"/>
          <w:bCs/>
          <w:sz w:val="28"/>
          <w:szCs w:val="28"/>
        </w:rPr>
      </w:pPr>
      <w:r>
        <w:rPr>
          <w:rFonts w:ascii="Times New Roman" w:hAnsi="Times New Roman" w:cs="Times New Roman"/>
          <w:bCs/>
          <w:sz w:val="28"/>
          <w:szCs w:val="28"/>
        </w:rPr>
        <w:br w:type="page"/>
      </w:r>
    </w:p>
    <w:p w:rsidR="002727B2" w:rsidRDefault="002727B2" w:rsidP="002727B2">
      <w:pPr>
        <w:autoSpaceDE w:val="0"/>
        <w:autoSpaceDN w:val="0"/>
        <w:adjustRightInd w:val="0"/>
        <w:ind w:left="4536"/>
        <w:jc w:val="center"/>
        <w:rPr>
          <w:rFonts w:ascii="Times New Roman" w:hAnsi="Times New Roman" w:cs="Times New Roman"/>
          <w:bCs/>
          <w:sz w:val="28"/>
          <w:szCs w:val="28"/>
        </w:rPr>
        <w:sectPr w:rsidR="002727B2" w:rsidSect="002727B2">
          <w:headerReference w:type="first" r:id="rId39"/>
          <w:type w:val="continuous"/>
          <w:pgSz w:w="11906" w:h="16838"/>
          <w:pgMar w:top="1134" w:right="851" w:bottom="1134" w:left="1701" w:header="709" w:footer="709" w:gutter="0"/>
          <w:cols w:space="708"/>
          <w:titlePg/>
          <w:docGrid w:linePitch="360"/>
        </w:sectPr>
      </w:pPr>
    </w:p>
    <w:p w:rsidR="002727B2" w:rsidRDefault="002727B2" w:rsidP="002727B2">
      <w:pPr>
        <w:autoSpaceDE w:val="0"/>
        <w:autoSpaceDN w:val="0"/>
        <w:adjustRightInd w:val="0"/>
        <w:ind w:left="4536"/>
        <w:jc w:val="center"/>
        <w:rPr>
          <w:rFonts w:ascii="Times New Roman" w:hAnsi="Times New Roman" w:cs="Times New Roman"/>
          <w:bCs/>
          <w:sz w:val="28"/>
          <w:szCs w:val="28"/>
        </w:rPr>
      </w:pPr>
      <w:r>
        <w:rPr>
          <w:rFonts w:ascii="Times New Roman" w:hAnsi="Times New Roman" w:cs="Times New Roman"/>
          <w:bCs/>
          <w:sz w:val="28"/>
          <w:szCs w:val="28"/>
        </w:rPr>
        <w:lastRenderedPageBreak/>
        <w:t>УТВЕРЖДЁН</w:t>
      </w:r>
    </w:p>
    <w:p w:rsidR="002727B2" w:rsidRDefault="002727B2" w:rsidP="002727B2">
      <w:pPr>
        <w:autoSpaceDE w:val="0"/>
        <w:autoSpaceDN w:val="0"/>
        <w:adjustRightInd w:val="0"/>
        <w:ind w:left="4536"/>
        <w:jc w:val="center"/>
        <w:rPr>
          <w:rFonts w:ascii="Times New Roman" w:hAnsi="Times New Roman" w:cs="Times New Roman"/>
          <w:bCs/>
          <w:sz w:val="28"/>
          <w:szCs w:val="28"/>
        </w:rPr>
      </w:pPr>
      <w:r>
        <w:rPr>
          <w:rFonts w:ascii="Times New Roman" w:hAnsi="Times New Roman" w:cs="Times New Roman"/>
          <w:bCs/>
          <w:sz w:val="28"/>
          <w:szCs w:val="28"/>
        </w:rPr>
        <w:t>постановлением Администрации</w:t>
      </w:r>
    </w:p>
    <w:p w:rsidR="002727B2" w:rsidRDefault="002727B2" w:rsidP="002727B2">
      <w:pPr>
        <w:autoSpaceDE w:val="0"/>
        <w:autoSpaceDN w:val="0"/>
        <w:adjustRightInd w:val="0"/>
        <w:ind w:left="4536"/>
        <w:jc w:val="center"/>
        <w:rPr>
          <w:rFonts w:ascii="Times New Roman" w:hAnsi="Times New Roman" w:cs="Times New Roman"/>
          <w:bCs/>
          <w:sz w:val="28"/>
          <w:szCs w:val="28"/>
        </w:rPr>
      </w:pPr>
      <w:r>
        <w:rPr>
          <w:rFonts w:ascii="Times New Roman" w:hAnsi="Times New Roman" w:cs="Times New Roman"/>
          <w:bCs/>
          <w:sz w:val="28"/>
          <w:szCs w:val="28"/>
        </w:rPr>
        <w:t>муниципального образования</w:t>
      </w:r>
    </w:p>
    <w:p w:rsidR="002727B2" w:rsidRDefault="002727B2" w:rsidP="002727B2">
      <w:pPr>
        <w:autoSpaceDE w:val="0"/>
        <w:autoSpaceDN w:val="0"/>
        <w:adjustRightInd w:val="0"/>
        <w:ind w:left="4536"/>
        <w:jc w:val="center"/>
        <w:rPr>
          <w:rFonts w:ascii="Times New Roman" w:hAnsi="Times New Roman" w:cs="Times New Roman"/>
          <w:bCs/>
          <w:sz w:val="28"/>
          <w:szCs w:val="28"/>
        </w:rPr>
      </w:pPr>
      <w:r>
        <w:rPr>
          <w:rFonts w:ascii="Times New Roman" w:hAnsi="Times New Roman" w:cs="Times New Roman"/>
          <w:bCs/>
          <w:sz w:val="28"/>
          <w:szCs w:val="28"/>
        </w:rPr>
        <w:t>«Муниципальный округ Сюмсинский район Удмуртской Республики»</w:t>
      </w:r>
    </w:p>
    <w:p w:rsidR="002727B2" w:rsidRPr="004C7609" w:rsidRDefault="002727B2" w:rsidP="002727B2">
      <w:pPr>
        <w:autoSpaceDE w:val="0"/>
        <w:autoSpaceDN w:val="0"/>
        <w:adjustRightInd w:val="0"/>
        <w:ind w:left="4536"/>
        <w:jc w:val="center"/>
        <w:rPr>
          <w:rFonts w:ascii="Times New Roman" w:hAnsi="Times New Roman" w:cs="Times New Roman"/>
          <w:bCs/>
          <w:sz w:val="28"/>
          <w:szCs w:val="28"/>
        </w:rPr>
      </w:pPr>
      <w:r w:rsidRPr="004C7609">
        <w:rPr>
          <w:rFonts w:ascii="Times New Roman" w:hAnsi="Times New Roman" w:cs="Times New Roman"/>
          <w:bCs/>
          <w:sz w:val="28"/>
          <w:szCs w:val="28"/>
        </w:rPr>
        <w:t xml:space="preserve">от </w:t>
      </w:r>
      <w:r>
        <w:rPr>
          <w:rFonts w:ascii="Times New Roman" w:hAnsi="Times New Roman" w:cs="Times New Roman"/>
          <w:bCs/>
          <w:sz w:val="28"/>
          <w:szCs w:val="28"/>
        </w:rPr>
        <w:t xml:space="preserve">6 июня </w:t>
      </w:r>
      <w:r w:rsidRPr="004C7609">
        <w:rPr>
          <w:rFonts w:ascii="Times New Roman" w:hAnsi="Times New Roman" w:cs="Times New Roman"/>
          <w:bCs/>
          <w:sz w:val="28"/>
          <w:szCs w:val="28"/>
        </w:rPr>
        <w:t xml:space="preserve"> 2024 года №</w:t>
      </w:r>
      <w:r>
        <w:rPr>
          <w:rFonts w:ascii="Times New Roman" w:hAnsi="Times New Roman" w:cs="Times New Roman"/>
          <w:bCs/>
          <w:sz w:val="28"/>
          <w:szCs w:val="28"/>
        </w:rPr>
        <w:t xml:space="preserve"> 348</w:t>
      </w:r>
    </w:p>
    <w:p w:rsidR="002727B2" w:rsidRDefault="002727B2" w:rsidP="002727B2">
      <w:pPr>
        <w:autoSpaceDE w:val="0"/>
        <w:autoSpaceDN w:val="0"/>
        <w:adjustRightInd w:val="0"/>
        <w:jc w:val="center"/>
        <w:rPr>
          <w:rFonts w:ascii="Times New Roman" w:hAnsi="Times New Roman" w:cs="Times New Roman"/>
          <w:b/>
          <w:bCs/>
          <w:sz w:val="28"/>
          <w:szCs w:val="28"/>
        </w:rPr>
      </w:pPr>
    </w:p>
    <w:p w:rsidR="002727B2" w:rsidRDefault="002727B2" w:rsidP="002727B2">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СОСТАВ</w:t>
      </w:r>
    </w:p>
    <w:p w:rsidR="002727B2" w:rsidRDefault="002727B2" w:rsidP="002727B2">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рабочей группы по координации и внедрению бережливого управления</w:t>
      </w:r>
    </w:p>
    <w:p w:rsidR="002727B2" w:rsidRDefault="002727B2" w:rsidP="002727B2">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 xml:space="preserve">в Администрации муниципального образования </w:t>
      </w:r>
      <w:r w:rsidRPr="00064FB9">
        <w:rPr>
          <w:rFonts w:ascii="Times New Roman" w:hAnsi="Times New Roman" w:cs="Times New Roman"/>
          <w:b/>
          <w:bCs/>
          <w:sz w:val="28"/>
          <w:szCs w:val="28"/>
        </w:rPr>
        <w:t>«Муниципальный округ Сюмсинский район Удмуртской Республики»</w:t>
      </w:r>
    </w:p>
    <w:p w:rsidR="002727B2" w:rsidRDefault="002727B2" w:rsidP="002727B2">
      <w:pPr>
        <w:autoSpaceDE w:val="0"/>
        <w:autoSpaceDN w:val="0"/>
        <w:adjustRightInd w:val="0"/>
        <w:jc w:val="both"/>
        <w:outlineLvl w:val="0"/>
        <w:rPr>
          <w:rFonts w:ascii="Times New Roman" w:hAnsi="Times New Roman" w:cs="Times New Roman"/>
          <w:sz w:val="28"/>
          <w:szCs w:val="28"/>
        </w:rPr>
      </w:pPr>
    </w:p>
    <w:p w:rsidR="002727B2" w:rsidRDefault="002727B2" w:rsidP="002727B2">
      <w:pPr>
        <w:autoSpaceDE w:val="0"/>
        <w:autoSpaceDN w:val="0"/>
        <w:adjustRightInd w:val="0"/>
        <w:jc w:val="both"/>
        <w:outlineLvl w:val="0"/>
        <w:rPr>
          <w:rFonts w:ascii="Times New Roman" w:hAnsi="Times New Roman" w:cs="Times New Roman"/>
          <w:sz w:val="28"/>
          <w:szCs w:val="28"/>
        </w:rPr>
      </w:pPr>
    </w:p>
    <w:tbl>
      <w:tblPr>
        <w:tblW w:w="9562" w:type="dxa"/>
        <w:tblLayout w:type="fixed"/>
        <w:tblCellMar>
          <w:top w:w="102" w:type="dxa"/>
          <w:left w:w="62" w:type="dxa"/>
          <w:bottom w:w="102" w:type="dxa"/>
          <w:right w:w="62" w:type="dxa"/>
        </w:tblCellMar>
        <w:tblLook w:val="04A0"/>
      </w:tblPr>
      <w:tblGrid>
        <w:gridCol w:w="2268"/>
        <w:gridCol w:w="488"/>
        <w:gridCol w:w="144"/>
        <w:gridCol w:w="136"/>
        <w:gridCol w:w="6384"/>
        <w:gridCol w:w="142"/>
      </w:tblGrid>
      <w:tr w:rsidR="002727B2" w:rsidTr="002727B2">
        <w:tc>
          <w:tcPr>
            <w:tcW w:w="2268" w:type="dxa"/>
            <w:hideMark/>
          </w:tcPr>
          <w:p w:rsidR="002727B2" w:rsidRDefault="002727B2" w:rsidP="002727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Кудрявцев П.П.</w:t>
            </w:r>
          </w:p>
        </w:tc>
        <w:tc>
          <w:tcPr>
            <w:tcW w:w="768" w:type="dxa"/>
            <w:gridSpan w:val="3"/>
            <w:hideMark/>
          </w:tcPr>
          <w:p w:rsidR="002727B2" w:rsidRDefault="002727B2" w:rsidP="002727B2">
            <w:pPr>
              <w:autoSpaceDE w:val="0"/>
              <w:autoSpaceDN w:val="0"/>
              <w:adjustRightInd w:val="0"/>
              <w:jc w:val="center"/>
              <w:rPr>
                <w:rFonts w:ascii="Times New Roman" w:hAnsi="Times New Roman" w:cs="Times New Roman"/>
                <w:sz w:val="28"/>
                <w:szCs w:val="28"/>
              </w:rPr>
            </w:pPr>
          </w:p>
        </w:tc>
        <w:tc>
          <w:tcPr>
            <w:tcW w:w="6526" w:type="dxa"/>
            <w:gridSpan w:val="2"/>
            <w:hideMark/>
          </w:tcPr>
          <w:p w:rsidR="002727B2" w:rsidRPr="00064FB9"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Глава муниципального образования «Муниципальный</w:t>
            </w:r>
            <w:r w:rsidRPr="00064FB9">
              <w:rPr>
                <w:rFonts w:ascii="Times New Roman" w:hAnsi="Times New Roman" w:cs="Times New Roman"/>
                <w:color w:val="000000"/>
                <w:sz w:val="28"/>
                <w:szCs w:val="28"/>
                <w:shd w:val="clear" w:color="auto" w:fill="FFFFFF"/>
              </w:rPr>
              <w:t xml:space="preserve"> округ Сюмсинский район Удмуртской Республики</w:t>
            </w:r>
            <w:r>
              <w:rPr>
                <w:rFonts w:ascii="Times New Roman" w:hAnsi="Times New Roman" w:cs="Times New Roman"/>
                <w:color w:val="000000"/>
                <w:sz w:val="28"/>
                <w:szCs w:val="28"/>
                <w:shd w:val="clear" w:color="auto" w:fill="FFFFFF"/>
              </w:rPr>
              <w:t>»</w:t>
            </w:r>
            <w:r w:rsidRPr="00064FB9">
              <w:rPr>
                <w:rFonts w:ascii="Times New Roman" w:hAnsi="Times New Roman" w:cs="Times New Roman"/>
                <w:sz w:val="28"/>
                <w:szCs w:val="28"/>
              </w:rPr>
              <w:t>, руководитель рабочей группы;</w:t>
            </w:r>
          </w:p>
        </w:tc>
      </w:tr>
      <w:tr w:rsidR="002727B2" w:rsidTr="002727B2">
        <w:tc>
          <w:tcPr>
            <w:tcW w:w="2268" w:type="dxa"/>
            <w:hideMark/>
          </w:tcPr>
          <w:p w:rsidR="002727B2" w:rsidRDefault="002727B2" w:rsidP="002727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Бакеева Ю.С.</w:t>
            </w:r>
          </w:p>
        </w:tc>
        <w:tc>
          <w:tcPr>
            <w:tcW w:w="768" w:type="dxa"/>
            <w:gridSpan w:val="3"/>
            <w:hideMark/>
          </w:tcPr>
          <w:p w:rsidR="002727B2" w:rsidRDefault="002727B2" w:rsidP="002727B2">
            <w:pPr>
              <w:autoSpaceDE w:val="0"/>
              <w:autoSpaceDN w:val="0"/>
              <w:adjustRightInd w:val="0"/>
              <w:jc w:val="center"/>
              <w:rPr>
                <w:rFonts w:ascii="Times New Roman" w:hAnsi="Times New Roman" w:cs="Times New Roman"/>
                <w:sz w:val="28"/>
                <w:szCs w:val="28"/>
              </w:rPr>
            </w:pPr>
          </w:p>
        </w:tc>
        <w:tc>
          <w:tcPr>
            <w:tcW w:w="6526" w:type="dxa"/>
            <w:gridSpan w:val="2"/>
            <w:hideMark/>
          </w:tcPr>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 руководитель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sz w:val="28"/>
                <w:szCs w:val="28"/>
              </w:rPr>
              <w:t>, заместитель руководителя рабочей группы;</w:t>
            </w:r>
          </w:p>
        </w:tc>
      </w:tr>
      <w:tr w:rsidR="002727B2" w:rsidTr="002727B2">
        <w:tc>
          <w:tcPr>
            <w:tcW w:w="2268" w:type="dxa"/>
            <w:hideMark/>
          </w:tcPr>
          <w:p w:rsidR="002727B2" w:rsidRDefault="002727B2" w:rsidP="002727B2">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Батинова Н.Н.</w:t>
            </w:r>
          </w:p>
        </w:tc>
        <w:tc>
          <w:tcPr>
            <w:tcW w:w="768" w:type="dxa"/>
            <w:gridSpan w:val="3"/>
            <w:hideMark/>
          </w:tcPr>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p>
        </w:tc>
        <w:tc>
          <w:tcPr>
            <w:tcW w:w="6526" w:type="dxa"/>
            <w:gridSpan w:val="2"/>
            <w:hideMark/>
          </w:tcPr>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 ведущий специалист-эксперт Отдела правовой и кадровой работы Управления организационной работы Аппарата Главы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 xml:space="preserve">, </w:t>
            </w:r>
            <w:r w:rsidRPr="00BF0514">
              <w:rPr>
                <w:rFonts w:ascii="Times New Roman" w:hAnsi="Times New Roman" w:cs="Times New Roman"/>
                <w:sz w:val="28"/>
                <w:szCs w:val="28"/>
              </w:rPr>
              <w:t>районного Совета депутатов и Администрации района</w:t>
            </w:r>
            <w:r>
              <w:rPr>
                <w:rFonts w:ascii="Times New Roman" w:hAnsi="Times New Roman" w:cs="Times New Roman"/>
                <w:sz w:val="28"/>
                <w:szCs w:val="28"/>
              </w:rPr>
              <w:t>, секретарь рабочей группы.</w:t>
            </w:r>
          </w:p>
        </w:tc>
      </w:tr>
      <w:tr w:rsidR="002727B2" w:rsidTr="002727B2">
        <w:tc>
          <w:tcPr>
            <w:tcW w:w="9562" w:type="dxa"/>
            <w:gridSpan w:val="6"/>
            <w:hideMark/>
          </w:tcPr>
          <w:p w:rsidR="002727B2" w:rsidRDefault="002727B2" w:rsidP="002727B2">
            <w:pPr>
              <w:autoSpaceDE w:val="0"/>
              <w:autoSpaceDN w:val="0"/>
              <w:adjustRightInd w:val="0"/>
              <w:jc w:val="both"/>
              <w:outlineLvl w:val="1"/>
              <w:rPr>
                <w:rFonts w:ascii="Times New Roman" w:hAnsi="Times New Roman" w:cs="Times New Roman"/>
                <w:sz w:val="28"/>
                <w:szCs w:val="28"/>
              </w:rPr>
            </w:pPr>
            <w:r>
              <w:rPr>
                <w:rFonts w:ascii="Times New Roman" w:hAnsi="Times New Roman" w:cs="Times New Roman"/>
                <w:sz w:val="28"/>
                <w:szCs w:val="28"/>
              </w:rPr>
              <w:t>Члены рабочей группы:</w:t>
            </w:r>
          </w:p>
          <w:p w:rsidR="002727B2" w:rsidRDefault="002727B2" w:rsidP="002727B2">
            <w:pPr>
              <w:autoSpaceDE w:val="0"/>
              <w:autoSpaceDN w:val="0"/>
              <w:adjustRightInd w:val="0"/>
              <w:jc w:val="both"/>
              <w:outlineLvl w:val="1"/>
              <w:rPr>
                <w:rFonts w:ascii="Times New Roman" w:hAnsi="Times New Roman" w:cs="Times New Roman"/>
                <w:sz w:val="28"/>
                <w:szCs w:val="28"/>
              </w:rPr>
            </w:pPr>
          </w:p>
          <w:tbl>
            <w:tblPr>
              <w:tblW w:w="9434" w:type="dxa"/>
              <w:tblInd w:w="62" w:type="dxa"/>
              <w:tblLayout w:type="fixed"/>
              <w:tblCellMar>
                <w:top w:w="102" w:type="dxa"/>
                <w:left w:w="62" w:type="dxa"/>
                <w:bottom w:w="102" w:type="dxa"/>
                <w:right w:w="62" w:type="dxa"/>
              </w:tblCellMar>
              <w:tblLook w:val="04A0"/>
            </w:tblPr>
            <w:tblGrid>
              <w:gridCol w:w="2268"/>
              <w:gridCol w:w="647"/>
              <w:gridCol w:w="6519"/>
            </w:tblGrid>
            <w:tr w:rsidR="002727B2" w:rsidTr="002727B2">
              <w:tc>
                <w:tcPr>
                  <w:tcW w:w="2268" w:type="dxa"/>
                  <w:hideMark/>
                </w:tcPr>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Бельтюков Д.В.</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r>
                    <w:rPr>
                      <w:rFonts w:ascii="Times New Roman" w:hAnsi="Times New Roman" w:cs="Times New Roman"/>
                      <w:sz w:val="28"/>
                      <w:szCs w:val="28"/>
                    </w:rPr>
                    <w:lastRenderedPageBreak/>
                    <w:t>Кунавин С.В.</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r w:rsidRPr="005C2928">
                    <w:rPr>
                      <w:rFonts w:ascii="Times New Roman" w:hAnsi="Times New Roman" w:cs="Times New Roman"/>
                      <w:sz w:val="28"/>
                      <w:szCs w:val="28"/>
                    </w:rPr>
                    <w:t>Овечкина Э.А.</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Овчарук О.Г.            </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r>
                    <w:rPr>
                      <w:rFonts w:ascii="Times New Roman" w:hAnsi="Times New Roman" w:cs="Times New Roman"/>
                      <w:sz w:val="28"/>
                      <w:szCs w:val="28"/>
                    </w:rPr>
                    <w:t>Плетнева Т.В.</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p w:rsidR="002727B2" w:rsidRDefault="002727B2" w:rsidP="002727B2">
                  <w:pPr>
                    <w:autoSpaceDE w:val="0"/>
                    <w:autoSpaceDN w:val="0"/>
                    <w:adjustRightInd w:val="0"/>
                    <w:ind w:left="-124" w:firstLine="124"/>
                    <w:jc w:val="both"/>
                    <w:rPr>
                      <w:rFonts w:ascii="Times New Roman" w:hAnsi="Times New Roman" w:cs="Times New Roman"/>
                      <w:sz w:val="28"/>
                      <w:szCs w:val="28"/>
                    </w:rPr>
                  </w:pPr>
                  <w:r>
                    <w:rPr>
                      <w:rFonts w:ascii="Times New Roman" w:hAnsi="Times New Roman" w:cs="Times New Roman"/>
                      <w:sz w:val="28"/>
                      <w:szCs w:val="28"/>
                    </w:rPr>
                    <w:t>Семилит Н.В.</w:t>
                  </w:r>
                </w:p>
                <w:p w:rsidR="002727B2" w:rsidRDefault="002727B2" w:rsidP="002727B2">
                  <w:pPr>
                    <w:autoSpaceDE w:val="0"/>
                    <w:autoSpaceDN w:val="0"/>
                    <w:adjustRightInd w:val="0"/>
                    <w:ind w:left="-124" w:firstLine="124"/>
                    <w:jc w:val="both"/>
                    <w:rPr>
                      <w:rFonts w:ascii="Times New Roman" w:hAnsi="Times New Roman" w:cs="Times New Roman"/>
                      <w:sz w:val="28"/>
                      <w:szCs w:val="28"/>
                    </w:rPr>
                  </w:pPr>
                </w:p>
              </w:tc>
              <w:tc>
                <w:tcPr>
                  <w:tcW w:w="647" w:type="dxa"/>
                  <w:hideMark/>
                </w:tcPr>
                <w:p w:rsidR="002727B2" w:rsidRDefault="002727B2" w:rsidP="002727B2">
                  <w:pPr>
                    <w:autoSpaceDE w:val="0"/>
                    <w:autoSpaceDN w:val="0"/>
                    <w:adjustRightInd w:val="0"/>
                    <w:jc w:val="both"/>
                    <w:rPr>
                      <w:rFonts w:ascii="Times New Roman" w:hAnsi="Times New Roman" w:cs="Times New Roman"/>
                      <w:sz w:val="28"/>
                      <w:szCs w:val="28"/>
                    </w:rPr>
                  </w:pPr>
                </w:p>
              </w:tc>
              <w:tc>
                <w:tcPr>
                  <w:tcW w:w="6519" w:type="dxa"/>
                  <w:hideMark/>
                </w:tcPr>
                <w:p w:rsidR="002727B2" w:rsidRDefault="002727B2" w:rsidP="002727B2">
                  <w:pPr>
                    <w:autoSpaceDE w:val="0"/>
                    <w:autoSpaceDN w:val="0"/>
                    <w:adjustRightInd w:val="0"/>
                    <w:ind w:left="-62"/>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начальник Отдела правовой и кадровой работы Управления организационной работы Аппарата Главы муниципального образования «Муниципальный округ Сюмсинский район Удмуртской Республики»</w:t>
                  </w:r>
                  <w:r w:rsidRPr="00BF0514">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xml:space="preserve"> </w:t>
                  </w:r>
                  <w:r w:rsidRPr="00BF0514">
                    <w:rPr>
                      <w:rFonts w:ascii="Times New Roman" w:hAnsi="Times New Roman" w:cs="Times New Roman"/>
                      <w:bCs/>
                      <w:sz w:val="28"/>
                      <w:szCs w:val="28"/>
                      <w:shd w:val="clear" w:color="auto" w:fill="FFFFFF"/>
                    </w:rPr>
                    <w:t>районного Совета депутатов и Администрации района</w:t>
                  </w:r>
                  <w:r>
                    <w:rPr>
                      <w:rFonts w:ascii="Times New Roman" w:hAnsi="Times New Roman" w:cs="Times New Roman"/>
                      <w:bCs/>
                      <w:sz w:val="28"/>
                      <w:szCs w:val="28"/>
                      <w:shd w:val="clear" w:color="auto" w:fill="FFFFFF"/>
                    </w:rPr>
                    <w:t>;</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rPr>
                    <w:lastRenderedPageBreak/>
                    <w:pict>
                      <v:rect id="_x0000_s1069" style="position:absolute;left:0;text-align:left;margin-left:27.1pt;margin-top:-47.65pt;width:97.7pt;height:35.7pt;z-index:251662336" strokecolor="white [3212]">
                        <v:textbox>
                          <w:txbxContent>
                            <w:p w:rsidR="00BC3CDC" w:rsidRDefault="00BC3CDC" w:rsidP="002727B2">
                              <w:pPr>
                                <w:jc w:val="center"/>
                              </w:pPr>
                              <w:r>
                                <w:t>2</w:t>
                              </w:r>
                            </w:p>
                          </w:txbxContent>
                        </v:textbox>
                      </v:rect>
                    </w:pict>
                  </w:r>
                  <w:r>
                    <w:rPr>
                      <w:rFonts w:ascii="Times New Roman" w:hAnsi="Times New Roman" w:cs="Times New Roman"/>
                      <w:bCs/>
                      <w:sz w:val="28"/>
                      <w:szCs w:val="28"/>
                      <w:shd w:val="clear" w:color="auto" w:fill="FFFFFF"/>
                    </w:rPr>
                    <w:t>- заместитель главы А</w:t>
                  </w:r>
                  <w:r w:rsidRPr="0040390F">
                    <w:rPr>
                      <w:rFonts w:ascii="Times New Roman" w:hAnsi="Times New Roman" w:cs="Times New Roman"/>
                      <w:bCs/>
                      <w:sz w:val="28"/>
                      <w:szCs w:val="28"/>
                      <w:shd w:val="clear" w:color="auto" w:fill="FFFFFF"/>
                    </w:rPr>
                    <w:t>дминистра</w:t>
                  </w:r>
                  <w:r>
                    <w:rPr>
                      <w:rFonts w:ascii="Times New Roman" w:hAnsi="Times New Roman" w:cs="Times New Roman"/>
                      <w:bCs/>
                      <w:sz w:val="28"/>
                      <w:szCs w:val="28"/>
                      <w:shd w:val="clear" w:color="auto" w:fill="FFFFFF"/>
                    </w:rPr>
                    <w:t>ции муниципального образования «Муниципальный округ Сюмсинский район Удмуртской Республики»</w:t>
                  </w:r>
                  <w:r w:rsidRPr="0040390F">
                    <w:rPr>
                      <w:rFonts w:ascii="Times New Roman" w:hAnsi="Times New Roman" w:cs="Times New Roman"/>
                      <w:bCs/>
                      <w:sz w:val="28"/>
                      <w:szCs w:val="28"/>
                      <w:shd w:val="clear" w:color="auto" w:fill="FFFFFF"/>
                    </w:rPr>
                    <w:t xml:space="preserve"> - начальник </w:t>
                  </w:r>
                  <w:r>
                    <w:rPr>
                      <w:rFonts w:ascii="Times New Roman" w:hAnsi="Times New Roman" w:cs="Times New Roman"/>
                      <w:bCs/>
                      <w:sz w:val="28"/>
                      <w:szCs w:val="28"/>
                      <w:shd w:val="clear" w:color="auto" w:fill="FFFFFF"/>
                    </w:rPr>
                    <w:t>У</w:t>
                  </w:r>
                  <w:r w:rsidRPr="0040390F">
                    <w:rPr>
                      <w:rFonts w:ascii="Times New Roman" w:hAnsi="Times New Roman" w:cs="Times New Roman"/>
                      <w:bCs/>
                      <w:sz w:val="28"/>
                      <w:szCs w:val="28"/>
                      <w:shd w:val="clear" w:color="auto" w:fill="FFFFFF"/>
                    </w:rPr>
                    <w:t xml:space="preserve">правления по работе с территориями </w:t>
                  </w:r>
                  <w:r>
                    <w:rPr>
                      <w:rFonts w:ascii="Times New Roman" w:hAnsi="Times New Roman" w:cs="Times New Roman"/>
                      <w:bCs/>
                      <w:sz w:val="28"/>
                      <w:szCs w:val="28"/>
                      <w:shd w:val="clear" w:color="auto" w:fill="FFFFFF"/>
                    </w:rPr>
                    <w:t>А</w:t>
                  </w:r>
                  <w:r w:rsidRPr="0040390F">
                    <w:rPr>
                      <w:rFonts w:ascii="Times New Roman" w:hAnsi="Times New Roman" w:cs="Times New Roman"/>
                      <w:bCs/>
                      <w:sz w:val="28"/>
                      <w:szCs w:val="28"/>
                      <w:shd w:val="clear" w:color="auto" w:fill="FFFFFF"/>
                    </w:rPr>
                    <w:t>дминистра</w:t>
                  </w:r>
                  <w:r>
                    <w:rPr>
                      <w:rFonts w:ascii="Times New Roman" w:hAnsi="Times New Roman" w:cs="Times New Roman"/>
                      <w:bCs/>
                      <w:sz w:val="28"/>
                      <w:szCs w:val="28"/>
                      <w:shd w:val="clear" w:color="auto" w:fill="FFFFFF"/>
                    </w:rPr>
                    <w:t>ции Сюмсинского района;</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первый заместитель главы Администрации муниципального образования «Муниципальный округ Сюмсинский район Удмуртской Республики»;</w:t>
                  </w:r>
                </w:p>
                <w:p w:rsidR="002727B2" w:rsidRDefault="002727B2" w:rsidP="002727B2">
                  <w:pPr>
                    <w:autoSpaceDE w:val="0"/>
                    <w:autoSpaceDN w:val="0"/>
                    <w:adjustRightInd w:val="0"/>
                    <w:jc w:val="both"/>
                    <w:rPr>
                      <w:rFonts w:ascii="Times New Roman" w:hAnsi="Times New Roman" w:cs="Times New Roman"/>
                      <w:bCs/>
                      <w:sz w:val="28"/>
                      <w:szCs w:val="28"/>
                      <w:shd w:val="clear" w:color="auto" w:fill="FFFFFF"/>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начальник Управления финансов Администрации </w:t>
                  </w:r>
                  <w:r w:rsidRPr="001E129A">
                    <w:rPr>
                      <w:rFonts w:ascii="Times New Roman" w:hAnsi="Times New Roman" w:cs="Times New Roman"/>
                      <w:bCs/>
                      <w:sz w:val="28"/>
                      <w:szCs w:val="28"/>
                      <w:shd w:val="clear" w:color="auto" w:fill="FFFFFF"/>
                    </w:rPr>
                    <w:t>муниципального образования «Муниципальный округ Сюмсинский район Удмуртской Республики»</w:t>
                  </w:r>
                  <w:r>
                    <w:rPr>
                      <w:rFonts w:ascii="Times New Roman" w:hAnsi="Times New Roman" w:cs="Times New Roman"/>
                      <w:bCs/>
                      <w:sz w:val="28"/>
                      <w:szCs w:val="28"/>
                      <w:shd w:val="clear" w:color="auto" w:fill="FFFFFF"/>
                    </w:rPr>
                    <w:t>;</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начальник Управления организационной работы Аппарата Главы муниципального образования «Муниципальный округ Сюмсинский район Удмуртской Республики»</w:t>
                  </w:r>
                  <w:r w:rsidRPr="008E2490">
                    <w:rPr>
                      <w:rFonts w:ascii="Times New Roman" w:hAnsi="Times New Roman" w:cs="Times New Roman"/>
                      <w:sz w:val="28"/>
                      <w:szCs w:val="28"/>
                    </w:rPr>
                    <w:t>,</w:t>
                  </w:r>
                  <w:r>
                    <w:rPr>
                      <w:rFonts w:ascii="Times New Roman" w:hAnsi="Times New Roman" w:cs="Times New Roman"/>
                      <w:sz w:val="28"/>
                      <w:szCs w:val="28"/>
                    </w:rPr>
                    <w:t xml:space="preserve"> </w:t>
                  </w:r>
                  <w:r w:rsidRPr="008E2490">
                    <w:rPr>
                      <w:rFonts w:ascii="Times New Roman" w:hAnsi="Times New Roman" w:cs="Times New Roman"/>
                      <w:sz w:val="28"/>
                      <w:szCs w:val="28"/>
                    </w:rPr>
                    <w:t>районного Совета депутатов и Администрации района</w:t>
                  </w:r>
                  <w:r>
                    <w:rPr>
                      <w:rFonts w:ascii="Times New Roman" w:hAnsi="Times New Roman" w:cs="Times New Roman"/>
                      <w:sz w:val="28"/>
                      <w:szCs w:val="28"/>
                    </w:rPr>
                    <w:t>;</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 муниципального образования «Муниципальный округ Сюмсинский район Удмуртской Республики».</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_____________________</w:t>
                  </w:r>
                </w:p>
              </w:tc>
            </w:tr>
          </w:tbl>
          <w:p w:rsidR="002727B2" w:rsidRDefault="002727B2" w:rsidP="002727B2">
            <w:pPr>
              <w:autoSpaceDE w:val="0"/>
              <w:autoSpaceDN w:val="0"/>
              <w:adjustRightInd w:val="0"/>
              <w:jc w:val="both"/>
              <w:outlineLvl w:val="1"/>
              <w:rPr>
                <w:rFonts w:ascii="Times New Roman" w:hAnsi="Times New Roman" w:cs="Times New Roman"/>
                <w:sz w:val="28"/>
                <w:szCs w:val="28"/>
              </w:rPr>
            </w:pPr>
          </w:p>
        </w:tc>
      </w:tr>
      <w:tr w:rsidR="002727B2" w:rsidTr="002727B2">
        <w:trPr>
          <w:gridAfter w:val="1"/>
          <w:wAfter w:w="142" w:type="dxa"/>
        </w:trPr>
        <w:tc>
          <w:tcPr>
            <w:tcW w:w="2756" w:type="dxa"/>
            <w:gridSpan w:val="2"/>
            <w:hideMark/>
          </w:tcPr>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both"/>
              <w:rPr>
                <w:rFonts w:ascii="Times New Roman" w:hAnsi="Times New Roman" w:cs="Times New Roman"/>
                <w:sz w:val="28"/>
                <w:szCs w:val="28"/>
              </w:rPr>
            </w:pPr>
          </w:p>
        </w:tc>
        <w:tc>
          <w:tcPr>
            <w:tcW w:w="144" w:type="dxa"/>
            <w:hideMark/>
          </w:tcPr>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Default="002727B2" w:rsidP="002727B2">
            <w:pPr>
              <w:jc w:val="both"/>
              <w:rPr>
                <w:rFonts w:ascii="Times New Roman" w:hAnsi="Times New Roman" w:cs="Times New Roman"/>
                <w:sz w:val="28"/>
                <w:szCs w:val="28"/>
              </w:rPr>
            </w:pPr>
          </w:p>
          <w:p w:rsidR="002727B2" w:rsidRPr="00524EAC" w:rsidRDefault="002727B2" w:rsidP="002727B2">
            <w:pPr>
              <w:jc w:val="both"/>
              <w:rPr>
                <w:rFonts w:ascii="Times New Roman" w:hAnsi="Times New Roman" w:cs="Times New Roman"/>
                <w:sz w:val="28"/>
                <w:szCs w:val="28"/>
              </w:rPr>
            </w:pPr>
          </w:p>
        </w:tc>
        <w:tc>
          <w:tcPr>
            <w:tcW w:w="6520" w:type="dxa"/>
            <w:gridSpan w:val="2"/>
            <w:hideMark/>
          </w:tcPr>
          <w:p w:rsidR="002727B2" w:rsidRDefault="002727B2" w:rsidP="002727B2">
            <w:pPr>
              <w:autoSpaceDE w:val="0"/>
              <w:autoSpaceDN w:val="0"/>
              <w:adjustRightInd w:val="0"/>
              <w:jc w:val="both"/>
              <w:rPr>
                <w:rFonts w:ascii="Times New Roman" w:hAnsi="Times New Roman" w:cs="Times New Roman"/>
                <w:sz w:val="28"/>
                <w:szCs w:val="28"/>
                <w:shd w:val="clear" w:color="auto" w:fill="FFFFFF"/>
              </w:rPr>
            </w:pPr>
          </w:p>
          <w:p w:rsidR="002727B2" w:rsidRDefault="002727B2" w:rsidP="002727B2">
            <w:pPr>
              <w:autoSpaceDE w:val="0"/>
              <w:autoSpaceDN w:val="0"/>
              <w:adjustRightInd w:val="0"/>
              <w:jc w:val="both"/>
              <w:rPr>
                <w:rFonts w:ascii="Times New Roman" w:hAnsi="Times New Roman" w:cs="Times New Roman"/>
                <w:bCs/>
                <w:sz w:val="28"/>
                <w:szCs w:val="28"/>
                <w:shd w:val="clear" w:color="auto" w:fill="FFFFFF"/>
              </w:rPr>
            </w:pPr>
          </w:p>
        </w:tc>
      </w:tr>
    </w:tbl>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sectPr w:rsidR="002727B2" w:rsidSect="002727B2">
          <w:headerReference w:type="default" r:id="rId40"/>
          <w:type w:val="continuous"/>
          <w:pgSz w:w="11906" w:h="16838"/>
          <w:pgMar w:top="1134" w:right="851" w:bottom="1134" w:left="1701" w:header="709" w:footer="709" w:gutter="0"/>
          <w:cols w:space="708"/>
          <w:titlePg/>
          <w:docGrid w:linePitch="360"/>
        </w:sect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Default="002727B2" w:rsidP="002727B2">
      <w:pPr>
        <w:autoSpaceDE w:val="0"/>
        <w:autoSpaceDN w:val="0"/>
        <w:adjustRightInd w:val="0"/>
        <w:ind w:left="4678"/>
        <w:jc w:val="center"/>
        <w:outlineLvl w:val="0"/>
        <w:rPr>
          <w:rFonts w:ascii="Times New Roman" w:hAnsi="Times New Roman" w:cs="Times New Roman"/>
          <w:bCs/>
          <w:sz w:val="28"/>
          <w:szCs w:val="28"/>
        </w:rPr>
      </w:pPr>
    </w:p>
    <w:p w:rsidR="002727B2" w:rsidRPr="00827122" w:rsidRDefault="002727B2" w:rsidP="002727B2">
      <w:pPr>
        <w:autoSpaceDE w:val="0"/>
        <w:autoSpaceDN w:val="0"/>
        <w:adjustRightInd w:val="0"/>
        <w:ind w:left="4678"/>
        <w:jc w:val="center"/>
        <w:outlineLvl w:val="0"/>
        <w:rPr>
          <w:rFonts w:ascii="Times New Roman" w:hAnsi="Times New Roman" w:cs="Times New Roman"/>
          <w:bCs/>
          <w:sz w:val="28"/>
          <w:szCs w:val="28"/>
        </w:rPr>
      </w:pPr>
      <w:r w:rsidRPr="00827122">
        <w:rPr>
          <w:rFonts w:ascii="Times New Roman" w:hAnsi="Times New Roman" w:cs="Times New Roman"/>
          <w:bCs/>
          <w:sz w:val="28"/>
          <w:szCs w:val="28"/>
        </w:rPr>
        <w:lastRenderedPageBreak/>
        <w:t>УТВЕРЖДЕНО</w:t>
      </w:r>
    </w:p>
    <w:p w:rsidR="002727B2" w:rsidRPr="00827122" w:rsidRDefault="002727B2" w:rsidP="002727B2">
      <w:pPr>
        <w:autoSpaceDE w:val="0"/>
        <w:autoSpaceDN w:val="0"/>
        <w:adjustRightInd w:val="0"/>
        <w:ind w:left="4678"/>
        <w:jc w:val="center"/>
        <w:outlineLvl w:val="0"/>
        <w:rPr>
          <w:rFonts w:ascii="Times New Roman" w:hAnsi="Times New Roman" w:cs="Times New Roman"/>
          <w:bCs/>
          <w:sz w:val="28"/>
          <w:szCs w:val="28"/>
        </w:rPr>
      </w:pPr>
      <w:r w:rsidRPr="00827122">
        <w:rPr>
          <w:rFonts w:ascii="Times New Roman" w:hAnsi="Times New Roman" w:cs="Times New Roman"/>
          <w:bCs/>
          <w:sz w:val="28"/>
          <w:szCs w:val="28"/>
        </w:rPr>
        <w:t>постановлением Администрации</w:t>
      </w:r>
    </w:p>
    <w:p w:rsidR="002727B2" w:rsidRPr="00827122" w:rsidRDefault="002727B2" w:rsidP="002727B2">
      <w:pPr>
        <w:autoSpaceDE w:val="0"/>
        <w:autoSpaceDN w:val="0"/>
        <w:adjustRightInd w:val="0"/>
        <w:ind w:left="4678"/>
        <w:jc w:val="center"/>
        <w:outlineLvl w:val="0"/>
        <w:rPr>
          <w:rFonts w:ascii="Times New Roman" w:hAnsi="Times New Roman" w:cs="Times New Roman"/>
          <w:bCs/>
          <w:sz w:val="28"/>
          <w:szCs w:val="28"/>
        </w:rPr>
      </w:pPr>
      <w:r w:rsidRPr="00827122">
        <w:rPr>
          <w:rFonts w:ascii="Times New Roman" w:hAnsi="Times New Roman" w:cs="Times New Roman"/>
          <w:bCs/>
          <w:sz w:val="28"/>
          <w:szCs w:val="28"/>
        </w:rPr>
        <w:t>муниципального образования</w:t>
      </w:r>
    </w:p>
    <w:p w:rsidR="002727B2" w:rsidRPr="00827122" w:rsidRDefault="002727B2" w:rsidP="002727B2">
      <w:pPr>
        <w:autoSpaceDE w:val="0"/>
        <w:autoSpaceDN w:val="0"/>
        <w:adjustRightInd w:val="0"/>
        <w:ind w:left="4678"/>
        <w:jc w:val="center"/>
        <w:outlineLvl w:val="0"/>
        <w:rPr>
          <w:rFonts w:ascii="Times New Roman" w:hAnsi="Times New Roman" w:cs="Times New Roman"/>
          <w:bCs/>
          <w:sz w:val="28"/>
          <w:szCs w:val="28"/>
        </w:rPr>
      </w:pPr>
      <w:r>
        <w:rPr>
          <w:rFonts w:ascii="Times New Roman" w:hAnsi="Times New Roman" w:cs="Times New Roman"/>
          <w:bCs/>
          <w:sz w:val="28"/>
          <w:szCs w:val="28"/>
        </w:rPr>
        <w:t xml:space="preserve">муниципальный округ </w:t>
      </w:r>
      <w:r w:rsidRPr="00827122">
        <w:rPr>
          <w:rFonts w:ascii="Times New Roman" w:hAnsi="Times New Roman" w:cs="Times New Roman"/>
          <w:bCs/>
          <w:sz w:val="28"/>
          <w:szCs w:val="28"/>
        </w:rPr>
        <w:t>«Сюмсинский район</w:t>
      </w:r>
      <w:r>
        <w:rPr>
          <w:rFonts w:ascii="Times New Roman" w:hAnsi="Times New Roman" w:cs="Times New Roman"/>
          <w:bCs/>
          <w:sz w:val="28"/>
          <w:szCs w:val="28"/>
        </w:rPr>
        <w:t xml:space="preserve"> Удмуртской Республики</w:t>
      </w:r>
      <w:r w:rsidRPr="00827122">
        <w:rPr>
          <w:rFonts w:ascii="Times New Roman" w:hAnsi="Times New Roman" w:cs="Times New Roman"/>
          <w:bCs/>
          <w:sz w:val="28"/>
          <w:szCs w:val="28"/>
        </w:rPr>
        <w:t>»</w:t>
      </w:r>
    </w:p>
    <w:p w:rsidR="002727B2" w:rsidRPr="00D0584B" w:rsidRDefault="002727B2" w:rsidP="002727B2">
      <w:pPr>
        <w:autoSpaceDE w:val="0"/>
        <w:autoSpaceDN w:val="0"/>
        <w:adjustRightInd w:val="0"/>
        <w:ind w:left="4678"/>
        <w:jc w:val="center"/>
        <w:outlineLvl w:val="0"/>
        <w:rPr>
          <w:rFonts w:ascii="Times New Roman" w:hAnsi="Times New Roman" w:cs="Times New Roman"/>
          <w:bCs/>
          <w:sz w:val="28"/>
          <w:szCs w:val="28"/>
        </w:rPr>
      </w:pPr>
      <w:r>
        <w:rPr>
          <w:rFonts w:ascii="Times New Roman" w:hAnsi="Times New Roman" w:cs="Times New Roman"/>
          <w:bCs/>
          <w:sz w:val="28"/>
          <w:szCs w:val="28"/>
        </w:rPr>
        <w:t>о</w:t>
      </w:r>
      <w:r w:rsidRPr="00D0584B">
        <w:rPr>
          <w:rFonts w:ascii="Times New Roman" w:hAnsi="Times New Roman" w:cs="Times New Roman"/>
          <w:bCs/>
          <w:sz w:val="28"/>
          <w:szCs w:val="28"/>
        </w:rPr>
        <w:t>т</w:t>
      </w:r>
      <w:r>
        <w:rPr>
          <w:rFonts w:ascii="Times New Roman" w:hAnsi="Times New Roman" w:cs="Times New Roman"/>
          <w:bCs/>
          <w:sz w:val="28"/>
          <w:szCs w:val="28"/>
        </w:rPr>
        <w:t xml:space="preserve"> 6 июня </w:t>
      </w:r>
      <w:r w:rsidRPr="00D0584B">
        <w:rPr>
          <w:rFonts w:ascii="Times New Roman" w:hAnsi="Times New Roman" w:cs="Times New Roman"/>
          <w:bCs/>
          <w:sz w:val="28"/>
          <w:szCs w:val="28"/>
        </w:rPr>
        <w:t xml:space="preserve"> 2024 года №</w:t>
      </w:r>
      <w:r>
        <w:rPr>
          <w:rFonts w:ascii="Times New Roman" w:hAnsi="Times New Roman" w:cs="Times New Roman"/>
          <w:bCs/>
          <w:sz w:val="28"/>
          <w:szCs w:val="28"/>
        </w:rPr>
        <w:t xml:space="preserve"> 348</w:t>
      </w:r>
    </w:p>
    <w:p w:rsidR="002727B2" w:rsidRPr="00827122" w:rsidRDefault="002727B2" w:rsidP="002727B2">
      <w:pPr>
        <w:autoSpaceDE w:val="0"/>
        <w:autoSpaceDN w:val="0"/>
        <w:adjustRightInd w:val="0"/>
        <w:jc w:val="center"/>
        <w:outlineLvl w:val="0"/>
        <w:rPr>
          <w:rFonts w:ascii="Times New Roman" w:hAnsi="Times New Roman" w:cs="Times New Roman"/>
          <w:bCs/>
          <w:sz w:val="28"/>
          <w:szCs w:val="28"/>
        </w:rPr>
      </w:pPr>
    </w:p>
    <w:p w:rsidR="002727B2" w:rsidRPr="00827122" w:rsidRDefault="002727B2" w:rsidP="002727B2">
      <w:pPr>
        <w:autoSpaceDE w:val="0"/>
        <w:autoSpaceDN w:val="0"/>
        <w:adjustRightInd w:val="0"/>
        <w:jc w:val="center"/>
        <w:outlineLvl w:val="0"/>
        <w:rPr>
          <w:rFonts w:ascii="Times New Roman" w:hAnsi="Times New Roman" w:cs="Times New Roman"/>
          <w:b/>
          <w:bCs/>
          <w:sz w:val="28"/>
          <w:szCs w:val="28"/>
        </w:rPr>
      </w:pPr>
      <w:r w:rsidRPr="00827122">
        <w:rPr>
          <w:rFonts w:ascii="Times New Roman" w:hAnsi="Times New Roman" w:cs="Times New Roman"/>
          <w:b/>
          <w:bCs/>
          <w:sz w:val="28"/>
          <w:szCs w:val="28"/>
        </w:rPr>
        <w:t xml:space="preserve">Положение </w:t>
      </w:r>
    </w:p>
    <w:p w:rsidR="002727B2" w:rsidRPr="00827122" w:rsidRDefault="002727B2" w:rsidP="002727B2">
      <w:pPr>
        <w:autoSpaceDE w:val="0"/>
        <w:autoSpaceDN w:val="0"/>
        <w:adjustRightInd w:val="0"/>
        <w:jc w:val="center"/>
        <w:outlineLvl w:val="0"/>
        <w:rPr>
          <w:rFonts w:ascii="Times New Roman" w:hAnsi="Times New Roman" w:cs="Times New Roman"/>
          <w:b/>
          <w:bCs/>
          <w:sz w:val="28"/>
          <w:szCs w:val="28"/>
        </w:rPr>
      </w:pPr>
      <w:r w:rsidRPr="00255B5F">
        <w:rPr>
          <w:rFonts w:ascii="Times New Roman" w:hAnsi="Times New Roman" w:cs="Times New Roman"/>
          <w:b/>
          <w:bCs/>
          <w:sz w:val="28"/>
          <w:szCs w:val="28"/>
        </w:rPr>
        <w:t>о рабочей группе по координации</w:t>
      </w:r>
      <w:r>
        <w:rPr>
          <w:rFonts w:ascii="Times New Roman" w:hAnsi="Times New Roman" w:cs="Times New Roman"/>
          <w:b/>
          <w:bCs/>
          <w:sz w:val="28"/>
          <w:szCs w:val="28"/>
        </w:rPr>
        <w:t xml:space="preserve"> и внедрению </w:t>
      </w:r>
      <w:r w:rsidRPr="00255B5F">
        <w:rPr>
          <w:rFonts w:ascii="Times New Roman" w:hAnsi="Times New Roman" w:cs="Times New Roman"/>
          <w:b/>
          <w:bCs/>
          <w:sz w:val="28"/>
          <w:szCs w:val="28"/>
        </w:rPr>
        <w:t xml:space="preserve">бережливого </w:t>
      </w:r>
      <w:r>
        <w:rPr>
          <w:rFonts w:ascii="Times New Roman" w:hAnsi="Times New Roman" w:cs="Times New Roman"/>
          <w:b/>
          <w:bCs/>
          <w:sz w:val="28"/>
          <w:szCs w:val="28"/>
        </w:rPr>
        <w:t>у</w:t>
      </w:r>
      <w:r w:rsidRPr="00255B5F">
        <w:rPr>
          <w:rFonts w:ascii="Times New Roman" w:hAnsi="Times New Roman" w:cs="Times New Roman"/>
          <w:b/>
          <w:bCs/>
          <w:sz w:val="28"/>
          <w:szCs w:val="28"/>
        </w:rPr>
        <w:t>правления</w:t>
      </w:r>
      <w:r>
        <w:rPr>
          <w:rFonts w:ascii="Times New Roman" w:hAnsi="Times New Roman" w:cs="Times New Roman"/>
          <w:b/>
          <w:bCs/>
          <w:sz w:val="28"/>
          <w:szCs w:val="28"/>
        </w:rPr>
        <w:t xml:space="preserve"> </w:t>
      </w:r>
      <w:r w:rsidRPr="00255B5F">
        <w:rPr>
          <w:rFonts w:ascii="Times New Roman" w:hAnsi="Times New Roman" w:cs="Times New Roman"/>
          <w:b/>
          <w:bCs/>
          <w:sz w:val="28"/>
          <w:szCs w:val="28"/>
        </w:rPr>
        <w:t>в Администрации муниципального образования «Муниципальный округ Сюмсинский район Удмуртской Республики</w:t>
      </w:r>
      <w:r>
        <w:rPr>
          <w:rFonts w:ascii="Times New Roman" w:hAnsi="Times New Roman" w:cs="Times New Roman"/>
          <w:b/>
          <w:bCs/>
          <w:sz w:val="28"/>
          <w:szCs w:val="28"/>
        </w:rPr>
        <w:t>»</w:t>
      </w:r>
    </w:p>
    <w:p w:rsidR="002727B2" w:rsidRDefault="002727B2" w:rsidP="002727B2">
      <w:pPr>
        <w:autoSpaceDE w:val="0"/>
        <w:autoSpaceDN w:val="0"/>
        <w:adjustRightInd w:val="0"/>
        <w:jc w:val="center"/>
        <w:outlineLvl w:val="0"/>
        <w:rPr>
          <w:rFonts w:ascii="Times New Roman" w:hAnsi="Times New Roman" w:cs="Times New Roman"/>
          <w:bCs/>
          <w:sz w:val="28"/>
          <w:szCs w:val="28"/>
        </w:rPr>
      </w:pPr>
    </w:p>
    <w:p w:rsidR="002727B2" w:rsidRPr="006D307D" w:rsidRDefault="002727B2" w:rsidP="002727B2">
      <w:pPr>
        <w:autoSpaceDE w:val="0"/>
        <w:autoSpaceDN w:val="0"/>
        <w:adjustRightInd w:val="0"/>
        <w:ind w:firstLine="851"/>
        <w:jc w:val="center"/>
        <w:outlineLvl w:val="0"/>
        <w:rPr>
          <w:rFonts w:ascii="Times New Roman" w:hAnsi="Times New Roman" w:cs="Times New Roman"/>
          <w:b/>
          <w:bCs/>
          <w:sz w:val="28"/>
          <w:szCs w:val="28"/>
        </w:rPr>
      </w:pPr>
      <w:r w:rsidRPr="006D307D">
        <w:rPr>
          <w:rFonts w:ascii="Times New Roman" w:hAnsi="Times New Roman" w:cs="Times New Roman"/>
          <w:b/>
          <w:bCs/>
          <w:sz w:val="28"/>
          <w:szCs w:val="28"/>
        </w:rPr>
        <w:t>1.</w:t>
      </w:r>
      <w:r>
        <w:rPr>
          <w:rFonts w:ascii="Times New Roman" w:hAnsi="Times New Roman" w:cs="Times New Roman"/>
          <w:b/>
          <w:bCs/>
          <w:sz w:val="28"/>
          <w:szCs w:val="28"/>
        </w:rPr>
        <w:t xml:space="preserve"> </w:t>
      </w:r>
      <w:r w:rsidRPr="006D307D">
        <w:rPr>
          <w:rFonts w:ascii="Times New Roman" w:hAnsi="Times New Roman" w:cs="Times New Roman"/>
          <w:b/>
          <w:bCs/>
          <w:sz w:val="28"/>
          <w:szCs w:val="28"/>
        </w:rPr>
        <w:t>Общие положения.</w:t>
      </w:r>
    </w:p>
    <w:p w:rsidR="002727B2" w:rsidRPr="008A422E"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8A422E">
        <w:rPr>
          <w:rFonts w:ascii="Times New Roman" w:hAnsi="Times New Roman" w:cs="Times New Roman"/>
          <w:bCs/>
          <w:sz w:val="28"/>
          <w:szCs w:val="28"/>
        </w:rPr>
        <w:t>1.1. Настоящее Положение о рабочей группе по координации</w:t>
      </w:r>
      <w:r>
        <w:rPr>
          <w:rFonts w:ascii="Times New Roman" w:hAnsi="Times New Roman" w:cs="Times New Roman"/>
          <w:bCs/>
          <w:sz w:val="28"/>
          <w:szCs w:val="28"/>
        </w:rPr>
        <w:t xml:space="preserve"> и внедрению</w:t>
      </w:r>
      <w:r w:rsidRPr="008A422E">
        <w:rPr>
          <w:rFonts w:ascii="Times New Roman" w:hAnsi="Times New Roman" w:cs="Times New Roman"/>
          <w:bCs/>
          <w:sz w:val="28"/>
          <w:szCs w:val="28"/>
        </w:rPr>
        <w:t xml:space="preserve"> бережливого управления в Администрации муниципального образования «Муниципальный округ Сюмсинский район Удмуртской Республики» (далее - Положение), определяет цели, задачи, функции и порядок работы рабочей группы по координации </w:t>
      </w:r>
      <w:r>
        <w:rPr>
          <w:rFonts w:ascii="Times New Roman" w:hAnsi="Times New Roman" w:cs="Times New Roman"/>
          <w:bCs/>
          <w:sz w:val="28"/>
          <w:szCs w:val="28"/>
        </w:rPr>
        <w:t xml:space="preserve">и внедрению </w:t>
      </w:r>
      <w:r w:rsidRPr="008A422E">
        <w:rPr>
          <w:rFonts w:ascii="Times New Roman" w:hAnsi="Times New Roman" w:cs="Times New Roman"/>
          <w:bCs/>
          <w:sz w:val="28"/>
          <w:szCs w:val="28"/>
        </w:rPr>
        <w:t>бережливого управления в Администрации муниципального образования «Муниципальный округ Сюмсинский район Удмуртской Республики» (далее - рабочая группа).</w:t>
      </w:r>
    </w:p>
    <w:p w:rsidR="002727B2" w:rsidRPr="006D307D"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8A422E">
        <w:rPr>
          <w:rFonts w:ascii="Times New Roman" w:hAnsi="Times New Roman" w:cs="Times New Roman"/>
          <w:bCs/>
          <w:sz w:val="28"/>
          <w:szCs w:val="28"/>
        </w:rPr>
        <w:t>1.2.</w:t>
      </w:r>
      <w:r>
        <w:rPr>
          <w:rFonts w:ascii="Times New Roman" w:hAnsi="Times New Roman" w:cs="Times New Roman"/>
          <w:bCs/>
          <w:sz w:val="28"/>
          <w:szCs w:val="28"/>
        </w:rPr>
        <w:t xml:space="preserve"> </w:t>
      </w:r>
      <w:r w:rsidRPr="008A422E">
        <w:rPr>
          <w:rFonts w:ascii="Times New Roman" w:hAnsi="Times New Roman" w:cs="Times New Roman"/>
          <w:bCs/>
          <w:sz w:val="28"/>
          <w:szCs w:val="28"/>
        </w:rPr>
        <w:t>Рабочая группа</w:t>
      </w:r>
      <w:r w:rsidRPr="006D307D">
        <w:rPr>
          <w:rFonts w:ascii="Times New Roman" w:hAnsi="Times New Roman" w:cs="Times New Roman"/>
          <w:bCs/>
          <w:sz w:val="28"/>
          <w:szCs w:val="28"/>
        </w:rPr>
        <w:t xml:space="preserve"> является коллегиальным</w:t>
      </w:r>
      <w:r>
        <w:rPr>
          <w:rFonts w:ascii="Times New Roman" w:hAnsi="Times New Roman" w:cs="Times New Roman"/>
          <w:bCs/>
          <w:sz w:val="28"/>
          <w:szCs w:val="28"/>
        </w:rPr>
        <w:t xml:space="preserve"> </w:t>
      </w:r>
      <w:r w:rsidRPr="006D307D">
        <w:rPr>
          <w:rFonts w:ascii="Times New Roman" w:hAnsi="Times New Roman" w:cs="Times New Roman"/>
          <w:bCs/>
          <w:sz w:val="28"/>
          <w:szCs w:val="28"/>
        </w:rPr>
        <w:t>координационно- совещательным органом, действующим в целях определения</w:t>
      </w:r>
      <w:r>
        <w:rPr>
          <w:rFonts w:ascii="Times New Roman" w:hAnsi="Times New Roman" w:cs="Times New Roman"/>
          <w:bCs/>
          <w:sz w:val="28"/>
          <w:szCs w:val="28"/>
        </w:rPr>
        <w:t xml:space="preserve"> </w:t>
      </w:r>
      <w:r w:rsidRPr="006D307D">
        <w:rPr>
          <w:rFonts w:ascii="Times New Roman" w:hAnsi="Times New Roman" w:cs="Times New Roman"/>
          <w:bCs/>
          <w:sz w:val="28"/>
          <w:szCs w:val="28"/>
        </w:rPr>
        <w:t xml:space="preserve">направлений и механизмов управления качеством предоставляемых </w:t>
      </w:r>
      <w:r>
        <w:rPr>
          <w:rFonts w:ascii="Times New Roman" w:hAnsi="Times New Roman" w:cs="Times New Roman"/>
          <w:bCs/>
          <w:sz w:val="28"/>
          <w:szCs w:val="28"/>
        </w:rPr>
        <w:t xml:space="preserve">муниципальных </w:t>
      </w:r>
      <w:r w:rsidRPr="006D307D">
        <w:rPr>
          <w:rFonts w:ascii="Times New Roman" w:hAnsi="Times New Roman" w:cs="Times New Roman"/>
          <w:bCs/>
          <w:sz w:val="28"/>
          <w:szCs w:val="28"/>
        </w:rPr>
        <w:t xml:space="preserve">услуг, достижения требуемого уровня качества предоставляемых </w:t>
      </w:r>
      <w:r>
        <w:rPr>
          <w:rFonts w:ascii="Times New Roman" w:hAnsi="Times New Roman" w:cs="Times New Roman"/>
          <w:bCs/>
          <w:sz w:val="28"/>
          <w:szCs w:val="28"/>
        </w:rPr>
        <w:t xml:space="preserve">муниципальных услуг, </w:t>
      </w:r>
      <w:r w:rsidRPr="006D307D">
        <w:rPr>
          <w:rFonts w:ascii="Times New Roman" w:hAnsi="Times New Roman" w:cs="Times New Roman"/>
          <w:bCs/>
          <w:sz w:val="28"/>
          <w:szCs w:val="28"/>
        </w:rPr>
        <w:t>в целях ф</w:t>
      </w:r>
      <w:r>
        <w:rPr>
          <w:rFonts w:ascii="Times New Roman" w:hAnsi="Times New Roman" w:cs="Times New Roman"/>
          <w:bCs/>
          <w:sz w:val="28"/>
          <w:szCs w:val="28"/>
        </w:rPr>
        <w:t xml:space="preserve">ормирования культуры бережливой </w:t>
      </w:r>
      <w:r w:rsidRPr="006D307D">
        <w:rPr>
          <w:rFonts w:ascii="Times New Roman" w:hAnsi="Times New Roman" w:cs="Times New Roman"/>
          <w:bCs/>
          <w:sz w:val="28"/>
          <w:szCs w:val="28"/>
        </w:rPr>
        <w:t>работы,</w:t>
      </w:r>
      <w:r>
        <w:rPr>
          <w:rFonts w:ascii="Times New Roman" w:hAnsi="Times New Roman" w:cs="Times New Roman"/>
          <w:bCs/>
          <w:sz w:val="28"/>
          <w:szCs w:val="28"/>
        </w:rPr>
        <w:t xml:space="preserve"> </w:t>
      </w:r>
      <w:r w:rsidRPr="006D307D">
        <w:rPr>
          <w:rFonts w:ascii="Times New Roman" w:hAnsi="Times New Roman" w:cs="Times New Roman"/>
          <w:bCs/>
          <w:sz w:val="28"/>
          <w:szCs w:val="28"/>
        </w:rPr>
        <w:t xml:space="preserve">повышения производительности </w:t>
      </w:r>
      <w:r w:rsidRPr="001C35CB">
        <w:rPr>
          <w:rFonts w:ascii="Times New Roman" w:hAnsi="Times New Roman" w:cs="Times New Roman"/>
          <w:bCs/>
          <w:sz w:val="28"/>
          <w:szCs w:val="28"/>
        </w:rPr>
        <w:t>труда в Администрации муниципального образования «Муниципальный округ Сюмсинский район Удмуртской Республики» (далее – Администрация).</w:t>
      </w:r>
    </w:p>
    <w:p w:rsidR="002727B2" w:rsidRPr="00124F16" w:rsidRDefault="002727B2" w:rsidP="002727B2">
      <w:pPr>
        <w:autoSpaceDE w:val="0"/>
        <w:autoSpaceDN w:val="0"/>
        <w:adjustRightInd w:val="0"/>
        <w:ind w:firstLine="851"/>
        <w:jc w:val="both"/>
        <w:outlineLvl w:val="0"/>
        <w:rPr>
          <w:rFonts w:ascii="Times New Roman" w:hAnsi="Times New Roman" w:cs="Times New Roman"/>
          <w:bCs/>
          <w:sz w:val="28"/>
          <w:szCs w:val="28"/>
        </w:rPr>
      </w:pPr>
      <w:r>
        <w:rPr>
          <w:rFonts w:ascii="Times New Roman" w:hAnsi="Times New Roman" w:cs="Times New Roman"/>
          <w:bCs/>
          <w:sz w:val="28"/>
          <w:szCs w:val="28"/>
        </w:rPr>
        <w:t xml:space="preserve">1.3. </w:t>
      </w:r>
      <w:r w:rsidRPr="00124F16">
        <w:rPr>
          <w:rFonts w:ascii="Times New Roman" w:hAnsi="Times New Roman" w:cs="Times New Roman"/>
          <w:bCs/>
          <w:sz w:val="28"/>
          <w:szCs w:val="28"/>
        </w:rPr>
        <w:t>Задачами рабочей группы являются:</w:t>
      </w:r>
    </w:p>
    <w:p w:rsidR="002727B2" w:rsidRPr="00E96A6A" w:rsidRDefault="002727B2" w:rsidP="009F19F3">
      <w:pPr>
        <w:pStyle w:val="af7"/>
        <w:numPr>
          <w:ilvl w:val="0"/>
          <w:numId w:val="12"/>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E96A6A">
        <w:rPr>
          <w:rFonts w:ascii="Times New Roman" w:hAnsi="Times New Roman" w:cs="Times New Roman"/>
          <w:bCs/>
          <w:sz w:val="28"/>
          <w:szCs w:val="28"/>
        </w:rPr>
        <w:t>определение направлений и механизмов контроля качества предоставляемых</w:t>
      </w:r>
      <w:r>
        <w:rPr>
          <w:rFonts w:ascii="Times New Roman" w:hAnsi="Times New Roman" w:cs="Times New Roman"/>
          <w:bCs/>
          <w:sz w:val="28"/>
          <w:szCs w:val="28"/>
        </w:rPr>
        <w:t xml:space="preserve"> муниципальных услуг</w:t>
      </w:r>
      <w:r w:rsidRPr="00E96A6A">
        <w:rPr>
          <w:rFonts w:ascii="Times New Roman" w:hAnsi="Times New Roman" w:cs="Times New Roman"/>
          <w:bCs/>
          <w:sz w:val="28"/>
          <w:szCs w:val="28"/>
        </w:rPr>
        <w:t xml:space="preserve">; </w:t>
      </w:r>
    </w:p>
    <w:p w:rsidR="002727B2" w:rsidRPr="00E96A6A" w:rsidRDefault="002727B2" w:rsidP="009F19F3">
      <w:pPr>
        <w:pStyle w:val="af7"/>
        <w:numPr>
          <w:ilvl w:val="0"/>
          <w:numId w:val="12"/>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E96A6A">
        <w:rPr>
          <w:rFonts w:ascii="Times New Roman" w:hAnsi="Times New Roman" w:cs="Times New Roman"/>
          <w:bCs/>
          <w:sz w:val="28"/>
          <w:szCs w:val="28"/>
        </w:rPr>
        <w:t>контроль и реализация политики и целей в области качества предоставляемых</w:t>
      </w:r>
      <w:r>
        <w:rPr>
          <w:rFonts w:ascii="Times New Roman" w:hAnsi="Times New Roman" w:cs="Times New Roman"/>
          <w:bCs/>
          <w:sz w:val="28"/>
          <w:szCs w:val="28"/>
        </w:rPr>
        <w:t xml:space="preserve"> муниципальных услуг</w:t>
      </w:r>
      <w:r w:rsidRPr="00E96A6A">
        <w:rPr>
          <w:rFonts w:ascii="Times New Roman" w:hAnsi="Times New Roman" w:cs="Times New Roman"/>
          <w:bCs/>
          <w:sz w:val="28"/>
          <w:szCs w:val="28"/>
        </w:rPr>
        <w:t xml:space="preserve">; </w:t>
      </w:r>
    </w:p>
    <w:p w:rsidR="002727B2" w:rsidRPr="00E96A6A" w:rsidRDefault="002727B2" w:rsidP="009F19F3">
      <w:pPr>
        <w:pStyle w:val="af7"/>
        <w:numPr>
          <w:ilvl w:val="0"/>
          <w:numId w:val="12"/>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E96A6A">
        <w:rPr>
          <w:rFonts w:ascii="Times New Roman" w:hAnsi="Times New Roman" w:cs="Times New Roman"/>
          <w:bCs/>
          <w:sz w:val="28"/>
          <w:szCs w:val="28"/>
        </w:rPr>
        <w:t>подготовка предложений по повышению качества предоставляемых</w:t>
      </w:r>
      <w:r>
        <w:rPr>
          <w:rFonts w:ascii="Times New Roman" w:hAnsi="Times New Roman" w:cs="Times New Roman"/>
          <w:bCs/>
          <w:sz w:val="28"/>
          <w:szCs w:val="28"/>
        </w:rPr>
        <w:t xml:space="preserve"> муниципальных услуг, повышение</w:t>
      </w:r>
      <w:r w:rsidRPr="00E96A6A">
        <w:rPr>
          <w:rFonts w:ascii="Times New Roman" w:hAnsi="Times New Roman" w:cs="Times New Roman"/>
          <w:bCs/>
          <w:sz w:val="28"/>
          <w:szCs w:val="28"/>
        </w:rPr>
        <w:t xml:space="preserve"> квалификации и мотивации сотрудников;</w:t>
      </w:r>
    </w:p>
    <w:p w:rsidR="002727B2" w:rsidRPr="00E96A6A" w:rsidRDefault="002727B2" w:rsidP="009F19F3">
      <w:pPr>
        <w:pStyle w:val="af7"/>
        <w:numPr>
          <w:ilvl w:val="0"/>
          <w:numId w:val="12"/>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E96A6A">
        <w:rPr>
          <w:rFonts w:ascii="Times New Roman" w:hAnsi="Times New Roman" w:cs="Times New Roman"/>
          <w:bCs/>
          <w:sz w:val="28"/>
          <w:szCs w:val="28"/>
        </w:rPr>
        <w:t xml:space="preserve">улучшению материальной базы </w:t>
      </w:r>
      <w:r>
        <w:rPr>
          <w:rFonts w:ascii="Times New Roman" w:hAnsi="Times New Roman" w:cs="Times New Roman"/>
          <w:bCs/>
          <w:sz w:val="28"/>
          <w:szCs w:val="28"/>
        </w:rPr>
        <w:t>Администрации</w:t>
      </w:r>
      <w:r w:rsidRPr="00E96A6A">
        <w:rPr>
          <w:rFonts w:ascii="Times New Roman" w:hAnsi="Times New Roman" w:cs="Times New Roman"/>
          <w:bCs/>
          <w:sz w:val="28"/>
          <w:szCs w:val="28"/>
        </w:rPr>
        <w:t>;</w:t>
      </w:r>
    </w:p>
    <w:p w:rsidR="002727B2" w:rsidRPr="00E96A6A" w:rsidRDefault="002727B2" w:rsidP="009F19F3">
      <w:pPr>
        <w:pStyle w:val="af7"/>
        <w:numPr>
          <w:ilvl w:val="0"/>
          <w:numId w:val="12"/>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E96A6A">
        <w:rPr>
          <w:rFonts w:ascii="Times New Roman" w:hAnsi="Times New Roman" w:cs="Times New Roman"/>
          <w:bCs/>
          <w:sz w:val="28"/>
          <w:szCs w:val="28"/>
        </w:rPr>
        <w:t>реализация плана мероприятий по подготовке и внедрению бережливого управления в Администрации.</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6D307D">
        <w:rPr>
          <w:rFonts w:ascii="Times New Roman" w:hAnsi="Times New Roman" w:cs="Times New Roman"/>
          <w:bCs/>
          <w:sz w:val="28"/>
          <w:szCs w:val="28"/>
        </w:rPr>
        <w:t>1.4. Рабочая группа в своей деятельности руководствуется действующим</w:t>
      </w:r>
      <w:r>
        <w:rPr>
          <w:rFonts w:ascii="Times New Roman" w:hAnsi="Times New Roman" w:cs="Times New Roman"/>
          <w:bCs/>
          <w:sz w:val="28"/>
          <w:szCs w:val="28"/>
        </w:rPr>
        <w:t xml:space="preserve"> </w:t>
      </w:r>
      <w:r w:rsidRPr="006D307D">
        <w:rPr>
          <w:rFonts w:ascii="Times New Roman" w:hAnsi="Times New Roman" w:cs="Times New Roman"/>
          <w:bCs/>
          <w:sz w:val="28"/>
          <w:szCs w:val="28"/>
        </w:rPr>
        <w:t>законодательством Российской Федерации,</w:t>
      </w:r>
      <w:r>
        <w:rPr>
          <w:rFonts w:ascii="Times New Roman" w:hAnsi="Times New Roman" w:cs="Times New Roman"/>
          <w:bCs/>
          <w:sz w:val="28"/>
          <w:szCs w:val="28"/>
        </w:rPr>
        <w:t xml:space="preserve"> Удмуртской Республики</w:t>
      </w:r>
      <w:r w:rsidRPr="006D307D">
        <w:rPr>
          <w:rFonts w:ascii="Times New Roman" w:hAnsi="Times New Roman" w:cs="Times New Roman"/>
          <w:bCs/>
          <w:sz w:val="28"/>
          <w:szCs w:val="28"/>
        </w:rPr>
        <w:t xml:space="preserve"> и настоящим Положением. </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sectPr w:rsidR="002727B2" w:rsidSect="002727B2">
          <w:headerReference w:type="first" r:id="rId41"/>
          <w:type w:val="continuous"/>
          <w:pgSz w:w="11906" w:h="16838"/>
          <w:pgMar w:top="1134" w:right="851" w:bottom="1134" w:left="1701" w:header="709" w:footer="709" w:gutter="0"/>
          <w:cols w:space="708"/>
          <w:titlePg/>
          <w:docGrid w:linePitch="360"/>
        </w:sectPr>
      </w:pPr>
      <w:r w:rsidRPr="006D307D">
        <w:rPr>
          <w:rFonts w:ascii="Times New Roman" w:hAnsi="Times New Roman" w:cs="Times New Roman"/>
          <w:bCs/>
          <w:sz w:val="28"/>
          <w:szCs w:val="28"/>
        </w:rPr>
        <w:lastRenderedPageBreak/>
        <w:t>В своей практической</w:t>
      </w:r>
      <w:r>
        <w:rPr>
          <w:rFonts w:ascii="Times New Roman" w:hAnsi="Times New Roman" w:cs="Times New Roman"/>
          <w:bCs/>
          <w:sz w:val="28"/>
          <w:szCs w:val="28"/>
        </w:rPr>
        <w:t xml:space="preserve"> </w:t>
      </w:r>
      <w:r w:rsidRPr="006D307D">
        <w:rPr>
          <w:rFonts w:ascii="Times New Roman" w:hAnsi="Times New Roman" w:cs="Times New Roman"/>
          <w:bCs/>
          <w:sz w:val="28"/>
          <w:szCs w:val="28"/>
        </w:rPr>
        <w:t>деятельности члены рабочей группы взаимодействуют со всеми структурными</w:t>
      </w:r>
      <w:r>
        <w:rPr>
          <w:rFonts w:ascii="Times New Roman" w:hAnsi="Times New Roman" w:cs="Times New Roman"/>
          <w:bCs/>
          <w:sz w:val="28"/>
          <w:szCs w:val="28"/>
        </w:rPr>
        <w:t xml:space="preserve"> </w:t>
      </w:r>
      <w:r w:rsidRPr="006D307D">
        <w:rPr>
          <w:rFonts w:ascii="Times New Roman" w:hAnsi="Times New Roman" w:cs="Times New Roman"/>
          <w:bCs/>
          <w:sz w:val="28"/>
          <w:szCs w:val="28"/>
        </w:rPr>
        <w:t xml:space="preserve">подразделениями </w:t>
      </w:r>
      <w:r w:rsidRPr="00F07076">
        <w:rPr>
          <w:rFonts w:ascii="Times New Roman" w:hAnsi="Times New Roman" w:cs="Times New Roman"/>
          <w:bCs/>
          <w:sz w:val="28"/>
          <w:szCs w:val="28"/>
        </w:rPr>
        <w:t>Администрации</w:t>
      </w:r>
      <w:r>
        <w:rPr>
          <w:rFonts w:ascii="Times New Roman" w:hAnsi="Times New Roman" w:cs="Times New Roman"/>
          <w:bCs/>
          <w:sz w:val="28"/>
          <w:szCs w:val="28"/>
        </w:rPr>
        <w:t xml:space="preserve">, </w:t>
      </w:r>
    </w:p>
    <w:p w:rsidR="002727B2" w:rsidRPr="006D307D" w:rsidRDefault="002727B2" w:rsidP="002727B2">
      <w:pPr>
        <w:autoSpaceDE w:val="0"/>
        <w:autoSpaceDN w:val="0"/>
        <w:adjustRightInd w:val="0"/>
        <w:ind w:firstLine="851"/>
        <w:jc w:val="both"/>
        <w:outlineLvl w:val="0"/>
        <w:rPr>
          <w:rFonts w:ascii="Times New Roman" w:hAnsi="Times New Roman" w:cs="Times New Roman"/>
          <w:bCs/>
          <w:sz w:val="28"/>
          <w:szCs w:val="28"/>
        </w:rPr>
      </w:pPr>
      <w:r>
        <w:rPr>
          <w:rFonts w:ascii="Times New Roman" w:hAnsi="Times New Roman" w:cs="Times New Roman"/>
          <w:bCs/>
          <w:sz w:val="28"/>
          <w:szCs w:val="28"/>
        </w:rPr>
        <w:lastRenderedPageBreak/>
        <w:t xml:space="preserve">а также  </w:t>
      </w:r>
      <w:r w:rsidRPr="006D307D">
        <w:rPr>
          <w:rFonts w:ascii="Times New Roman" w:hAnsi="Times New Roman" w:cs="Times New Roman"/>
          <w:bCs/>
          <w:sz w:val="28"/>
          <w:szCs w:val="28"/>
        </w:rPr>
        <w:t>учреждения</w:t>
      </w:r>
      <w:r>
        <w:rPr>
          <w:rFonts w:ascii="Times New Roman" w:hAnsi="Times New Roman" w:cs="Times New Roman"/>
          <w:bCs/>
          <w:sz w:val="28"/>
          <w:szCs w:val="28"/>
        </w:rPr>
        <w:t>ми, предприятиями, организациями любой формы собственности</w:t>
      </w:r>
      <w:r w:rsidRPr="006D307D">
        <w:rPr>
          <w:rFonts w:ascii="Times New Roman" w:hAnsi="Times New Roman" w:cs="Times New Roman"/>
          <w:bCs/>
          <w:sz w:val="28"/>
          <w:szCs w:val="28"/>
        </w:rPr>
        <w:t xml:space="preserve"> по вопросам, связанным с</w:t>
      </w:r>
      <w:r>
        <w:rPr>
          <w:rFonts w:ascii="Times New Roman" w:hAnsi="Times New Roman" w:cs="Times New Roman"/>
          <w:bCs/>
          <w:sz w:val="28"/>
          <w:szCs w:val="28"/>
        </w:rPr>
        <w:t xml:space="preserve"> внедрением и </w:t>
      </w:r>
      <w:r w:rsidRPr="006D307D">
        <w:rPr>
          <w:rFonts w:ascii="Times New Roman" w:hAnsi="Times New Roman" w:cs="Times New Roman"/>
          <w:bCs/>
          <w:sz w:val="28"/>
          <w:szCs w:val="28"/>
        </w:rPr>
        <w:t xml:space="preserve"> функционированием</w:t>
      </w:r>
      <w:r>
        <w:rPr>
          <w:rFonts w:ascii="Times New Roman" w:hAnsi="Times New Roman" w:cs="Times New Roman"/>
          <w:bCs/>
          <w:sz w:val="28"/>
          <w:szCs w:val="28"/>
        </w:rPr>
        <w:t xml:space="preserve"> </w:t>
      </w:r>
      <w:r w:rsidRPr="00F07076">
        <w:rPr>
          <w:rFonts w:ascii="Times New Roman" w:hAnsi="Times New Roman" w:cs="Times New Roman"/>
          <w:bCs/>
          <w:sz w:val="28"/>
          <w:szCs w:val="28"/>
        </w:rPr>
        <w:t>бережливого управления</w:t>
      </w:r>
      <w:r w:rsidRPr="006D307D">
        <w:rPr>
          <w:rFonts w:ascii="Times New Roman" w:hAnsi="Times New Roman" w:cs="Times New Roman"/>
          <w:bCs/>
          <w:sz w:val="28"/>
          <w:szCs w:val="28"/>
        </w:rPr>
        <w:t>.</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6D307D">
        <w:rPr>
          <w:rFonts w:ascii="Times New Roman" w:hAnsi="Times New Roman" w:cs="Times New Roman"/>
          <w:bCs/>
          <w:sz w:val="28"/>
          <w:szCs w:val="28"/>
        </w:rPr>
        <w:t>1.5. Решения, принимаемые рабочей группой, являются обязательными для</w:t>
      </w:r>
      <w:r>
        <w:rPr>
          <w:rFonts w:ascii="Times New Roman" w:hAnsi="Times New Roman" w:cs="Times New Roman"/>
          <w:bCs/>
          <w:sz w:val="28"/>
          <w:szCs w:val="28"/>
        </w:rPr>
        <w:t xml:space="preserve"> </w:t>
      </w:r>
      <w:r w:rsidRPr="006D307D">
        <w:rPr>
          <w:rFonts w:ascii="Times New Roman" w:hAnsi="Times New Roman" w:cs="Times New Roman"/>
          <w:bCs/>
          <w:sz w:val="28"/>
          <w:szCs w:val="28"/>
        </w:rPr>
        <w:t xml:space="preserve">исполнения структурными подразделениями и сотрудниками </w:t>
      </w:r>
      <w:r>
        <w:rPr>
          <w:rFonts w:ascii="Times New Roman" w:hAnsi="Times New Roman" w:cs="Times New Roman"/>
          <w:bCs/>
          <w:sz w:val="28"/>
          <w:szCs w:val="28"/>
        </w:rPr>
        <w:t>Администрации</w:t>
      </w:r>
      <w:r w:rsidRPr="006D307D">
        <w:rPr>
          <w:rFonts w:ascii="Times New Roman" w:hAnsi="Times New Roman" w:cs="Times New Roman"/>
          <w:bCs/>
          <w:sz w:val="28"/>
          <w:szCs w:val="28"/>
        </w:rPr>
        <w:t>, после</w:t>
      </w:r>
      <w:r>
        <w:rPr>
          <w:rFonts w:ascii="Times New Roman" w:hAnsi="Times New Roman" w:cs="Times New Roman"/>
          <w:bCs/>
          <w:sz w:val="28"/>
          <w:szCs w:val="28"/>
        </w:rPr>
        <w:t xml:space="preserve"> </w:t>
      </w:r>
      <w:r w:rsidRPr="006D307D">
        <w:rPr>
          <w:rFonts w:ascii="Times New Roman" w:hAnsi="Times New Roman" w:cs="Times New Roman"/>
          <w:bCs/>
          <w:sz w:val="28"/>
          <w:szCs w:val="28"/>
        </w:rPr>
        <w:t>их утверждения руководителем рабочей группы.</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p>
    <w:p w:rsidR="002727B2" w:rsidRPr="00F07076" w:rsidRDefault="002727B2" w:rsidP="002727B2">
      <w:pPr>
        <w:autoSpaceDE w:val="0"/>
        <w:autoSpaceDN w:val="0"/>
        <w:adjustRightInd w:val="0"/>
        <w:ind w:firstLine="851"/>
        <w:jc w:val="center"/>
        <w:outlineLvl w:val="0"/>
        <w:rPr>
          <w:rFonts w:ascii="Times New Roman" w:hAnsi="Times New Roman" w:cs="Times New Roman"/>
          <w:b/>
          <w:bCs/>
          <w:sz w:val="28"/>
          <w:szCs w:val="28"/>
        </w:rPr>
      </w:pPr>
      <w:r w:rsidRPr="00F07076">
        <w:rPr>
          <w:rFonts w:ascii="Times New Roman" w:hAnsi="Times New Roman" w:cs="Times New Roman"/>
          <w:b/>
          <w:bCs/>
          <w:sz w:val="28"/>
          <w:szCs w:val="28"/>
        </w:rPr>
        <w:t>2.</w:t>
      </w:r>
      <w:r>
        <w:rPr>
          <w:rFonts w:ascii="Times New Roman" w:hAnsi="Times New Roman" w:cs="Times New Roman"/>
          <w:b/>
          <w:bCs/>
          <w:sz w:val="28"/>
          <w:szCs w:val="28"/>
        </w:rPr>
        <w:t xml:space="preserve"> </w:t>
      </w:r>
      <w:r w:rsidRPr="00F07076">
        <w:rPr>
          <w:rFonts w:ascii="Times New Roman" w:hAnsi="Times New Roman" w:cs="Times New Roman"/>
          <w:b/>
          <w:bCs/>
          <w:sz w:val="28"/>
          <w:szCs w:val="28"/>
        </w:rPr>
        <w:t>Функции и обязанности.</w:t>
      </w:r>
    </w:p>
    <w:p w:rsidR="002727B2" w:rsidRPr="00F07076"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2.1.</w:t>
      </w:r>
      <w:r>
        <w:rPr>
          <w:rFonts w:ascii="Times New Roman" w:hAnsi="Times New Roman" w:cs="Times New Roman"/>
          <w:bCs/>
          <w:sz w:val="28"/>
          <w:szCs w:val="28"/>
        </w:rPr>
        <w:t xml:space="preserve"> </w:t>
      </w:r>
      <w:r w:rsidRPr="00F07076">
        <w:rPr>
          <w:rFonts w:ascii="Times New Roman" w:hAnsi="Times New Roman" w:cs="Times New Roman"/>
          <w:bCs/>
          <w:sz w:val="28"/>
          <w:szCs w:val="28"/>
        </w:rPr>
        <w:t>Рабочая группа:</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готовит предложения по установлению конкретных целей и задач в области</w:t>
      </w:r>
      <w:r>
        <w:rPr>
          <w:rFonts w:ascii="Times New Roman" w:hAnsi="Times New Roman" w:cs="Times New Roman"/>
          <w:bCs/>
          <w:sz w:val="28"/>
          <w:szCs w:val="28"/>
        </w:rPr>
        <w:t xml:space="preserve"> </w:t>
      </w:r>
      <w:r w:rsidRPr="002358B3">
        <w:rPr>
          <w:rFonts w:ascii="Times New Roman" w:hAnsi="Times New Roman" w:cs="Times New Roman"/>
          <w:bCs/>
          <w:sz w:val="28"/>
          <w:szCs w:val="28"/>
        </w:rPr>
        <w:t xml:space="preserve">качества предоставляемых  </w:t>
      </w:r>
      <w:r>
        <w:rPr>
          <w:rFonts w:ascii="Times New Roman" w:hAnsi="Times New Roman" w:cs="Times New Roman"/>
          <w:bCs/>
          <w:sz w:val="28"/>
          <w:szCs w:val="28"/>
        </w:rPr>
        <w:t>муниципальных</w:t>
      </w:r>
      <w:r w:rsidRPr="002358B3">
        <w:rPr>
          <w:rFonts w:ascii="Times New Roman" w:hAnsi="Times New Roman" w:cs="Times New Roman"/>
          <w:bCs/>
          <w:sz w:val="28"/>
          <w:szCs w:val="28"/>
        </w:rPr>
        <w:t xml:space="preserve"> услуг;</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рассматривает и утверждает системы характеристик для оценки деятельности</w:t>
      </w:r>
      <w:r>
        <w:rPr>
          <w:rFonts w:ascii="Times New Roman" w:hAnsi="Times New Roman" w:cs="Times New Roman"/>
          <w:bCs/>
          <w:sz w:val="28"/>
          <w:szCs w:val="28"/>
        </w:rPr>
        <w:t xml:space="preserve"> Администрации</w:t>
      </w:r>
      <w:r w:rsidRPr="002358B3">
        <w:rPr>
          <w:rFonts w:ascii="Times New Roman" w:hAnsi="Times New Roman" w:cs="Times New Roman"/>
          <w:bCs/>
          <w:sz w:val="28"/>
          <w:szCs w:val="28"/>
        </w:rPr>
        <w:t>, позволяющей объединить цели, задачи;</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координирует действия по корректировке и совершенствованию системы</w:t>
      </w:r>
      <w:r>
        <w:rPr>
          <w:rFonts w:ascii="Times New Roman" w:hAnsi="Times New Roman" w:cs="Times New Roman"/>
          <w:bCs/>
          <w:sz w:val="28"/>
          <w:szCs w:val="28"/>
        </w:rPr>
        <w:t xml:space="preserve"> </w:t>
      </w:r>
      <w:r w:rsidRPr="002358B3">
        <w:rPr>
          <w:rFonts w:ascii="Times New Roman" w:hAnsi="Times New Roman" w:cs="Times New Roman"/>
          <w:bCs/>
          <w:sz w:val="28"/>
          <w:szCs w:val="28"/>
        </w:rPr>
        <w:t>бережливого управления;</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обеспечивает понимание сотрудниками обязанностей в отношении качества и бережливого производства;</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рассматривает проекты документов, направленных на совершенствование</w:t>
      </w:r>
      <w:r>
        <w:rPr>
          <w:rFonts w:ascii="Times New Roman" w:hAnsi="Times New Roman" w:cs="Times New Roman"/>
          <w:bCs/>
          <w:sz w:val="28"/>
          <w:szCs w:val="28"/>
        </w:rPr>
        <w:t xml:space="preserve"> </w:t>
      </w:r>
      <w:r w:rsidRPr="002358B3">
        <w:rPr>
          <w:rFonts w:ascii="Times New Roman" w:hAnsi="Times New Roman" w:cs="Times New Roman"/>
          <w:bCs/>
          <w:sz w:val="28"/>
          <w:szCs w:val="28"/>
        </w:rPr>
        <w:t>системы бережливого управления;</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определяет проекты для внедрения</w:t>
      </w:r>
      <w:r w:rsidRPr="002358B3">
        <w:rPr>
          <w:rFonts w:ascii="Times New Roman" w:hAnsi="Times New Roman" w:cs="Times New Roman"/>
          <w:sz w:val="28"/>
          <w:szCs w:val="28"/>
        </w:rPr>
        <w:t xml:space="preserve">и </w:t>
      </w:r>
      <w:r w:rsidRPr="002358B3">
        <w:rPr>
          <w:rFonts w:ascii="Times New Roman" w:hAnsi="Times New Roman" w:cs="Times New Roman"/>
          <w:bCs/>
          <w:sz w:val="28"/>
          <w:szCs w:val="28"/>
        </w:rPr>
        <w:t>функционирования бережливого управления;</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организует и координирует работу по реализации инициатив в области развития системы бережливого управления;</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оценивает результативность системы бережливого управления;</w:t>
      </w:r>
    </w:p>
    <w:p w:rsidR="002727B2"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2358B3">
        <w:rPr>
          <w:rFonts w:ascii="Times New Roman" w:hAnsi="Times New Roman" w:cs="Times New Roman"/>
          <w:bCs/>
          <w:sz w:val="28"/>
          <w:szCs w:val="28"/>
        </w:rPr>
        <w:t>рассматривает предложенные изменения содержания работ, должностных</w:t>
      </w:r>
      <w:r>
        <w:rPr>
          <w:rFonts w:ascii="Times New Roman" w:hAnsi="Times New Roman" w:cs="Times New Roman"/>
          <w:bCs/>
          <w:sz w:val="28"/>
          <w:szCs w:val="28"/>
        </w:rPr>
        <w:t xml:space="preserve"> </w:t>
      </w:r>
      <w:r w:rsidRPr="002358B3">
        <w:rPr>
          <w:rFonts w:ascii="Times New Roman" w:hAnsi="Times New Roman" w:cs="Times New Roman"/>
          <w:bCs/>
          <w:sz w:val="28"/>
          <w:szCs w:val="28"/>
        </w:rPr>
        <w:t xml:space="preserve">обязанностей </w:t>
      </w:r>
      <w:r>
        <w:rPr>
          <w:rFonts w:ascii="Times New Roman" w:hAnsi="Times New Roman" w:cs="Times New Roman"/>
          <w:bCs/>
          <w:sz w:val="28"/>
          <w:szCs w:val="28"/>
        </w:rPr>
        <w:t>специалистов</w:t>
      </w:r>
      <w:r w:rsidRPr="002358B3">
        <w:rPr>
          <w:rFonts w:ascii="Times New Roman" w:hAnsi="Times New Roman" w:cs="Times New Roman"/>
          <w:bCs/>
          <w:sz w:val="28"/>
          <w:szCs w:val="28"/>
        </w:rPr>
        <w:t xml:space="preserve"> на соответствие принципам системы бережливого управления</w:t>
      </w:r>
      <w:r>
        <w:rPr>
          <w:rFonts w:ascii="Times New Roman" w:hAnsi="Times New Roman" w:cs="Times New Roman"/>
          <w:bCs/>
          <w:sz w:val="28"/>
          <w:szCs w:val="28"/>
        </w:rPr>
        <w:t>;</w:t>
      </w:r>
    </w:p>
    <w:p w:rsidR="002727B2" w:rsidRPr="002358B3" w:rsidRDefault="002727B2" w:rsidP="009F19F3">
      <w:pPr>
        <w:pStyle w:val="af7"/>
        <w:numPr>
          <w:ilvl w:val="0"/>
          <w:numId w:val="13"/>
        </w:numPr>
        <w:tabs>
          <w:tab w:val="left" w:pos="851"/>
        </w:tabs>
        <w:autoSpaceDE w:val="0"/>
        <w:autoSpaceDN w:val="0"/>
        <w:adjustRightInd w:val="0"/>
        <w:ind w:left="0" w:firstLine="851"/>
        <w:jc w:val="both"/>
        <w:outlineLvl w:val="0"/>
        <w:rPr>
          <w:rFonts w:ascii="Times New Roman" w:hAnsi="Times New Roman" w:cs="Times New Roman"/>
          <w:bCs/>
          <w:sz w:val="28"/>
          <w:szCs w:val="28"/>
        </w:rPr>
      </w:pPr>
      <w:r>
        <w:rPr>
          <w:rFonts w:ascii="Times New Roman" w:hAnsi="Times New Roman" w:cs="Times New Roman"/>
          <w:bCs/>
          <w:sz w:val="28"/>
          <w:szCs w:val="28"/>
        </w:rPr>
        <w:t xml:space="preserve">выходит с предложением перед Главой муниципального образования «Муниципальный округ Сюмсинский Удмуртской Республики» о поощрении команды проекта, созданной </w:t>
      </w:r>
      <w:r w:rsidRPr="00315C89">
        <w:rPr>
          <w:rFonts w:ascii="Times New Roman" w:hAnsi="Times New Roman" w:cs="Times New Roman"/>
          <w:bCs/>
          <w:sz w:val="28"/>
          <w:szCs w:val="28"/>
        </w:rPr>
        <w:t xml:space="preserve">для решения конкретных задач по </w:t>
      </w:r>
      <w:r>
        <w:rPr>
          <w:rFonts w:ascii="Times New Roman" w:hAnsi="Times New Roman" w:cs="Times New Roman"/>
          <w:bCs/>
          <w:sz w:val="28"/>
          <w:szCs w:val="28"/>
        </w:rPr>
        <w:t xml:space="preserve">усовершенствованию деятельности Администрации. </w:t>
      </w:r>
    </w:p>
    <w:p w:rsidR="002727B2" w:rsidRPr="00F07076"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2.2.</w:t>
      </w:r>
      <w:r>
        <w:rPr>
          <w:rFonts w:ascii="Times New Roman" w:hAnsi="Times New Roman" w:cs="Times New Roman"/>
          <w:bCs/>
          <w:sz w:val="28"/>
          <w:szCs w:val="28"/>
        </w:rPr>
        <w:t xml:space="preserve"> </w:t>
      </w:r>
      <w:r w:rsidRPr="00F07076">
        <w:rPr>
          <w:rFonts w:ascii="Times New Roman" w:hAnsi="Times New Roman" w:cs="Times New Roman"/>
          <w:bCs/>
          <w:sz w:val="28"/>
          <w:szCs w:val="28"/>
        </w:rPr>
        <w:t>Рабочая гру</w:t>
      </w:r>
      <w:r>
        <w:rPr>
          <w:rFonts w:ascii="Times New Roman" w:hAnsi="Times New Roman" w:cs="Times New Roman"/>
          <w:bCs/>
          <w:sz w:val="28"/>
          <w:szCs w:val="28"/>
        </w:rPr>
        <w:t>ппа проводит заседания не реже одного</w:t>
      </w:r>
      <w:r w:rsidRPr="00F07076">
        <w:rPr>
          <w:rFonts w:ascii="Times New Roman" w:hAnsi="Times New Roman" w:cs="Times New Roman"/>
          <w:bCs/>
          <w:sz w:val="28"/>
          <w:szCs w:val="28"/>
        </w:rPr>
        <w:t xml:space="preserve"> раза в </w:t>
      </w:r>
      <w:r>
        <w:rPr>
          <w:rFonts w:ascii="Times New Roman" w:hAnsi="Times New Roman" w:cs="Times New Roman"/>
          <w:bCs/>
          <w:sz w:val="28"/>
          <w:szCs w:val="28"/>
        </w:rPr>
        <w:t>месяц</w:t>
      </w:r>
      <w:r w:rsidRPr="00F07076">
        <w:rPr>
          <w:rFonts w:ascii="Times New Roman" w:hAnsi="Times New Roman" w:cs="Times New Roman"/>
          <w:bCs/>
          <w:sz w:val="28"/>
          <w:szCs w:val="28"/>
        </w:rPr>
        <w:t>.</w:t>
      </w:r>
    </w:p>
    <w:p w:rsidR="002727B2" w:rsidRPr="00F07076"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2.3.</w:t>
      </w:r>
      <w:r>
        <w:rPr>
          <w:rFonts w:ascii="Times New Roman" w:hAnsi="Times New Roman" w:cs="Times New Roman"/>
          <w:bCs/>
          <w:sz w:val="28"/>
          <w:szCs w:val="28"/>
        </w:rPr>
        <w:t xml:space="preserve"> </w:t>
      </w:r>
      <w:r w:rsidRPr="00F07076">
        <w:rPr>
          <w:rFonts w:ascii="Times New Roman" w:hAnsi="Times New Roman" w:cs="Times New Roman"/>
          <w:bCs/>
          <w:sz w:val="28"/>
          <w:szCs w:val="28"/>
        </w:rPr>
        <w:t>Рабочая группа избирает секретаря, в обязанности которого входит:</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подготовка проекта повестки заседания рабочей группы;</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информирование членов рабочей группы и других участников заседания о дате,месте, времени и повестке дня заседания;</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подготовка материалов к заседанию рабочей группы;</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оформление протоколов заседания рабочей группы;</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информирование руководителей структурных подразделений и должностныхлиц о принятых решениях;</w:t>
      </w: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lastRenderedPageBreak/>
        <w:t>информирование членов рабочей группы о выполнении ранее принятых решений;</w:t>
      </w:r>
    </w:p>
    <w:p w:rsidR="002727B2"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sectPr w:rsidR="002727B2" w:rsidSect="002727B2">
          <w:headerReference w:type="first" r:id="rId42"/>
          <w:type w:val="continuous"/>
          <w:pgSz w:w="11906" w:h="16838"/>
          <w:pgMar w:top="1134" w:right="851" w:bottom="1134" w:left="1701" w:header="709" w:footer="709" w:gutter="0"/>
          <w:cols w:space="708"/>
          <w:titlePg/>
          <w:docGrid w:linePitch="360"/>
        </w:sectPr>
      </w:pPr>
    </w:p>
    <w:p w:rsidR="002727B2" w:rsidRPr="008131A9" w:rsidRDefault="002727B2" w:rsidP="009F19F3">
      <w:pPr>
        <w:pStyle w:val="af7"/>
        <w:numPr>
          <w:ilvl w:val="0"/>
          <w:numId w:val="14"/>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lastRenderedPageBreak/>
        <w:t xml:space="preserve">ведение </w:t>
      </w:r>
      <w:r>
        <w:rPr>
          <w:rFonts w:ascii="Times New Roman" w:hAnsi="Times New Roman" w:cs="Times New Roman"/>
          <w:bCs/>
          <w:sz w:val="28"/>
          <w:szCs w:val="28"/>
        </w:rPr>
        <w:t>делопроизводства рабочей группы.</w:t>
      </w:r>
    </w:p>
    <w:p w:rsidR="002727B2" w:rsidRPr="00F07076"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2.4.</w:t>
      </w:r>
      <w:r>
        <w:rPr>
          <w:rFonts w:ascii="Times New Roman" w:hAnsi="Times New Roman" w:cs="Times New Roman"/>
          <w:bCs/>
          <w:sz w:val="28"/>
          <w:szCs w:val="28"/>
        </w:rPr>
        <w:t xml:space="preserve"> </w:t>
      </w:r>
      <w:r w:rsidRPr="00F07076">
        <w:rPr>
          <w:rFonts w:ascii="Times New Roman" w:hAnsi="Times New Roman" w:cs="Times New Roman"/>
          <w:bCs/>
          <w:sz w:val="28"/>
          <w:szCs w:val="28"/>
        </w:rPr>
        <w:t>В обязанности членов рабочей группы входит:</w:t>
      </w:r>
    </w:p>
    <w:p w:rsidR="002727B2" w:rsidRPr="008131A9" w:rsidRDefault="002727B2" w:rsidP="009F19F3">
      <w:pPr>
        <w:pStyle w:val="af7"/>
        <w:numPr>
          <w:ilvl w:val="0"/>
          <w:numId w:val="15"/>
        </w:numPr>
        <w:tabs>
          <w:tab w:val="left" w:pos="709"/>
          <w:tab w:val="left" w:pos="851"/>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участие в заседаниях рабочей группы;</w:t>
      </w:r>
    </w:p>
    <w:p w:rsidR="002727B2" w:rsidRPr="008131A9" w:rsidRDefault="002727B2" w:rsidP="009F19F3">
      <w:pPr>
        <w:pStyle w:val="af7"/>
        <w:numPr>
          <w:ilvl w:val="0"/>
          <w:numId w:val="15"/>
        </w:numPr>
        <w:tabs>
          <w:tab w:val="left" w:pos="709"/>
          <w:tab w:val="left" w:pos="851"/>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участие в Анализе результатов внедрения и  функционирования системы бережливого управления;</w:t>
      </w:r>
    </w:p>
    <w:p w:rsidR="002727B2" w:rsidRPr="008131A9" w:rsidRDefault="002727B2" w:rsidP="009F19F3">
      <w:pPr>
        <w:pStyle w:val="af7"/>
        <w:numPr>
          <w:ilvl w:val="0"/>
          <w:numId w:val="15"/>
        </w:numPr>
        <w:tabs>
          <w:tab w:val="left" w:pos="709"/>
          <w:tab w:val="left" w:pos="851"/>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выполнение поручений руководителя рабочей группы по подготовке вопросов, рассматриваемых на заседаниях рабочей группы;</w:t>
      </w:r>
    </w:p>
    <w:p w:rsidR="002727B2" w:rsidRPr="008131A9" w:rsidRDefault="002727B2" w:rsidP="009F19F3">
      <w:pPr>
        <w:pStyle w:val="af7"/>
        <w:numPr>
          <w:ilvl w:val="0"/>
          <w:numId w:val="15"/>
        </w:numPr>
        <w:tabs>
          <w:tab w:val="left" w:pos="709"/>
          <w:tab w:val="left" w:pos="851"/>
        </w:tabs>
        <w:autoSpaceDE w:val="0"/>
        <w:autoSpaceDN w:val="0"/>
        <w:adjustRightInd w:val="0"/>
        <w:ind w:left="0" w:firstLine="851"/>
        <w:jc w:val="both"/>
        <w:outlineLvl w:val="0"/>
        <w:rPr>
          <w:rFonts w:ascii="Times New Roman" w:hAnsi="Times New Roman" w:cs="Times New Roman"/>
          <w:bCs/>
          <w:sz w:val="28"/>
          <w:szCs w:val="28"/>
        </w:rPr>
      </w:pPr>
      <w:r w:rsidRPr="008131A9">
        <w:rPr>
          <w:rFonts w:ascii="Times New Roman" w:hAnsi="Times New Roman" w:cs="Times New Roman"/>
          <w:bCs/>
          <w:sz w:val="28"/>
          <w:szCs w:val="28"/>
        </w:rPr>
        <w:t>содействие выполнению принятых решений рабочей группы.</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2.</w:t>
      </w:r>
      <w:r>
        <w:rPr>
          <w:rFonts w:ascii="Times New Roman" w:hAnsi="Times New Roman" w:cs="Times New Roman"/>
          <w:bCs/>
          <w:sz w:val="28"/>
          <w:szCs w:val="28"/>
        </w:rPr>
        <w:t>5</w:t>
      </w:r>
      <w:r w:rsidRPr="00F07076">
        <w:rPr>
          <w:rFonts w:ascii="Times New Roman" w:hAnsi="Times New Roman" w:cs="Times New Roman"/>
          <w:bCs/>
          <w:sz w:val="28"/>
          <w:szCs w:val="28"/>
        </w:rPr>
        <w:t>.</w:t>
      </w:r>
      <w:r>
        <w:rPr>
          <w:rFonts w:ascii="Times New Roman" w:hAnsi="Times New Roman" w:cs="Times New Roman"/>
          <w:bCs/>
          <w:sz w:val="28"/>
          <w:szCs w:val="28"/>
        </w:rPr>
        <w:t xml:space="preserve"> </w:t>
      </w:r>
      <w:r w:rsidRPr="00F07076">
        <w:rPr>
          <w:rFonts w:ascii="Times New Roman" w:hAnsi="Times New Roman" w:cs="Times New Roman"/>
          <w:bCs/>
          <w:sz w:val="28"/>
          <w:szCs w:val="28"/>
        </w:rPr>
        <w:t xml:space="preserve">Руководителем рабочей группы является </w:t>
      </w:r>
      <w:r>
        <w:rPr>
          <w:rFonts w:ascii="Times New Roman" w:hAnsi="Times New Roman" w:cs="Times New Roman"/>
          <w:bCs/>
          <w:sz w:val="28"/>
          <w:szCs w:val="28"/>
        </w:rPr>
        <w:t xml:space="preserve">Глава муниципального образования </w:t>
      </w:r>
      <w:r w:rsidRPr="005F7BDE">
        <w:rPr>
          <w:rFonts w:ascii="Times New Roman" w:hAnsi="Times New Roman" w:cs="Times New Roman"/>
          <w:bCs/>
          <w:sz w:val="28"/>
          <w:szCs w:val="28"/>
        </w:rPr>
        <w:t>«Муниципальный округ Сюмсинс</w:t>
      </w:r>
      <w:r>
        <w:rPr>
          <w:rFonts w:ascii="Times New Roman" w:hAnsi="Times New Roman" w:cs="Times New Roman"/>
          <w:bCs/>
          <w:sz w:val="28"/>
          <w:szCs w:val="28"/>
        </w:rPr>
        <w:t xml:space="preserve">кий район Удмуртской Республики». </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F07076">
        <w:rPr>
          <w:rFonts w:ascii="Times New Roman" w:hAnsi="Times New Roman" w:cs="Times New Roman"/>
          <w:bCs/>
          <w:sz w:val="28"/>
          <w:szCs w:val="28"/>
        </w:rPr>
        <w:t>В</w:t>
      </w:r>
      <w:r>
        <w:rPr>
          <w:rFonts w:ascii="Times New Roman" w:hAnsi="Times New Roman" w:cs="Times New Roman"/>
          <w:bCs/>
          <w:sz w:val="28"/>
          <w:szCs w:val="28"/>
        </w:rPr>
        <w:t xml:space="preserve"> </w:t>
      </w:r>
      <w:r w:rsidRPr="00F07076">
        <w:rPr>
          <w:rFonts w:ascii="Times New Roman" w:hAnsi="Times New Roman" w:cs="Times New Roman"/>
          <w:bCs/>
          <w:sz w:val="28"/>
          <w:szCs w:val="28"/>
        </w:rPr>
        <w:t xml:space="preserve">отсутствие руководителя его функции возлагаются на </w:t>
      </w:r>
      <w:r>
        <w:rPr>
          <w:rFonts w:ascii="Times New Roman" w:hAnsi="Times New Roman" w:cs="Times New Roman"/>
          <w:bCs/>
          <w:sz w:val="28"/>
          <w:szCs w:val="28"/>
        </w:rPr>
        <w:t xml:space="preserve"> руководителя</w:t>
      </w:r>
      <w:r w:rsidRPr="00A355EC">
        <w:rPr>
          <w:rFonts w:ascii="Times New Roman" w:hAnsi="Times New Roman" w:cs="Times New Roman"/>
          <w:bCs/>
          <w:sz w:val="28"/>
          <w:szCs w:val="28"/>
        </w:rPr>
        <w:t xml:space="preserve"> Аппарата Главы муниципального образования «Муниципальный округ Сюмсинский район Удмуртской Республики</w:t>
      </w:r>
      <w:r>
        <w:rPr>
          <w:rFonts w:ascii="Times New Roman" w:hAnsi="Times New Roman" w:cs="Times New Roman"/>
          <w:bCs/>
          <w:sz w:val="28"/>
          <w:szCs w:val="28"/>
        </w:rPr>
        <w:t xml:space="preserve">», районного Совета депутатов и Администрации района. </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Pr>
          <w:rFonts w:ascii="Times New Roman" w:hAnsi="Times New Roman" w:cs="Times New Roman"/>
          <w:bCs/>
          <w:sz w:val="28"/>
          <w:szCs w:val="28"/>
        </w:rPr>
        <w:t xml:space="preserve">2.6. </w:t>
      </w:r>
      <w:r w:rsidRPr="00F07076">
        <w:rPr>
          <w:rFonts w:ascii="Times New Roman" w:hAnsi="Times New Roman" w:cs="Times New Roman"/>
          <w:bCs/>
          <w:sz w:val="28"/>
          <w:szCs w:val="28"/>
        </w:rPr>
        <w:t xml:space="preserve">Секретарем рабочей группы является </w:t>
      </w:r>
      <w:r>
        <w:rPr>
          <w:rFonts w:ascii="Times New Roman" w:hAnsi="Times New Roman" w:cs="Times New Roman"/>
          <w:bCs/>
          <w:sz w:val="28"/>
          <w:szCs w:val="28"/>
        </w:rPr>
        <w:t xml:space="preserve">ведущий специалист–эксперт Отдела правовой и кадровой работы Управления организационной работы  Аппарата Главы муниципального образования </w:t>
      </w:r>
      <w:r w:rsidRPr="005F7BDE">
        <w:rPr>
          <w:rFonts w:ascii="Times New Roman" w:hAnsi="Times New Roman" w:cs="Times New Roman"/>
          <w:bCs/>
          <w:sz w:val="28"/>
          <w:szCs w:val="28"/>
        </w:rPr>
        <w:t>«Муниципальный округ Сюмсинский район Удмуртской Республики», районного Совета депутатов и Администрации района</w:t>
      </w:r>
      <w:r>
        <w:rPr>
          <w:rFonts w:ascii="Times New Roman" w:hAnsi="Times New Roman" w:cs="Times New Roman"/>
          <w:bCs/>
          <w:sz w:val="28"/>
          <w:szCs w:val="28"/>
        </w:rPr>
        <w:t>»</w:t>
      </w:r>
      <w:r w:rsidRPr="00F07076">
        <w:rPr>
          <w:rFonts w:ascii="Times New Roman" w:hAnsi="Times New Roman" w:cs="Times New Roman"/>
          <w:bCs/>
          <w:sz w:val="28"/>
          <w:szCs w:val="28"/>
        </w:rPr>
        <w:t>.</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p>
    <w:p w:rsidR="002727B2" w:rsidRPr="00A355EC" w:rsidRDefault="002727B2" w:rsidP="002727B2">
      <w:pPr>
        <w:autoSpaceDE w:val="0"/>
        <w:autoSpaceDN w:val="0"/>
        <w:adjustRightInd w:val="0"/>
        <w:ind w:firstLine="851"/>
        <w:jc w:val="center"/>
        <w:outlineLvl w:val="0"/>
        <w:rPr>
          <w:rFonts w:ascii="Times New Roman" w:hAnsi="Times New Roman" w:cs="Times New Roman"/>
          <w:b/>
          <w:bCs/>
          <w:sz w:val="28"/>
          <w:szCs w:val="28"/>
        </w:rPr>
      </w:pPr>
      <w:r w:rsidRPr="00A355EC">
        <w:rPr>
          <w:rFonts w:ascii="Times New Roman" w:hAnsi="Times New Roman" w:cs="Times New Roman"/>
          <w:b/>
          <w:bCs/>
          <w:sz w:val="28"/>
          <w:szCs w:val="28"/>
        </w:rPr>
        <w:t>3.</w:t>
      </w:r>
      <w:r>
        <w:rPr>
          <w:rFonts w:ascii="Times New Roman" w:hAnsi="Times New Roman" w:cs="Times New Roman"/>
          <w:b/>
          <w:bCs/>
          <w:sz w:val="28"/>
          <w:szCs w:val="28"/>
        </w:rPr>
        <w:t xml:space="preserve"> </w:t>
      </w:r>
      <w:r w:rsidRPr="00A355EC">
        <w:rPr>
          <w:rFonts w:ascii="Times New Roman" w:hAnsi="Times New Roman" w:cs="Times New Roman"/>
          <w:b/>
          <w:bCs/>
          <w:sz w:val="28"/>
          <w:szCs w:val="28"/>
        </w:rPr>
        <w:t>Порядок проведения заседаний рабочей группы.</w:t>
      </w:r>
    </w:p>
    <w:p w:rsidR="002727B2" w:rsidRPr="00A355EC"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3.1.</w:t>
      </w:r>
      <w:r>
        <w:rPr>
          <w:rFonts w:ascii="Times New Roman" w:hAnsi="Times New Roman" w:cs="Times New Roman"/>
          <w:bCs/>
          <w:sz w:val="28"/>
          <w:szCs w:val="28"/>
        </w:rPr>
        <w:t xml:space="preserve"> </w:t>
      </w:r>
      <w:r w:rsidRPr="00A355EC">
        <w:rPr>
          <w:rFonts w:ascii="Times New Roman" w:hAnsi="Times New Roman" w:cs="Times New Roman"/>
          <w:bCs/>
          <w:sz w:val="28"/>
          <w:szCs w:val="28"/>
        </w:rPr>
        <w:t>Подготовка заседания рабочей группы осуществляется секретарем</w:t>
      </w:r>
      <w:r>
        <w:rPr>
          <w:rFonts w:ascii="Times New Roman" w:hAnsi="Times New Roman" w:cs="Times New Roman"/>
          <w:bCs/>
          <w:sz w:val="28"/>
          <w:szCs w:val="28"/>
        </w:rPr>
        <w:t xml:space="preserve"> </w:t>
      </w:r>
      <w:r w:rsidRPr="00A355EC">
        <w:rPr>
          <w:rFonts w:ascii="Times New Roman" w:hAnsi="Times New Roman" w:cs="Times New Roman"/>
          <w:bCs/>
          <w:sz w:val="28"/>
          <w:szCs w:val="28"/>
        </w:rPr>
        <w:t>рабочей группы, который не позднее трех рабочих дней до заседания</w:t>
      </w:r>
      <w:r>
        <w:rPr>
          <w:rFonts w:ascii="Times New Roman" w:hAnsi="Times New Roman" w:cs="Times New Roman"/>
          <w:bCs/>
          <w:sz w:val="28"/>
          <w:szCs w:val="28"/>
        </w:rPr>
        <w:t xml:space="preserve"> </w:t>
      </w:r>
      <w:r w:rsidRPr="00A355EC">
        <w:rPr>
          <w:rFonts w:ascii="Times New Roman" w:hAnsi="Times New Roman" w:cs="Times New Roman"/>
          <w:bCs/>
          <w:sz w:val="28"/>
          <w:szCs w:val="28"/>
        </w:rPr>
        <w:t>информирует членов рабочей группы о повестке и регламенте.</w:t>
      </w:r>
    </w:p>
    <w:p w:rsidR="002727B2" w:rsidRPr="00A355EC"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3.2.</w:t>
      </w:r>
      <w:r>
        <w:rPr>
          <w:rFonts w:ascii="Times New Roman" w:hAnsi="Times New Roman" w:cs="Times New Roman"/>
          <w:bCs/>
          <w:sz w:val="28"/>
          <w:szCs w:val="28"/>
        </w:rPr>
        <w:t xml:space="preserve"> </w:t>
      </w:r>
      <w:r w:rsidRPr="00A355EC">
        <w:rPr>
          <w:rFonts w:ascii="Times New Roman" w:hAnsi="Times New Roman" w:cs="Times New Roman"/>
          <w:bCs/>
          <w:sz w:val="28"/>
          <w:szCs w:val="28"/>
        </w:rPr>
        <w:t>Рабочая группа правомочна принимать решения при условии</w:t>
      </w:r>
      <w:r>
        <w:rPr>
          <w:rFonts w:ascii="Times New Roman" w:hAnsi="Times New Roman" w:cs="Times New Roman"/>
          <w:bCs/>
          <w:sz w:val="28"/>
          <w:szCs w:val="28"/>
        </w:rPr>
        <w:t xml:space="preserve"> </w:t>
      </w:r>
      <w:r w:rsidRPr="00A355EC">
        <w:rPr>
          <w:rFonts w:ascii="Times New Roman" w:hAnsi="Times New Roman" w:cs="Times New Roman"/>
          <w:bCs/>
          <w:sz w:val="28"/>
          <w:szCs w:val="28"/>
        </w:rPr>
        <w:t>присутствия на нем не менее 2/3 его списочного состава.</w:t>
      </w:r>
    </w:p>
    <w:p w:rsidR="002727B2" w:rsidRPr="00A355EC"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3.3.</w:t>
      </w:r>
      <w:r>
        <w:rPr>
          <w:rFonts w:ascii="Times New Roman" w:hAnsi="Times New Roman" w:cs="Times New Roman"/>
          <w:bCs/>
          <w:sz w:val="28"/>
          <w:szCs w:val="28"/>
        </w:rPr>
        <w:t xml:space="preserve"> </w:t>
      </w:r>
      <w:r w:rsidRPr="00A355EC">
        <w:rPr>
          <w:rFonts w:ascii="Times New Roman" w:hAnsi="Times New Roman" w:cs="Times New Roman"/>
          <w:bCs/>
          <w:sz w:val="28"/>
          <w:szCs w:val="28"/>
        </w:rPr>
        <w:t>Решения, принятые на заседании, утверждаются руководителем</w:t>
      </w:r>
      <w:r>
        <w:rPr>
          <w:rFonts w:ascii="Times New Roman" w:hAnsi="Times New Roman" w:cs="Times New Roman"/>
          <w:bCs/>
          <w:sz w:val="28"/>
          <w:szCs w:val="28"/>
        </w:rPr>
        <w:t xml:space="preserve"> </w:t>
      </w:r>
      <w:r w:rsidRPr="00A355EC">
        <w:rPr>
          <w:rFonts w:ascii="Times New Roman" w:hAnsi="Times New Roman" w:cs="Times New Roman"/>
          <w:bCs/>
          <w:sz w:val="28"/>
          <w:szCs w:val="28"/>
        </w:rPr>
        <w:t>рабочей группы.</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3.4.</w:t>
      </w:r>
      <w:r>
        <w:rPr>
          <w:rFonts w:ascii="Times New Roman" w:hAnsi="Times New Roman" w:cs="Times New Roman"/>
          <w:bCs/>
          <w:sz w:val="28"/>
          <w:szCs w:val="28"/>
        </w:rPr>
        <w:t xml:space="preserve"> </w:t>
      </w:r>
      <w:r w:rsidRPr="00A355EC">
        <w:rPr>
          <w:rFonts w:ascii="Times New Roman" w:hAnsi="Times New Roman" w:cs="Times New Roman"/>
          <w:bCs/>
          <w:sz w:val="28"/>
          <w:szCs w:val="28"/>
        </w:rPr>
        <w:t>Протокол заседания подписывается руководителем рабочей группы</w:t>
      </w:r>
      <w:r>
        <w:rPr>
          <w:rFonts w:ascii="Times New Roman" w:hAnsi="Times New Roman" w:cs="Times New Roman"/>
          <w:bCs/>
          <w:sz w:val="28"/>
          <w:szCs w:val="28"/>
        </w:rPr>
        <w:t xml:space="preserve"> </w:t>
      </w:r>
      <w:r w:rsidRPr="00A355EC">
        <w:rPr>
          <w:rFonts w:ascii="Times New Roman" w:hAnsi="Times New Roman" w:cs="Times New Roman"/>
          <w:bCs/>
          <w:sz w:val="28"/>
          <w:szCs w:val="28"/>
        </w:rPr>
        <w:t>или его заместителем и секретарем. Протокол заседания рабочей группы</w:t>
      </w:r>
      <w:r>
        <w:rPr>
          <w:rFonts w:ascii="Times New Roman" w:hAnsi="Times New Roman" w:cs="Times New Roman"/>
          <w:bCs/>
          <w:sz w:val="28"/>
          <w:szCs w:val="28"/>
        </w:rPr>
        <w:t xml:space="preserve"> </w:t>
      </w:r>
      <w:r w:rsidRPr="00A355EC">
        <w:rPr>
          <w:rFonts w:ascii="Times New Roman" w:hAnsi="Times New Roman" w:cs="Times New Roman"/>
          <w:bCs/>
          <w:sz w:val="28"/>
          <w:szCs w:val="28"/>
        </w:rPr>
        <w:t xml:space="preserve">является основанием для издания локального акта </w:t>
      </w:r>
      <w:r>
        <w:rPr>
          <w:rFonts w:ascii="Times New Roman" w:hAnsi="Times New Roman" w:cs="Times New Roman"/>
          <w:bCs/>
          <w:sz w:val="28"/>
          <w:szCs w:val="28"/>
        </w:rPr>
        <w:t>Администрации</w:t>
      </w:r>
      <w:r w:rsidRPr="00A355EC">
        <w:rPr>
          <w:rFonts w:ascii="Times New Roman" w:hAnsi="Times New Roman" w:cs="Times New Roman"/>
          <w:bCs/>
          <w:sz w:val="28"/>
          <w:szCs w:val="28"/>
        </w:rPr>
        <w:t>.</w:t>
      </w:r>
    </w:p>
    <w:p w:rsidR="002727B2" w:rsidRPr="00A355EC" w:rsidRDefault="002727B2" w:rsidP="002727B2">
      <w:pPr>
        <w:autoSpaceDE w:val="0"/>
        <w:autoSpaceDN w:val="0"/>
        <w:adjustRightInd w:val="0"/>
        <w:ind w:firstLine="851"/>
        <w:jc w:val="both"/>
        <w:outlineLvl w:val="0"/>
        <w:rPr>
          <w:rFonts w:ascii="Times New Roman" w:hAnsi="Times New Roman" w:cs="Times New Roman"/>
          <w:bCs/>
          <w:sz w:val="28"/>
          <w:szCs w:val="28"/>
        </w:rPr>
      </w:pPr>
    </w:p>
    <w:p w:rsidR="002727B2" w:rsidRPr="00A355EC" w:rsidRDefault="002727B2" w:rsidP="002727B2">
      <w:pPr>
        <w:autoSpaceDE w:val="0"/>
        <w:autoSpaceDN w:val="0"/>
        <w:adjustRightInd w:val="0"/>
        <w:ind w:firstLine="851"/>
        <w:jc w:val="center"/>
        <w:outlineLvl w:val="0"/>
        <w:rPr>
          <w:rFonts w:ascii="Times New Roman" w:hAnsi="Times New Roman" w:cs="Times New Roman"/>
          <w:b/>
          <w:bCs/>
          <w:sz w:val="28"/>
          <w:szCs w:val="28"/>
        </w:rPr>
      </w:pPr>
      <w:r w:rsidRPr="00A355EC">
        <w:rPr>
          <w:rFonts w:ascii="Times New Roman" w:hAnsi="Times New Roman" w:cs="Times New Roman"/>
          <w:b/>
          <w:bCs/>
          <w:sz w:val="28"/>
          <w:szCs w:val="28"/>
        </w:rPr>
        <w:t>4.</w:t>
      </w:r>
      <w:r>
        <w:rPr>
          <w:rFonts w:ascii="Times New Roman" w:hAnsi="Times New Roman" w:cs="Times New Roman"/>
          <w:b/>
          <w:bCs/>
          <w:sz w:val="28"/>
          <w:szCs w:val="28"/>
        </w:rPr>
        <w:t xml:space="preserve"> </w:t>
      </w:r>
      <w:r w:rsidRPr="00A355EC">
        <w:rPr>
          <w:rFonts w:ascii="Times New Roman" w:hAnsi="Times New Roman" w:cs="Times New Roman"/>
          <w:b/>
          <w:bCs/>
          <w:sz w:val="28"/>
          <w:szCs w:val="28"/>
        </w:rPr>
        <w:t>Права и ответственность членов рабочей группы.</w:t>
      </w:r>
    </w:p>
    <w:p w:rsidR="002727B2" w:rsidRPr="00A355EC"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4.1. Члены рабочей группы имеют право</w:t>
      </w:r>
      <w:r>
        <w:rPr>
          <w:rFonts w:ascii="Times New Roman" w:hAnsi="Times New Roman" w:cs="Times New Roman"/>
          <w:bCs/>
          <w:sz w:val="28"/>
          <w:szCs w:val="28"/>
        </w:rPr>
        <w:t xml:space="preserve"> на</w:t>
      </w:r>
      <w:r w:rsidRPr="00A355EC">
        <w:rPr>
          <w:rFonts w:ascii="Times New Roman" w:hAnsi="Times New Roman" w:cs="Times New Roman"/>
          <w:bCs/>
          <w:sz w:val="28"/>
          <w:szCs w:val="28"/>
        </w:rPr>
        <w:t>:</w:t>
      </w:r>
    </w:p>
    <w:p w:rsidR="002727B2" w:rsidRPr="005F7BDE" w:rsidRDefault="002727B2" w:rsidP="009F19F3">
      <w:pPr>
        <w:pStyle w:val="af7"/>
        <w:numPr>
          <w:ilvl w:val="0"/>
          <w:numId w:val="16"/>
        </w:numPr>
        <w:tabs>
          <w:tab w:val="left" w:pos="851"/>
        </w:tabs>
        <w:autoSpaceDE w:val="0"/>
        <w:autoSpaceDN w:val="0"/>
        <w:adjustRightInd w:val="0"/>
        <w:ind w:left="0" w:firstLine="851"/>
        <w:jc w:val="both"/>
        <w:outlineLvl w:val="0"/>
        <w:rPr>
          <w:rFonts w:ascii="Times New Roman" w:hAnsi="Times New Roman" w:cs="Times New Roman"/>
          <w:bCs/>
          <w:sz w:val="28"/>
          <w:szCs w:val="28"/>
        </w:rPr>
      </w:pPr>
      <w:r w:rsidRPr="005F7BDE">
        <w:rPr>
          <w:rFonts w:ascii="Times New Roman" w:hAnsi="Times New Roman" w:cs="Times New Roman"/>
          <w:bCs/>
          <w:sz w:val="28"/>
          <w:szCs w:val="28"/>
        </w:rPr>
        <w:t>информацию о текущем состоянии системы бережливого управления;</w:t>
      </w:r>
    </w:p>
    <w:p w:rsidR="002727B2" w:rsidRPr="005F7BDE" w:rsidRDefault="002727B2" w:rsidP="009F19F3">
      <w:pPr>
        <w:pStyle w:val="af7"/>
        <w:numPr>
          <w:ilvl w:val="0"/>
          <w:numId w:val="16"/>
        </w:numPr>
        <w:tabs>
          <w:tab w:val="left" w:pos="709"/>
          <w:tab w:val="left" w:pos="851"/>
          <w:tab w:val="left" w:pos="993"/>
        </w:tabs>
        <w:autoSpaceDE w:val="0"/>
        <w:autoSpaceDN w:val="0"/>
        <w:adjustRightInd w:val="0"/>
        <w:ind w:left="0" w:firstLine="851"/>
        <w:jc w:val="both"/>
        <w:outlineLvl w:val="0"/>
        <w:rPr>
          <w:rFonts w:ascii="Times New Roman" w:hAnsi="Times New Roman" w:cs="Times New Roman"/>
          <w:bCs/>
          <w:sz w:val="28"/>
          <w:szCs w:val="28"/>
        </w:rPr>
      </w:pPr>
      <w:r w:rsidRPr="005F7BDE">
        <w:rPr>
          <w:rFonts w:ascii="Times New Roman" w:hAnsi="Times New Roman" w:cs="Times New Roman"/>
          <w:bCs/>
          <w:sz w:val="28"/>
          <w:szCs w:val="28"/>
        </w:rPr>
        <w:t>повыш</w:t>
      </w:r>
      <w:r>
        <w:rPr>
          <w:rFonts w:ascii="Times New Roman" w:hAnsi="Times New Roman" w:cs="Times New Roman"/>
          <w:bCs/>
          <w:sz w:val="28"/>
          <w:szCs w:val="28"/>
        </w:rPr>
        <w:t xml:space="preserve">ение </w:t>
      </w:r>
      <w:r w:rsidRPr="005F7BDE">
        <w:rPr>
          <w:rFonts w:ascii="Times New Roman" w:hAnsi="Times New Roman" w:cs="Times New Roman"/>
          <w:bCs/>
          <w:sz w:val="28"/>
          <w:szCs w:val="28"/>
        </w:rPr>
        <w:t>профессиональн</w:t>
      </w:r>
      <w:r>
        <w:rPr>
          <w:rFonts w:ascii="Times New Roman" w:hAnsi="Times New Roman" w:cs="Times New Roman"/>
          <w:bCs/>
          <w:sz w:val="28"/>
          <w:szCs w:val="28"/>
        </w:rPr>
        <w:t>ой</w:t>
      </w:r>
      <w:r w:rsidRPr="005F7BDE">
        <w:rPr>
          <w:rFonts w:ascii="Times New Roman" w:hAnsi="Times New Roman" w:cs="Times New Roman"/>
          <w:bCs/>
          <w:sz w:val="28"/>
          <w:szCs w:val="28"/>
        </w:rPr>
        <w:t xml:space="preserve"> квалификаци</w:t>
      </w:r>
      <w:r>
        <w:rPr>
          <w:rFonts w:ascii="Times New Roman" w:hAnsi="Times New Roman" w:cs="Times New Roman"/>
          <w:bCs/>
          <w:sz w:val="28"/>
          <w:szCs w:val="28"/>
        </w:rPr>
        <w:t xml:space="preserve">и в области </w:t>
      </w:r>
      <w:r w:rsidRPr="005F7BDE">
        <w:rPr>
          <w:rFonts w:ascii="Times New Roman" w:hAnsi="Times New Roman" w:cs="Times New Roman"/>
          <w:bCs/>
          <w:sz w:val="28"/>
          <w:szCs w:val="28"/>
        </w:rPr>
        <w:t>б</w:t>
      </w:r>
      <w:r>
        <w:rPr>
          <w:rFonts w:ascii="Times New Roman" w:hAnsi="Times New Roman" w:cs="Times New Roman"/>
          <w:bCs/>
          <w:sz w:val="28"/>
          <w:szCs w:val="28"/>
        </w:rPr>
        <w:t>ережливого управления.</w:t>
      </w:r>
    </w:p>
    <w:p w:rsidR="002727B2" w:rsidRDefault="002727B2" w:rsidP="002727B2">
      <w:pPr>
        <w:autoSpaceDE w:val="0"/>
        <w:autoSpaceDN w:val="0"/>
        <w:adjustRightInd w:val="0"/>
        <w:ind w:firstLine="851"/>
        <w:jc w:val="both"/>
        <w:outlineLvl w:val="0"/>
        <w:rPr>
          <w:rFonts w:ascii="Times New Roman" w:hAnsi="Times New Roman" w:cs="Times New Roman"/>
          <w:bCs/>
          <w:sz w:val="28"/>
          <w:szCs w:val="28"/>
        </w:rPr>
      </w:pPr>
      <w:r w:rsidRPr="00A355EC">
        <w:rPr>
          <w:rFonts w:ascii="Times New Roman" w:hAnsi="Times New Roman" w:cs="Times New Roman"/>
          <w:bCs/>
          <w:sz w:val="28"/>
          <w:szCs w:val="28"/>
        </w:rPr>
        <w:t>4.</w:t>
      </w:r>
      <w:r>
        <w:rPr>
          <w:rFonts w:ascii="Times New Roman" w:hAnsi="Times New Roman" w:cs="Times New Roman"/>
          <w:bCs/>
          <w:sz w:val="28"/>
          <w:szCs w:val="28"/>
        </w:rPr>
        <w:t>2</w:t>
      </w:r>
      <w:r w:rsidRPr="00A355EC">
        <w:rPr>
          <w:rFonts w:ascii="Times New Roman" w:hAnsi="Times New Roman" w:cs="Times New Roman"/>
          <w:bCs/>
          <w:sz w:val="28"/>
          <w:szCs w:val="28"/>
        </w:rPr>
        <w:t>. Члены рабочей группы несут дисциплинарную ответственность за</w:t>
      </w:r>
      <w:r>
        <w:rPr>
          <w:rFonts w:ascii="Times New Roman" w:hAnsi="Times New Roman" w:cs="Times New Roman"/>
          <w:bCs/>
          <w:sz w:val="28"/>
          <w:szCs w:val="28"/>
        </w:rPr>
        <w:t xml:space="preserve"> </w:t>
      </w:r>
      <w:r w:rsidRPr="00A355EC">
        <w:rPr>
          <w:rFonts w:ascii="Times New Roman" w:hAnsi="Times New Roman" w:cs="Times New Roman"/>
          <w:bCs/>
          <w:sz w:val="28"/>
          <w:szCs w:val="28"/>
        </w:rPr>
        <w:t>неисполнение возложенных на них обязанностей.</w:t>
      </w:r>
    </w:p>
    <w:p w:rsidR="002727B2" w:rsidRDefault="002727B2" w:rsidP="002727B2">
      <w:pPr>
        <w:autoSpaceDE w:val="0"/>
        <w:autoSpaceDN w:val="0"/>
        <w:adjustRightInd w:val="0"/>
        <w:jc w:val="center"/>
        <w:outlineLvl w:val="0"/>
        <w:rPr>
          <w:rFonts w:ascii="Times New Roman" w:hAnsi="Times New Roman" w:cs="Times New Roman"/>
          <w:bCs/>
          <w:sz w:val="28"/>
          <w:szCs w:val="28"/>
        </w:rPr>
      </w:pPr>
      <w:r w:rsidRPr="00315C89">
        <w:rPr>
          <w:rFonts w:ascii="Times New Roman" w:hAnsi="Times New Roman" w:cs="Times New Roman"/>
          <w:bCs/>
          <w:sz w:val="28"/>
          <w:szCs w:val="28"/>
        </w:rPr>
        <w:t>_______________________</w:t>
      </w:r>
    </w:p>
    <w:p w:rsidR="00676606" w:rsidRDefault="00676606" w:rsidP="00676606">
      <w:pPr>
        <w:pStyle w:val="af9"/>
        <w:jc w:val="center"/>
        <w:rPr>
          <w:b/>
        </w:rPr>
        <w:sectPr w:rsidR="00676606" w:rsidSect="00CB17C3">
          <w:pgSz w:w="11906" w:h="16838"/>
          <w:pgMar w:top="1134" w:right="849" w:bottom="851" w:left="1701" w:header="709" w:footer="709" w:gutter="0"/>
          <w:pgNumType w:start="1"/>
          <w:cols w:space="708"/>
          <w:titlePg/>
          <w:docGrid w:linePitch="360"/>
        </w:sectPr>
      </w:pPr>
    </w:p>
    <w:p w:rsidR="002727B2" w:rsidRDefault="002727B2"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2727B2" w:rsidRPr="003F21F5" w:rsidTr="002727B2">
        <w:trPr>
          <w:trHeight w:val="1257"/>
        </w:trPr>
        <w:tc>
          <w:tcPr>
            <w:tcW w:w="4678" w:type="dxa"/>
            <w:tcBorders>
              <w:top w:val="nil"/>
              <w:left w:val="nil"/>
              <w:bottom w:val="nil"/>
              <w:right w:val="nil"/>
            </w:tcBorders>
          </w:tcPr>
          <w:p w:rsidR="002727B2" w:rsidRDefault="002727B2" w:rsidP="002727B2">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 xml:space="preserve">Администрация </w:t>
            </w:r>
            <w:r w:rsidRPr="00A52BC9">
              <w:rPr>
                <w:rFonts w:ascii="Times New Roman" w:hAnsi="Times New Roman" w:cs="Times New Roman"/>
                <w:spacing w:val="50"/>
                <w:sz w:val="24"/>
                <w:szCs w:val="24"/>
              </w:rPr>
              <w:br/>
              <w:t>муниципального образования «</w:t>
            </w:r>
            <w:r>
              <w:rPr>
                <w:rFonts w:ascii="Times New Roman" w:hAnsi="Times New Roman" w:cs="Times New Roman"/>
                <w:spacing w:val="50"/>
                <w:sz w:val="24"/>
                <w:szCs w:val="24"/>
              </w:rPr>
              <w:t>Муниципальный округ</w:t>
            </w:r>
          </w:p>
          <w:p w:rsidR="002727B2" w:rsidRDefault="002727B2" w:rsidP="002727B2">
            <w:pPr>
              <w:jc w:val="center"/>
              <w:rPr>
                <w:rFonts w:ascii="Times New Roman" w:hAnsi="Times New Roman" w:cs="Times New Roman"/>
                <w:spacing w:val="50"/>
                <w:sz w:val="24"/>
                <w:szCs w:val="24"/>
              </w:rPr>
            </w:pPr>
            <w:r w:rsidRPr="00A52BC9">
              <w:rPr>
                <w:rFonts w:ascii="Times New Roman" w:hAnsi="Times New Roman" w:cs="Times New Roman"/>
                <w:spacing w:val="50"/>
                <w:sz w:val="24"/>
                <w:szCs w:val="24"/>
              </w:rPr>
              <w:t>Сюмсинский район</w:t>
            </w:r>
          </w:p>
          <w:p w:rsidR="002727B2" w:rsidRPr="003F21F5" w:rsidRDefault="002727B2" w:rsidP="002727B2">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r w:rsidRPr="00A52BC9">
              <w:rPr>
                <w:rFonts w:ascii="Times New Roman" w:hAnsi="Times New Roman" w:cs="Times New Roman"/>
                <w:spacing w:val="50"/>
                <w:sz w:val="24"/>
                <w:szCs w:val="24"/>
              </w:rPr>
              <w:t>»</w:t>
            </w:r>
          </w:p>
          <w:p w:rsidR="002727B2" w:rsidRPr="003F21F5" w:rsidRDefault="002727B2" w:rsidP="002727B2">
            <w:pPr>
              <w:pStyle w:val="a4"/>
              <w:jc w:val="center"/>
              <w:rPr>
                <w:rFonts w:ascii="Times New Roman" w:hAnsi="Times New Roman" w:cs="Times New Roman"/>
                <w:spacing w:val="20"/>
                <w:sz w:val="24"/>
                <w:szCs w:val="24"/>
              </w:rPr>
            </w:pPr>
          </w:p>
        </w:tc>
        <w:tc>
          <w:tcPr>
            <w:tcW w:w="1701" w:type="dxa"/>
            <w:tcBorders>
              <w:top w:val="nil"/>
              <w:left w:val="nil"/>
              <w:bottom w:val="nil"/>
              <w:right w:val="nil"/>
            </w:tcBorders>
          </w:tcPr>
          <w:p w:rsidR="002727B2" w:rsidRPr="003F21F5" w:rsidRDefault="002727B2" w:rsidP="002727B2">
            <w:pPr>
              <w:jc w:val="center"/>
              <w:rPr>
                <w:rFonts w:ascii="Times New Roman" w:hAnsi="Times New Roman" w:cs="Times New Roman"/>
                <w:spacing w:val="20"/>
                <w:sz w:val="24"/>
                <w:szCs w:val="24"/>
              </w:rPr>
            </w:pPr>
            <w:r>
              <w:rPr>
                <w:rFonts w:ascii="Times New Roman" w:hAnsi="Times New Roman" w:cs="Times New Roman"/>
                <w:noProof/>
                <w:spacing w:val="20"/>
                <w:sz w:val="24"/>
                <w:szCs w:val="24"/>
              </w:rPr>
              <w:drawing>
                <wp:inline distT="0" distB="0" distL="0" distR="0">
                  <wp:extent cx="714375" cy="685800"/>
                  <wp:effectExtent l="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inline>
              </w:drawing>
            </w:r>
          </w:p>
        </w:tc>
        <w:tc>
          <w:tcPr>
            <w:tcW w:w="4004" w:type="dxa"/>
            <w:tcBorders>
              <w:top w:val="nil"/>
              <w:left w:val="nil"/>
              <w:bottom w:val="nil"/>
              <w:right w:val="nil"/>
            </w:tcBorders>
          </w:tcPr>
          <w:p w:rsidR="002727B2" w:rsidRPr="005E5DDB" w:rsidRDefault="002727B2" w:rsidP="002727B2">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«Удмурт Элькунысь</w:t>
            </w:r>
          </w:p>
          <w:p w:rsidR="002727B2" w:rsidRPr="005E5DDB" w:rsidRDefault="002727B2" w:rsidP="002727B2">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 xml:space="preserve">Сюмси ёрос </w:t>
            </w:r>
          </w:p>
          <w:p w:rsidR="002727B2" w:rsidRPr="005E5DDB" w:rsidRDefault="002727B2" w:rsidP="002727B2">
            <w:pPr>
              <w:pStyle w:val="a4"/>
              <w:spacing w:after="0"/>
              <w:jc w:val="center"/>
              <w:rPr>
                <w:rFonts w:ascii="Times New Roman" w:hAnsi="Times New Roman"/>
                <w:spacing w:val="50"/>
                <w:sz w:val="24"/>
                <w:szCs w:val="24"/>
              </w:rPr>
            </w:pPr>
            <w:r w:rsidRPr="005E5DDB">
              <w:rPr>
                <w:rFonts w:ascii="Times New Roman" w:hAnsi="Times New Roman"/>
                <w:spacing w:val="50"/>
                <w:sz w:val="24"/>
                <w:szCs w:val="24"/>
              </w:rPr>
              <w:t>муниципал округ»</w:t>
            </w:r>
          </w:p>
          <w:p w:rsidR="002727B2" w:rsidRPr="003F21F5" w:rsidRDefault="002727B2" w:rsidP="002727B2">
            <w:pPr>
              <w:pStyle w:val="a4"/>
              <w:jc w:val="center"/>
              <w:rPr>
                <w:rFonts w:ascii="Times New Roman" w:hAnsi="Times New Roman" w:cs="Times New Roman"/>
                <w:spacing w:val="20"/>
                <w:sz w:val="24"/>
                <w:szCs w:val="24"/>
              </w:rPr>
            </w:pPr>
            <w:r w:rsidRPr="00B901AE">
              <w:rPr>
                <w:rFonts w:ascii="Udmurt Academy" w:hAnsi="Udmurt Academy" w:cs="Udmurt Academy"/>
                <w:spacing w:val="50"/>
                <w:sz w:val="24"/>
                <w:szCs w:val="24"/>
              </w:rPr>
              <w:t xml:space="preserve">муниципал кылдытэтлэн </w:t>
            </w:r>
            <w:r w:rsidRPr="00B901AE">
              <w:rPr>
                <w:rFonts w:ascii="Times New Roman" w:hAnsi="Times New Roman"/>
                <w:spacing w:val="50"/>
                <w:sz w:val="24"/>
                <w:szCs w:val="24"/>
              </w:rPr>
              <w:t>А</w:t>
            </w:r>
            <w:r w:rsidRPr="00B901AE">
              <w:rPr>
                <w:rFonts w:ascii="Udmurt Academy" w:hAnsi="Udmurt Academy" w:cs="Udmurt Academy"/>
                <w:spacing w:val="50"/>
                <w:sz w:val="24"/>
                <w:szCs w:val="24"/>
              </w:rPr>
              <w:t>дминистрациез</w:t>
            </w:r>
            <w:r w:rsidRPr="003F21F5">
              <w:rPr>
                <w:rFonts w:ascii="Times New Roman" w:hAnsi="Times New Roman" w:cs="Times New Roman"/>
                <w:spacing w:val="20"/>
                <w:sz w:val="24"/>
                <w:szCs w:val="24"/>
              </w:rPr>
              <w:t xml:space="preserve"> </w:t>
            </w:r>
          </w:p>
        </w:tc>
      </w:tr>
    </w:tbl>
    <w:p w:rsidR="002727B2" w:rsidRPr="0085646A" w:rsidRDefault="002727B2" w:rsidP="002727B2">
      <w:pPr>
        <w:pStyle w:val="1"/>
        <w:rPr>
          <w:spacing w:val="20"/>
          <w:sz w:val="40"/>
          <w:szCs w:val="40"/>
        </w:rPr>
      </w:pPr>
      <w:r w:rsidRPr="0085646A">
        <w:rPr>
          <w:spacing w:val="20"/>
          <w:sz w:val="40"/>
          <w:szCs w:val="40"/>
        </w:rPr>
        <w:t>ПОСТАНОВЛЕНИЕ</w:t>
      </w:r>
    </w:p>
    <w:p w:rsidR="002727B2" w:rsidRPr="003F21F5" w:rsidRDefault="002727B2" w:rsidP="002727B2">
      <w:pPr>
        <w:pStyle w:val="1"/>
        <w:jc w:val="left"/>
        <w:rPr>
          <w:sz w:val="28"/>
          <w:szCs w:val="28"/>
        </w:rPr>
      </w:pPr>
      <w:r w:rsidRPr="003F21F5">
        <w:rPr>
          <w:sz w:val="28"/>
          <w:szCs w:val="28"/>
        </w:rPr>
        <w:t xml:space="preserve">                                                                        </w:t>
      </w:r>
    </w:p>
    <w:p w:rsidR="002727B2" w:rsidRPr="00295C15" w:rsidRDefault="002727B2" w:rsidP="002727B2">
      <w:pPr>
        <w:pStyle w:val="1"/>
        <w:jc w:val="left"/>
        <w:rPr>
          <w:b w:val="0"/>
          <w:sz w:val="28"/>
          <w:szCs w:val="28"/>
        </w:rPr>
      </w:pPr>
      <w:r>
        <w:rPr>
          <w:b w:val="0"/>
          <w:sz w:val="28"/>
          <w:szCs w:val="28"/>
        </w:rPr>
        <w:t xml:space="preserve">от 6 июня </w:t>
      </w:r>
      <w:r w:rsidRPr="00295C15">
        <w:rPr>
          <w:b w:val="0"/>
          <w:sz w:val="28"/>
          <w:szCs w:val="28"/>
        </w:rPr>
        <w:t>20</w:t>
      </w:r>
      <w:r>
        <w:rPr>
          <w:b w:val="0"/>
          <w:sz w:val="28"/>
          <w:szCs w:val="28"/>
        </w:rPr>
        <w:t xml:space="preserve">24 </w:t>
      </w:r>
      <w:r w:rsidRPr="00295C15">
        <w:rPr>
          <w:b w:val="0"/>
          <w:sz w:val="28"/>
          <w:szCs w:val="28"/>
        </w:rPr>
        <w:t xml:space="preserve">года                                                                           </w:t>
      </w:r>
      <w:r>
        <w:rPr>
          <w:b w:val="0"/>
          <w:sz w:val="28"/>
          <w:szCs w:val="28"/>
        </w:rPr>
        <w:t xml:space="preserve">           </w:t>
      </w:r>
      <w:r w:rsidRPr="00295C15">
        <w:rPr>
          <w:b w:val="0"/>
          <w:sz w:val="28"/>
          <w:szCs w:val="28"/>
        </w:rPr>
        <w:t xml:space="preserve">  №</w:t>
      </w:r>
      <w:r>
        <w:rPr>
          <w:b w:val="0"/>
          <w:sz w:val="28"/>
          <w:szCs w:val="28"/>
        </w:rPr>
        <w:t xml:space="preserve"> 349</w:t>
      </w:r>
      <w:r w:rsidRPr="00295C15">
        <w:rPr>
          <w:b w:val="0"/>
          <w:sz w:val="28"/>
          <w:szCs w:val="28"/>
        </w:rPr>
        <w:t xml:space="preserve"> </w:t>
      </w:r>
    </w:p>
    <w:p w:rsidR="002727B2" w:rsidRDefault="002727B2" w:rsidP="002727B2">
      <w:pPr>
        <w:jc w:val="center"/>
        <w:rPr>
          <w:rFonts w:ascii="Times New Roman" w:hAnsi="Times New Roman" w:cs="Times New Roman"/>
          <w:sz w:val="28"/>
          <w:szCs w:val="28"/>
        </w:rPr>
      </w:pPr>
      <w:r w:rsidRPr="00A15BC8">
        <w:rPr>
          <w:rFonts w:ascii="Times New Roman" w:hAnsi="Times New Roman" w:cs="Times New Roman"/>
          <w:sz w:val="28"/>
          <w:szCs w:val="28"/>
        </w:rPr>
        <w:t>с. Сюмси</w:t>
      </w:r>
    </w:p>
    <w:p w:rsidR="002727B2" w:rsidRDefault="002727B2" w:rsidP="002727B2">
      <w:pPr>
        <w:jc w:val="center"/>
        <w:rPr>
          <w:rFonts w:ascii="Times New Roman" w:hAnsi="Times New Roman" w:cs="Times New Roman"/>
          <w:sz w:val="28"/>
          <w:szCs w:val="28"/>
        </w:rPr>
      </w:pPr>
      <w:r>
        <w:rPr>
          <w:rFonts w:ascii="Times New Roman" w:hAnsi="Times New Roman" w:cs="Times New Roman"/>
          <w:sz w:val="28"/>
          <w:szCs w:val="28"/>
        </w:rPr>
        <w:t>Об утверждении Порядка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2727B2" w:rsidRDefault="002727B2" w:rsidP="002727B2">
      <w:pPr>
        <w:jc w:val="center"/>
        <w:rPr>
          <w:rFonts w:ascii="Times New Roman" w:hAnsi="Times New Roman" w:cs="Times New Roman"/>
          <w:sz w:val="28"/>
          <w:szCs w:val="28"/>
        </w:rPr>
      </w:pPr>
    </w:p>
    <w:p w:rsidR="002727B2" w:rsidRPr="00C14928" w:rsidRDefault="002727B2" w:rsidP="002727B2">
      <w:pPr>
        <w:autoSpaceDE w:val="0"/>
        <w:autoSpaceDN w:val="0"/>
        <w:adjustRightInd w:val="0"/>
        <w:ind w:firstLine="709"/>
        <w:jc w:val="both"/>
        <w:rPr>
          <w:rFonts w:ascii="Times New Roman" w:eastAsiaTheme="minorHAnsi" w:hAnsi="Times New Roman" w:cs="Times New Roman"/>
          <w:sz w:val="28"/>
          <w:szCs w:val="28"/>
        </w:rPr>
      </w:pPr>
      <w:r w:rsidRPr="00484D97">
        <w:rPr>
          <w:rFonts w:ascii="Times New Roman" w:eastAsiaTheme="minorHAnsi" w:hAnsi="Times New Roman" w:cs="Times New Roman"/>
          <w:sz w:val="28"/>
          <w:szCs w:val="28"/>
        </w:rPr>
        <w:t xml:space="preserve">В соответствии с </w:t>
      </w:r>
      <w:r>
        <w:rPr>
          <w:rFonts w:ascii="Times New Roman" w:eastAsiaTheme="minorHAnsi" w:hAnsi="Times New Roman" w:cs="Times New Roman"/>
          <w:sz w:val="28"/>
          <w:szCs w:val="28"/>
        </w:rPr>
        <w:t xml:space="preserve">решением 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руководствуясь Уставом муниципального образования «Муниципальный округ Сюмсинский район Удмуртской Республики», </w:t>
      </w:r>
      <w:r w:rsidRPr="00C14928">
        <w:rPr>
          <w:rFonts w:ascii="Times New Roman" w:hAnsi="Times New Roman" w:cs="Times New Roman"/>
          <w:b/>
          <w:sz w:val="28"/>
          <w:szCs w:val="28"/>
        </w:rPr>
        <w:t>Администрация муниципального образования «Муниципальный округ Сюмсинский район Удмуртской Республики»</w:t>
      </w:r>
      <w:r>
        <w:rPr>
          <w:rFonts w:ascii="Times New Roman" w:hAnsi="Times New Roman" w:cs="Times New Roman"/>
          <w:b/>
          <w:sz w:val="28"/>
          <w:szCs w:val="28"/>
        </w:rPr>
        <w:t xml:space="preserve"> </w:t>
      </w:r>
      <w:r w:rsidRPr="00C14928">
        <w:rPr>
          <w:rFonts w:ascii="Times New Roman" w:hAnsi="Times New Roman" w:cs="Times New Roman"/>
          <w:b/>
          <w:spacing w:val="40"/>
          <w:sz w:val="28"/>
          <w:szCs w:val="28"/>
        </w:rPr>
        <w:t>постановляет</w:t>
      </w:r>
      <w:r>
        <w:rPr>
          <w:rFonts w:ascii="Times New Roman" w:hAnsi="Times New Roman" w:cs="Times New Roman"/>
          <w:b/>
          <w:spacing w:val="40"/>
          <w:sz w:val="28"/>
          <w:szCs w:val="28"/>
        </w:rPr>
        <w:t>:</w:t>
      </w:r>
    </w:p>
    <w:p w:rsidR="002727B2" w:rsidRDefault="002727B2" w:rsidP="002727B2">
      <w:pPr>
        <w:ind w:firstLine="709"/>
        <w:jc w:val="both"/>
        <w:rPr>
          <w:rFonts w:ascii="Times New Roman" w:hAnsi="Times New Roman" w:cs="Times New Roman"/>
          <w:sz w:val="28"/>
          <w:szCs w:val="28"/>
        </w:rPr>
      </w:pPr>
      <w:r w:rsidRPr="00484D97">
        <w:rPr>
          <w:rFonts w:ascii="Times New Roman" w:eastAsiaTheme="minorHAnsi" w:hAnsi="Times New Roman" w:cs="Times New Roman"/>
          <w:sz w:val="28"/>
          <w:szCs w:val="28"/>
        </w:rPr>
        <w:t xml:space="preserve">1. Утвердить прилагаемый </w:t>
      </w:r>
      <w:r>
        <w:rPr>
          <w:rFonts w:ascii="Times New Roman" w:eastAsiaTheme="minorHAnsi" w:hAnsi="Times New Roman" w:cs="Times New Roman"/>
          <w:sz w:val="28"/>
          <w:szCs w:val="28"/>
        </w:rPr>
        <w:t xml:space="preserve">Порядок </w:t>
      </w:r>
      <w:r>
        <w:rPr>
          <w:rFonts w:ascii="Times New Roman" w:hAnsi="Times New Roman" w:cs="Times New Roman"/>
          <w:sz w:val="28"/>
          <w:szCs w:val="28"/>
        </w:rPr>
        <w:t>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sidRPr="00B4063A">
        <w:rPr>
          <w:rFonts w:ascii="Times New Roman" w:hAnsi="Times New Roman" w:cs="Times New Roman"/>
          <w:sz w:val="28"/>
          <w:szCs w:val="28"/>
        </w:rPr>
        <w:t xml:space="preserve">2. Утвердить прилагаемое Положение о комиссии по предоставлению мер социальной поддержки </w:t>
      </w:r>
      <w:r>
        <w:rPr>
          <w:rFonts w:ascii="Times New Roman" w:hAnsi="Times New Roman" w:cs="Times New Roman"/>
          <w:sz w:val="28"/>
          <w:szCs w:val="28"/>
        </w:rPr>
        <w:t>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sidRPr="00B4063A">
        <w:rPr>
          <w:rFonts w:ascii="Times New Roman" w:hAnsi="Times New Roman" w:cs="Times New Roman"/>
          <w:sz w:val="28"/>
          <w:szCs w:val="28"/>
        </w:rPr>
        <w:t>3. Создать комиссию по предоставлению мер социальной поддержки</w:t>
      </w:r>
      <w:r>
        <w:rPr>
          <w:rFonts w:ascii="Times New Roman" w:hAnsi="Times New Roman" w:cs="Times New Roman"/>
          <w:sz w:val="28"/>
          <w:szCs w:val="28"/>
        </w:rPr>
        <w:t xml:space="preserve">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Pr="00B4063A">
        <w:rPr>
          <w:rFonts w:ascii="Times New Roman" w:hAnsi="Times New Roman" w:cs="Times New Roman"/>
          <w:sz w:val="28"/>
          <w:szCs w:val="28"/>
        </w:rPr>
        <w:t xml:space="preserve"> (далее комиссия) в следующем составе:</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Председатель комиссии – Кудрявцев Павел Петрович, Глава муниципального 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комиссии – Овечкина Эльвира Александровна, первый заместитель главы Администрации муниципального </w:t>
      </w:r>
      <w:r>
        <w:rPr>
          <w:rFonts w:ascii="Times New Roman" w:hAnsi="Times New Roman" w:cs="Times New Roman"/>
          <w:sz w:val="28"/>
          <w:szCs w:val="28"/>
        </w:rPr>
        <w:lastRenderedPageBreak/>
        <w:t>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070" style="position:absolute;left:0;text-align:left;margin-left:175.3pt;margin-top:-78.4pt;width:73.3pt;height:32.05pt;z-index:251664384" stroked="f">
            <v:textbox>
              <w:txbxContent>
                <w:p w:rsidR="00BC3CDC" w:rsidRDefault="00BC3CDC" w:rsidP="002727B2">
                  <w:pPr>
                    <w:jc w:val="center"/>
                  </w:pPr>
                  <w:r>
                    <w:t>2</w:t>
                  </w:r>
                </w:p>
              </w:txbxContent>
            </v:textbox>
          </v:rect>
        </w:pict>
      </w:r>
      <w:r>
        <w:rPr>
          <w:rFonts w:ascii="Times New Roman" w:hAnsi="Times New Roman" w:cs="Times New Roman"/>
          <w:sz w:val="28"/>
          <w:szCs w:val="28"/>
        </w:rPr>
        <w:t>Секретарь – Сухоборова Людмила Васильевна, заместитель начальника Отдела правовой и кадровой работы Управления организационной работы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Бельтюков Денис Васильевич - начальник Отдела правовой и кадровой работы Управления организационной работы Аппарата Главы муниципального образования «Муниципальный округ Сюмсинский район Удмуртской Республики», районного Совета депутатов и Администрации района»;</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Овчарук Ольга Геннадьевна – начальник Управления финансов Администрации муниципального 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Огальцев Константин Валериевич – начальник муниципального казённого учреждения «Центр по комплексному обслуживанию и ведению бухгалтерского учета и отчетности органов местного самоуправления и муниципальных учреждений Сюмсинского района»;</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Пантюхин Анатолий Леонидович – Председатель Совета депутатов муниципального образования «Муниципальный округ Сюмсинский район Удмуртской Республики», районного Совета депутатов и Администрации района».</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4. Настоящее постановление вступает в силу со дня его подписания и подлежит размещению на официальном сайте муниципального образования «Муниципальный округ Сюмсинский район Удмуртской Республики»</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5. Контроль за исполнением настоящего постановления оставляю за собой.</w:t>
      </w:r>
    </w:p>
    <w:p w:rsidR="002727B2" w:rsidRDefault="002727B2" w:rsidP="002727B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727B2" w:rsidRPr="00B4063A" w:rsidRDefault="002727B2" w:rsidP="002727B2">
      <w:pPr>
        <w:ind w:firstLine="709"/>
        <w:jc w:val="both"/>
        <w:rPr>
          <w:rFonts w:ascii="Times New Roman" w:hAnsi="Times New Roman" w:cs="Times New Roman"/>
          <w:sz w:val="28"/>
          <w:szCs w:val="28"/>
        </w:rPr>
      </w:pPr>
    </w:p>
    <w:p w:rsidR="002727B2" w:rsidRDefault="002727B2" w:rsidP="002727B2">
      <w:pPr>
        <w:autoSpaceDE w:val="0"/>
        <w:autoSpaceDN w:val="0"/>
        <w:adjustRightInd w:val="0"/>
        <w:jc w:val="both"/>
        <w:rPr>
          <w:rFonts w:ascii="Arial" w:eastAsiaTheme="minorHAnsi" w:hAnsi="Arial" w:cs="Arial"/>
          <w:sz w:val="20"/>
          <w:szCs w:val="20"/>
        </w:rPr>
      </w:pPr>
      <w:r>
        <w:rPr>
          <w:rFonts w:ascii="Times New Roman" w:eastAsiaTheme="minorHAnsi" w:hAnsi="Times New Roman" w:cs="Times New Roman"/>
          <w:sz w:val="28"/>
          <w:szCs w:val="28"/>
        </w:rPr>
        <w:t>Глава Сюмсинского района                                                         П.П. Кудрявцев</w:t>
      </w: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right"/>
        <w:outlineLvl w:val="0"/>
        <w:rPr>
          <w:rFonts w:ascii="Arial" w:eastAsiaTheme="minorHAnsi" w:hAnsi="Arial" w:cs="Arial"/>
          <w:sz w:val="20"/>
          <w:szCs w:val="20"/>
        </w:rPr>
      </w:pPr>
    </w:p>
    <w:p w:rsidR="002727B2" w:rsidRDefault="002727B2" w:rsidP="002727B2">
      <w:pPr>
        <w:autoSpaceDE w:val="0"/>
        <w:autoSpaceDN w:val="0"/>
        <w:adjustRightInd w:val="0"/>
        <w:jc w:val="right"/>
        <w:outlineLvl w:val="0"/>
        <w:rPr>
          <w:rFonts w:ascii="Arial" w:eastAsiaTheme="minorHAnsi" w:hAnsi="Arial" w:cs="Arial"/>
          <w:sz w:val="20"/>
          <w:szCs w:val="20"/>
        </w:rPr>
      </w:pPr>
    </w:p>
    <w:p w:rsidR="002727B2" w:rsidRDefault="002727B2" w:rsidP="002727B2">
      <w:pPr>
        <w:autoSpaceDE w:val="0"/>
        <w:autoSpaceDN w:val="0"/>
        <w:adjustRightInd w:val="0"/>
        <w:jc w:val="right"/>
        <w:outlineLvl w:val="0"/>
        <w:rPr>
          <w:rFonts w:ascii="Arial" w:eastAsiaTheme="minorHAnsi" w:hAnsi="Arial" w:cs="Arial"/>
          <w:sz w:val="20"/>
          <w:szCs w:val="20"/>
        </w:rPr>
      </w:pPr>
    </w:p>
    <w:p w:rsidR="002727B2" w:rsidRDefault="002727B2" w:rsidP="002727B2">
      <w:pPr>
        <w:autoSpaceDE w:val="0"/>
        <w:autoSpaceDN w:val="0"/>
        <w:adjustRightInd w:val="0"/>
        <w:jc w:val="right"/>
        <w:outlineLvl w:val="0"/>
        <w:rPr>
          <w:rFonts w:ascii="Arial" w:eastAsiaTheme="minorHAnsi" w:hAnsi="Arial" w:cs="Arial"/>
          <w:sz w:val="20"/>
          <w:szCs w:val="20"/>
        </w:rPr>
      </w:pPr>
    </w:p>
    <w:p w:rsidR="002727B2" w:rsidRPr="00FA547A" w:rsidRDefault="002727B2" w:rsidP="002727B2">
      <w:pPr>
        <w:pStyle w:val="afffd"/>
        <w:jc w:val="right"/>
        <w:rPr>
          <w:rFonts w:ascii="Times New Roman" w:hAnsi="Times New Roman" w:cs="Times New Roman"/>
          <w:bCs/>
          <w:color w:val="000000"/>
          <w:sz w:val="28"/>
          <w:szCs w:val="28"/>
        </w:rPr>
      </w:pPr>
      <w:r>
        <w:rPr>
          <w:rFonts w:ascii="Times New Roman" w:hAnsi="Times New Roman" w:cs="Times New Roman"/>
          <w:bCs/>
          <w:color w:val="000000"/>
          <w:sz w:val="24"/>
          <w:szCs w:val="24"/>
        </w:rPr>
        <w:lastRenderedPageBreak/>
        <w:t xml:space="preserve">                                                                                                                           </w:t>
      </w:r>
      <w:r>
        <w:rPr>
          <w:rFonts w:ascii="Times New Roman" w:hAnsi="Times New Roman" w:cs="Times New Roman"/>
          <w:bCs/>
          <w:color w:val="000000"/>
          <w:sz w:val="28"/>
          <w:szCs w:val="28"/>
        </w:rPr>
        <w:t>УТВЕРЖДЕН</w:t>
      </w:r>
    </w:p>
    <w:p w:rsidR="002727B2" w:rsidRDefault="002727B2" w:rsidP="002727B2">
      <w:pPr>
        <w:pStyle w:val="afffd"/>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A547A">
        <w:rPr>
          <w:rFonts w:ascii="Times New Roman" w:hAnsi="Times New Roman" w:cs="Times New Roman"/>
          <w:color w:val="000000"/>
          <w:sz w:val="28"/>
          <w:szCs w:val="28"/>
        </w:rPr>
        <w:t xml:space="preserve">постановлением </w:t>
      </w:r>
      <w:r>
        <w:rPr>
          <w:rFonts w:ascii="Times New Roman" w:hAnsi="Times New Roman" w:cs="Times New Roman"/>
          <w:color w:val="000000"/>
          <w:sz w:val="28"/>
          <w:szCs w:val="28"/>
        </w:rPr>
        <w:t>Администрации</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муниципального образования</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«Муниципальный округ </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Сюмсинский район</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Удмуртской Республики»</w:t>
      </w:r>
    </w:p>
    <w:p w:rsidR="002727B2" w:rsidRPr="00CF322B" w:rsidRDefault="002727B2" w:rsidP="002727B2">
      <w:pPr>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от 6 июня 2024 года № 349</w:t>
      </w:r>
    </w:p>
    <w:p w:rsidR="002727B2" w:rsidRDefault="002727B2" w:rsidP="002727B2">
      <w:pPr>
        <w:autoSpaceDE w:val="0"/>
        <w:autoSpaceDN w:val="0"/>
        <w:adjustRightInd w:val="0"/>
        <w:jc w:val="both"/>
        <w:rPr>
          <w:rFonts w:ascii="Arial" w:eastAsiaTheme="minorHAnsi" w:hAnsi="Arial" w:cs="Arial"/>
          <w:sz w:val="20"/>
          <w:szCs w:val="20"/>
        </w:rPr>
      </w:pPr>
    </w:p>
    <w:p w:rsidR="002727B2" w:rsidRPr="00F466B6" w:rsidRDefault="002727B2" w:rsidP="002727B2">
      <w:pPr>
        <w:autoSpaceDE w:val="0"/>
        <w:autoSpaceDN w:val="0"/>
        <w:adjustRightInd w:val="0"/>
        <w:jc w:val="center"/>
        <w:rPr>
          <w:rFonts w:ascii="Times New Roman" w:hAnsi="Times New Roman" w:cs="Times New Roman"/>
          <w:sz w:val="28"/>
          <w:szCs w:val="28"/>
        </w:rPr>
      </w:pPr>
      <w:bookmarkStart w:id="7" w:name="Par30"/>
      <w:bookmarkEnd w:id="7"/>
      <w:r w:rsidRPr="00F466B6">
        <w:rPr>
          <w:rFonts w:ascii="Times New Roman" w:hAnsi="Times New Roman" w:cs="Times New Roman"/>
          <w:sz w:val="28"/>
          <w:szCs w:val="28"/>
        </w:rPr>
        <w:t xml:space="preserve">ПОРЯДОК </w:t>
      </w:r>
    </w:p>
    <w:p w:rsidR="002727B2" w:rsidRDefault="002727B2" w:rsidP="002727B2">
      <w:pPr>
        <w:jc w:val="center"/>
        <w:rPr>
          <w:rFonts w:ascii="Times New Roman" w:hAnsi="Times New Roman" w:cs="Times New Roman"/>
          <w:sz w:val="28"/>
          <w:szCs w:val="28"/>
        </w:rPr>
      </w:pPr>
      <w:r>
        <w:rPr>
          <w:rFonts w:ascii="Times New Roman" w:hAnsi="Times New Roman" w:cs="Times New Roman"/>
          <w:sz w:val="28"/>
          <w:szCs w:val="28"/>
        </w:rPr>
        <w:t>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2727B2" w:rsidRDefault="002727B2" w:rsidP="002727B2">
      <w:pPr>
        <w:jc w:val="both"/>
        <w:rPr>
          <w:rFonts w:ascii="Times New Roman" w:hAnsi="Times New Roman" w:cs="Times New Roman"/>
          <w:sz w:val="28"/>
          <w:szCs w:val="28"/>
        </w:rPr>
      </w:pPr>
    </w:p>
    <w:p w:rsidR="002727B2" w:rsidRPr="00F466B6" w:rsidRDefault="002727B2" w:rsidP="002727B2">
      <w:pPr>
        <w:autoSpaceDE w:val="0"/>
        <w:autoSpaceDN w:val="0"/>
        <w:adjustRightInd w:val="0"/>
        <w:rPr>
          <w:rFonts w:ascii="Times New Roman" w:hAnsi="Times New Roman" w:cs="Times New Roman"/>
          <w:sz w:val="24"/>
          <w:szCs w:val="24"/>
        </w:rPr>
      </w:pPr>
    </w:p>
    <w:p w:rsidR="002727B2" w:rsidRPr="00766702" w:rsidRDefault="002727B2" w:rsidP="002727B2">
      <w:pPr>
        <w:ind w:firstLine="709"/>
        <w:jc w:val="both"/>
        <w:rPr>
          <w:rFonts w:ascii="Times New Roman" w:hAnsi="Times New Roman" w:cs="Times New Roman"/>
          <w:sz w:val="28"/>
          <w:szCs w:val="28"/>
        </w:rPr>
      </w:pPr>
      <w:r w:rsidRPr="00766702">
        <w:rPr>
          <w:rFonts w:ascii="Times New Roman" w:hAnsi="Times New Roman" w:cs="Times New Roman"/>
          <w:sz w:val="28"/>
          <w:szCs w:val="28"/>
        </w:rPr>
        <w:t xml:space="preserve">1. Настоящий Порядок определяет механизм предоставления за счет средств бюджета муниципального образования «Муниципальный округ Сюмсинский район Удмуртской Республики»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в виде предоставления единовременной денежной выплаты в размере 100 000 (сто тысяч) рублей (далее - единовременная выплата) в соответствии с решением </w:t>
      </w:r>
      <w:r w:rsidRPr="00766702">
        <w:rPr>
          <w:rFonts w:ascii="Times New Roman" w:eastAsiaTheme="minorHAnsi" w:hAnsi="Times New Roman" w:cs="Times New Roman"/>
          <w:sz w:val="28"/>
          <w:szCs w:val="28"/>
        </w:rPr>
        <w:t xml:space="preserve">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w:t>
      </w:r>
      <w:r w:rsidRPr="00766702">
        <w:rPr>
          <w:rFonts w:ascii="Times New Roman" w:hAnsi="Times New Roman" w:cs="Times New Roman"/>
          <w:sz w:val="28"/>
          <w:szCs w:val="28"/>
        </w:rPr>
        <w:t>(далее - Решение).</w:t>
      </w:r>
    </w:p>
    <w:p w:rsidR="002727B2" w:rsidRPr="00766702" w:rsidRDefault="002727B2" w:rsidP="002727B2">
      <w:pPr>
        <w:pStyle w:val="ConsPlusNormal"/>
        <w:ind w:firstLine="540"/>
        <w:jc w:val="both"/>
        <w:rPr>
          <w:sz w:val="28"/>
          <w:szCs w:val="28"/>
        </w:rPr>
      </w:pPr>
      <w:r w:rsidRPr="00766702">
        <w:rPr>
          <w:sz w:val="28"/>
          <w:szCs w:val="28"/>
        </w:rPr>
        <w:t>2. Право на единовременную выплату имеют:</w:t>
      </w:r>
    </w:p>
    <w:p w:rsidR="002727B2" w:rsidRDefault="002727B2" w:rsidP="002727B2">
      <w:pPr>
        <w:pStyle w:val="ConsPlusNormal"/>
        <w:ind w:firstLine="540"/>
        <w:jc w:val="both"/>
        <w:rPr>
          <w:sz w:val="28"/>
          <w:szCs w:val="28"/>
        </w:rPr>
      </w:pPr>
      <w:r>
        <w:rPr>
          <w:sz w:val="28"/>
          <w:szCs w:val="28"/>
        </w:rPr>
        <w:t xml:space="preserve">1) </w:t>
      </w:r>
      <w:r w:rsidRPr="00766702">
        <w:rPr>
          <w:sz w:val="28"/>
          <w:szCs w:val="28"/>
        </w:rPr>
        <w:t>педагогические работники</w:t>
      </w:r>
      <w:r>
        <w:rPr>
          <w:sz w:val="28"/>
          <w:szCs w:val="28"/>
        </w:rPr>
        <w:t>;</w:t>
      </w:r>
      <w:r w:rsidRPr="00766702">
        <w:rPr>
          <w:sz w:val="28"/>
          <w:szCs w:val="28"/>
        </w:rPr>
        <w:t xml:space="preserve"> </w:t>
      </w:r>
    </w:p>
    <w:p w:rsidR="002727B2" w:rsidRDefault="002727B2" w:rsidP="002727B2">
      <w:pPr>
        <w:pStyle w:val="ConsPlusNormal"/>
        <w:ind w:firstLine="540"/>
        <w:jc w:val="both"/>
        <w:rPr>
          <w:sz w:val="28"/>
          <w:szCs w:val="28"/>
        </w:rPr>
      </w:pPr>
      <w:r>
        <w:rPr>
          <w:sz w:val="28"/>
          <w:szCs w:val="28"/>
        </w:rPr>
        <w:t>2) работники сельского хозяйства по следующим профессиям: агроном, зоотехник, осеменатор, ветеринар, механик;</w:t>
      </w:r>
    </w:p>
    <w:p w:rsidR="002727B2" w:rsidRDefault="002727B2" w:rsidP="002727B2">
      <w:pPr>
        <w:pStyle w:val="ConsPlusNormal"/>
        <w:ind w:firstLine="540"/>
        <w:jc w:val="both"/>
        <w:rPr>
          <w:sz w:val="28"/>
          <w:szCs w:val="28"/>
        </w:rPr>
      </w:pPr>
      <w:r>
        <w:rPr>
          <w:sz w:val="28"/>
          <w:szCs w:val="28"/>
        </w:rPr>
        <w:t>3) водители школьных автобусов;</w:t>
      </w:r>
    </w:p>
    <w:p w:rsidR="002727B2" w:rsidRDefault="002727B2" w:rsidP="002727B2">
      <w:pPr>
        <w:pStyle w:val="ConsPlusNormal"/>
        <w:ind w:firstLine="540"/>
        <w:jc w:val="both"/>
        <w:rPr>
          <w:sz w:val="28"/>
          <w:szCs w:val="28"/>
        </w:rPr>
      </w:pPr>
      <w:r>
        <w:rPr>
          <w:sz w:val="28"/>
          <w:szCs w:val="28"/>
        </w:rPr>
        <w:t>4) сотрудники полиции (должности среднего начальствующего состава – образование среднее профессиональное, по специальности, должности старшего начальствующего состава – образование высшее).</w:t>
      </w:r>
    </w:p>
    <w:p w:rsidR="002727B2" w:rsidRDefault="002727B2" w:rsidP="002727B2">
      <w:pPr>
        <w:pStyle w:val="ConsPlusNormal"/>
        <w:ind w:firstLine="540"/>
        <w:jc w:val="both"/>
        <w:rPr>
          <w:sz w:val="28"/>
          <w:szCs w:val="28"/>
        </w:rPr>
      </w:pPr>
      <w:r>
        <w:rPr>
          <w:sz w:val="28"/>
          <w:szCs w:val="28"/>
        </w:rPr>
        <w:t xml:space="preserve">3. Работники, указанные в пункте 2 настоящего Порядка должны </w:t>
      </w:r>
      <w:r w:rsidRPr="00B97D21">
        <w:rPr>
          <w:sz w:val="28"/>
          <w:szCs w:val="28"/>
        </w:rPr>
        <w:t>соответствовать  в совокупности следующим критериям:</w:t>
      </w:r>
    </w:p>
    <w:p w:rsidR="002727B2" w:rsidRDefault="002727B2" w:rsidP="002727B2">
      <w:pPr>
        <w:pStyle w:val="ConsPlusNormal"/>
        <w:ind w:firstLine="540"/>
        <w:jc w:val="both"/>
        <w:rPr>
          <w:sz w:val="28"/>
          <w:szCs w:val="28"/>
        </w:rPr>
      </w:pPr>
      <w:r>
        <w:rPr>
          <w:sz w:val="28"/>
          <w:szCs w:val="28"/>
        </w:rPr>
        <w:t>1) возраст заключения трудового договора с учреждениями и организациями, расположенными</w:t>
      </w:r>
      <w:r w:rsidRPr="00766702">
        <w:rPr>
          <w:sz w:val="28"/>
          <w:szCs w:val="28"/>
        </w:rPr>
        <w:t xml:space="preserve"> на территории муниципального образования «Муниципальный округ Сюмсинский район Удмуртской Республики»</w:t>
      </w:r>
      <w:r>
        <w:rPr>
          <w:sz w:val="28"/>
          <w:szCs w:val="28"/>
        </w:rPr>
        <w:t xml:space="preserve"> до 35 лет включительно, за исключением водителей школьных автобусов до 45 лет включительно;</w:t>
      </w:r>
    </w:p>
    <w:p w:rsidR="002727B2" w:rsidRDefault="002727B2" w:rsidP="002727B2">
      <w:pPr>
        <w:pStyle w:val="ConsPlusNormal"/>
        <w:ind w:firstLine="539"/>
        <w:jc w:val="both"/>
        <w:rPr>
          <w:sz w:val="28"/>
          <w:szCs w:val="28"/>
        </w:rPr>
      </w:pPr>
      <w:r w:rsidRPr="00B97D21">
        <w:rPr>
          <w:sz w:val="28"/>
          <w:szCs w:val="28"/>
        </w:rPr>
        <w:t>2) работник</w:t>
      </w:r>
      <w:r>
        <w:rPr>
          <w:sz w:val="28"/>
          <w:szCs w:val="28"/>
        </w:rPr>
        <w:t>и</w:t>
      </w:r>
      <w:r w:rsidRPr="00B97D21">
        <w:rPr>
          <w:sz w:val="28"/>
          <w:szCs w:val="28"/>
        </w:rPr>
        <w:t xml:space="preserve"> обязуется отработать на постоянной основе  не менее 3-х </w:t>
      </w:r>
      <w:r w:rsidRPr="00B97D21">
        <w:rPr>
          <w:sz w:val="28"/>
          <w:szCs w:val="28"/>
        </w:rPr>
        <w:lastRenderedPageBreak/>
        <w:t>лет со дн</w:t>
      </w:r>
      <w:r>
        <w:rPr>
          <w:sz w:val="28"/>
          <w:szCs w:val="28"/>
        </w:rPr>
        <w:t>я заключения трудового договора.</w:t>
      </w:r>
    </w:p>
    <w:p w:rsidR="002727B2" w:rsidRPr="002C1621" w:rsidRDefault="002727B2" w:rsidP="002727B2">
      <w:pPr>
        <w:pStyle w:val="ConsPlusNormal"/>
        <w:ind w:firstLine="539"/>
        <w:jc w:val="both"/>
        <w:rPr>
          <w:sz w:val="28"/>
          <w:szCs w:val="28"/>
        </w:rPr>
      </w:pPr>
      <w:r>
        <w:rPr>
          <w:noProof/>
          <w:sz w:val="28"/>
          <w:szCs w:val="28"/>
        </w:rPr>
        <w:pict>
          <v:rect id="_x0000_s1071" style="position:absolute;left:0;text-align:left;margin-left:153.2pt;margin-top:-64pt;width:153.15pt;height:34.05pt;z-index:251665408" stroked="f">
            <v:textbox>
              <w:txbxContent>
                <w:p w:rsidR="00BC3CDC" w:rsidRDefault="00BC3CDC" w:rsidP="002727B2">
                  <w:pPr>
                    <w:jc w:val="center"/>
                  </w:pPr>
                  <w:r>
                    <w:t>2</w:t>
                  </w:r>
                </w:p>
              </w:txbxContent>
            </v:textbox>
          </v:rect>
        </w:pict>
      </w:r>
      <w:r w:rsidRPr="002C1621">
        <w:rPr>
          <w:sz w:val="28"/>
          <w:szCs w:val="28"/>
        </w:rPr>
        <w:t>4. Единовременная выплата предоставляется за счет средств бюджета муниципального образования «Муниципальный округ Сюмсинский район Удмуртской Республики», назначается работнику один раз.</w:t>
      </w:r>
    </w:p>
    <w:p w:rsidR="002727B2" w:rsidRDefault="002727B2" w:rsidP="002727B2">
      <w:pPr>
        <w:pStyle w:val="ConsPlusNormal"/>
        <w:ind w:firstLine="540"/>
        <w:jc w:val="both"/>
        <w:rPr>
          <w:sz w:val="28"/>
          <w:szCs w:val="28"/>
        </w:rPr>
      </w:pPr>
      <w:r w:rsidRPr="002C1621">
        <w:rPr>
          <w:sz w:val="28"/>
          <w:szCs w:val="28"/>
        </w:rPr>
        <w:t xml:space="preserve">5. Для принятия решения о предоставлении единовременной выплаты  работники, указанные в пункте 2 настоящего Порядка при возникновении у них права на предоставление такой выплаты подают лично в Администрацию муниципального образования «Муниципальный округ Сюмсинский район Удмуртской Республики» (далее – Администрация Сюмсинского района) заявление </w:t>
      </w:r>
      <w:r w:rsidRPr="002C1621">
        <w:rPr>
          <w:rFonts w:eastAsiaTheme="minorHAnsi"/>
          <w:sz w:val="28"/>
          <w:szCs w:val="28"/>
        </w:rPr>
        <w:t xml:space="preserve">на имя Главы </w:t>
      </w:r>
      <w:r>
        <w:rPr>
          <w:rFonts w:eastAsiaTheme="minorHAnsi"/>
          <w:sz w:val="28"/>
          <w:szCs w:val="28"/>
        </w:rPr>
        <w:t>муниципального образования «Муниципальный округ Сюмсинский район Удмуртской Республики»</w:t>
      </w:r>
      <w:r w:rsidRPr="002C1621">
        <w:rPr>
          <w:rFonts w:eastAsiaTheme="minorHAnsi"/>
          <w:sz w:val="28"/>
          <w:szCs w:val="28"/>
        </w:rPr>
        <w:t xml:space="preserve"> </w:t>
      </w:r>
      <w:r>
        <w:rPr>
          <w:rFonts w:eastAsiaTheme="minorHAnsi"/>
          <w:sz w:val="28"/>
          <w:szCs w:val="28"/>
        </w:rPr>
        <w:t xml:space="preserve">(далее – Глава Сюмсинского района) </w:t>
      </w:r>
      <w:r w:rsidRPr="002C1621">
        <w:rPr>
          <w:rFonts w:eastAsiaTheme="minorHAnsi"/>
          <w:sz w:val="28"/>
          <w:szCs w:val="28"/>
        </w:rPr>
        <w:t>по фор</w:t>
      </w:r>
      <w:r>
        <w:rPr>
          <w:rFonts w:eastAsiaTheme="minorHAnsi"/>
          <w:sz w:val="28"/>
          <w:szCs w:val="28"/>
        </w:rPr>
        <w:t>ме, предусмотренной приложением</w:t>
      </w:r>
      <w:r w:rsidRPr="002C1621">
        <w:rPr>
          <w:rFonts w:eastAsiaTheme="minorHAnsi"/>
          <w:sz w:val="28"/>
          <w:szCs w:val="28"/>
        </w:rPr>
        <w:t xml:space="preserve"> 1 к настоящему Порядку, </w:t>
      </w:r>
      <w:r w:rsidRPr="002C1621">
        <w:rPr>
          <w:sz w:val="28"/>
          <w:szCs w:val="28"/>
        </w:rPr>
        <w:t>(далее - заявление) и следующие документы:</w:t>
      </w:r>
    </w:p>
    <w:p w:rsidR="002727B2" w:rsidRDefault="002727B2" w:rsidP="002727B2">
      <w:pPr>
        <w:pStyle w:val="ConsPlusNormal"/>
        <w:ind w:firstLine="540"/>
        <w:jc w:val="both"/>
        <w:rPr>
          <w:sz w:val="28"/>
          <w:szCs w:val="28"/>
        </w:rPr>
      </w:pPr>
      <w:r>
        <w:rPr>
          <w:sz w:val="28"/>
          <w:szCs w:val="28"/>
        </w:rPr>
        <w:t>1) копия письменного приглашения учреждения (организации) о приглашении на работу Заявителя после 1 января 2024 года, заверенную руководителем учреждения (организации);</w:t>
      </w:r>
    </w:p>
    <w:p w:rsidR="002727B2" w:rsidRDefault="002727B2" w:rsidP="002727B2">
      <w:pPr>
        <w:pStyle w:val="ConsPlusNormal"/>
        <w:ind w:firstLine="540"/>
        <w:jc w:val="both"/>
        <w:rPr>
          <w:sz w:val="28"/>
          <w:szCs w:val="28"/>
        </w:rPr>
      </w:pPr>
      <w:r>
        <w:rPr>
          <w:sz w:val="28"/>
          <w:szCs w:val="28"/>
        </w:rPr>
        <w:t>2) к</w:t>
      </w:r>
      <w:r w:rsidRPr="002C1621">
        <w:rPr>
          <w:sz w:val="28"/>
          <w:szCs w:val="28"/>
        </w:rPr>
        <w:t>опию документа, удостоверяющего личность  работника;</w:t>
      </w:r>
    </w:p>
    <w:p w:rsidR="002727B2" w:rsidRDefault="002727B2" w:rsidP="002727B2">
      <w:pPr>
        <w:pStyle w:val="ConsPlusNormal"/>
        <w:ind w:firstLine="540"/>
        <w:jc w:val="both"/>
        <w:rPr>
          <w:sz w:val="28"/>
          <w:szCs w:val="28"/>
        </w:rPr>
      </w:pPr>
      <w:r>
        <w:rPr>
          <w:sz w:val="28"/>
          <w:szCs w:val="28"/>
        </w:rPr>
        <w:t>3) к</w:t>
      </w:r>
      <w:r w:rsidRPr="002C1621">
        <w:rPr>
          <w:sz w:val="28"/>
          <w:szCs w:val="28"/>
        </w:rPr>
        <w:t>опию трудовой книжки, заверенную работодателем, и (или) сведения о трудовой деятельности в соответствии со статьей 66.1 Трудово</w:t>
      </w:r>
      <w:r>
        <w:rPr>
          <w:sz w:val="28"/>
          <w:szCs w:val="28"/>
        </w:rPr>
        <w:t>го кодекса Российской Федерации;</w:t>
      </w:r>
    </w:p>
    <w:p w:rsidR="002727B2" w:rsidRDefault="002727B2" w:rsidP="002727B2">
      <w:pPr>
        <w:pStyle w:val="ConsPlusNormal"/>
        <w:ind w:firstLine="540"/>
        <w:jc w:val="both"/>
        <w:rPr>
          <w:sz w:val="28"/>
          <w:szCs w:val="28"/>
        </w:rPr>
      </w:pPr>
      <w:r>
        <w:rPr>
          <w:sz w:val="28"/>
          <w:szCs w:val="28"/>
        </w:rPr>
        <w:t>4) копию диплома об образовании;</w:t>
      </w:r>
    </w:p>
    <w:p w:rsidR="002727B2" w:rsidRPr="002C1621" w:rsidRDefault="002727B2" w:rsidP="002727B2">
      <w:pPr>
        <w:pStyle w:val="ConsPlusNormal"/>
        <w:ind w:firstLine="539"/>
        <w:jc w:val="both"/>
        <w:rPr>
          <w:sz w:val="28"/>
          <w:szCs w:val="28"/>
        </w:rPr>
      </w:pPr>
      <w:r>
        <w:rPr>
          <w:sz w:val="28"/>
          <w:szCs w:val="28"/>
        </w:rPr>
        <w:t>5) копия приказа о приеме на работу и трудового договора, заверенных руководителем учреждения (организации);</w:t>
      </w:r>
    </w:p>
    <w:p w:rsidR="002727B2" w:rsidRDefault="002727B2" w:rsidP="002727B2">
      <w:pPr>
        <w:pStyle w:val="ConsPlusNormal"/>
        <w:ind w:firstLine="539"/>
        <w:jc w:val="both"/>
        <w:rPr>
          <w:sz w:val="28"/>
          <w:szCs w:val="28"/>
        </w:rPr>
      </w:pPr>
      <w:r>
        <w:rPr>
          <w:sz w:val="28"/>
          <w:szCs w:val="28"/>
        </w:rPr>
        <w:t xml:space="preserve">6) обязательство </w:t>
      </w:r>
      <w:r w:rsidRPr="00DD5A16">
        <w:rPr>
          <w:sz w:val="28"/>
          <w:szCs w:val="28"/>
        </w:rPr>
        <w:t>работника при получении единовременной выплат</w:t>
      </w:r>
      <w:r>
        <w:rPr>
          <w:sz w:val="28"/>
          <w:szCs w:val="28"/>
        </w:rPr>
        <w:t>ы по форме согласно приложению 2 к настоящему Порядку;</w:t>
      </w:r>
    </w:p>
    <w:p w:rsidR="002727B2" w:rsidRPr="00966756" w:rsidRDefault="002727B2" w:rsidP="002727B2">
      <w:pPr>
        <w:pStyle w:val="ConsPlusNormal"/>
        <w:ind w:firstLine="539"/>
        <w:jc w:val="both"/>
        <w:rPr>
          <w:sz w:val="28"/>
          <w:szCs w:val="28"/>
        </w:rPr>
      </w:pPr>
      <w:r w:rsidRPr="00966756">
        <w:rPr>
          <w:sz w:val="28"/>
          <w:szCs w:val="28"/>
        </w:rPr>
        <w:t xml:space="preserve">7) </w:t>
      </w:r>
      <w:r>
        <w:rPr>
          <w:sz w:val="28"/>
          <w:szCs w:val="28"/>
        </w:rPr>
        <w:t>к</w:t>
      </w:r>
      <w:r w:rsidRPr="00966756">
        <w:rPr>
          <w:sz w:val="28"/>
          <w:szCs w:val="28"/>
        </w:rPr>
        <w:t>опию документа с указанием реквизитов банковского счета в кредитной организации, на который подлежит перечислению единов</w:t>
      </w:r>
      <w:r>
        <w:rPr>
          <w:sz w:val="28"/>
          <w:szCs w:val="28"/>
        </w:rPr>
        <w:t>ременная выплата</w:t>
      </w:r>
      <w:r w:rsidRPr="00966756">
        <w:rPr>
          <w:sz w:val="28"/>
          <w:szCs w:val="28"/>
        </w:rPr>
        <w:t xml:space="preserve"> работнику.</w:t>
      </w:r>
    </w:p>
    <w:p w:rsidR="002727B2" w:rsidRDefault="002727B2" w:rsidP="002727B2">
      <w:pPr>
        <w:autoSpaceDE w:val="0"/>
        <w:autoSpaceDN w:val="0"/>
        <w:adjustRightInd w:val="0"/>
        <w:ind w:firstLine="540"/>
        <w:jc w:val="both"/>
        <w:rPr>
          <w:rFonts w:ascii="Times New Roman" w:eastAsiaTheme="minorHAnsi" w:hAnsi="Times New Roman" w:cs="Times New Roman"/>
          <w:sz w:val="28"/>
          <w:szCs w:val="28"/>
        </w:rPr>
      </w:pPr>
      <w:bookmarkStart w:id="8" w:name="Par46"/>
      <w:bookmarkStart w:id="9" w:name="Par50"/>
      <w:bookmarkEnd w:id="8"/>
      <w:bookmarkEnd w:id="9"/>
      <w:r w:rsidRPr="00966756">
        <w:rPr>
          <w:rFonts w:ascii="Times New Roman" w:eastAsiaTheme="minorHAnsi" w:hAnsi="Times New Roman" w:cs="Times New Roman"/>
          <w:sz w:val="28"/>
          <w:szCs w:val="28"/>
        </w:rPr>
        <w:t>Заявитель несет ответственность за достоверность сведений и документов, представляемых им для получения меры социальной поддержки, в соответствии с законодательством Российской Федерации.</w:t>
      </w:r>
    </w:p>
    <w:p w:rsidR="002727B2" w:rsidRDefault="002727B2" w:rsidP="002727B2">
      <w:pPr>
        <w:autoSpaceDE w:val="0"/>
        <w:autoSpaceDN w:val="0"/>
        <w:adjustRightInd w:val="0"/>
        <w:ind w:firstLine="540"/>
        <w:jc w:val="both"/>
        <w:rPr>
          <w:rFonts w:ascii="Times New Roman" w:hAnsi="Times New Roman" w:cs="Times New Roman"/>
          <w:sz w:val="28"/>
          <w:szCs w:val="28"/>
        </w:rPr>
      </w:pPr>
      <w:r>
        <w:rPr>
          <w:rFonts w:ascii="Times New Roman" w:eastAsiaTheme="minorHAnsi" w:hAnsi="Times New Roman" w:cs="Times New Roman"/>
          <w:sz w:val="28"/>
          <w:szCs w:val="28"/>
        </w:rPr>
        <w:t>6</w:t>
      </w:r>
      <w:r w:rsidRPr="00B0566E">
        <w:rPr>
          <w:rFonts w:ascii="Times New Roman" w:eastAsiaTheme="minorHAnsi" w:hAnsi="Times New Roman" w:cs="Times New Roman"/>
          <w:sz w:val="28"/>
          <w:szCs w:val="28"/>
        </w:rPr>
        <w:t>.</w:t>
      </w:r>
      <w:r w:rsidRPr="00B0566E">
        <w:rPr>
          <w:rFonts w:ascii="Times New Roman" w:hAnsi="Times New Roman" w:cs="Times New Roman"/>
          <w:sz w:val="28"/>
          <w:szCs w:val="28"/>
        </w:rPr>
        <w:t xml:space="preserve"> Комиссия отказывает в назначении единовременной выплаты по следующим основаниям:</w:t>
      </w:r>
    </w:p>
    <w:p w:rsidR="002727B2" w:rsidRDefault="002727B2" w:rsidP="002727B2">
      <w:pPr>
        <w:autoSpaceDE w:val="0"/>
        <w:autoSpaceDN w:val="0"/>
        <w:adjustRightInd w:val="0"/>
        <w:ind w:firstLine="540"/>
        <w:jc w:val="both"/>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1) </w:t>
      </w:r>
      <w:r w:rsidRPr="00CB7FA0">
        <w:rPr>
          <w:rFonts w:ascii="Times New Roman" w:eastAsiaTheme="minorHAnsi" w:hAnsi="Times New Roman" w:cs="Times New Roman"/>
          <w:sz w:val="28"/>
          <w:szCs w:val="28"/>
        </w:rPr>
        <w:t>непредставления документов, предусмотренн</w:t>
      </w:r>
      <w:r>
        <w:rPr>
          <w:rFonts w:ascii="Times New Roman" w:eastAsiaTheme="minorHAnsi" w:hAnsi="Times New Roman" w:cs="Times New Roman"/>
          <w:sz w:val="28"/>
          <w:szCs w:val="28"/>
        </w:rPr>
        <w:t>ых пунктом 5 настоящего Порядка;</w:t>
      </w:r>
    </w:p>
    <w:p w:rsidR="002727B2" w:rsidRPr="00C8338D" w:rsidRDefault="002727B2" w:rsidP="002727B2">
      <w:pPr>
        <w:autoSpaceDE w:val="0"/>
        <w:autoSpaceDN w:val="0"/>
        <w:adjustRightInd w:val="0"/>
        <w:ind w:firstLine="539"/>
        <w:jc w:val="both"/>
        <w:rPr>
          <w:rFonts w:ascii="Times New Roman" w:hAnsi="Times New Roman" w:cs="Times New Roman"/>
          <w:sz w:val="28"/>
          <w:szCs w:val="28"/>
        </w:rPr>
      </w:pPr>
      <w:r w:rsidRPr="00C8338D">
        <w:rPr>
          <w:rFonts w:ascii="Times New Roman" w:eastAsiaTheme="minorHAnsi" w:hAnsi="Times New Roman" w:cs="Times New Roman"/>
          <w:sz w:val="28"/>
          <w:szCs w:val="28"/>
        </w:rPr>
        <w:t xml:space="preserve">2) </w:t>
      </w:r>
      <w:r>
        <w:rPr>
          <w:rFonts w:ascii="Times New Roman" w:hAnsi="Times New Roman" w:cs="Times New Roman"/>
          <w:sz w:val="28"/>
          <w:szCs w:val="28"/>
        </w:rPr>
        <w:t>н</w:t>
      </w:r>
      <w:r w:rsidRPr="00C8338D">
        <w:rPr>
          <w:rFonts w:ascii="Times New Roman" w:hAnsi="Times New Roman" w:cs="Times New Roman"/>
          <w:sz w:val="28"/>
          <w:szCs w:val="28"/>
        </w:rPr>
        <w:t>аличие оснований, исключающих предоставление единовременной выплаты:</w:t>
      </w:r>
    </w:p>
    <w:p w:rsidR="002727B2" w:rsidRPr="00C8338D" w:rsidRDefault="002727B2" w:rsidP="002727B2">
      <w:pPr>
        <w:autoSpaceDE w:val="0"/>
        <w:autoSpaceDN w:val="0"/>
        <w:adjustRightInd w:val="0"/>
        <w:ind w:firstLine="539"/>
        <w:jc w:val="both"/>
        <w:rPr>
          <w:rFonts w:ascii="Times New Roman" w:eastAsiaTheme="minorHAnsi" w:hAnsi="Times New Roman" w:cs="Times New Roman"/>
          <w:sz w:val="28"/>
          <w:szCs w:val="28"/>
        </w:rPr>
      </w:pPr>
      <w:r w:rsidRPr="00C8338D">
        <w:rPr>
          <w:rFonts w:ascii="Times New Roman" w:eastAsiaTheme="minorHAnsi" w:hAnsi="Times New Roman" w:cs="Times New Roman"/>
          <w:sz w:val="28"/>
          <w:szCs w:val="28"/>
        </w:rPr>
        <w:t>- несоответствия заявителя критериям, предусмотренных</w:t>
      </w:r>
      <w:r>
        <w:rPr>
          <w:rFonts w:ascii="Times New Roman" w:eastAsiaTheme="minorHAnsi" w:hAnsi="Times New Roman" w:cs="Times New Roman"/>
          <w:sz w:val="28"/>
          <w:szCs w:val="28"/>
        </w:rPr>
        <w:t xml:space="preserve"> пунктом 3</w:t>
      </w:r>
      <w:r w:rsidRPr="00C8338D">
        <w:rPr>
          <w:rFonts w:ascii="Times New Roman" w:eastAsiaTheme="minorHAnsi" w:hAnsi="Times New Roman" w:cs="Times New Roman"/>
          <w:sz w:val="28"/>
          <w:szCs w:val="28"/>
        </w:rPr>
        <w:t xml:space="preserve"> настоящего Порядка;</w:t>
      </w:r>
    </w:p>
    <w:p w:rsidR="002727B2" w:rsidRPr="00C8338D" w:rsidRDefault="002727B2" w:rsidP="002727B2">
      <w:pPr>
        <w:pStyle w:val="ConsPlusNormal"/>
        <w:ind w:firstLine="539"/>
        <w:jc w:val="both"/>
        <w:rPr>
          <w:sz w:val="28"/>
          <w:szCs w:val="28"/>
        </w:rPr>
      </w:pPr>
      <w:r w:rsidRPr="00C8338D">
        <w:rPr>
          <w:sz w:val="28"/>
          <w:szCs w:val="28"/>
        </w:rPr>
        <w:t>-</w:t>
      </w:r>
      <w:r>
        <w:rPr>
          <w:sz w:val="28"/>
          <w:szCs w:val="28"/>
        </w:rPr>
        <w:t xml:space="preserve"> </w:t>
      </w:r>
      <w:r w:rsidRPr="00C8338D">
        <w:rPr>
          <w:sz w:val="28"/>
          <w:szCs w:val="28"/>
        </w:rPr>
        <w:t>выявление недостоверных сведений в заявлении и (или) представленных документах.</w:t>
      </w:r>
    </w:p>
    <w:p w:rsidR="002727B2" w:rsidRDefault="002727B2" w:rsidP="002727B2">
      <w:pPr>
        <w:pStyle w:val="ConsPlusNormal"/>
        <w:ind w:firstLine="539"/>
        <w:jc w:val="both"/>
        <w:rPr>
          <w:sz w:val="28"/>
          <w:szCs w:val="28"/>
        </w:rPr>
      </w:pPr>
      <w:r w:rsidRPr="00C8338D">
        <w:rPr>
          <w:sz w:val="28"/>
          <w:szCs w:val="28"/>
        </w:rPr>
        <w:t>- недостаточность бюд</w:t>
      </w:r>
      <w:r>
        <w:rPr>
          <w:sz w:val="28"/>
          <w:szCs w:val="28"/>
        </w:rPr>
        <w:t>жетных ассигнований в бюджете муниципального образования «Муниципальный округ Сюмсинский район Удмуртской Республики»</w:t>
      </w:r>
      <w:r w:rsidRPr="00C8338D">
        <w:rPr>
          <w:sz w:val="28"/>
          <w:szCs w:val="28"/>
        </w:rPr>
        <w:t xml:space="preserve"> на предоставление единовременной выплаты.</w:t>
      </w:r>
    </w:p>
    <w:p w:rsidR="002727B2" w:rsidRDefault="002727B2" w:rsidP="002727B2">
      <w:pPr>
        <w:pStyle w:val="ConsPlusNormal"/>
        <w:ind w:firstLine="539"/>
        <w:jc w:val="both"/>
        <w:rPr>
          <w:sz w:val="28"/>
          <w:szCs w:val="28"/>
        </w:rPr>
      </w:pPr>
      <w:r w:rsidRPr="00C8338D">
        <w:rPr>
          <w:sz w:val="28"/>
          <w:szCs w:val="28"/>
        </w:rPr>
        <w:t>7. По результатам рассмотрения д</w:t>
      </w:r>
      <w:r>
        <w:rPr>
          <w:sz w:val="28"/>
          <w:szCs w:val="28"/>
        </w:rPr>
        <w:t xml:space="preserve">окументов, указанных в пункте 5 </w:t>
      </w:r>
      <w:r>
        <w:rPr>
          <w:sz w:val="28"/>
          <w:szCs w:val="28"/>
        </w:rPr>
        <w:lastRenderedPageBreak/>
        <w:t xml:space="preserve">настоящего Порядка, Комиссия </w:t>
      </w:r>
      <w:r w:rsidRPr="00C8338D">
        <w:rPr>
          <w:sz w:val="28"/>
          <w:szCs w:val="28"/>
        </w:rPr>
        <w:t xml:space="preserve">не позднее 20 рабочих дней со дня поступления заявления в </w:t>
      </w:r>
      <w:r>
        <w:rPr>
          <w:sz w:val="28"/>
          <w:szCs w:val="28"/>
        </w:rPr>
        <w:t xml:space="preserve">Администрацию муниципального образования «Муниципальный округ Сюмсинский район Удмуртской Республики» (далее - </w:t>
      </w:r>
      <w:r w:rsidRPr="00C8338D">
        <w:rPr>
          <w:sz w:val="28"/>
          <w:szCs w:val="28"/>
        </w:rPr>
        <w:t>Администраци</w:t>
      </w:r>
      <w:r>
        <w:rPr>
          <w:sz w:val="28"/>
          <w:szCs w:val="28"/>
        </w:rPr>
        <w:t>я</w:t>
      </w:r>
      <w:r w:rsidRPr="00C8338D">
        <w:rPr>
          <w:sz w:val="28"/>
          <w:szCs w:val="28"/>
        </w:rPr>
        <w:t xml:space="preserve"> Сюмсинского района</w:t>
      </w:r>
      <w:r>
        <w:rPr>
          <w:sz w:val="28"/>
          <w:szCs w:val="28"/>
        </w:rPr>
        <w:t>)</w:t>
      </w:r>
      <w:r w:rsidRPr="00C8338D">
        <w:rPr>
          <w:sz w:val="28"/>
          <w:szCs w:val="28"/>
        </w:rPr>
        <w:t xml:space="preserve"> принимает решение о назначении или об отказе в назначении единовременной выплаты и уведомляет  работника о принятом решении (при отказе - с указанием причин отказа) под личную подпись либо путем направления заказного почтового отправления с уведомлением о вручении в течение 10 рабочих дней со дня принятия соответствующего решения.</w:t>
      </w:r>
    </w:p>
    <w:p w:rsidR="002727B2" w:rsidRPr="004D6E20" w:rsidRDefault="002727B2" w:rsidP="002727B2">
      <w:pPr>
        <w:pStyle w:val="ConsPlusNormal"/>
        <w:ind w:firstLine="539"/>
        <w:jc w:val="both"/>
        <w:rPr>
          <w:sz w:val="28"/>
          <w:szCs w:val="28"/>
        </w:rPr>
      </w:pPr>
      <w:r>
        <w:rPr>
          <w:noProof/>
          <w:sz w:val="28"/>
          <w:szCs w:val="28"/>
        </w:rPr>
        <w:pict>
          <v:roundrect id="_x0000_s1072" style="position:absolute;left:0;text-align:left;margin-left:161.1pt;margin-top:-177.9pt;width:91.6pt;height:28.95pt;z-index:251666432" arcsize="10923f" stroked="f">
            <v:textbox>
              <w:txbxContent>
                <w:p w:rsidR="00BC3CDC" w:rsidRDefault="00BC3CDC" w:rsidP="002727B2">
                  <w:pPr>
                    <w:jc w:val="center"/>
                  </w:pPr>
                  <w:r>
                    <w:t>3</w:t>
                  </w:r>
                </w:p>
              </w:txbxContent>
            </v:textbox>
          </v:roundrect>
        </w:pict>
      </w:r>
      <w:r w:rsidRPr="004D6E20">
        <w:rPr>
          <w:sz w:val="28"/>
          <w:szCs w:val="28"/>
        </w:rPr>
        <w:t>8. Назначение единовременной выплаты осуществляется путем принятия</w:t>
      </w:r>
      <w:r>
        <w:rPr>
          <w:sz w:val="28"/>
          <w:szCs w:val="28"/>
        </w:rPr>
        <w:t xml:space="preserve"> муниципального акта Администрации Сюмсинского района.</w:t>
      </w:r>
    </w:p>
    <w:p w:rsidR="002727B2" w:rsidRPr="004D6E20" w:rsidRDefault="002727B2" w:rsidP="002727B2">
      <w:pPr>
        <w:pStyle w:val="ConsPlusNormal"/>
        <w:ind w:firstLine="539"/>
        <w:jc w:val="both"/>
        <w:rPr>
          <w:sz w:val="28"/>
          <w:szCs w:val="28"/>
        </w:rPr>
      </w:pPr>
      <w:r w:rsidRPr="004D6E20">
        <w:rPr>
          <w:sz w:val="28"/>
          <w:szCs w:val="28"/>
        </w:rPr>
        <w:t>В муниципальном акте указываются:</w:t>
      </w:r>
    </w:p>
    <w:p w:rsidR="002727B2" w:rsidRPr="004D6E20" w:rsidRDefault="002727B2" w:rsidP="002727B2">
      <w:pPr>
        <w:pStyle w:val="ConsPlusNormal"/>
        <w:ind w:firstLine="539"/>
        <w:jc w:val="both"/>
        <w:rPr>
          <w:sz w:val="28"/>
          <w:szCs w:val="28"/>
        </w:rPr>
      </w:pPr>
      <w:r w:rsidRPr="004D6E20">
        <w:rPr>
          <w:sz w:val="28"/>
          <w:szCs w:val="28"/>
        </w:rPr>
        <w:t>получатель единовременной выплаты;</w:t>
      </w:r>
    </w:p>
    <w:p w:rsidR="002727B2" w:rsidRDefault="002727B2" w:rsidP="002727B2">
      <w:pPr>
        <w:pStyle w:val="ConsPlusNormal"/>
        <w:ind w:firstLine="539"/>
        <w:jc w:val="both"/>
        <w:rPr>
          <w:sz w:val="28"/>
          <w:szCs w:val="28"/>
        </w:rPr>
      </w:pPr>
      <w:r w:rsidRPr="004D6E20">
        <w:rPr>
          <w:sz w:val="28"/>
          <w:szCs w:val="28"/>
        </w:rPr>
        <w:t>вид и размер единовременной выплаты.</w:t>
      </w:r>
    </w:p>
    <w:p w:rsidR="002727B2" w:rsidRPr="006847DC" w:rsidRDefault="002727B2" w:rsidP="002727B2">
      <w:pPr>
        <w:pStyle w:val="ConsPlusNormal"/>
        <w:ind w:firstLine="540"/>
        <w:jc w:val="both"/>
        <w:rPr>
          <w:sz w:val="28"/>
          <w:szCs w:val="28"/>
        </w:rPr>
      </w:pPr>
      <w:r>
        <w:rPr>
          <w:sz w:val="28"/>
          <w:szCs w:val="28"/>
        </w:rPr>
        <w:t>9. Администрация Сюмсинского района</w:t>
      </w:r>
      <w:r w:rsidRPr="006847DC">
        <w:rPr>
          <w:sz w:val="28"/>
          <w:szCs w:val="28"/>
        </w:rPr>
        <w:t>:</w:t>
      </w:r>
    </w:p>
    <w:p w:rsidR="002727B2" w:rsidRPr="00A03059" w:rsidRDefault="002727B2" w:rsidP="002727B2">
      <w:pPr>
        <w:pStyle w:val="ConsPlusNormal"/>
        <w:ind w:firstLine="540"/>
        <w:jc w:val="both"/>
        <w:rPr>
          <w:sz w:val="28"/>
          <w:szCs w:val="28"/>
        </w:rPr>
      </w:pPr>
      <w:r>
        <w:rPr>
          <w:sz w:val="28"/>
          <w:szCs w:val="28"/>
        </w:rPr>
        <w:t>9.1</w:t>
      </w:r>
      <w:r w:rsidRPr="00A03059">
        <w:rPr>
          <w:sz w:val="28"/>
          <w:szCs w:val="28"/>
        </w:rPr>
        <w:t xml:space="preserve"> в течение 10 рабочих дней со дня издания муниципального акта, указанного в пункте 8 настоящего Порядка, обеспечивает его направление в организацию, осуществляющую бухгалтерское обслуживание, для пере</w:t>
      </w:r>
      <w:r>
        <w:rPr>
          <w:sz w:val="28"/>
          <w:szCs w:val="28"/>
        </w:rPr>
        <w:t>числения единовременной выплаты;</w:t>
      </w:r>
    </w:p>
    <w:p w:rsidR="002727B2" w:rsidRPr="00A03059" w:rsidRDefault="002727B2" w:rsidP="002727B2">
      <w:pPr>
        <w:pStyle w:val="ConsPlusNormal"/>
        <w:ind w:firstLine="540"/>
        <w:jc w:val="both"/>
        <w:rPr>
          <w:sz w:val="28"/>
          <w:szCs w:val="28"/>
        </w:rPr>
      </w:pPr>
      <w:r>
        <w:rPr>
          <w:sz w:val="28"/>
          <w:szCs w:val="28"/>
        </w:rPr>
        <w:t>9.2</w:t>
      </w:r>
      <w:r w:rsidRPr="00A03059">
        <w:rPr>
          <w:sz w:val="28"/>
          <w:szCs w:val="28"/>
        </w:rPr>
        <w:t xml:space="preserve"> формирует дела о предоставлении единовременной выплаты в отношении каждого  работника.</w:t>
      </w:r>
    </w:p>
    <w:p w:rsidR="002727B2" w:rsidRPr="00A03059" w:rsidRDefault="002727B2" w:rsidP="002727B2">
      <w:pPr>
        <w:pStyle w:val="ConsPlusNormal"/>
        <w:ind w:firstLine="539"/>
        <w:jc w:val="both"/>
        <w:rPr>
          <w:sz w:val="28"/>
          <w:szCs w:val="28"/>
        </w:rPr>
      </w:pPr>
      <w:r w:rsidRPr="00A03059">
        <w:rPr>
          <w:sz w:val="28"/>
          <w:szCs w:val="28"/>
        </w:rPr>
        <w:t>10. Перечисление единовременной выплаты производится путем перечисления денежных средств на расчетный счет работника, открытый в кредитной организации.</w:t>
      </w:r>
    </w:p>
    <w:p w:rsidR="002727B2" w:rsidRPr="00A03059" w:rsidRDefault="002727B2" w:rsidP="002727B2">
      <w:pPr>
        <w:pStyle w:val="ConsPlusNormal"/>
        <w:ind w:firstLine="539"/>
        <w:jc w:val="both"/>
        <w:rPr>
          <w:sz w:val="28"/>
          <w:szCs w:val="28"/>
        </w:rPr>
      </w:pPr>
      <w:r w:rsidRPr="00A03059">
        <w:rPr>
          <w:sz w:val="28"/>
          <w:szCs w:val="28"/>
        </w:rPr>
        <w:t>11. Администрация Сюмсинского района путем принятия муниципального акта признает работника утратившим право на предоставление единовременной выплаты в следующих случаях:</w:t>
      </w:r>
    </w:p>
    <w:p w:rsidR="002727B2" w:rsidRPr="00A03059" w:rsidRDefault="002727B2" w:rsidP="002727B2">
      <w:pPr>
        <w:pStyle w:val="ConsPlusNormal"/>
        <w:ind w:firstLine="539"/>
        <w:jc w:val="both"/>
        <w:rPr>
          <w:sz w:val="28"/>
          <w:szCs w:val="28"/>
        </w:rPr>
      </w:pPr>
      <w:r>
        <w:rPr>
          <w:sz w:val="28"/>
          <w:szCs w:val="28"/>
        </w:rPr>
        <w:t xml:space="preserve">невыполнение </w:t>
      </w:r>
      <w:r w:rsidRPr="00A03059">
        <w:rPr>
          <w:sz w:val="28"/>
          <w:szCs w:val="28"/>
        </w:rPr>
        <w:t>работником обязательства, предусмотренного пунктом 4.1 Решения.</w:t>
      </w:r>
    </w:p>
    <w:p w:rsidR="002727B2" w:rsidRPr="00A03059" w:rsidRDefault="002727B2" w:rsidP="002727B2">
      <w:pPr>
        <w:pStyle w:val="ConsPlusNormal"/>
        <w:ind w:firstLine="539"/>
        <w:jc w:val="both"/>
        <w:rPr>
          <w:sz w:val="28"/>
          <w:szCs w:val="28"/>
        </w:rPr>
      </w:pPr>
      <w:r w:rsidRPr="00A03059">
        <w:rPr>
          <w:sz w:val="28"/>
          <w:szCs w:val="28"/>
        </w:rPr>
        <w:t>При выполнении работником обязатель</w:t>
      </w:r>
      <w:r>
        <w:rPr>
          <w:sz w:val="28"/>
          <w:szCs w:val="28"/>
        </w:rPr>
        <w:t xml:space="preserve">ства, предусмотренного пунктом 4.1 </w:t>
      </w:r>
      <w:r w:rsidRPr="00A03059">
        <w:rPr>
          <w:sz w:val="28"/>
          <w:szCs w:val="28"/>
        </w:rPr>
        <w:t>Решения, периоды временной нетрудоспособ</w:t>
      </w:r>
      <w:r>
        <w:rPr>
          <w:sz w:val="28"/>
          <w:szCs w:val="28"/>
        </w:rPr>
        <w:t xml:space="preserve">ности, нахождения </w:t>
      </w:r>
      <w:r w:rsidRPr="00A03059">
        <w:rPr>
          <w:sz w:val="28"/>
          <w:szCs w:val="28"/>
        </w:rPr>
        <w:t>работника в отпуске по беременности и родам, отпуске по уходу за ребенком, длительном отпуске в соответствии со статьей 335 Трудового кодекса Российс</w:t>
      </w:r>
      <w:r>
        <w:rPr>
          <w:sz w:val="28"/>
          <w:szCs w:val="28"/>
        </w:rPr>
        <w:t xml:space="preserve">кой Федерации, </w:t>
      </w:r>
      <w:r w:rsidRPr="00A03059">
        <w:rPr>
          <w:sz w:val="28"/>
          <w:szCs w:val="28"/>
        </w:rPr>
        <w:t>не учитываются.</w:t>
      </w:r>
    </w:p>
    <w:p w:rsidR="002727B2" w:rsidRPr="00A03059" w:rsidRDefault="002727B2" w:rsidP="002727B2">
      <w:pPr>
        <w:pStyle w:val="ConsPlusNormal"/>
        <w:ind w:firstLine="540"/>
        <w:jc w:val="both"/>
        <w:rPr>
          <w:sz w:val="28"/>
          <w:szCs w:val="28"/>
        </w:rPr>
      </w:pPr>
      <w:r w:rsidRPr="00A03059">
        <w:rPr>
          <w:sz w:val="28"/>
          <w:szCs w:val="28"/>
        </w:rPr>
        <w:t>При отказе от добровольного возврата перечисленных денежных средств они взыскиваются с  работника в судебном порядке в соответствии с законодательством Российской Федерации.</w:t>
      </w:r>
    </w:p>
    <w:p w:rsidR="002727B2" w:rsidRPr="00A03059" w:rsidRDefault="002727B2" w:rsidP="002727B2">
      <w:pPr>
        <w:pStyle w:val="ConsPlusNormal"/>
        <w:ind w:firstLine="540"/>
        <w:jc w:val="both"/>
        <w:rPr>
          <w:sz w:val="28"/>
          <w:szCs w:val="28"/>
        </w:rPr>
      </w:pPr>
      <w:r>
        <w:rPr>
          <w:sz w:val="28"/>
          <w:szCs w:val="28"/>
        </w:rPr>
        <w:t>12</w:t>
      </w:r>
      <w:r w:rsidRPr="00A03059">
        <w:rPr>
          <w:sz w:val="28"/>
          <w:szCs w:val="28"/>
        </w:rPr>
        <w:t>. В случае необоснованного получения единовременной выплаты вследствие</w:t>
      </w:r>
      <w:r>
        <w:rPr>
          <w:sz w:val="28"/>
          <w:szCs w:val="28"/>
        </w:rPr>
        <w:t xml:space="preserve"> злоупотребления</w:t>
      </w:r>
      <w:r w:rsidRPr="00A03059">
        <w:rPr>
          <w:sz w:val="28"/>
          <w:szCs w:val="28"/>
        </w:rPr>
        <w:t xml:space="preserve"> работника (сокрытие данных, влияющих на право предоставления единовременной выплаты) единовременная выплата подлежит добровол</w:t>
      </w:r>
      <w:r>
        <w:rPr>
          <w:sz w:val="28"/>
          <w:szCs w:val="28"/>
        </w:rPr>
        <w:t>ьному возмещению</w:t>
      </w:r>
      <w:r w:rsidRPr="00A03059">
        <w:rPr>
          <w:sz w:val="28"/>
          <w:szCs w:val="28"/>
        </w:rPr>
        <w:t xml:space="preserve"> работником в течение 10 рабочих дней со дня выявления факта необоснованного получения единовременной выплаты либо взыскивается в судебном порядке.</w:t>
      </w:r>
    </w:p>
    <w:p w:rsidR="002727B2" w:rsidRPr="00A03059" w:rsidRDefault="002727B2" w:rsidP="002727B2">
      <w:pPr>
        <w:pStyle w:val="ConsPlusNormal"/>
        <w:ind w:firstLine="540"/>
        <w:jc w:val="both"/>
        <w:rPr>
          <w:sz w:val="28"/>
          <w:szCs w:val="28"/>
        </w:rPr>
      </w:pPr>
      <w:r w:rsidRPr="00A03059">
        <w:rPr>
          <w:sz w:val="28"/>
          <w:szCs w:val="28"/>
        </w:rPr>
        <w:t xml:space="preserve">При отказе от добровольного возврата перечисленных денежных средств они взыскиваются с педагогического работника в судебном порядке в </w:t>
      </w:r>
      <w:r w:rsidRPr="00A03059">
        <w:rPr>
          <w:sz w:val="28"/>
          <w:szCs w:val="28"/>
        </w:rPr>
        <w:lastRenderedPageBreak/>
        <w:t>соответствии с законодательством Российской Федерации.</w:t>
      </w:r>
    </w:p>
    <w:p w:rsidR="002727B2" w:rsidRPr="00A03059" w:rsidRDefault="002727B2" w:rsidP="002727B2">
      <w:pPr>
        <w:pStyle w:val="ConsPlusNormal"/>
        <w:ind w:firstLine="539"/>
        <w:jc w:val="both"/>
        <w:rPr>
          <w:sz w:val="28"/>
          <w:szCs w:val="28"/>
        </w:rPr>
      </w:pPr>
      <w:r>
        <w:rPr>
          <w:noProof/>
          <w:sz w:val="28"/>
          <w:szCs w:val="28"/>
        </w:rPr>
        <w:pict>
          <v:rect id="_x0000_s1073" style="position:absolute;left:0;text-align:left;margin-left:184.15pt;margin-top:-51.85pt;width:54.35pt;height:22.1pt;z-index:251667456" stroked="f">
            <v:textbox>
              <w:txbxContent>
                <w:p w:rsidR="00BC3CDC" w:rsidRDefault="00BC3CDC" w:rsidP="002727B2">
                  <w:pPr>
                    <w:jc w:val="center"/>
                  </w:pPr>
                  <w:r>
                    <w:t>4</w:t>
                  </w:r>
                </w:p>
              </w:txbxContent>
            </v:textbox>
          </v:rect>
        </w:pict>
      </w:r>
      <w:r>
        <w:rPr>
          <w:sz w:val="28"/>
          <w:szCs w:val="28"/>
        </w:rPr>
        <w:t>13</w:t>
      </w:r>
      <w:r w:rsidRPr="00A03059">
        <w:rPr>
          <w:sz w:val="28"/>
          <w:szCs w:val="28"/>
        </w:rPr>
        <w:t>. Возмещение затрат, связанных с предоставлением мер социальной поддержки, установленных настоящим Порядком, осуществляется за счет средств бюджета муниципального образования «Муниципальный округ Сюмсинский район Удмуртской Республики».</w:t>
      </w:r>
    </w:p>
    <w:p w:rsidR="002727B2" w:rsidRDefault="002727B2" w:rsidP="002727B2">
      <w:pPr>
        <w:pStyle w:val="ConsPlusNormal"/>
        <w:ind w:firstLine="540"/>
        <w:jc w:val="both"/>
        <w:rPr>
          <w:sz w:val="28"/>
          <w:szCs w:val="28"/>
        </w:rPr>
      </w:pPr>
    </w:p>
    <w:p w:rsidR="002727B2" w:rsidRPr="004D6E20" w:rsidRDefault="002727B2" w:rsidP="002727B2">
      <w:pPr>
        <w:pStyle w:val="ConsPlusNormal"/>
        <w:ind w:firstLine="540"/>
        <w:jc w:val="both"/>
        <w:rPr>
          <w:sz w:val="28"/>
          <w:szCs w:val="28"/>
        </w:rPr>
      </w:pPr>
      <w:r>
        <w:rPr>
          <w:sz w:val="28"/>
          <w:szCs w:val="28"/>
        </w:rPr>
        <w:t xml:space="preserve">                            ________________________</w:t>
      </w:r>
    </w:p>
    <w:p w:rsidR="002727B2" w:rsidRPr="004D6E20" w:rsidRDefault="002727B2" w:rsidP="002727B2">
      <w:pPr>
        <w:pStyle w:val="ConsPlusNormal"/>
        <w:ind w:firstLine="539"/>
        <w:jc w:val="both"/>
        <w:rPr>
          <w:sz w:val="28"/>
          <w:szCs w:val="28"/>
        </w:rPr>
      </w:pPr>
      <w:r w:rsidRPr="004D6E20">
        <w:rPr>
          <w:sz w:val="28"/>
          <w:szCs w:val="28"/>
        </w:rPr>
        <w:t xml:space="preserve"> </w:t>
      </w:r>
    </w:p>
    <w:p w:rsidR="002727B2" w:rsidRPr="00C8338D" w:rsidRDefault="002727B2" w:rsidP="002727B2">
      <w:pPr>
        <w:pStyle w:val="ConsPlusNormal"/>
        <w:ind w:firstLine="539"/>
        <w:jc w:val="both"/>
        <w:rPr>
          <w:sz w:val="28"/>
          <w:szCs w:val="28"/>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Pr="00E3457F" w:rsidRDefault="002727B2" w:rsidP="002727B2">
      <w:pPr>
        <w:autoSpaceDE w:val="0"/>
        <w:autoSpaceDN w:val="0"/>
        <w:adjustRightInd w:val="0"/>
        <w:jc w:val="right"/>
        <w:outlineLvl w:val="1"/>
        <w:rPr>
          <w:rFonts w:ascii="Times New Roman" w:eastAsiaTheme="minorHAnsi" w:hAnsi="Times New Roman" w:cs="Times New Roman"/>
          <w:sz w:val="28"/>
          <w:szCs w:val="28"/>
        </w:rPr>
      </w:pPr>
      <w:r w:rsidRPr="0087118D">
        <w:rPr>
          <w:rFonts w:ascii="Calibri" w:eastAsia="Calibri" w:hAnsi="Calibri" w:cs="Calibri"/>
          <w:noProof/>
          <w:sz w:val="28"/>
          <w:szCs w:val="28"/>
          <w:lang w:eastAsia="en-US"/>
        </w:rPr>
        <w:lastRenderedPageBreak/>
        <w:pict>
          <v:rect id="_x0000_s1074" style="position:absolute;left:0;text-align:left;margin-left:180.75pt;margin-top:-34.65pt;width:60.2pt;height:28.8pt;z-index:251668480" stroked="f">
            <v:textbox>
              <w:txbxContent>
                <w:p w:rsidR="00BC3CDC" w:rsidRDefault="00BC3CDC" w:rsidP="002727B2">
                  <w:pPr>
                    <w:jc w:val="center"/>
                  </w:pPr>
                  <w:r>
                    <w:t>5</w:t>
                  </w:r>
                </w:p>
              </w:txbxContent>
            </v:textbox>
          </v:rect>
        </w:pict>
      </w:r>
      <w:r>
        <w:rPr>
          <w:rFonts w:ascii="Times New Roman" w:eastAsiaTheme="minorHAnsi" w:hAnsi="Times New Roman" w:cs="Times New Roman"/>
          <w:sz w:val="28"/>
          <w:szCs w:val="28"/>
        </w:rPr>
        <w:t xml:space="preserve">Приложение </w:t>
      </w:r>
      <w:r w:rsidRPr="00E3457F">
        <w:rPr>
          <w:rFonts w:ascii="Times New Roman" w:eastAsiaTheme="minorHAnsi" w:hAnsi="Times New Roman" w:cs="Times New Roman"/>
          <w:sz w:val="28"/>
          <w:szCs w:val="28"/>
        </w:rPr>
        <w:t xml:space="preserve"> 1</w:t>
      </w:r>
    </w:p>
    <w:p w:rsidR="002727B2" w:rsidRDefault="002727B2" w:rsidP="002727B2">
      <w:pPr>
        <w:autoSpaceDE w:val="0"/>
        <w:autoSpaceDN w:val="0"/>
        <w:adjustRightInd w:val="0"/>
        <w:jc w:val="right"/>
        <w:rPr>
          <w:rFonts w:ascii="Times New Roman" w:eastAsiaTheme="minorHAnsi" w:hAnsi="Times New Roman" w:cs="Times New Roman"/>
          <w:sz w:val="28"/>
          <w:szCs w:val="28"/>
        </w:rPr>
      </w:pPr>
      <w:r w:rsidRPr="00E3457F">
        <w:rPr>
          <w:rFonts w:ascii="Times New Roman" w:eastAsiaTheme="minorHAnsi" w:hAnsi="Times New Roman" w:cs="Times New Roman"/>
          <w:sz w:val="28"/>
          <w:szCs w:val="28"/>
        </w:rPr>
        <w:t>к Порядку</w:t>
      </w:r>
      <w:r>
        <w:rPr>
          <w:rFonts w:ascii="Times New Roman" w:eastAsiaTheme="minorHAnsi" w:hAnsi="Times New Roman" w:cs="Times New Roman"/>
          <w:sz w:val="28"/>
          <w:szCs w:val="28"/>
        </w:rPr>
        <w:t xml:space="preserve"> предоставления</w:t>
      </w:r>
    </w:p>
    <w:p w:rsidR="002727B2" w:rsidRPr="00E3457F" w:rsidRDefault="002727B2" w:rsidP="002727B2">
      <w:pPr>
        <w:autoSpaceDE w:val="0"/>
        <w:autoSpaceDN w:val="0"/>
        <w:adjustRightInd w:val="0"/>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мер</w:t>
      </w:r>
      <w:r w:rsidRPr="00E3457F">
        <w:rPr>
          <w:rFonts w:ascii="Times New Roman" w:hAnsi="Times New Roman" w:cs="Times New Roman"/>
          <w:sz w:val="28"/>
          <w:szCs w:val="28"/>
        </w:rPr>
        <w:t xml:space="preserve"> </w:t>
      </w:r>
      <w:r>
        <w:rPr>
          <w:rFonts w:ascii="Times New Roman" w:hAnsi="Times New Roman" w:cs="Times New Roman"/>
          <w:sz w:val="28"/>
          <w:szCs w:val="28"/>
        </w:rPr>
        <w:t>социальной поддержки</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некоторым работникам,</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работающим в учреждениях и</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организациях,</w:t>
      </w:r>
      <w:r w:rsidRPr="00E3457F">
        <w:rPr>
          <w:rFonts w:ascii="Times New Roman" w:hAnsi="Times New Roman" w:cs="Times New Roman"/>
          <w:sz w:val="28"/>
          <w:szCs w:val="28"/>
        </w:rPr>
        <w:t xml:space="preserve"> </w:t>
      </w:r>
      <w:r>
        <w:rPr>
          <w:rFonts w:ascii="Times New Roman" w:hAnsi="Times New Roman" w:cs="Times New Roman"/>
          <w:sz w:val="28"/>
          <w:szCs w:val="28"/>
        </w:rPr>
        <w:t>расположенных</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на территории муниципального </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образования «Муниципальный </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округ Сюмсинский район</w:t>
      </w:r>
    </w:p>
    <w:p w:rsidR="002727B2" w:rsidRPr="00E3457F" w:rsidRDefault="002727B2" w:rsidP="002727B2">
      <w:pPr>
        <w:autoSpaceDE w:val="0"/>
        <w:autoSpaceDN w:val="0"/>
        <w:adjustRightInd w:val="0"/>
        <w:jc w:val="right"/>
        <w:rPr>
          <w:rFonts w:ascii="Times New Roman" w:eastAsiaTheme="minorHAnsi" w:hAnsi="Times New Roman" w:cs="Times New Roman"/>
          <w:sz w:val="28"/>
          <w:szCs w:val="28"/>
        </w:rPr>
      </w:pPr>
      <w:r>
        <w:rPr>
          <w:rFonts w:ascii="Times New Roman" w:hAnsi="Times New Roman" w:cs="Times New Roman"/>
          <w:sz w:val="28"/>
          <w:szCs w:val="28"/>
        </w:rPr>
        <w:t xml:space="preserve">                                                                                         Удмуртской Республики»              </w:t>
      </w: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w:t>
      </w: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rPr>
          <w:b w:val="0"/>
          <w:sz w:val="28"/>
          <w:szCs w:val="28"/>
        </w:rPr>
      </w:pPr>
      <w:r>
        <w:rPr>
          <w:b w:val="0"/>
          <w:sz w:val="28"/>
          <w:szCs w:val="28"/>
        </w:rPr>
        <w:t xml:space="preserve">заявление </w:t>
      </w:r>
      <w:r w:rsidRPr="00761D29">
        <w:rPr>
          <w:b w:val="0"/>
          <w:sz w:val="28"/>
          <w:szCs w:val="28"/>
        </w:rPr>
        <w:t xml:space="preserve"> </w:t>
      </w:r>
    </w:p>
    <w:p w:rsidR="002727B2" w:rsidRPr="00761D29" w:rsidRDefault="002727B2" w:rsidP="002727B2"/>
    <w:p w:rsidR="002727B2" w:rsidRPr="003A3F42" w:rsidRDefault="002727B2" w:rsidP="002727B2">
      <w:pPr>
        <w:pStyle w:val="1"/>
        <w:keepNext w:val="0"/>
        <w:autoSpaceDE w:val="0"/>
        <w:autoSpaceDN w:val="0"/>
        <w:adjustRightInd w:val="0"/>
        <w:jc w:val="both"/>
        <w:rPr>
          <w:b w:val="0"/>
          <w:sz w:val="28"/>
          <w:szCs w:val="28"/>
        </w:rPr>
      </w:pPr>
      <w:r w:rsidRPr="003A3F42">
        <w:rPr>
          <w:b w:val="0"/>
          <w:sz w:val="28"/>
          <w:szCs w:val="28"/>
        </w:rPr>
        <w:t xml:space="preserve">       Прошу предоставить мне,   _______________________________________,</w:t>
      </w:r>
    </w:p>
    <w:p w:rsidR="002727B2" w:rsidRPr="00E3457F" w:rsidRDefault="002727B2" w:rsidP="002727B2">
      <w:pPr>
        <w:pStyle w:val="1"/>
        <w:keepNext w:val="0"/>
        <w:autoSpaceDE w:val="0"/>
        <w:autoSpaceDN w:val="0"/>
        <w:adjustRightInd w:val="0"/>
        <w:rPr>
          <w:b w:val="0"/>
          <w:sz w:val="20"/>
          <w:szCs w:val="20"/>
        </w:rPr>
      </w:pPr>
      <w:r w:rsidRPr="00E3457F">
        <w:rPr>
          <w:b w:val="0"/>
          <w:sz w:val="20"/>
          <w:szCs w:val="20"/>
        </w:rPr>
        <w:t xml:space="preserve">                                                    (Фамилия Имя Отчество полностью)</w:t>
      </w:r>
    </w:p>
    <w:p w:rsidR="002727B2" w:rsidRPr="003A3F42" w:rsidRDefault="002727B2" w:rsidP="002727B2">
      <w:pPr>
        <w:rPr>
          <w:rFonts w:ascii="Times New Roman" w:eastAsia="Times New Roman" w:hAnsi="Times New Roman" w:cs="Times New Roman"/>
          <w:bCs/>
          <w:sz w:val="28"/>
          <w:szCs w:val="28"/>
        </w:rPr>
      </w:pPr>
      <w:r w:rsidRPr="003A3F42">
        <w:rPr>
          <w:rFonts w:ascii="Times New Roman" w:hAnsi="Times New Roman" w:cs="Times New Roman"/>
          <w:sz w:val="28"/>
          <w:szCs w:val="28"/>
        </w:rPr>
        <w:t>трудоустроенному (ой)</w:t>
      </w:r>
      <w:r w:rsidRPr="003A3F42">
        <w:rPr>
          <w:rFonts w:ascii="Times New Roman" w:eastAsia="Times New Roman" w:hAnsi="Times New Roman" w:cs="Times New Roman"/>
          <w:bCs/>
          <w:sz w:val="28"/>
          <w:szCs w:val="28"/>
        </w:rPr>
        <w:t xml:space="preserve"> в_____________________________________________, </w:t>
      </w:r>
    </w:p>
    <w:p w:rsidR="002727B2" w:rsidRPr="00E3457F" w:rsidRDefault="002727B2" w:rsidP="002727B2">
      <w:pPr>
        <w:rPr>
          <w:rFonts w:ascii="Times New Roman" w:eastAsia="Times New Roman" w:hAnsi="Times New Roman" w:cs="Times New Roman"/>
          <w:bCs/>
          <w:sz w:val="20"/>
          <w:szCs w:val="20"/>
        </w:rPr>
      </w:pPr>
      <w:r w:rsidRPr="003A3F4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E3457F">
        <w:rPr>
          <w:rFonts w:ascii="Times New Roman" w:eastAsia="Times New Roman" w:hAnsi="Times New Roman" w:cs="Times New Roman"/>
          <w:bCs/>
          <w:sz w:val="20"/>
          <w:szCs w:val="20"/>
        </w:rPr>
        <w:t xml:space="preserve">(наименование учреждения или организации) </w:t>
      </w:r>
    </w:p>
    <w:p w:rsidR="002727B2" w:rsidRPr="003A3F42" w:rsidRDefault="002727B2" w:rsidP="002727B2">
      <w:pPr>
        <w:rPr>
          <w:rFonts w:ascii="Times New Roman" w:eastAsia="Times New Roman" w:hAnsi="Times New Roman" w:cs="Times New Roman"/>
          <w:bCs/>
          <w:sz w:val="28"/>
          <w:szCs w:val="28"/>
        </w:rPr>
      </w:pPr>
      <w:r w:rsidRPr="003A3F42">
        <w:rPr>
          <w:rFonts w:ascii="Times New Roman" w:eastAsia="Times New Roman" w:hAnsi="Times New Roman" w:cs="Times New Roman"/>
          <w:bCs/>
          <w:sz w:val="28"/>
          <w:szCs w:val="28"/>
        </w:rPr>
        <w:t xml:space="preserve">на должность ______________________________________________________, </w:t>
      </w:r>
    </w:p>
    <w:p w:rsidR="002727B2" w:rsidRDefault="002727B2" w:rsidP="002727B2">
      <w:pPr>
        <w:jc w:val="both"/>
        <w:rPr>
          <w:rFonts w:ascii="Times New Roman" w:hAnsi="Times New Roman" w:cs="Times New Roman"/>
          <w:sz w:val="28"/>
          <w:szCs w:val="28"/>
        </w:rPr>
      </w:pPr>
    </w:p>
    <w:p w:rsidR="002727B2" w:rsidRPr="003A3F42"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3A3F42">
        <w:rPr>
          <w:rFonts w:ascii="Times New Roman" w:hAnsi="Times New Roman" w:cs="Times New Roman"/>
          <w:sz w:val="28"/>
          <w:szCs w:val="28"/>
        </w:rPr>
        <w:t>единовременную выплату, в размере 100 000 (Сто тысяч) рублей.</w:t>
      </w:r>
    </w:p>
    <w:p w:rsidR="002727B2" w:rsidRDefault="002727B2" w:rsidP="002727B2">
      <w:pPr>
        <w:jc w:val="both"/>
        <w:rPr>
          <w:rFonts w:ascii="Times New Roman" w:hAnsi="Times New Roman" w:cs="Times New Roman"/>
          <w:sz w:val="28"/>
          <w:szCs w:val="28"/>
        </w:rPr>
      </w:pPr>
      <w:r w:rsidRPr="003A3F42">
        <w:rPr>
          <w:rFonts w:ascii="Times New Roman" w:hAnsi="Times New Roman" w:cs="Times New Roman"/>
          <w:sz w:val="28"/>
          <w:szCs w:val="28"/>
        </w:rPr>
        <w:t xml:space="preserve">         С</w:t>
      </w:r>
      <w:r w:rsidRPr="003A3F42">
        <w:rPr>
          <w:sz w:val="28"/>
          <w:szCs w:val="28"/>
        </w:rPr>
        <w:t xml:space="preserve"> </w:t>
      </w:r>
      <w:r w:rsidRPr="003A3F42">
        <w:rPr>
          <w:rFonts w:ascii="Times New Roman" w:hAnsi="Times New Roman" w:cs="Times New Roman"/>
          <w:sz w:val="28"/>
          <w:szCs w:val="28"/>
        </w:rPr>
        <w:t>решением</w:t>
      </w:r>
      <w:r w:rsidRPr="003A3F42">
        <w:rPr>
          <w:sz w:val="28"/>
          <w:szCs w:val="28"/>
        </w:rPr>
        <w:t xml:space="preserve"> </w:t>
      </w:r>
      <w:r w:rsidRPr="003A3F42">
        <w:rPr>
          <w:rFonts w:ascii="Times New Roman" w:eastAsiaTheme="minorHAnsi" w:hAnsi="Times New Roman" w:cs="Times New Roman"/>
          <w:sz w:val="28"/>
          <w:szCs w:val="28"/>
        </w:rPr>
        <w:t>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Pr="003A3F42">
        <w:rPr>
          <w:rFonts w:eastAsiaTheme="minorHAnsi"/>
          <w:sz w:val="28"/>
          <w:szCs w:val="28"/>
        </w:rPr>
        <w:t xml:space="preserve">, </w:t>
      </w:r>
      <w:r w:rsidRPr="003A3F42">
        <w:rPr>
          <w:rFonts w:ascii="Times New Roman" w:eastAsiaTheme="minorHAnsi" w:hAnsi="Times New Roman" w:cs="Times New Roman"/>
          <w:sz w:val="28"/>
          <w:szCs w:val="28"/>
        </w:rPr>
        <w:t xml:space="preserve">Порядком </w:t>
      </w:r>
      <w:r w:rsidRPr="003A3F42">
        <w:rPr>
          <w:rFonts w:ascii="Times New Roman" w:hAnsi="Times New Roman" w:cs="Times New Roman"/>
          <w:sz w:val="28"/>
          <w:szCs w:val="28"/>
        </w:rPr>
        <w:t>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 xml:space="preserve"> утвержденного постановлением Администрации муниципального образования «Муниципальный округ Сюмсинский район Удмуртской Республики»</w:t>
      </w:r>
      <w:r w:rsidRPr="003A3F42">
        <w:rPr>
          <w:rFonts w:ascii="Times New Roman" w:hAnsi="Times New Roman" w:cs="Times New Roman"/>
          <w:sz w:val="28"/>
          <w:szCs w:val="28"/>
        </w:rPr>
        <w:t xml:space="preserve"> от «___»__________2024 года</w:t>
      </w:r>
      <w:r>
        <w:rPr>
          <w:rFonts w:ascii="Times New Roman" w:hAnsi="Times New Roman" w:cs="Times New Roman"/>
          <w:sz w:val="28"/>
          <w:szCs w:val="28"/>
        </w:rPr>
        <w:t xml:space="preserve"> </w:t>
      </w:r>
      <w:r w:rsidRPr="0029579D">
        <w:rPr>
          <w:rFonts w:ascii="Times New Roman" w:hAnsi="Times New Roman" w:cs="Times New Roman"/>
          <w:sz w:val="28"/>
          <w:szCs w:val="28"/>
        </w:rPr>
        <w:t>№ _____ (далее - Порядок), ознакомлен(а) и обязуюсь его соблюдать.</w:t>
      </w:r>
    </w:p>
    <w:p w:rsidR="002727B2" w:rsidRDefault="002727B2" w:rsidP="002727B2">
      <w:pPr>
        <w:pStyle w:val="ConsPlusNormal"/>
        <w:ind w:firstLine="540"/>
        <w:jc w:val="both"/>
        <w:rPr>
          <w:sz w:val="28"/>
          <w:szCs w:val="28"/>
        </w:rPr>
      </w:pPr>
      <w:r w:rsidRPr="0052437B">
        <w:rPr>
          <w:sz w:val="28"/>
          <w:szCs w:val="28"/>
        </w:rPr>
        <w:t>О</w:t>
      </w:r>
      <w:r>
        <w:rPr>
          <w:sz w:val="28"/>
          <w:szCs w:val="28"/>
        </w:rPr>
        <w:t>бязуюсь письменно сообщить в Администрацию Сюмсинского района</w:t>
      </w:r>
      <w:r w:rsidRPr="0052437B">
        <w:rPr>
          <w:sz w:val="28"/>
          <w:szCs w:val="28"/>
        </w:rPr>
        <w:t>, о наступлении обстоятельств, влекущих утрату права на предоставление единовремен</w:t>
      </w:r>
      <w:r>
        <w:rPr>
          <w:sz w:val="28"/>
          <w:szCs w:val="28"/>
        </w:rPr>
        <w:t>ной выплаты, указанных в пункте 4.1, решения</w:t>
      </w:r>
      <w:r w:rsidRPr="003A3F42">
        <w:rPr>
          <w:sz w:val="28"/>
          <w:szCs w:val="28"/>
        </w:rPr>
        <w:t xml:space="preserve"> </w:t>
      </w:r>
      <w:r w:rsidRPr="003A3F42">
        <w:rPr>
          <w:rFonts w:eastAsiaTheme="minorHAnsi"/>
          <w:sz w:val="28"/>
          <w:szCs w:val="28"/>
        </w:rPr>
        <w:t>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Pr="0052437B">
        <w:rPr>
          <w:sz w:val="28"/>
          <w:szCs w:val="28"/>
        </w:rPr>
        <w:t>, в течение 5 рабочих дней со дня их наступления.</w:t>
      </w:r>
    </w:p>
    <w:p w:rsidR="002727B2" w:rsidRPr="00212788" w:rsidRDefault="002727B2" w:rsidP="002727B2">
      <w:pPr>
        <w:pStyle w:val="ConsPlusNormal"/>
        <w:ind w:firstLine="540"/>
        <w:jc w:val="both"/>
        <w:rPr>
          <w:sz w:val="28"/>
          <w:szCs w:val="28"/>
        </w:rPr>
      </w:pPr>
      <w:r w:rsidRPr="00212788">
        <w:rPr>
          <w:sz w:val="28"/>
          <w:szCs w:val="28"/>
        </w:rPr>
        <w:t xml:space="preserve">Даю свое согласие обрабатывать (собирать, записывать, систематизировать, хранить, уточнять, извлекать, использовать, передавать, </w:t>
      </w:r>
      <w:r w:rsidRPr="00212788">
        <w:rPr>
          <w:sz w:val="28"/>
          <w:szCs w:val="28"/>
        </w:rPr>
        <w:lastRenderedPageBreak/>
        <w:t xml:space="preserve">обезличивать, блокировать, удалять, уничтожать) мои персональные данные, в соответствии с приложениями, в течение периода действия и с целью предоставления выплаты и после его прекращения - в течение срока хранения документов, содержащих мои персональные данные, установленного действующим архивным законодательством. </w:t>
      </w:r>
    </w:p>
    <w:p w:rsidR="002727B2" w:rsidRDefault="002727B2" w:rsidP="002727B2">
      <w:pPr>
        <w:pStyle w:val="ConsPlusNormal"/>
        <w:ind w:firstLine="540"/>
        <w:jc w:val="both"/>
        <w:rPr>
          <w:sz w:val="28"/>
          <w:szCs w:val="28"/>
        </w:rPr>
      </w:pPr>
      <w:r>
        <w:rPr>
          <w:noProof/>
          <w:sz w:val="28"/>
          <w:szCs w:val="28"/>
        </w:rPr>
        <w:pict>
          <v:rect id="_x0000_s1078" style="position:absolute;left:0;text-align:left;margin-left:209.95pt;margin-top:-137.2pt;width:1in;height:27.4pt;z-index:251672576" strokecolor="white [3212]">
            <v:textbox>
              <w:txbxContent>
                <w:p w:rsidR="00BC3CDC" w:rsidRDefault="00BC3CDC" w:rsidP="002727B2">
                  <w:r>
                    <w:t>6</w:t>
                  </w:r>
                </w:p>
              </w:txbxContent>
            </v:textbox>
          </v:rect>
        </w:pict>
      </w:r>
    </w:p>
    <w:p w:rsidR="002727B2" w:rsidRDefault="002727B2" w:rsidP="002727B2">
      <w:pPr>
        <w:pStyle w:val="ConsPlusNormal"/>
        <w:ind w:firstLine="540"/>
        <w:jc w:val="both"/>
        <w:rPr>
          <w:sz w:val="28"/>
          <w:szCs w:val="28"/>
        </w:rPr>
      </w:pPr>
    </w:p>
    <w:p w:rsidR="002727B2" w:rsidRPr="00212788" w:rsidRDefault="002727B2" w:rsidP="002727B2">
      <w:pPr>
        <w:pStyle w:val="ConsPlusNormal"/>
        <w:ind w:firstLine="540"/>
        <w:jc w:val="both"/>
        <w:rPr>
          <w:sz w:val="28"/>
          <w:szCs w:val="28"/>
        </w:rPr>
      </w:pPr>
      <w:r w:rsidRPr="00212788">
        <w:rPr>
          <w:sz w:val="28"/>
          <w:szCs w:val="28"/>
        </w:rPr>
        <w:t xml:space="preserve">Приложения: </w:t>
      </w:r>
    </w:p>
    <w:p w:rsidR="002727B2" w:rsidRDefault="002727B2" w:rsidP="002727B2">
      <w:pPr>
        <w:pStyle w:val="ConsPlusNormal"/>
        <w:ind w:firstLine="540"/>
        <w:jc w:val="both"/>
        <w:rPr>
          <w:sz w:val="28"/>
          <w:szCs w:val="28"/>
        </w:rPr>
      </w:pPr>
      <w:r>
        <w:rPr>
          <w:sz w:val="28"/>
          <w:szCs w:val="28"/>
        </w:rPr>
        <w:t>1) копия письменного приглашения учреждения (организации) о приглашении на работу Заявителя после 01 января 2024 года, заверенную руководителем учреждения (организации);</w:t>
      </w:r>
    </w:p>
    <w:p w:rsidR="002727B2" w:rsidRDefault="002727B2" w:rsidP="002727B2">
      <w:pPr>
        <w:pStyle w:val="ConsPlusNormal"/>
        <w:ind w:firstLine="540"/>
        <w:jc w:val="both"/>
        <w:rPr>
          <w:sz w:val="28"/>
          <w:szCs w:val="28"/>
        </w:rPr>
      </w:pPr>
      <w:r>
        <w:rPr>
          <w:sz w:val="28"/>
          <w:szCs w:val="28"/>
        </w:rPr>
        <w:t>2) к</w:t>
      </w:r>
      <w:r w:rsidRPr="002C1621">
        <w:rPr>
          <w:sz w:val="28"/>
          <w:szCs w:val="28"/>
        </w:rPr>
        <w:t>опию документа, удостоверяющего личность  работника;</w:t>
      </w:r>
    </w:p>
    <w:p w:rsidR="002727B2" w:rsidRDefault="002727B2" w:rsidP="002727B2">
      <w:pPr>
        <w:pStyle w:val="ConsPlusNormal"/>
        <w:ind w:firstLine="540"/>
        <w:jc w:val="both"/>
        <w:rPr>
          <w:sz w:val="28"/>
          <w:szCs w:val="28"/>
        </w:rPr>
      </w:pPr>
      <w:r>
        <w:rPr>
          <w:sz w:val="28"/>
          <w:szCs w:val="28"/>
        </w:rPr>
        <w:t>3) к</w:t>
      </w:r>
      <w:r w:rsidRPr="002C1621">
        <w:rPr>
          <w:sz w:val="28"/>
          <w:szCs w:val="28"/>
        </w:rPr>
        <w:t>опию трудовой книжки, заверенную работодателем, и (или) сведения о трудовой деятельности в соответствии со статьей 66.1 Трудово</w:t>
      </w:r>
      <w:r>
        <w:rPr>
          <w:sz w:val="28"/>
          <w:szCs w:val="28"/>
        </w:rPr>
        <w:t>го кодекса Российской Федерации;</w:t>
      </w:r>
    </w:p>
    <w:p w:rsidR="002727B2" w:rsidRDefault="002727B2" w:rsidP="002727B2">
      <w:pPr>
        <w:pStyle w:val="ConsPlusNormal"/>
        <w:ind w:firstLine="540"/>
        <w:jc w:val="both"/>
        <w:rPr>
          <w:sz w:val="28"/>
          <w:szCs w:val="28"/>
        </w:rPr>
      </w:pPr>
      <w:r>
        <w:rPr>
          <w:sz w:val="28"/>
          <w:szCs w:val="28"/>
        </w:rPr>
        <w:t>4) копию диплома об образовании;</w:t>
      </w:r>
    </w:p>
    <w:p w:rsidR="002727B2" w:rsidRPr="002C1621" w:rsidRDefault="002727B2" w:rsidP="002727B2">
      <w:pPr>
        <w:pStyle w:val="ConsPlusNormal"/>
        <w:ind w:firstLine="539"/>
        <w:jc w:val="both"/>
        <w:rPr>
          <w:sz w:val="28"/>
          <w:szCs w:val="28"/>
        </w:rPr>
      </w:pPr>
      <w:r>
        <w:rPr>
          <w:sz w:val="28"/>
          <w:szCs w:val="28"/>
        </w:rPr>
        <w:t>5) копия приказа о приеме на работу и трудового договора, заверенных руководителем учреждения (организации);</w:t>
      </w:r>
    </w:p>
    <w:p w:rsidR="002727B2" w:rsidRDefault="002727B2" w:rsidP="002727B2">
      <w:pPr>
        <w:pStyle w:val="ConsPlusNormal"/>
        <w:ind w:firstLine="539"/>
        <w:jc w:val="both"/>
        <w:rPr>
          <w:sz w:val="28"/>
          <w:szCs w:val="28"/>
        </w:rPr>
      </w:pPr>
      <w:r>
        <w:rPr>
          <w:sz w:val="28"/>
          <w:szCs w:val="28"/>
        </w:rPr>
        <w:t>6) о</w:t>
      </w:r>
      <w:r w:rsidRPr="00DD5A16">
        <w:rPr>
          <w:sz w:val="28"/>
          <w:szCs w:val="28"/>
        </w:rPr>
        <w:t>бязательст</w:t>
      </w:r>
      <w:r>
        <w:rPr>
          <w:sz w:val="28"/>
          <w:szCs w:val="28"/>
        </w:rPr>
        <w:t>во работника;</w:t>
      </w:r>
    </w:p>
    <w:p w:rsidR="002727B2" w:rsidRPr="00212788"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7) к</w:t>
      </w:r>
      <w:r w:rsidRPr="00212788">
        <w:rPr>
          <w:rFonts w:ascii="Times New Roman" w:hAnsi="Times New Roman" w:cs="Times New Roman"/>
          <w:sz w:val="28"/>
          <w:szCs w:val="28"/>
        </w:rPr>
        <w:t>опию документа с указанием реквизитов банковского счета в кредитной организации, на который подлежит перечислению единов</w:t>
      </w:r>
      <w:r>
        <w:rPr>
          <w:rFonts w:ascii="Times New Roman" w:hAnsi="Times New Roman" w:cs="Times New Roman"/>
          <w:sz w:val="28"/>
          <w:szCs w:val="28"/>
        </w:rPr>
        <w:t xml:space="preserve">ременная выплата </w:t>
      </w:r>
      <w:r w:rsidRPr="00212788">
        <w:rPr>
          <w:rFonts w:ascii="Times New Roman" w:hAnsi="Times New Roman" w:cs="Times New Roman"/>
          <w:sz w:val="28"/>
          <w:szCs w:val="28"/>
        </w:rPr>
        <w:t xml:space="preserve"> работнику</w:t>
      </w: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eastAsiaTheme="minorHAnsi"/>
          <w:b w:val="0"/>
          <w:bCs w:val="0"/>
          <w:sz w:val="28"/>
          <w:szCs w:val="28"/>
        </w:rPr>
      </w:pPr>
      <w:r>
        <w:rPr>
          <w:rFonts w:eastAsiaTheme="minorHAnsi"/>
          <w:b w:val="0"/>
          <w:bCs w:val="0"/>
          <w:sz w:val="28"/>
          <w:szCs w:val="28"/>
        </w:rPr>
        <w:t xml:space="preserve">      Заявитель,</w:t>
      </w:r>
    </w:p>
    <w:p w:rsidR="002727B2" w:rsidRPr="00E400C8" w:rsidRDefault="002727B2" w:rsidP="002727B2">
      <w:pPr>
        <w:rPr>
          <w:rFonts w:ascii="Times New Roman" w:hAnsi="Times New Roman" w:cs="Times New Roman"/>
          <w:i/>
        </w:rPr>
      </w:pPr>
    </w:p>
    <w:p w:rsidR="002727B2" w:rsidRPr="00E400C8" w:rsidRDefault="002727B2" w:rsidP="002727B2">
      <w:pPr>
        <w:rPr>
          <w:rFonts w:ascii="Times New Roman" w:hAnsi="Times New Roman" w:cs="Times New Roman"/>
          <w:i/>
        </w:rPr>
      </w:pPr>
      <w:r w:rsidRPr="00E400C8">
        <w:rPr>
          <w:rFonts w:ascii="Times New Roman" w:hAnsi="Times New Roman" w:cs="Times New Roman"/>
          <w:i/>
        </w:rPr>
        <w:t>____________________                             ___________________</w:t>
      </w:r>
      <w:r>
        <w:rPr>
          <w:rFonts w:ascii="Times New Roman" w:hAnsi="Times New Roman" w:cs="Times New Roman"/>
          <w:i/>
        </w:rPr>
        <w:t>____</w:t>
      </w:r>
      <w:r w:rsidRPr="00E400C8">
        <w:rPr>
          <w:rFonts w:ascii="Times New Roman" w:hAnsi="Times New Roman" w:cs="Times New Roman"/>
          <w:i/>
        </w:rPr>
        <w:t xml:space="preserve">                _______________</w:t>
      </w:r>
    </w:p>
    <w:p w:rsidR="002727B2" w:rsidRPr="00E400C8" w:rsidRDefault="002727B2" w:rsidP="002727B2">
      <w:pPr>
        <w:rPr>
          <w:rFonts w:ascii="Times New Roman" w:hAnsi="Times New Roman" w:cs="Times New Roman"/>
          <w:i/>
        </w:rPr>
      </w:pPr>
      <w:r>
        <w:rPr>
          <w:rFonts w:ascii="Times New Roman" w:hAnsi="Times New Roman" w:cs="Times New Roman"/>
          <w:i/>
        </w:rPr>
        <w:t xml:space="preserve">       ( п</w:t>
      </w:r>
      <w:r w:rsidRPr="00E400C8">
        <w:rPr>
          <w:rFonts w:ascii="Times New Roman" w:hAnsi="Times New Roman" w:cs="Times New Roman"/>
          <w:i/>
        </w:rPr>
        <w:t>одпись</w:t>
      </w:r>
      <w:r>
        <w:rPr>
          <w:rFonts w:ascii="Times New Roman" w:hAnsi="Times New Roman" w:cs="Times New Roman"/>
          <w:i/>
        </w:rPr>
        <w:t>)</w:t>
      </w:r>
      <w:r w:rsidRPr="00E400C8">
        <w:rPr>
          <w:rFonts w:ascii="Times New Roman" w:hAnsi="Times New Roman" w:cs="Times New Roman"/>
          <w:i/>
        </w:rPr>
        <w:t xml:space="preserve">                                                              </w:t>
      </w:r>
      <w:r>
        <w:rPr>
          <w:rFonts w:ascii="Times New Roman" w:hAnsi="Times New Roman" w:cs="Times New Roman"/>
          <w:i/>
        </w:rPr>
        <w:t>(</w:t>
      </w:r>
      <w:r w:rsidRPr="00E400C8">
        <w:rPr>
          <w:rFonts w:ascii="Times New Roman" w:hAnsi="Times New Roman" w:cs="Times New Roman"/>
          <w:i/>
        </w:rPr>
        <w:t>расшифровка</w:t>
      </w:r>
      <w:r>
        <w:rPr>
          <w:rFonts w:ascii="Times New Roman" w:hAnsi="Times New Roman" w:cs="Times New Roman"/>
          <w:i/>
        </w:rPr>
        <w:t>)</w:t>
      </w:r>
      <w:r w:rsidRPr="00E400C8">
        <w:rPr>
          <w:rFonts w:ascii="Times New Roman" w:hAnsi="Times New Roman" w:cs="Times New Roman"/>
          <w:i/>
        </w:rPr>
        <w:t xml:space="preserve">                             </w:t>
      </w:r>
      <w:r>
        <w:rPr>
          <w:rFonts w:ascii="Times New Roman" w:hAnsi="Times New Roman" w:cs="Times New Roman"/>
          <w:i/>
        </w:rPr>
        <w:t>(</w:t>
      </w:r>
      <w:r w:rsidRPr="00E400C8">
        <w:rPr>
          <w:rFonts w:ascii="Times New Roman" w:hAnsi="Times New Roman" w:cs="Times New Roman"/>
          <w:i/>
        </w:rPr>
        <w:t>дата</w:t>
      </w:r>
      <w:r>
        <w:rPr>
          <w:rFonts w:ascii="Times New Roman" w:hAnsi="Times New Roman" w:cs="Times New Roman"/>
          <w:i/>
        </w:rPr>
        <w:t>)</w:t>
      </w:r>
    </w:p>
    <w:p w:rsidR="002727B2" w:rsidRPr="00E400C8" w:rsidRDefault="002727B2" w:rsidP="002727B2"/>
    <w:p w:rsidR="002727B2" w:rsidRPr="00E400C8" w:rsidRDefault="002727B2" w:rsidP="002727B2">
      <w:pPr>
        <w:rPr>
          <w:rFonts w:ascii="Times New Roman" w:hAnsi="Times New Roman" w:cs="Times New Roman"/>
          <w:sz w:val="28"/>
          <w:szCs w:val="28"/>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 w:rsidR="002727B2" w:rsidRDefault="002727B2" w:rsidP="002727B2"/>
    <w:p w:rsidR="002727B2" w:rsidRDefault="002727B2" w:rsidP="002727B2"/>
    <w:p w:rsidR="002727B2" w:rsidRDefault="002727B2" w:rsidP="002727B2"/>
    <w:p w:rsidR="002727B2" w:rsidRDefault="002727B2" w:rsidP="002727B2">
      <w:pPr>
        <w:autoSpaceDE w:val="0"/>
        <w:autoSpaceDN w:val="0"/>
        <w:adjustRightInd w:val="0"/>
        <w:jc w:val="right"/>
        <w:outlineLvl w:val="1"/>
        <w:rPr>
          <w:rFonts w:ascii="Times New Roman" w:eastAsiaTheme="minorHAnsi" w:hAnsi="Times New Roman" w:cs="Times New Roman"/>
          <w:sz w:val="28"/>
          <w:szCs w:val="28"/>
        </w:rPr>
      </w:pPr>
    </w:p>
    <w:p w:rsidR="002727B2" w:rsidRDefault="002727B2" w:rsidP="002727B2">
      <w:pPr>
        <w:autoSpaceDE w:val="0"/>
        <w:autoSpaceDN w:val="0"/>
        <w:adjustRightInd w:val="0"/>
        <w:jc w:val="right"/>
        <w:outlineLvl w:val="1"/>
        <w:rPr>
          <w:rFonts w:ascii="Times New Roman" w:eastAsiaTheme="minorHAnsi" w:hAnsi="Times New Roman" w:cs="Times New Roman"/>
          <w:sz w:val="28"/>
          <w:szCs w:val="28"/>
        </w:rPr>
      </w:pPr>
    </w:p>
    <w:p w:rsidR="002727B2" w:rsidRDefault="002727B2" w:rsidP="002727B2">
      <w:pPr>
        <w:autoSpaceDE w:val="0"/>
        <w:autoSpaceDN w:val="0"/>
        <w:adjustRightInd w:val="0"/>
        <w:jc w:val="right"/>
        <w:outlineLvl w:val="1"/>
        <w:rPr>
          <w:rFonts w:ascii="Times New Roman" w:eastAsiaTheme="minorHAnsi" w:hAnsi="Times New Roman" w:cs="Times New Roman"/>
          <w:sz w:val="28"/>
          <w:szCs w:val="28"/>
        </w:rPr>
      </w:pPr>
    </w:p>
    <w:p w:rsidR="002727B2" w:rsidRDefault="002727B2" w:rsidP="002727B2">
      <w:pPr>
        <w:autoSpaceDE w:val="0"/>
        <w:autoSpaceDN w:val="0"/>
        <w:adjustRightInd w:val="0"/>
        <w:jc w:val="right"/>
        <w:outlineLvl w:val="1"/>
        <w:rPr>
          <w:rFonts w:ascii="Times New Roman" w:eastAsiaTheme="minorHAnsi" w:hAnsi="Times New Roman" w:cs="Times New Roman"/>
          <w:sz w:val="28"/>
          <w:szCs w:val="28"/>
        </w:rPr>
      </w:pPr>
    </w:p>
    <w:p w:rsidR="002727B2" w:rsidRDefault="002727B2" w:rsidP="002727B2">
      <w:pPr>
        <w:autoSpaceDE w:val="0"/>
        <w:autoSpaceDN w:val="0"/>
        <w:adjustRightInd w:val="0"/>
        <w:jc w:val="right"/>
        <w:outlineLvl w:val="1"/>
        <w:rPr>
          <w:rFonts w:ascii="Times New Roman" w:eastAsiaTheme="minorHAnsi" w:hAnsi="Times New Roman" w:cs="Times New Roman"/>
          <w:sz w:val="28"/>
          <w:szCs w:val="28"/>
        </w:rPr>
      </w:pPr>
    </w:p>
    <w:p w:rsidR="002727B2" w:rsidRPr="00E3457F" w:rsidRDefault="002727B2" w:rsidP="002727B2">
      <w:pPr>
        <w:autoSpaceDE w:val="0"/>
        <w:autoSpaceDN w:val="0"/>
        <w:adjustRightInd w:val="0"/>
        <w:jc w:val="right"/>
        <w:outlineLvl w:val="1"/>
        <w:rPr>
          <w:rFonts w:ascii="Times New Roman" w:eastAsiaTheme="minorHAnsi" w:hAnsi="Times New Roman" w:cs="Times New Roman"/>
          <w:sz w:val="28"/>
          <w:szCs w:val="28"/>
        </w:rPr>
      </w:pPr>
      <w:r>
        <w:rPr>
          <w:rFonts w:ascii="Times New Roman" w:eastAsiaTheme="minorHAnsi" w:hAnsi="Times New Roman" w:cs="Times New Roman"/>
          <w:noProof/>
          <w:sz w:val="28"/>
          <w:szCs w:val="28"/>
        </w:rPr>
        <w:lastRenderedPageBreak/>
        <w:pict>
          <v:rect id="_x0000_s1079" style="position:absolute;left:0;text-align:left;margin-left:218pt;margin-top:-33.05pt;width:1in;height:20.4pt;z-index:251673600" strokecolor="white [3212]">
            <v:textbox>
              <w:txbxContent>
                <w:p w:rsidR="00BC3CDC" w:rsidRDefault="00BC3CDC" w:rsidP="002727B2">
                  <w:r>
                    <w:t>7</w:t>
                  </w:r>
                </w:p>
              </w:txbxContent>
            </v:textbox>
          </v:rect>
        </w:pict>
      </w:r>
      <w:r>
        <w:rPr>
          <w:rFonts w:ascii="Times New Roman" w:eastAsiaTheme="minorHAnsi" w:hAnsi="Times New Roman" w:cs="Times New Roman"/>
          <w:sz w:val="28"/>
          <w:szCs w:val="28"/>
        </w:rPr>
        <w:t>Приложение  2</w:t>
      </w:r>
    </w:p>
    <w:p w:rsidR="002727B2" w:rsidRDefault="002727B2" w:rsidP="002727B2">
      <w:pPr>
        <w:autoSpaceDE w:val="0"/>
        <w:autoSpaceDN w:val="0"/>
        <w:adjustRightInd w:val="0"/>
        <w:jc w:val="right"/>
        <w:rPr>
          <w:rFonts w:ascii="Times New Roman" w:eastAsiaTheme="minorHAnsi" w:hAnsi="Times New Roman" w:cs="Times New Roman"/>
          <w:sz w:val="28"/>
          <w:szCs w:val="28"/>
        </w:rPr>
      </w:pPr>
      <w:r w:rsidRPr="00E3457F">
        <w:rPr>
          <w:rFonts w:ascii="Times New Roman" w:eastAsiaTheme="minorHAnsi" w:hAnsi="Times New Roman" w:cs="Times New Roman"/>
          <w:sz w:val="28"/>
          <w:szCs w:val="28"/>
        </w:rPr>
        <w:t>к Порядку</w:t>
      </w:r>
      <w:r>
        <w:rPr>
          <w:rFonts w:ascii="Times New Roman" w:eastAsiaTheme="minorHAnsi" w:hAnsi="Times New Roman" w:cs="Times New Roman"/>
          <w:sz w:val="28"/>
          <w:szCs w:val="28"/>
        </w:rPr>
        <w:t xml:space="preserve"> предоставления</w:t>
      </w:r>
    </w:p>
    <w:p w:rsidR="002727B2" w:rsidRPr="00E3457F" w:rsidRDefault="002727B2" w:rsidP="002727B2">
      <w:pPr>
        <w:autoSpaceDE w:val="0"/>
        <w:autoSpaceDN w:val="0"/>
        <w:adjustRightInd w:val="0"/>
        <w:jc w:val="right"/>
        <w:rPr>
          <w:rFonts w:ascii="Times New Roman" w:eastAsiaTheme="minorHAnsi" w:hAnsi="Times New Roman" w:cs="Times New Roman"/>
          <w:sz w:val="28"/>
          <w:szCs w:val="28"/>
        </w:rPr>
      </w:pPr>
      <w:r>
        <w:rPr>
          <w:rFonts w:ascii="Times New Roman" w:eastAsiaTheme="minorHAnsi" w:hAnsi="Times New Roman" w:cs="Times New Roman"/>
          <w:sz w:val="28"/>
          <w:szCs w:val="28"/>
        </w:rPr>
        <w:t>мер</w:t>
      </w:r>
      <w:r w:rsidRPr="00E3457F">
        <w:rPr>
          <w:rFonts w:ascii="Times New Roman" w:hAnsi="Times New Roman" w:cs="Times New Roman"/>
          <w:sz w:val="28"/>
          <w:szCs w:val="28"/>
        </w:rPr>
        <w:t xml:space="preserve"> </w:t>
      </w:r>
      <w:r>
        <w:rPr>
          <w:rFonts w:ascii="Times New Roman" w:hAnsi="Times New Roman" w:cs="Times New Roman"/>
          <w:sz w:val="28"/>
          <w:szCs w:val="28"/>
        </w:rPr>
        <w:t>социальной поддержки</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некоторым работникам,</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работающим в учреждениях и</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организациях,</w:t>
      </w:r>
      <w:r w:rsidRPr="00E3457F">
        <w:rPr>
          <w:rFonts w:ascii="Times New Roman" w:hAnsi="Times New Roman" w:cs="Times New Roman"/>
          <w:sz w:val="28"/>
          <w:szCs w:val="28"/>
        </w:rPr>
        <w:t xml:space="preserve"> </w:t>
      </w:r>
      <w:r>
        <w:rPr>
          <w:rFonts w:ascii="Times New Roman" w:hAnsi="Times New Roman" w:cs="Times New Roman"/>
          <w:sz w:val="28"/>
          <w:szCs w:val="28"/>
        </w:rPr>
        <w:t>расположенных</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на территории муниципального </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образования «Муниципальный </w:t>
      </w:r>
    </w:p>
    <w:p w:rsidR="002727B2" w:rsidRDefault="002727B2" w:rsidP="002727B2">
      <w:pPr>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 xml:space="preserve">                                                                                       округ Сюмсинский район</w:t>
      </w:r>
    </w:p>
    <w:p w:rsidR="002727B2" w:rsidRPr="00E3457F" w:rsidRDefault="002727B2" w:rsidP="002727B2">
      <w:pPr>
        <w:autoSpaceDE w:val="0"/>
        <w:autoSpaceDN w:val="0"/>
        <w:adjustRightInd w:val="0"/>
        <w:jc w:val="right"/>
        <w:rPr>
          <w:rFonts w:ascii="Times New Roman" w:eastAsiaTheme="minorHAnsi" w:hAnsi="Times New Roman" w:cs="Times New Roman"/>
          <w:sz w:val="28"/>
          <w:szCs w:val="28"/>
        </w:rPr>
      </w:pPr>
      <w:r>
        <w:rPr>
          <w:rFonts w:ascii="Times New Roman" w:hAnsi="Times New Roman" w:cs="Times New Roman"/>
          <w:sz w:val="28"/>
          <w:szCs w:val="28"/>
        </w:rPr>
        <w:t xml:space="preserve">                                                                                         Удмуртской Республики»              </w:t>
      </w:r>
    </w:p>
    <w:p w:rsidR="002727B2" w:rsidRPr="00E400C8" w:rsidRDefault="002727B2" w:rsidP="002727B2">
      <w:pPr>
        <w:jc w:val="right"/>
      </w:pPr>
    </w:p>
    <w:p w:rsidR="002727B2" w:rsidRDefault="002727B2" w:rsidP="002727B2">
      <w:pPr>
        <w:pStyle w:val="ConsPlusNormal"/>
        <w:ind w:firstLine="540"/>
        <w:jc w:val="both"/>
      </w:pPr>
    </w:p>
    <w:p w:rsidR="002727B2" w:rsidRPr="00B7463F" w:rsidRDefault="002727B2" w:rsidP="002727B2">
      <w:pPr>
        <w:pStyle w:val="ConsPlusNormal"/>
        <w:jc w:val="center"/>
        <w:rPr>
          <w:sz w:val="28"/>
          <w:szCs w:val="28"/>
        </w:rPr>
      </w:pPr>
      <w:r w:rsidRPr="00B7463F">
        <w:rPr>
          <w:sz w:val="28"/>
          <w:szCs w:val="28"/>
        </w:rPr>
        <w:t>ОБЯЗАТЕЛЬСТВО</w:t>
      </w:r>
    </w:p>
    <w:p w:rsidR="002727B2" w:rsidRPr="00B7463F" w:rsidRDefault="002727B2" w:rsidP="002727B2">
      <w:pPr>
        <w:pStyle w:val="ConsPlusNormal"/>
        <w:jc w:val="center"/>
        <w:rPr>
          <w:sz w:val="28"/>
          <w:szCs w:val="28"/>
        </w:rPr>
      </w:pPr>
      <w:r w:rsidRPr="00B7463F">
        <w:rPr>
          <w:sz w:val="28"/>
          <w:szCs w:val="28"/>
        </w:rPr>
        <w:t>работника при получении</w:t>
      </w:r>
    </w:p>
    <w:p w:rsidR="002727B2" w:rsidRPr="00B7463F" w:rsidRDefault="002727B2" w:rsidP="002727B2">
      <w:pPr>
        <w:pStyle w:val="ConsPlusNormal"/>
        <w:jc w:val="center"/>
        <w:rPr>
          <w:sz w:val="28"/>
          <w:szCs w:val="28"/>
        </w:rPr>
      </w:pPr>
      <w:r w:rsidRPr="00B7463F">
        <w:rPr>
          <w:sz w:val="28"/>
          <w:szCs w:val="28"/>
        </w:rPr>
        <w:t>единовременной денежной выплаты</w:t>
      </w:r>
    </w:p>
    <w:p w:rsidR="002727B2" w:rsidRDefault="002727B2" w:rsidP="002727B2">
      <w:pPr>
        <w:pStyle w:val="ConsPlusNormal"/>
        <w:ind w:firstLine="540"/>
        <w:jc w:val="both"/>
      </w:pPr>
    </w:p>
    <w:p w:rsidR="002727B2" w:rsidRPr="00E400C8" w:rsidRDefault="002727B2" w:rsidP="002727B2">
      <w:pPr>
        <w:pStyle w:val="ConsPlusNormal"/>
        <w:ind w:firstLine="540"/>
        <w:jc w:val="both"/>
        <w:rPr>
          <w:sz w:val="28"/>
          <w:szCs w:val="28"/>
        </w:rPr>
      </w:pPr>
      <w:r>
        <w:rPr>
          <w:sz w:val="28"/>
          <w:szCs w:val="28"/>
        </w:rPr>
        <w:t xml:space="preserve"> </w:t>
      </w:r>
      <w:r w:rsidRPr="00E400C8">
        <w:rPr>
          <w:sz w:val="28"/>
          <w:szCs w:val="28"/>
        </w:rPr>
        <w:t>Я, __________________________________________________________,</w:t>
      </w:r>
    </w:p>
    <w:p w:rsidR="002727B2" w:rsidRPr="00E400C8" w:rsidRDefault="002727B2" w:rsidP="002727B2">
      <w:pPr>
        <w:pStyle w:val="ConsPlusNormal"/>
        <w:jc w:val="both"/>
        <w:rPr>
          <w:sz w:val="20"/>
        </w:rPr>
      </w:pPr>
      <w:r>
        <w:rPr>
          <w:sz w:val="20"/>
        </w:rPr>
        <w:t xml:space="preserve">                                                                        </w:t>
      </w:r>
      <w:r w:rsidRPr="00E400C8">
        <w:rPr>
          <w:sz w:val="20"/>
        </w:rPr>
        <w:t>(Ф.И.О. работника)</w:t>
      </w:r>
    </w:p>
    <w:p w:rsidR="002727B2" w:rsidRPr="00E400C8" w:rsidRDefault="002727B2" w:rsidP="002727B2">
      <w:pPr>
        <w:pStyle w:val="ConsPlusNormal"/>
        <w:ind w:firstLine="540"/>
        <w:jc w:val="both"/>
        <w:rPr>
          <w:sz w:val="20"/>
        </w:rPr>
      </w:pPr>
    </w:p>
    <w:p w:rsidR="002727B2" w:rsidRPr="00E400C8" w:rsidRDefault="002727B2" w:rsidP="002727B2">
      <w:pPr>
        <w:pStyle w:val="ConsPlusNormal"/>
        <w:ind w:firstLine="540"/>
        <w:jc w:val="both"/>
        <w:rPr>
          <w:sz w:val="28"/>
          <w:szCs w:val="28"/>
        </w:rPr>
      </w:pPr>
      <w:r w:rsidRPr="00E400C8">
        <w:rPr>
          <w:sz w:val="28"/>
          <w:szCs w:val="28"/>
        </w:rPr>
        <w:t>Пасп</w:t>
      </w:r>
      <w:r>
        <w:rPr>
          <w:sz w:val="28"/>
          <w:szCs w:val="28"/>
        </w:rPr>
        <w:t>орт серия__________номер ____________ выдан_________________ _________________________________________________________________</w:t>
      </w:r>
    </w:p>
    <w:p w:rsidR="002727B2" w:rsidRDefault="002727B2" w:rsidP="002727B2">
      <w:pPr>
        <w:pStyle w:val="ConsPlusNormal"/>
        <w:ind w:firstLine="540"/>
        <w:jc w:val="both"/>
        <w:rPr>
          <w:sz w:val="28"/>
          <w:szCs w:val="28"/>
        </w:rPr>
      </w:pPr>
      <w:r w:rsidRPr="00E400C8">
        <w:rPr>
          <w:sz w:val="28"/>
          <w:szCs w:val="28"/>
        </w:rPr>
        <w:t>дата выдачи __________________________________________________</w:t>
      </w:r>
    </w:p>
    <w:p w:rsidR="002727B2" w:rsidRPr="00E400C8" w:rsidRDefault="002727B2" w:rsidP="002727B2">
      <w:pPr>
        <w:rPr>
          <w:rFonts w:ascii="Times New Roman" w:eastAsia="Times New Roman" w:hAnsi="Times New Roman" w:cs="Times New Roman"/>
          <w:bCs/>
          <w:sz w:val="28"/>
          <w:szCs w:val="28"/>
        </w:rPr>
      </w:pPr>
      <w:r>
        <w:rPr>
          <w:rFonts w:ascii="Times New Roman" w:hAnsi="Times New Roman" w:cs="Times New Roman"/>
          <w:sz w:val="28"/>
          <w:szCs w:val="28"/>
        </w:rPr>
        <w:t xml:space="preserve">   </w:t>
      </w:r>
      <w:r w:rsidRPr="00E400C8">
        <w:rPr>
          <w:rFonts w:ascii="Times New Roman" w:hAnsi="Times New Roman" w:cs="Times New Roman"/>
          <w:sz w:val="28"/>
          <w:szCs w:val="28"/>
        </w:rPr>
        <w:t xml:space="preserve">трудоустроенный(ая) </w:t>
      </w:r>
      <w:r w:rsidRPr="00E400C8">
        <w:rPr>
          <w:rFonts w:ascii="Times New Roman" w:eastAsia="Times New Roman" w:hAnsi="Times New Roman" w:cs="Times New Roman"/>
          <w:bCs/>
          <w:sz w:val="28"/>
          <w:szCs w:val="28"/>
        </w:rPr>
        <w:t xml:space="preserve">в_____________________________________________, </w:t>
      </w:r>
    </w:p>
    <w:p w:rsidR="002727B2" w:rsidRPr="00E400C8" w:rsidRDefault="002727B2" w:rsidP="002727B2">
      <w:pPr>
        <w:rPr>
          <w:rFonts w:ascii="Times New Roman" w:eastAsia="Times New Roman" w:hAnsi="Times New Roman" w:cs="Times New Roman"/>
          <w:bCs/>
          <w:sz w:val="20"/>
          <w:szCs w:val="20"/>
        </w:rPr>
      </w:pPr>
      <w:r w:rsidRPr="00E400C8">
        <w:rPr>
          <w:rFonts w:ascii="Times New Roman" w:eastAsia="Times New Roman" w:hAnsi="Times New Roman" w:cs="Times New Roman"/>
          <w:bCs/>
          <w:sz w:val="28"/>
          <w:szCs w:val="28"/>
        </w:rPr>
        <w:t xml:space="preserve">                                                    </w:t>
      </w:r>
      <w:r w:rsidRPr="00E400C8">
        <w:rPr>
          <w:rFonts w:ascii="Times New Roman" w:eastAsia="Times New Roman" w:hAnsi="Times New Roman" w:cs="Times New Roman"/>
          <w:bCs/>
          <w:sz w:val="20"/>
          <w:szCs w:val="20"/>
        </w:rPr>
        <w:t xml:space="preserve">(наименование учреждения или организации) </w:t>
      </w:r>
    </w:p>
    <w:p w:rsidR="002727B2" w:rsidRPr="00E400C8" w:rsidRDefault="002727B2" w:rsidP="002727B2">
      <w:pPr>
        <w:pStyle w:val="ConsPlusNormal"/>
        <w:ind w:firstLine="540"/>
        <w:jc w:val="both"/>
        <w:rPr>
          <w:sz w:val="28"/>
          <w:szCs w:val="28"/>
        </w:rPr>
      </w:pPr>
      <w:r w:rsidRPr="00E400C8">
        <w:rPr>
          <w:bCs/>
          <w:sz w:val="28"/>
          <w:szCs w:val="28"/>
        </w:rPr>
        <w:t>на должность _________________________________________</w:t>
      </w:r>
      <w:r>
        <w:rPr>
          <w:bCs/>
          <w:sz w:val="28"/>
          <w:szCs w:val="28"/>
        </w:rPr>
        <w:t>________</w:t>
      </w:r>
      <w:r w:rsidRPr="00E400C8">
        <w:rPr>
          <w:bCs/>
          <w:sz w:val="28"/>
          <w:szCs w:val="28"/>
        </w:rPr>
        <w:t>,</w:t>
      </w:r>
    </w:p>
    <w:p w:rsidR="002727B2" w:rsidRPr="00E400C8" w:rsidRDefault="002727B2" w:rsidP="002727B2">
      <w:pPr>
        <w:rPr>
          <w:rFonts w:ascii="Times New Roman" w:eastAsia="Times New Roman" w:hAnsi="Times New Roman" w:cs="Times New Roman"/>
          <w:bCs/>
          <w:sz w:val="28"/>
          <w:szCs w:val="28"/>
        </w:rPr>
      </w:pPr>
      <w:r w:rsidRPr="00B7463F">
        <w:rPr>
          <w:rFonts w:ascii="Times New Roman" w:hAnsi="Times New Roman" w:cs="Times New Roman"/>
          <w:sz w:val="28"/>
          <w:szCs w:val="28"/>
        </w:rPr>
        <w:t>принимаю на себя обязательство отработать</w:t>
      </w:r>
      <w:r>
        <w:rPr>
          <w:rFonts w:ascii="Times New Roman" w:hAnsi="Times New Roman" w:cs="Times New Roman"/>
          <w:sz w:val="28"/>
          <w:szCs w:val="28"/>
        </w:rPr>
        <w:t xml:space="preserve"> в___________________________</w:t>
      </w:r>
      <w:r w:rsidRPr="00B7463F">
        <w:rPr>
          <w:rFonts w:ascii="Times New Roman" w:hAnsi="Times New Roman" w:cs="Times New Roman"/>
          <w:sz w:val="28"/>
          <w:szCs w:val="28"/>
        </w:rPr>
        <w:t xml:space="preserve"> </w:t>
      </w:r>
      <w:r w:rsidRPr="00E400C8">
        <w:rPr>
          <w:rFonts w:ascii="Times New Roman" w:eastAsia="Times New Roman" w:hAnsi="Times New Roman" w:cs="Times New Roman"/>
          <w:bCs/>
          <w:sz w:val="28"/>
          <w:szCs w:val="28"/>
        </w:rPr>
        <w:t>_____________________________________________</w:t>
      </w:r>
      <w:r>
        <w:rPr>
          <w:rFonts w:ascii="Times New Roman" w:eastAsia="Times New Roman" w:hAnsi="Times New Roman" w:cs="Times New Roman"/>
          <w:bCs/>
          <w:sz w:val="28"/>
          <w:szCs w:val="28"/>
        </w:rPr>
        <w:t>____________________</w:t>
      </w:r>
      <w:r w:rsidRPr="00E400C8">
        <w:rPr>
          <w:rFonts w:ascii="Times New Roman" w:eastAsia="Times New Roman" w:hAnsi="Times New Roman" w:cs="Times New Roman"/>
          <w:bCs/>
          <w:sz w:val="28"/>
          <w:szCs w:val="28"/>
        </w:rPr>
        <w:t xml:space="preserve">, </w:t>
      </w:r>
    </w:p>
    <w:p w:rsidR="002727B2" w:rsidRPr="00E400C8" w:rsidRDefault="002727B2" w:rsidP="002727B2">
      <w:pPr>
        <w:rPr>
          <w:rFonts w:ascii="Times New Roman" w:eastAsia="Times New Roman" w:hAnsi="Times New Roman" w:cs="Times New Roman"/>
          <w:bCs/>
          <w:sz w:val="20"/>
          <w:szCs w:val="20"/>
        </w:rPr>
      </w:pPr>
      <w:r w:rsidRPr="00E400C8">
        <w:rPr>
          <w:rFonts w:ascii="Times New Roman" w:eastAsia="Times New Roman" w:hAnsi="Times New Roman" w:cs="Times New Roman"/>
          <w:bCs/>
          <w:sz w:val="28"/>
          <w:szCs w:val="28"/>
        </w:rPr>
        <w:t xml:space="preserve">                                                    </w:t>
      </w:r>
      <w:r w:rsidRPr="00E400C8">
        <w:rPr>
          <w:rFonts w:ascii="Times New Roman" w:eastAsia="Times New Roman" w:hAnsi="Times New Roman" w:cs="Times New Roman"/>
          <w:bCs/>
          <w:sz w:val="20"/>
          <w:szCs w:val="20"/>
        </w:rPr>
        <w:t xml:space="preserve">(наименование учреждения или организации) </w:t>
      </w:r>
    </w:p>
    <w:p w:rsidR="002727B2" w:rsidRPr="00E400C8" w:rsidRDefault="002727B2" w:rsidP="002727B2">
      <w:pPr>
        <w:pStyle w:val="ConsPlusNormal"/>
        <w:ind w:firstLine="540"/>
        <w:jc w:val="both"/>
        <w:rPr>
          <w:sz w:val="28"/>
          <w:szCs w:val="28"/>
        </w:rPr>
      </w:pPr>
      <w:r>
        <w:rPr>
          <w:bCs/>
          <w:sz w:val="28"/>
          <w:szCs w:val="28"/>
        </w:rPr>
        <w:t>на должности</w:t>
      </w:r>
      <w:r w:rsidRPr="00E400C8">
        <w:rPr>
          <w:bCs/>
          <w:sz w:val="28"/>
          <w:szCs w:val="28"/>
        </w:rPr>
        <w:t xml:space="preserve"> _________________________________________</w:t>
      </w:r>
      <w:r>
        <w:rPr>
          <w:bCs/>
          <w:sz w:val="28"/>
          <w:szCs w:val="28"/>
        </w:rPr>
        <w:t>________</w:t>
      </w:r>
      <w:r w:rsidRPr="00E400C8">
        <w:rPr>
          <w:bCs/>
          <w:sz w:val="28"/>
          <w:szCs w:val="28"/>
        </w:rPr>
        <w:t>,</w:t>
      </w:r>
    </w:p>
    <w:p w:rsidR="002727B2" w:rsidRPr="00E400C8" w:rsidRDefault="002727B2" w:rsidP="002727B2">
      <w:pPr>
        <w:pStyle w:val="ConsPlusNormal"/>
        <w:ind w:firstLine="540"/>
        <w:jc w:val="both"/>
        <w:rPr>
          <w:sz w:val="28"/>
          <w:szCs w:val="28"/>
        </w:rPr>
      </w:pPr>
      <w:r w:rsidRPr="00E400C8">
        <w:rPr>
          <w:sz w:val="28"/>
          <w:szCs w:val="28"/>
        </w:rPr>
        <w:t>на постоянной основе не менее 3 лет со дня заключения трудового договора.</w:t>
      </w:r>
    </w:p>
    <w:p w:rsidR="002727B2" w:rsidRPr="00A17A9C"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3A3F42">
        <w:rPr>
          <w:rFonts w:ascii="Times New Roman" w:hAnsi="Times New Roman" w:cs="Times New Roman"/>
          <w:sz w:val="28"/>
          <w:szCs w:val="28"/>
        </w:rPr>
        <w:t xml:space="preserve"> С</w:t>
      </w:r>
      <w:r w:rsidRPr="003A3F42">
        <w:rPr>
          <w:sz w:val="28"/>
          <w:szCs w:val="28"/>
        </w:rPr>
        <w:t xml:space="preserve"> </w:t>
      </w:r>
      <w:r w:rsidRPr="003A3F42">
        <w:rPr>
          <w:rFonts w:ascii="Times New Roman" w:hAnsi="Times New Roman" w:cs="Times New Roman"/>
          <w:sz w:val="28"/>
          <w:szCs w:val="28"/>
        </w:rPr>
        <w:t>решением</w:t>
      </w:r>
      <w:r w:rsidRPr="003A3F42">
        <w:rPr>
          <w:sz w:val="28"/>
          <w:szCs w:val="28"/>
        </w:rPr>
        <w:t xml:space="preserve"> </w:t>
      </w:r>
      <w:r w:rsidRPr="003A3F42">
        <w:rPr>
          <w:rFonts w:ascii="Times New Roman" w:eastAsiaTheme="minorHAnsi" w:hAnsi="Times New Roman" w:cs="Times New Roman"/>
          <w:sz w:val="28"/>
          <w:szCs w:val="28"/>
        </w:rPr>
        <w:t>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Pr="003A3F42">
        <w:rPr>
          <w:rFonts w:eastAsiaTheme="minorHAnsi"/>
          <w:sz w:val="28"/>
          <w:szCs w:val="28"/>
        </w:rPr>
        <w:t xml:space="preserve">, </w:t>
      </w:r>
      <w:r w:rsidRPr="003A3F42">
        <w:rPr>
          <w:rFonts w:ascii="Times New Roman" w:eastAsiaTheme="minorHAnsi" w:hAnsi="Times New Roman" w:cs="Times New Roman"/>
          <w:sz w:val="28"/>
          <w:szCs w:val="28"/>
        </w:rPr>
        <w:t xml:space="preserve">Порядком </w:t>
      </w:r>
      <w:r w:rsidRPr="003A3F42">
        <w:rPr>
          <w:rFonts w:ascii="Times New Roman" w:hAnsi="Times New Roman" w:cs="Times New Roman"/>
          <w:sz w:val="28"/>
          <w:szCs w:val="28"/>
        </w:rPr>
        <w:t>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 xml:space="preserve"> утвержденного постановлением Администрации муниципального образования «Муниципальный округ Сюмсинский район Удмуртской Республики»</w:t>
      </w:r>
      <w:r w:rsidRPr="003A3F42">
        <w:rPr>
          <w:rFonts w:ascii="Times New Roman" w:hAnsi="Times New Roman" w:cs="Times New Roman"/>
          <w:sz w:val="28"/>
          <w:szCs w:val="28"/>
        </w:rPr>
        <w:t xml:space="preserve"> от «___»__________2024 года</w:t>
      </w:r>
      <w:r>
        <w:rPr>
          <w:rFonts w:ascii="Times New Roman" w:hAnsi="Times New Roman" w:cs="Times New Roman"/>
          <w:sz w:val="28"/>
          <w:szCs w:val="28"/>
        </w:rPr>
        <w:t xml:space="preserve"> </w:t>
      </w:r>
      <w:r w:rsidRPr="0029579D">
        <w:rPr>
          <w:rFonts w:ascii="Times New Roman" w:hAnsi="Times New Roman" w:cs="Times New Roman"/>
          <w:sz w:val="28"/>
          <w:szCs w:val="28"/>
        </w:rPr>
        <w:t>№ _____ (далее - Порядок), ознакомлен(а) и обязуюсь его соблюдать.</w:t>
      </w:r>
    </w:p>
    <w:tbl>
      <w:tblPr>
        <w:tblW w:w="0" w:type="auto"/>
        <w:tblLayout w:type="fixed"/>
        <w:tblCellMar>
          <w:top w:w="102" w:type="dxa"/>
          <w:left w:w="62" w:type="dxa"/>
          <w:bottom w:w="102" w:type="dxa"/>
          <w:right w:w="62" w:type="dxa"/>
        </w:tblCellMar>
        <w:tblLook w:val="0000"/>
      </w:tblPr>
      <w:tblGrid>
        <w:gridCol w:w="9606"/>
      </w:tblGrid>
      <w:tr w:rsidR="002727B2" w:rsidRPr="00E400C8" w:rsidTr="002727B2">
        <w:tc>
          <w:tcPr>
            <w:tcW w:w="9606" w:type="dxa"/>
          </w:tcPr>
          <w:p w:rsidR="002727B2" w:rsidRPr="00E400C8" w:rsidRDefault="002727B2" w:rsidP="002727B2">
            <w:pPr>
              <w:pStyle w:val="ConsPlusNormal"/>
              <w:jc w:val="both"/>
              <w:rPr>
                <w:sz w:val="28"/>
                <w:szCs w:val="28"/>
              </w:rPr>
            </w:pPr>
            <w:r>
              <w:rPr>
                <w:noProof/>
                <w:sz w:val="28"/>
                <w:szCs w:val="28"/>
              </w:rPr>
              <w:pict>
                <v:rect id="_x0000_s1075" style="position:absolute;left:0;text-align:left;margin-left:176.4pt;margin-top:-43pt;width:66.1pt;height:38.6pt;z-index:251669504" stroked="f">
                  <v:textbox>
                    <w:txbxContent>
                      <w:p w:rsidR="00BC3CDC" w:rsidRDefault="00BC3CDC" w:rsidP="002727B2">
                        <w:pPr>
                          <w:jc w:val="center"/>
                        </w:pPr>
                        <w:r>
                          <w:t>8</w:t>
                        </w:r>
                      </w:p>
                    </w:txbxContent>
                  </v:textbox>
                </v:rect>
              </w:pict>
            </w:r>
            <w:r>
              <w:rPr>
                <w:sz w:val="28"/>
                <w:szCs w:val="28"/>
              </w:rPr>
              <w:t xml:space="preserve">       </w:t>
            </w:r>
            <w:r w:rsidRPr="00E400C8">
              <w:rPr>
                <w:sz w:val="28"/>
                <w:szCs w:val="28"/>
              </w:rPr>
              <w:t>При утрате права на предоставление единовременной денежн</w:t>
            </w:r>
            <w:r>
              <w:rPr>
                <w:sz w:val="28"/>
                <w:szCs w:val="28"/>
              </w:rPr>
              <w:t xml:space="preserve">ой выплаты </w:t>
            </w:r>
            <w:r>
              <w:rPr>
                <w:sz w:val="28"/>
                <w:szCs w:val="28"/>
              </w:rPr>
              <w:lastRenderedPageBreak/>
              <w:t>в размере 100 000 (Сто тысяч)</w:t>
            </w:r>
            <w:r w:rsidRPr="00E400C8">
              <w:rPr>
                <w:sz w:val="28"/>
                <w:szCs w:val="28"/>
              </w:rPr>
              <w:t xml:space="preserve"> рублей, выплаченные денежные средства обязуюсь вернуть в полном объеме в</w:t>
            </w:r>
            <w:r>
              <w:rPr>
                <w:sz w:val="28"/>
                <w:szCs w:val="28"/>
              </w:rPr>
              <w:t xml:space="preserve"> течение 10 рабочих дней с момента утраты</w:t>
            </w:r>
            <w:r w:rsidRPr="0052437B">
              <w:rPr>
                <w:sz w:val="28"/>
                <w:szCs w:val="28"/>
              </w:rPr>
              <w:t xml:space="preserve"> права на предоставление единовремен</w:t>
            </w:r>
            <w:r>
              <w:rPr>
                <w:sz w:val="28"/>
                <w:szCs w:val="28"/>
              </w:rPr>
              <w:t>ной выплаты, указанных в пункте 4.1. решения</w:t>
            </w:r>
            <w:r w:rsidRPr="003A3F42">
              <w:rPr>
                <w:sz w:val="28"/>
                <w:szCs w:val="28"/>
              </w:rPr>
              <w:t xml:space="preserve"> </w:t>
            </w:r>
            <w:r w:rsidRPr="003A3F42">
              <w:rPr>
                <w:rFonts w:eastAsiaTheme="minorHAnsi"/>
                <w:sz w:val="28"/>
                <w:szCs w:val="28"/>
              </w:rPr>
              <w:t>Совета депутатов муниципального образования «Муниципальный округ Сюмсинский район Удмуртской Республики» от 30 мая 2024 года № 382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sidRPr="0052437B">
              <w:rPr>
                <w:sz w:val="28"/>
                <w:szCs w:val="28"/>
              </w:rPr>
              <w:t>,</w:t>
            </w:r>
          </w:p>
          <w:p w:rsidR="002727B2" w:rsidRPr="00E400C8" w:rsidRDefault="002727B2" w:rsidP="002727B2">
            <w:pPr>
              <w:pStyle w:val="ConsPlusNormal"/>
              <w:jc w:val="both"/>
              <w:rPr>
                <w:sz w:val="28"/>
                <w:szCs w:val="28"/>
              </w:rPr>
            </w:pPr>
          </w:p>
          <w:p w:rsidR="002727B2" w:rsidRDefault="002727B2" w:rsidP="002727B2">
            <w:pPr>
              <w:pStyle w:val="ConsPlusNormal"/>
              <w:jc w:val="both"/>
              <w:rPr>
                <w:sz w:val="28"/>
                <w:szCs w:val="28"/>
              </w:rPr>
            </w:pPr>
          </w:p>
          <w:p w:rsidR="002727B2" w:rsidRDefault="002727B2" w:rsidP="002727B2">
            <w:pPr>
              <w:pStyle w:val="ConsPlusNormal"/>
              <w:jc w:val="both"/>
              <w:rPr>
                <w:sz w:val="28"/>
                <w:szCs w:val="28"/>
              </w:rPr>
            </w:pPr>
          </w:p>
          <w:p w:rsidR="002727B2" w:rsidRPr="00E400C8" w:rsidRDefault="002727B2" w:rsidP="002727B2">
            <w:pPr>
              <w:pStyle w:val="ConsPlusNormal"/>
              <w:jc w:val="both"/>
              <w:rPr>
                <w:sz w:val="28"/>
                <w:szCs w:val="28"/>
              </w:rPr>
            </w:pPr>
            <w:r w:rsidRPr="00E400C8">
              <w:rPr>
                <w:sz w:val="28"/>
                <w:szCs w:val="28"/>
              </w:rPr>
              <w:t>"__"______________ 20___ г. _______________/_________________</w:t>
            </w:r>
          </w:p>
          <w:p w:rsidR="002727B2" w:rsidRPr="000C32D7" w:rsidRDefault="002727B2" w:rsidP="002727B2">
            <w:pPr>
              <w:pStyle w:val="ConsPlusNormal"/>
              <w:jc w:val="both"/>
              <w:rPr>
                <w:sz w:val="20"/>
              </w:rPr>
            </w:pPr>
            <w:r w:rsidRPr="000C32D7">
              <w:rPr>
                <w:sz w:val="20"/>
              </w:rPr>
              <w:t xml:space="preserve">                                                       </w:t>
            </w:r>
            <w:r>
              <w:rPr>
                <w:sz w:val="20"/>
              </w:rPr>
              <w:t xml:space="preserve">                               </w:t>
            </w:r>
            <w:r w:rsidRPr="000C32D7">
              <w:rPr>
                <w:sz w:val="20"/>
              </w:rPr>
              <w:t xml:space="preserve"> (подпись)                   </w:t>
            </w:r>
            <w:r>
              <w:rPr>
                <w:sz w:val="20"/>
              </w:rPr>
              <w:t xml:space="preserve">            </w:t>
            </w:r>
            <w:r w:rsidRPr="000C32D7">
              <w:rPr>
                <w:sz w:val="20"/>
              </w:rPr>
              <w:t>(Ф.И.О.)</w:t>
            </w:r>
          </w:p>
        </w:tc>
      </w:tr>
    </w:tbl>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pStyle w:val="1"/>
        <w:keepNext w:val="0"/>
        <w:autoSpaceDE w:val="0"/>
        <w:autoSpaceDN w:val="0"/>
        <w:adjustRightInd w:val="0"/>
        <w:jc w:val="both"/>
        <w:rPr>
          <w:rFonts w:ascii="Courier New" w:eastAsiaTheme="minorHAnsi" w:hAnsi="Courier New" w:cs="Courier New"/>
          <w:b w:val="0"/>
          <w:bCs w:val="0"/>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autoSpaceDE w:val="0"/>
        <w:autoSpaceDN w:val="0"/>
        <w:adjustRightInd w:val="0"/>
        <w:jc w:val="both"/>
        <w:rPr>
          <w:rFonts w:ascii="Arial" w:eastAsiaTheme="minorHAnsi" w:hAnsi="Arial" w:cs="Arial"/>
          <w:sz w:val="20"/>
          <w:szCs w:val="20"/>
        </w:rPr>
      </w:pPr>
    </w:p>
    <w:p w:rsidR="002727B2" w:rsidRDefault="002727B2" w:rsidP="002727B2">
      <w:pPr>
        <w:pStyle w:val="afffd"/>
        <w:jc w:val="right"/>
        <w:rPr>
          <w:rFonts w:ascii="Times New Roman" w:hAnsi="Times New Roman" w:cs="Times New Roman"/>
          <w:bCs/>
          <w:color w:val="000000"/>
          <w:sz w:val="24"/>
          <w:szCs w:val="24"/>
        </w:rPr>
        <w:sectPr w:rsidR="002727B2" w:rsidSect="002727B2">
          <w:pgSz w:w="11906" w:h="16838"/>
          <w:pgMar w:top="1134" w:right="851" w:bottom="1134" w:left="1701" w:header="709" w:footer="709" w:gutter="0"/>
          <w:cols w:space="708"/>
          <w:titlePg/>
          <w:docGrid w:linePitch="360"/>
        </w:sectPr>
      </w:pPr>
      <w:r>
        <w:rPr>
          <w:rFonts w:ascii="Times New Roman" w:hAnsi="Times New Roman" w:cs="Times New Roman"/>
          <w:bCs/>
          <w:color w:val="000000"/>
          <w:sz w:val="24"/>
          <w:szCs w:val="24"/>
        </w:rPr>
        <w:t xml:space="preserve">                                                                                                                           </w:t>
      </w:r>
    </w:p>
    <w:p w:rsidR="002727B2" w:rsidRPr="00FA547A" w:rsidRDefault="002727B2" w:rsidP="002727B2">
      <w:pPr>
        <w:pStyle w:val="afffd"/>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УТВЕРЖДЕНО</w:t>
      </w:r>
    </w:p>
    <w:p w:rsidR="002727B2" w:rsidRDefault="002727B2" w:rsidP="002727B2">
      <w:pPr>
        <w:pStyle w:val="afffd"/>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A547A">
        <w:rPr>
          <w:rFonts w:ascii="Times New Roman" w:hAnsi="Times New Roman" w:cs="Times New Roman"/>
          <w:color w:val="000000"/>
          <w:sz w:val="28"/>
          <w:szCs w:val="28"/>
        </w:rPr>
        <w:t xml:space="preserve">постановлением </w:t>
      </w:r>
      <w:r>
        <w:rPr>
          <w:rFonts w:ascii="Times New Roman" w:hAnsi="Times New Roman" w:cs="Times New Roman"/>
          <w:color w:val="000000"/>
          <w:sz w:val="28"/>
          <w:szCs w:val="28"/>
        </w:rPr>
        <w:t>Администрации</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муниципального образования</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«Муниципальный округ </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Сюмсинский район</w:t>
      </w:r>
    </w:p>
    <w:p w:rsidR="002727B2" w:rsidRDefault="002727B2" w:rsidP="002727B2">
      <w:pPr>
        <w:jc w:val="right"/>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Удмуртской Республики»</w:t>
      </w:r>
    </w:p>
    <w:p w:rsidR="002727B2" w:rsidRDefault="002727B2" w:rsidP="002727B2">
      <w:pPr>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от 6 июня 2024 года № 349</w:t>
      </w:r>
    </w:p>
    <w:p w:rsidR="002727B2" w:rsidRDefault="002727B2" w:rsidP="002727B2">
      <w:pPr>
        <w:rPr>
          <w:rFonts w:ascii="Times New Roman" w:hAnsi="Times New Roman" w:cs="Times New Roman"/>
          <w:sz w:val="28"/>
          <w:szCs w:val="28"/>
          <w:lang w:eastAsia="ar-SA"/>
        </w:rPr>
      </w:pPr>
    </w:p>
    <w:p w:rsidR="002727B2" w:rsidRDefault="002727B2" w:rsidP="002727B2">
      <w:pPr>
        <w:jc w:val="center"/>
      </w:pPr>
    </w:p>
    <w:p w:rsidR="002727B2" w:rsidRPr="000C32D7" w:rsidRDefault="002727B2" w:rsidP="002727B2">
      <w:pPr>
        <w:jc w:val="center"/>
        <w:rPr>
          <w:rFonts w:ascii="Times New Roman" w:hAnsi="Times New Roman" w:cs="Times New Roman"/>
          <w:sz w:val="28"/>
          <w:szCs w:val="28"/>
        </w:rPr>
      </w:pPr>
      <w:r w:rsidRPr="000C32D7">
        <w:rPr>
          <w:rFonts w:ascii="Times New Roman" w:hAnsi="Times New Roman" w:cs="Times New Roman"/>
          <w:sz w:val="28"/>
          <w:szCs w:val="28"/>
        </w:rPr>
        <w:t>ПОЛОЖЕНИЕ</w:t>
      </w:r>
    </w:p>
    <w:p w:rsidR="002727B2" w:rsidRDefault="002727B2" w:rsidP="002727B2">
      <w:pPr>
        <w:jc w:val="center"/>
        <w:rPr>
          <w:rFonts w:ascii="Times New Roman" w:hAnsi="Times New Roman" w:cs="Times New Roman"/>
          <w:sz w:val="28"/>
          <w:szCs w:val="28"/>
        </w:rPr>
      </w:pPr>
      <w:r w:rsidRPr="000C32D7">
        <w:rPr>
          <w:rFonts w:ascii="Times New Roman" w:hAnsi="Times New Roman" w:cs="Times New Roman"/>
          <w:sz w:val="28"/>
          <w:szCs w:val="28"/>
        </w:rPr>
        <w:t>о комиссии по предоставлению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p>
    <w:p w:rsidR="002727B2" w:rsidRDefault="002727B2" w:rsidP="002727B2">
      <w:pPr>
        <w:jc w:val="both"/>
        <w:rPr>
          <w:rFonts w:ascii="Times New Roman" w:hAnsi="Times New Roman" w:cs="Times New Roman"/>
          <w:sz w:val="28"/>
          <w:szCs w:val="28"/>
          <w:lang w:eastAsia="ar-SA"/>
        </w:rPr>
      </w:pPr>
    </w:p>
    <w:p w:rsidR="002727B2" w:rsidRPr="000C32D7" w:rsidRDefault="002727B2" w:rsidP="002727B2">
      <w:pPr>
        <w:jc w:val="center"/>
        <w:rPr>
          <w:rFonts w:ascii="Times New Roman" w:hAnsi="Times New Roman" w:cs="Times New Roman"/>
          <w:sz w:val="28"/>
          <w:szCs w:val="28"/>
        </w:rPr>
      </w:pPr>
      <w:r w:rsidRPr="000C32D7">
        <w:rPr>
          <w:rFonts w:ascii="Times New Roman" w:hAnsi="Times New Roman" w:cs="Times New Roman"/>
          <w:sz w:val="28"/>
          <w:szCs w:val="28"/>
        </w:rPr>
        <w:t>1.Общие положения</w:t>
      </w:r>
    </w:p>
    <w:p w:rsidR="002727B2"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0C32D7">
        <w:rPr>
          <w:rFonts w:ascii="Times New Roman" w:hAnsi="Times New Roman" w:cs="Times New Roman"/>
          <w:sz w:val="28"/>
          <w:szCs w:val="28"/>
        </w:rPr>
        <w:t>Настоящее Положение регламентирует деятельность комиссии по обеспечению действующего порядка предоставления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2727B2" w:rsidRDefault="002727B2" w:rsidP="002727B2">
      <w:pPr>
        <w:jc w:val="both"/>
        <w:rPr>
          <w:rFonts w:ascii="Times New Roman" w:hAnsi="Times New Roman" w:cs="Times New Roman"/>
          <w:sz w:val="28"/>
          <w:szCs w:val="28"/>
        </w:rPr>
      </w:pPr>
    </w:p>
    <w:p w:rsidR="002727B2" w:rsidRPr="00CE5BEC" w:rsidRDefault="002727B2" w:rsidP="002727B2">
      <w:pPr>
        <w:jc w:val="center"/>
        <w:rPr>
          <w:rFonts w:ascii="Times New Roman" w:hAnsi="Times New Roman" w:cs="Times New Roman"/>
          <w:sz w:val="28"/>
          <w:szCs w:val="28"/>
        </w:rPr>
      </w:pPr>
      <w:r w:rsidRPr="00CE5BEC">
        <w:rPr>
          <w:rFonts w:ascii="Times New Roman" w:hAnsi="Times New Roman" w:cs="Times New Roman"/>
          <w:sz w:val="28"/>
          <w:szCs w:val="28"/>
        </w:rPr>
        <w:t>2. Порядок образования и состав комиссии</w:t>
      </w:r>
    </w:p>
    <w:p w:rsidR="002727B2" w:rsidRPr="00CE5BEC" w:rsidRDefault="002727B2" w:rsidP="002727B2">
      <w:pPr>
        <w:jc w:val="center"/>
        <w:rPr>
          <w:rFonts w:ascii="Times New Roman" w:hAnsi="Times New Roman" w:cs="Times New Roman"/>
          <w:sz w:val="28"/>
          <w:szCs w:val="28"/>
        </w:rPr>
      </w:pPr>
    </w:p>
    <w:p w:rsidR="002727B2" w:rsidRPr="00CE5BEC"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2.1. Комиссия образуется постано</w:t>
      </w:r>
      <w:r>
        <w:rPr>
          <w:rFonts w:ascii="Times New Roman" w:hAnsi="Times New Roman" w:cs="Times New Roman"/>
          <w:sz w:val="28"/>
          <w:szCs w:val="28"/>
        </w:rPr>
        <w:t>влением Администрации Сюмсинского</w:t>
      </w:r>
      <w:r w:rsidRPr="00CE5BEC">
        <w:rPr>
          <w:rFonts w:ascii="Times New Roman" w:hAnsi="Times New Roman" w:cs="Times New Roman"/>
          <w:sz w:val="28"/>
          <w:szCs w:val="28"/>
        </w:rPr>
        <w:t xml:space="preserve"> района и осуществляет полномочия указанные в разделе 3 настоящего По</w:t>
      </w:r>
      <w:r>
        <w:rPr>
          <w:rFonts w:ascii="Times New Roman" w:hAnsi="Times New Roman" w:cs="Times New Roman"/>
          <w:sz w:val="28"/>
          <w:szCs w:val="28"/>
        </w:rPr>
        <w:t>ложения от имени Администрации Сюмсинского</w:t>
      </w:r>
      <w:r w:rsidRPr="00CE5BEC">
        <w:rPr>
          <w:rFonts w:ascii="Times New Roman" w:hAnsi="Times New Roman" w:cs="Times New Roman"/>
          <w:sz w:val="28"/>
          <w:szCs w:val="28"/>
        </w:rPr>
        <w:t xml:space="preserve"> района. </w:t>
      </w:r>
    </w:p>
    <w:p w:rsidR="002727B2" w:rsidRPr="00CE5BEC"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2.2. Количественный и персональный состав комиссии утверждается постано</w:t>
      </w:r>
      <w:r>
        <w:rPr>
          <w:rFonts w:ascii="Times New Roman" w:hAnsi="Times New Roman" w:cs="Times New Roman"/>
          <w:sz w:val="28"/>
          <w:szCs w:val="28"/>
        </w:rPr>
        <w:t>влением Администрации Сюмсинского</w:t>
      </w:r>
      <w:r w:rsidRPr="00CE5BEC">
        <w:rPr>
          <w:rFonts w:ascii="Times New Roman" w:hAnsi="Times New Roman" w:cs="Times New Roman"/>
          <w:sz w:val="28"/>
          <w:szCs w:val="28"/>
        </w:rPr>
        <w:t xml:space="preserve"> района.  </w:t>
      </w:r>
    </w:p>
    <w:p w:rsidR="002727B2" w:rsidRDefault="002727B2" w:rsidP="002727B2">
      <w:pPr>
        <w:autoSpaceDE w:val="0"/>
        <w:autoSpaceDN w:val="0"/>
        <w:adjustRightInd w:val="0"/>
        <w:jc w:val="both"/>
        <w:rPr>
          <w:rFonts w:ascii="Times New Roman" w:eastAsiaTheme="minorHAnsi"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 Основные функции и</w:t>
      </w:r>
      <w:r w:rsidRPr="00CE5BEC">
        <w:rPr>
          <w:rFonts w:ascii="Times New Roman" w:hAnsi="Times New Roman" w:cs="Times New Roman"/>
          <w:sz w:val="28"/>
          <w:szCs w:val="28"/>
        </w:rPr>
        <w:t xml:space="preserve"> полномочия комиссии</w:t>
      </w:r>
    </w:p>
    <w:p w:rsidR="002727B2" w:rsidRPr="00CE5BEC" w:rsidRDefault="002727B2" w:rsidP="002727B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p>
    <w:p w:rsidR="002727B2" w:rsidRPr="00CE5BEC" w:rsidRDefault="002727B2" w:rsidP="002727B2">
      <w:pPr>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 xml:space="preserve">3.1 Основной задачей комиссии является распределение количества выплат, предусмотренных пунктом Порядка предоставления мер социальной поддержки </w:t>
      </w:r>
      <w:r w:rsidRPr="000C32D7">
        <w:rPr>
          <w:rFonts w:ascii="Times New Roman" w:hAnsi="Times New Roman" w:cs="Times New Roman"/>
          <w:sz w:val="28"/>
          <w:szCs w:val="28"/>
        </w:rPr>
        <w:t>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 xml:space="preserve"> </w:t>
      </w:r>
      <w:r w:rsidRPr="00CE5BEC">
        <w:rPr>
          <w:rFonts w:ascii="Times New Roman" w:hAnsi="Times New Roman" w:cs="Times New Roman"/>
          <w:sz w:val="28"/>
          <w:szCs w:val="28"/>
        </w:rPr>
        <w:t>(далее Порядок), в пределах бюджетных ассигнований, предусмотренных на предоста</w:t>
      </w:r>
      <w:r>
        <w:rPr>
          <w:rFonts w:ascii="Times New Roman" w:hAnsi="Times New Roman" w:cs="Times New Roman"/>
          <w:sz w:val="28"/>
          <w:szCs w:val="28"/>
        </w:rPr>
        <w:t>вление мер социальной поддержки.</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 xml:space="preserve">3.2. Комиссия в целях выполнения возложенной на нее задачи: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 xml:space="preserve">- рассматривает пакет документов, предоставленный в соответствии с Порядком;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pict>
          <v:rect id="_x0000_s1076" style="position:absolute;left:0;text-align:left;margin-left:167.6pt;margin-top:-32pt;width:1in;height:28.15pt;z-index:251670528" stroked="f">
            <v:textbox>
              <w:txbxContent>
                <w:p w:rsidR="00BC3CDC" w:rsidRDefault="00BC3CDC" w:rsidP="002727B2">
                  <w:pPr>
                    <w:jc w:val="center"/>
                  </w:pPr>
                  <w:r>
                    <w:t>2</w:t>
                  </w:r>
                </w:p>
              </w:txbxContent>
            </v:textbox>
          </v:rect>
        </w:pict>
      </w:r>
      <w:r>
        <w:rPr>
          <w:rFonts w:ascii="Times New Roman" w:hAnsi="Times New Roman" w:cs="Times New Roman"/>
          <w:sz w:val="28"/>
          <w:szCs w:val="28"/>
        </w:rPr>
        <w:t xml:space="preserve">         </w:t>
      </w:r>
      <w:r w:rsidRPr="00CE5BEC">
        <w:rPr>
          <w:rFonts w:ascii="Times New Roman" w:hAnsi="Times New Roman" w:cs="Times New Roman"/>
          <w:sz w:val="28"/>
          <w:szCs w:val="28"/>
        </w:rPr>
        <w:t xml:space="preserve">- принимает решение о выделении денежных средств либо об отказе в выделении денежных средств в пределах бюджетных ассигнований, в соответствии с Порядком; </w:t>
      </w:r>
    </w:p>
    <w:p w:rsidR="002727B2" w:rsidRPr="00CE5BEC"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E5BEC">
        <w:rPr>
          <w:rFonts w:ascii="Times New Roman" w:hAnsi="Times New Roman" w:cs="Times New Roman"/>
          <w:sz w:val="28"/>
          <w:szCs w:val="28"/>
        </w:rPr>
        <w:t xml:space="preserve">- рассматривает иные вопросы.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CE5BEC">
        <w:rPr>
          <w:rFonts w:ascii="Times New Roman" w:hAnsi="Times New Roman" w:cs="Times New Roman"/>
          <w:sz w:val="28"/>
          <w:szCs w:val="28"/>
        </w:rPr>
        <w:t xml:space="preserve">3.3. Рассматривает и разрешает в пределах своей компетенции иные вопросы, связанные с предоставлением мер социальной поддержки </w:t>
      </w:r>
      <w:r w:rsidRPr="000C32D7">
        <w:rPr>
          <w:rFonts w:ascii="Times New Roman" w:hAnsi="Times New Roman" w:cs="Times New Roman"/>
          <w:sz w:val="28"/>
          <w:szCs w:val="28"/>
        </w:rPr>
        <w:t>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w:t>
      </w:r>
      <w:r>
        <w:rPr>
          <w:rFonts w:ascii="Times New Roman" w:hAnsi="Times New Roman" w:cs="Times New Roman"/>
          <w:sz w:val="28"/>
          <w:szCs w:val="28"/>
        </w:rPr>
        <w:t>.</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r w:rsidRPr="00201A77">
        <w:rPr>
          <w:rFonts w:ascii="Times New Roman" w:hAnsi="Times New Roman" w:cs="Times New Roman"/>
          <w:sz w:val="28"/>
          <w:szCs w:val="28"/>
        </w:rPr>
        <w:t>4. Организация работы комиссии</w:t>
      </w:r>
    </w:p>
    <w:p w:rsidR="002727B2" w:rsidRPr="00201A77" w:rsidRDefault="002727B2" w:rsidP="002727B2">
      <w:pPr>
        <w:autoSpaceDE w:val="0"/>
        <w:autoSpaceDN w:val="0"/>
        <w:adjustRightInd w:val="0"/>
        <w:jc w:val="center"/>
        <w:rPr>
          <w:rFonts w:ascii="Times New Roman" w:hAnsi="Times New Roman" w:cs="Times New Roman"/>
          <w:sz w:val="28"/>
          <w:szCs w:val="28"/>
        </w:rPr>
      </w:pPr>
    </w:p>
    <w:p w:rsidR="002727B2" w:rsidRPr="00201A77"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201A77">
        <w:rPr>
          <w:rFonts w:ascii="Times New Roman" w:hAnsi="Times New Roman" w:cs="Times New Roman"/>
          <w:sz w:val="28"/>
          <w:szCs w:val="28"/>
        </w:rPr>
        <w:t xml:space="preserve">4.1. Комиссия формируется в составе председателя комиссии, заместителя председателя комиссии, секретаря и членов комиссии.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201A77">
        <w:rPr>
          <w:rFonts w:ascii="Times New Roman" w:hAnsi="Times New Roman" w:cs="Times New Roman"/>
          <w:sz w:val="28"/>
          <w:szCs w:val="28"/>
        </w:rPr>
        <w:t>4.2. Деятельностью комиссии руководит председатель комиссии. Председатель комиссии назначает и ведет заседание комиссии, в его отсутствие заместитель председателя.</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r w:rsidRPr="00201A77">
        <w:rPr>
          <w:rFonts w:ascii="Times New Roman" w:hAnsi="Times New Roman" w:cs="Times New Roman"/>
          <w:sz w:val="28"/>
          <w:szCs w:val="28"/>
        </w:rPr>
        <w:t>5. Порядок работы комиссии</w:t>
      </w:r>
    </w:p>
    <w:p w:rsidR="002727B2" w:rsidRPr="00201A77" w:rsidRDefault="002727B2" w:rsidP="002727B2">
      <w:pPr>
        <w:autoSpaceDE w:val="0"/>
        <w:autoSpaceDN w:val="0"/>
        <w:adjustRightInd w:val="0"/>
        <w:jc w:val="center"/>
        <w:rPr>
          <w:rFonts w:ascii="Times New Roman" w:hAnsi="Times New Roman" w:cs="Times New Roman"/>
          <w:sz w:val="28"/>
          <w:szCs w:val="28"/>
        </w:rPr>
      </w:pP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5.1. Заседания комиссии проводятся по мере поступления пакета документов, собранных в соответствии с Порядком, по необходимости, по инициативе председателя либо по заявлению любого из членов комиссии и правомочны при участии более половины ее членов. Заседание проводится не позднее 30 календарных дней с момента поступлен</w:t>
      </w:r>
      <w:r>
        <w:rPr>
          <w:rFonts w:ascii="Times New Roman" w:hAnsi="Times New Roman" w:cs="Times New Roman"/>
          <w:sz w:val="28"/>
          <w:szCs w:val="28"/>
        </w:rPr>
        <w:t>ия пакета документов в комиссию.</w:t>
      </w:r>
      <w:r w:rsidRPr="00201A77">
        <w:rPr>
          <w:rFonts w:ascii="Times New Roman" w:hAnsi="Times New Roman" w:cs="Times New Roman"/>
          <w:sz w:val="28"/>
          <w:szCs w:val="28"/>
        </w:rPr>
        <w:t xml:space="preserve"> </w:t>
      </w: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01A77">
        <w:rPr>
          <w:rFonts w:ascii="Times New Roman" w:hAnsi="Times New Roman" w:cs="Times New Roman"/>
          <w:sz w:val="28"/>
          <w:szCs w:val="28"/>
        </w:rPr>
        <w:t>5.2. Повестка дня комиссии утверждает</w:t>
      </w:r>
      <w:r>
        <w:rPr>
          <w:rFonts w:ascii="Times New Roman" w:hAnsi="Times New Roman" w:cs="Times New Roman"/>
          <w:sz w:val="28"/>
          <w:szCs w:val="28"/>
        </w:rPr>
        <w:t>ся непосредственно на заседании.</w:t>
      </w:r>
      <w:r w:rsidRPr="00201A77">
        <w:rPr>
          <w:rFonts w:ascii="Times New Roman" w:hAnsi="Times New Roman" w:cs="Times New Roman"/>
          <w:sz w:val="28"/>
          <w:szCs w:val="28"/>
        </w:rPr>
        <w:t xml:space="preserve"> </w:t>
      </w:r>
    </w:p>
    <w:p w:rsidR="002727B2"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5.3. По окончании заседания комиссия выносит следующие решения: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201A77">
        <w:rPr>
          <w:rFonts w:ascii="Times New Roman" w:hAnsi="Times New Roman" w:cs="Times New Roman"/>
          <w:sz w:val="28"/>
          <w:szCs w:val="28"/>
        </w:rPr>
        <w:t xml:space="preserve">- решение о выделении денежных средств, в пределах бюджетных ассигнований, в соответствии с Порядком; </w:t>
      </w:r>
    </w:p>
    <w:p w:rsidR="002727B2" w:rsidRPr="00201A77"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201A77">
        <w:rPr>
          <w:rFonts w:ascii="Times New Roman" w:hAnsi="Times New Roman" w:cs="Times New Roman"/>
          <w:sz w:val="28"/>
          <w:szCs w:val="28"/>
        </w:rPr>
        <w:t>-</w:t>
      </w:r>
      <w:r>
        <w:rPr>
          <w:rFonts w:ascii="Times New Roman" w:hAnsi="Times New Roman" w:cs="Times New Roman"/>
          <w:sz w:val="28"/>
          <w:szCs w:val="28"/>
        </w:rPr>
        <w:t xml:space="preserve"> </w:t>
      </w:r>
      <w:r w:rsidRPr="00201A77">
        <w:rPr>
          <w:rFonts w:ascii="Times New Roman" w:hAnsi="Times New Roman" w:cs="Times New Roman"/>
          <w:sz w:val="28"/>
          <w:szCs w:val="28"/>
        </w:rPr>
        <w:t xml:space="preserve">решение об отказе в выделении денежных средств, в пределах бюджетных ассигнований, в соответствии с Порядком. </w:t>
      </w: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5.4 Комиссия обеспечивает конфиденциальность информации, содержащейся в документах, предоставленн</w:t>
      </w:r>
      <w:r>
        <w:rPr>
          <w:rFonts w:ascii="Times New Roman" w:hAnsi="Times New Roman" w:cs="Times New Roman"/>
          <w:sz w:val="28"/>
          <w:szCs w:val="28"/>
        </w:rPr>
        <w:t>ых Заявителем.</w:t>
      </w:r>
      <w:r w:rsidRPr="00201A77">
        <w:rPr>
          <w:rFonts w:ascii="Times New Roman" w:hAnsi="Times New Roman" w:cs="Times New Roman"/>
          <w:sz w:val="28"/>
          <w:szCs w:val="28"/>
        </w:rPr>
        <w:t xml:space="preserve"> </w:t>
      </w: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5.5. Секретарь комиссии проверяет правильность оф</w:t>
      </w:r>
      <w:r>
        <w:rPr>
          <w:rFonts w:ascii="Times New Roman" w:hAnsi="Times New Roman" w:cs="Times New Roman"/>
          <w:sz w:val="28"/>
          <w:szCs w:val="28"/>
        </w:rPr>
        <w:t>ормления заявлений и документов.</w:t>
      </w:r>
      <w:r w:rsidRPr="00201A77">
        <w:rPr>
          <w:rFonts w:ascii="Times New Roman" w:hAnsi="Times New Roman" w:cs="Times New Roman"/>
          <w:sz w:val="28"/>
          <w:szCs w:val="28"/>
        </w:rPr>
        <w:t xml:space="preserve"> </w:t>
      </w: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5.6. Решения принимаются простым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 Все члены комиссии обладают равными правами. </w:t>
      </w:r>
    </w:p>
    <w:p w:rsidR="002727B2" w:rsidRPr="00201A77" w:rsidRDefault="002727B2" w:rsidP="002727B2">
      <w:pPr>
        <w:autoSpaceDE w:val="0"/>
        <w:autoSpaceDN w:val="0"/>
        <w:adjustRightInd w:val="0"/>
        <w:jc w:val="both"/>
        <w:rPr>
          <w:rFonts w:ascii="Times New Roman" w:hAnsi="Times New Roman" w:cs="Times New Roman"/>
          <w:sz w:val="28"/>
          <w:szCs w:val="28"/>
        </w:rPr>
      </w:pPr>
      <w:r w:rsidRPr="00201A77">
        <w:rPr>
          <w:rFonts w:ascii="Times New Roman" w:hAnsi="Times New Roman" w:cs="Times New Roman"/>
          <w:sz w:val="28"/>
          <w:szCs w:val="28"/>
        </w:rPr>
        <w:t xml:space="preserve">        5.7. Решение комиссии оформляется протоколом заседания, которое подписывается председателем, секретарем, членами комиссии. Член комиссии, не согласный с решением, вправе в письменной форме изложить свое мнение, которое подлежит обязательному приобщению к протоколу заседания. </w:t>
      </w:r>
    </w:p>
    <w:p w:rsidR="002727B2"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pict>
          <v:rect id="_x0000_s1077" style="position:absolute;left:0;text-align:left;margin-left:189.8pt;margin-top:-66.85pt;width:1in;height:30.8pt;z-index:251671552" stroked="f">
            <v:textbox>
              <w:txbxContent>
                <w:p w:rsidR="00BC3CDC" w:rsidRDefault="00BC3CDC" w:rsidP="002727B2">
                  <w:pPr>
                    <w:jc w:val="center"/>
                  </w:pPr>
                  <w:r>
                    <w:t>3</w:t>
                  </w:r>
                </w:p>
              </w:txbxContent>
            </v:textbox>
          </v:rect>
        </w:pict>
      </w:r>
      <w:r w:rsidRPr="00201A77">
        <w:rPr>
          <w:rFonts w:ascii="Times New Roman" w:hAnsi="Times New Roman" w:cs="Times New Roman"/>
          <w:sz w:val="28"/>
          <w:szCs w:val="28"/>
        </w:rPr>
        <w:t xml:space="preserve">        5.8. На основании решения заседания комиссии издается соответствующее постан</w:t>
      </w:r>
      <w:r>
        <w:rPr>
          <w:rFonts w:ascii="Times New Roman" w:hAnsi="Times New Roman" w:cs="Times New Roman"/>
          <w:sz w:val="28"/>
          <w:szCs w:val="28"/>
        </w:rPr>
        <w:t>овление Администрации Сюмсинского</w:t>
      </w:r>
      <w:r w:rsidRPr="00201A77">
        <w:rPr>
          <w:rFonts w:ascii="Times New Roman" w:hAnsi="Times New Roman" w:cs="Times New Roman"/>
          <w:sz w:val="28"/>
          <w:szCs w:val="28"/>
        </w:rPr>
        <w:t xml:space="preserve"> района.</w:t>
      </w:r>
    </w:p>
    <w:p w:rsidR="002727B2" w:rsidRDefault="002727B2" w:rsidP="002727B2">
      <w:pPr>
        <w:autoSpaceDE w:val="0"/>
        <w:autoSpaceDN w:val="0"/>
        <w:adjustRightInd w:val="0"/>
        <w:jc w:val="center"/>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r w:rsidRPr="00C13AF9">
        <w:rPr>
          <w:rFonts w:ascii="Times New Roman" w:hAnsi="Times New Roman" w:cs="Times New Roman"/>
          <w:sz w:val="28"/>
          <w:szCs w:val="28"/>
        </w:rPr>
        <w:t>6. Ответственность комиссии</w:t>
      </w:r>
    </w:p>
    <w:p w:rsidR="002727B2" w:rsidRPr="00C13AF9" w:rsidRDefault="002727B2" w:rsidP="002727B2">
      <w:pPr>
        <w:autoSpaceDE w:val="0"/>
        <w:autoSpaceDN w:val="0"/>
        <w:adjustRightInd w:val="0"/>
        <w:jc w:val="center"/>
        <w:rPr>
          <w:rFonts w:ascii="Times New Roman" w:hAnsi="Times New Roman" w:cs="Times New Roman"/>
          <w:sz w:val="28"/>
          <w:szCs w:val="28"/>
        </w:rPr>
      </w:pPr>
    </w:p>
    <w:p w:rsidR="002727B2" w:rsidRPr="00C13AF9"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6.1</w:t>
      </w:r>
      <w:r w:rsidRPr="00C13AF9">
        <w:rPr>
          <w:rFonts w:ascii="Times New Roman" w:hAnsi="Times New Roman" w:cs="Times New Roman"/>
          <w:sz w:val="28"/>
          <w:szCs w:val="28"/>
        </w:rPr>
        <w:t xml:space="preserve">. Комиссия принимает решения в пределах своей компетенции и полномочий. </w:t>
      </w:r>
    </w:p>
    <w:p w:rsidR="002727B2" w:rsidRPr="00C13AF9" w:rsidRDefault="002727B2" w:rsidP="002727B2">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Pr="00C13AF9">
        <w:rPr>
          <w:rFonts w:ascii="Times New Roman" w:hAnsi="Times New Roman" w:cs="Times New Roman"/>
          <w:sz w:val="28"/>
          <w:szCs w:val="28"/>
        </w:rPr>
        <w:t>6.2. Принятые комиссией решения могут быть обжалованы в</w:t>
      </w:r>
      <w:r>
        <w:rPr>
          <w:rFonts w:ascii="Times New Roman" w:hAnsi="Times New Roman" w:cs="Times New Roman"/>
          <w:sz w:val="28"/>
          <w:szCs w:val="28"/>
        </w:rPr>
        <w:t xml:space="preserve"> </w:t>
      </w:r>
      <w:r w:rsidRPr="00C13AF9">
        <w:rPr>
          <w:rFonts w:ascii="Times New Roman" w:hAnsi="Times New Roman" w:cs="Times New Roman"/>
          <w:sz w:val="28"/>
          <w:szCs w:val="28"/>
        </w:rPr>
        <w:t>установленном порядке.</w:t>
      </w:r>
    </w:p>
    <w:p w:rsidR="002727B2"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___________________</w:t>
      </w:r>
    </w:p>
    <w:p w:rsidR="002727B2" w:rsidRPr="00201A77" w:rsidRDefault="002727B2" w:rsidP="002727B2">
      <w:pPr>
        <w:autoSpaceDE w:val="0"/>
        <w:autoSpaceDN w:val="0"/>
        <w:adjustRightInd w:val="0"/>
        <w:jc w:val="both"/>
        <w:rPr>
          <w:rFonts w:ascii="Times New Roman" w:hAnsi="Times New Roman" w:cs="Times New Roman"/>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Default="002727B2" w:rsidP="002727B2">
      <w:pPr>
        <w:pStyle w:val="ConsPlusNormal"/>
        <w:ind w:firstLine="540"/>
        <w:jc w:val="both"/>
        <w:rPr>
          <w:sz w:val="28"/>
          <w:szCs w:val="28"/>
        </w:rPr>
      </w:pPr>
    </w:p>
    <w:p w:rsidR="002727B2" w:rsidRPr="00201A77" w:rsidRDefault="002727B2" w:rsidP="002727B2">
      <w:pPr>
        <w:pStyle w:val="ConsPlusNormal"/>
        <w:ind w:firstLine="540"/>
        <w:jc w:val="both"/>
        <w:rPr>
          <w:sz w:val="28"/>
          <w:szCs w:val="28"/>
        </w:rPr>
      </w:pPr>
    </w:p>
    <w:p w:rsidR="002727B2" w:rsidRDefault="002727B2" w:rsidP="00525E36">
      <w:pPr>
        <w:contextualSpacing/>
        <w:jc w:val="both"/>
        <w:rPr>
          <w:rFonts w:ascii="Times New Roman" w:hAnsi="Times New Roman" w:cs="Times New Roman"/>
          <w:sz w:val="18"/>
          <w:szCs w:val="18"/>
        </w:rPr>
      </w:pPr>
    </w:p>
    <w:p w:rsidR="002727B2" w:rsidRDefault="002727B2" w:rsidP="00525E36">
      <w:pPr>
        <w:contextualSpacing/>
        <w:jc w:val="both"/>
        <w:rPr>
          <w:rFonts w:ascii="Times New Roman" w:hAnsi="Times New Roman" w:cs="Times New Roman"/>
          <w:sz w:val="18"/>
          <w:szCs w:val="18"/>
        </w:rPr>
      </w:pPr>
    </w:p>
    <w:p w:rsidR="002727B2" w:rsidRDefault="002727B2" w:rsidP="00525E36">
      <w:pPr>
        <w:contextualSpacing/>
        <w:jc w:val="both"/>
        <w:rPr>
          <w:rFonts w:ascii="Times New Roman" w:hAnsi="Times New Roman" w:cs="Times New Roman"/>
          <w:sz w:val="18"/>
          <w:szCs w:val="18"/>
        </w:rPr>
      </w:pPr>
    </w:p>
    <w:p w:rsidR="002727B2" w:rsidRDefault="002727B2" w:rsidP="00525E36">
      <w:pPr>
        <w:contextualSpacing/>
        <w:jc w:val="both"/>
        <w:rPr>
          <w:rFonts w:ascii="Times New Roman" w:hAnsi="Times New Roman" w:cs="Times New Roman"/>
          <w:sz w:val="18"/>
          <w:szCs w:val="18"/>
        </w:rPr>
      </w:pPr>
    </w:p>
    <w:tbl>
      <w:tblPr>
        <w:tblW w:w="10383" w:type="dxa"/>
        <w:tblInd w:w="-459" w:type="dxa"/>
        <w:tblLook w:val="0000"/>
      </w:tblPr>
      <w:tblGrid>
        <w:gridCol w:w="4677"/>
        <w:gridCol w:w="1701"/>
        <w:gridCol w:w="4005"/>
      </w:tblGrid>
      <w:tr w:rsidR="002727B2" w:rsidTr="002727B2">
        <w:trPr>
          <w:trHeight w:val="1257"/>
        </w:trPr>
        <w:tc>
          <w:tcPr>
            <w:tcW w:w="4677" w:type="dxa"/>
          </w:tcPr>
          <w:p w:rsidR="002727B2" w:rsidRDefault="002727B2" w:rsidP="002727B2">
            <w:pPr>
              <w:jc w:val="center"/>
              <w:rPr>
                <w:rFonts w:ascii="Times New Roman" w:hAnsi="Times New Roman" w:cs="Times New Roman"/>
                <w:spacing w:val="50"/>
                <w:sz w:val="24"/>
                <w:szCs w:val="24"/>
              </w:rPr>
            </w:pPr>
            <w:r>
              <w:rPr>
                <w:rFonts w:ascii="Times New Roman" w:hAnsi="Times New Roman" w:cs="Times New Roman"/>
                <w:spacing w:val="50"/>
                <w:sz w:val="24"/>
                <w:szCs w:val="24"/>
              </w:rPr>
              <w:lastRenderedPageBreak/>
              <w:t xml:space="preserve">Администрация </w:t>
            </w:r>
            <w:r>
              <w:rPr>
                <w:rFonts w:ascii="Times New Roman" w:hAnsi="Times New Roman" w:cs="Times New Roman"/>
                <w:spacing w:val="50"/>
                <w:sz w:val="24"/>
                <w:szCs w:val="24"/>
              </w:rPr>
              <w:br/>
              <w:t>муниципального образования «Муниципальный округ</w:t>
            </w:r>
          </w:p>
          <w:p w:rsidR="002727B2" w:rsidRDefault="002727B2" w:rsidP="002727B2">
            <w:pPr>
              <w:jc w:val="center"/>
              <w:rPr>
                <w:rFonts w:ascii="Times New Roman" w:hAnsi="Times New Roman" w:cs="Times New Roman"/>
                <w:spacing w:val="50"/>
                <w:sz w:val="24"/>
                <w:szCs w:val="24"/>
              </w:rPr>
            </w:pPr>
            <w:r>
              <w:rPr>
                <w:rFonts w:ascii="Times New Roman" w:hAnsi="Times New Roman" w:cs="Times New Roman"/>
                <w:spacing w:val="50"/>
                <w:sz w:val="24"/>
                <w:szCs w:val="24"/>
              </w:rPr>
              <w:t>Сюмсинский район</w:t>
            </w:r>
          </w:p>
          <w:p w:rsidR="002727B2" w:rsidRDefault="002727B2" w:rsidP="002727B2">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p>
          <w:p w:rsidR="002727B2" w:rsidRDefault="002727B2" w:rsidP="002727B2">
            <w:pPr>
              <w:pStyle w:val="a4"/>
              <w:jc w:val="center"/>
              <w:rPr>
                <w:rFonts w:ascii="Times New Roman" w:hAnsi="Times New Roman" w:cs="Times New Roman"/>
                <w:spacing w:val="20"/>
                <w:sz w:val="24"/>
                <w:szCs w:val="24"/>
              </w:rPr>
            </w:pPr>
          </w:p>
        </w:tc>
        <w:tc>
          <w:tcPr>
            <w:tcW w:w="1701" w:type="dxa"/>
          </w:tcPr>
          <w:p w:rsidR="002727B2" w:rsidRDefault="002727B2" w:rsidP="002727B2">
            <w:pPr>
              <w:jc w:val="center"/>
              <w:rPr>
                <w:rFonts w:ascii="Times New Roman" w:hAnsi="Times New Roman" w:cs="Times New Roman"/>
                <w:spacing w:val="20"/>
                <w:sz w:val="24"/>
                <w:szCs w:val="24"/>
              </w:rPr>
            </w:pPr>
            <w:r>
              <w:rPr>
                <w:noProof/>
              </w:rPr>
              <w:drawing>
                <wp:inline distT="0" distB="0" distL="0" distR="0">
                  <wp:extent cx="714375" cy="685800"/>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9" cstate="print"/>
                          <a:stretch>
                            <a:fillRect/>
                          </a:stretch>
                        </pic:blipFill>
                        <pic:spPr bwMode="auto">
                          <a:xfrm>
                            <a:off x="0" y="0"/>
                            <a:ext cx="714375" cy="685800"/>
                          </a:xfrm>
                          <a:prstGeom prst="rect">
                            <a:avLst/>
                          </a:prstGeom>
                        </pic:spPr>
                      </pic:pic>
                    </a:graphicData>
                  </a:graphic>
                </wp:inline>
              </w:drawing>
            </w:r>
          </w:p>
        </w:tc>
        <w:tc>
          <w:tcPr>
            <w:tcW w:w="4005" w:type="dxa"/>
          </w:tcPr>
          <w:p w:rsidR="002727B2" w:rsidRDefault="002727B2" w:rsidP="002727B2">
            <w:pPr>
              <w:pStyle w:val="a4"/>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2727B2" w:rsidRDefault="002727B2" w:rsidP="002727B2">
            <w:pPr>
              <w:pStyle w:val="a4"/>
              <w:spacing w:after="0"/>
              <w:jc w:val="center"/>
              <w:rPr>
                <w:rFonts w:ascii="Times New Roman" w:hAnsi="Times New Roman"/>
                <w:spacing w:val="50"/>
                <w:sz w:val="24"/>
                <w:szCs w:val="24"/>
              </w:rPr>
            </w:pPr>
            <w:r>
              <w:rPr>
                <w:rFonts w:ascii="Times New Roman" w:hAnsi="Times New Roman"/>
                <w:spacing w:val="50"/>
                <w:sz w:val="24"/>
                <w:szCs w:val="24"/>
              </w:rPr>
              <w:t>Сюмси ёрос</w:t>
            </w:r>
          </w:p>
          <w:p w:rsidR="002727B2" w:rsidRDefault="002727B2" w:rsidP="002727B2">
            <w:pPr>
              <w:pStyle w:val="a4"/>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2727B2" w:rsidRDefault="002727B2" w:rsidP="002727B2">
            <w:pPr>
              <w:pStyle w:val="a4"/>
              <w:spacing w:after="0"/>
              <w:jc w:val="center"/>
              <w:rPr>
                <w:rFonts w:ascii="Times New Roman" w:hAnsi="Times New Roman" w:cs="Times New Roman"/>
                <w:spacing w:val="20"/>
                <w:sz w:val="24"/>
                <w:szCs w:val="24"/>
              </w:rPr>
            </w:pPr>
            <w:r>
              <w:rPr>
                <w:rFonts w:ascii="Udmurt Academy" w:hAnsi="Udmurt Academy" w:cs="Udmurt Academy"/>
                <w:spacing w:val="50"/>
                <w:sz w:val="24"/>
                <w:szCs w:val="24"/>
              </w:rPr>
              <w:t xml:space="preserve">муниципал кылдытэтлэн </w:t>
            </w:r>
            <w:r>
              <w:rPr>
                <w:rFonts w:ascii="Times New Roman" w:hAnsi="Times New Roman"/>
                <w:spacing w:val="50"/>
                <w:sz w:val="24"/>
                <w:szCs w:val="24"/>
              </w:rPr>
              <w:t>А</w:t>
            </w:r>
            <w:r>
              <w:rPr>
                <w:rFonts w:ascii="Udmurt Academy" w:hAnsi="Udmurt Academy" w:cs="Udmurt Academy"/>
                <w:spacing w:val="50"/>
                <w:sz w:val="24"/>
                <w:szCs w:val="24"/>
              </w:rPr>
              <w:t>дминистрацие</w:t>
            </w:r>
            <w:r>
              <w:rPr>
                <w:rFonts w:cs="Udmurt Academy"/>
                <w:spacing w:val="50"/>
                <w:sz w:val="24"/>
                <w:szCs w:val="24"/>
              </w:rPr>
              <w:t>з</w:t>
            </w:r>
          </w:p>
        </w:tc>
      </w:tr>
    </w:tbl>
    <w:p w:rsidR="002727B2" w:rsidRDefault="002727B2" w:rsidP="002727B2">
      <w:pPr>
        <w:pStyle w:val="1"/>
        <w:rPr>
          <w:spacing w:val="20"/>
          <w:sz w:val="40"/>
          <w:szCs w:val="40"/>
        </w:rPr>
      </w:pPr>
      <w:r>
        <w:rPr>
          <w:spacing w:val="20"/>
          <w:sz w:val="40"/>
          <w:szCs w:val="40"/>
        </w:rPr>
        <w:t>ПОСТАНОВЛЕНИЕ</w:t>
      </w:r>
    </w:p>
    <w:p w:rsidR="002727B2" w:rsidRDefault="002727B2" w:rsidP="002727B2">
      <w:pPr>
        <w:pStyle w:val="1"/>
        <w:jc w:val="left"/>
        <w:rPr>
          <w:sz w:val="28"/>
          <w:szCs w:val="28"/>
        </w:rPr>
      </w:pPr>
    </w:p>
    <w:p w:rsidR="002727B2" w:rsidRDefault="002727B2" w:rsidP="002727B2">
      <w:pPr>
        <w:pStyle w:val="1"/>
        <w:jc w:val="left"/>
        <w:rPr>
          <w:b w:val="0"/>
          <w:sz w:val="28"/>
          <w:szCs w:val="28"/>
        </w:rPr>
      </w:pPr>
      <w:r>
        <w:rPr>
          <w:b w:val="0"/>
          <w:sz w:val="28"/>
          <w:szCs w:val="28"/>
        </w:rPr>
        <w:t xml:space="preserve">от 10 июня 2024 года                                                                   </w:t>
      </w:r>
      <w:r>
        <w:rPr>
          <w:b w:val="0"/>
          <w:sz w:val="28"/>
          <w:szCs w:val="28"/>
        </w:rPr>
        <w:tab/>
      </w:r>
      <w:r>
        <w:rPr>
          <w:b w:val="0"/>
          <w:sz w:val="28"/>
          <w:szCs w:val="28"/>
        </w:rPr>
        <w:tab/>
        <w:t xml:space="preserve">     № 357 </w:t>
      </w:r>
    </w:p>
    <w:p w:rsidR="002727B2" w:rsidRDefault="002727B2" w:rsidP="002727B2">
      <w:pPr>
        <w:jc w:val="center"/>
        <w:rPr>
          <w:rFonts w:ascii="Times New Roman" w:hAnsi="Times New Roman" w:cs="Times New Roman"/>
          <w:sz w:val="28"/>
          <w:szCs w:val="28"/>
        </w:rPr>
      </w:pPr>
      <w:r>
        <w:rPr>
          <w:rFonts w:ascii="Times New Roman" w:hAnsi="Times New Roman" w:cs="Times New Roman"/>
          <w:sz w:val="28"/>
          <w:szCs w:val="28"/>
        </w:rPr>
        <w:t>с. Сюмси</w:t>
      </w:r>
    </w:p>
    <w:p w:rsidR="002727B2" w:rsidRDefault="002727B2" w:rsidP="002727B2">
      <w:pPr>
        <w:tabs>
          <w:tab w:val="left" w:pos="3969"/>
          <w:tab w:val="left" w:pos="4820"/>
        </w:tabs>
        <w:ind w:right="5385"/>
        <w:jc w:val="both"/>
        <w:rPr>
          <w:rFonts w:ascii="Times New Roman" w:eastAsia="Times New Roman" w:hAnsi="Times New Roman" w:cs="Times New Roman"/>
          <w:color w:val="000000"/>
          <w:sz w:val="28"/>
          <w:szCs w:val="28"/>
        </w:rPr>
      </w:pPr>
    </w:p>
    <w:p w:rsidR="002727B2" w:rsidRDefault="002727B2" w:rsidP="002727B2">
      <w:pPr>
        <w:tabs>
          <w:tab w:val="left" w:pos="3969"/>
          <w:tab w:val="left" w:pos="4820"/>
        </w:tabs>
        <w:ind w:right="53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внесении изменения в муниципальную программу «Управление муниципальными финансами»</w:t>
      </w:r>
    </w:p>
    <w:p w:rsidR="002727B2" w:rsidRDefault="002727B2" w:rsidP="002727B2">
      <w:pPr>
        <w:ind w:firstLine="709"/>
        <w:jc w:val="both"/>
        <w:rPr>
          <w:rFonts w:ascii="Times New Roman" w:eastAsia="Times New Roman" w:hAnsi="Times New Roman" w:cs="Times New Roman"/>
          <w:color w:val="000000"/>
          <w:sz w:val="28"/>
          <w:szCs w:val="28"/>
        </w:rPr>
      </w:pPr>
    </w:p>
    <w:p w:rsidR="002727B2" w:rsidRDefault="002727B2" w:rsidP="002727B2">
      <w:pPr>
        <w:ind w:firstLine="709"/>
        <w:jc w:val="both"/>
        <w:rPr>
          <w:rFonts w:ascii="Times New Roman" w:eastAsia="Times New Roman" w:hAnsi="Times New Roman" w:cs="Times New Roman"/>
          <w:color w:val="000000"/>
          <w:spacing w:val="20"/>
          <w:sz w:val="28"/>
          <w:szCs w:val="28"/>
        </w:rPr>
      </w:pPr>
      <w:r>
        <w:rPr>
          <w:rFonts w:ascii="Times New Roman" w:eastAsia="Times New Roman" w:hAnsi="Times New Roman" w:cs="Times New Roman"/>
          <w:color w:val="000000"/>
          <w:spacing w:val="20"/>
          <w:sz w:val="28"/>
          <w:szCs w:val="28"/>
        </w:rPr>
        <w:t>В</w:t>
      </w:r>
      <w:r>
        <w:rPr>
          <w:rFonts w:ascii="Times New Roman" w:eastAsia="Times New Roman" w:hAnsi="Times New Roman" w:cs="Times New Roman"/>
          <w:color w:val="000000"/>
          <w:sz w:val="28"/>
          <w:szCs w:val="28"/>
        </w:rPr>
        <w:t xml:space="preserve"> соответствии с</w:t>
      </w:r>
      <w:r>
        <w:rPr>
          <w:rFonts w:ascii="Times New Roman" w:eastAsia="Times New Roman" w:hAnsi="Times New Roman" w:cs="Times New Roman"/>
          <w:color w:val="000000" w:themeColor="text1"/>
          <w:sz w:val="28"/>
          <w:szCs w:val="28"/>
        </w:rPr>
        <w:t xml:space="preserve"> решениями Совета депутатов муниципального образования «Муниципальный округ Сюмсинский район Удмуртской Республики</w:t>
      </w:r>
      <w:r>
        <w:rPr>
          <w:rFonts w:ascii="Times New Roman" w:eastAsia="Times New Roman" w:hAnsi="Times New Roman" w:cs="Times New Roman"/>
          <w:color w:val="000000"/>
          <w:sz w:val="28"/>
          <w:szCs w:val="28"/>
        </w:rPr>
        <w:t xml:space="preserve">» от 18 апреля 2024 года № 374 «Об утверждении отчета об исполнении бюджета муниципального образования «Муниципальный округ Сюмсинский район Удмуртской Республики» за 2023 год», постановлением Администрации муниципального образования «Муниципальный округ Сюмсинский район Удмуртской Республики» от 274 от 23 апреля 2024 года      № 274 «Об организации разработки муниципальных программ муниципального образования «Муниципальный округ Сюмсинский район Удмуртской Республики» до 2028 года»,  постановлением Администрации муниципального образования «Муниципальный округ Сюмсинский район Удмуртской Республики» от 1 февраля 2022 года № 79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w:t>
      </w:r>
      <w:r>
        <w:rPr>
          <w:rFonts w:ascii="Times New Roman" w:eastAsia="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Pr>
          <w:rFonts w:ascii="Times New Roman" w:eastAsia="Times New Roman" w:hAnsi="Times New Roman" w:cs="Times New Roman"/>
          <w:b/>
          <w:color w:val="000000"/>
          <w:spacing w:val="20"/>
          <w:sz w:val="28"/>
          <w:szCs w:val="28"/>
        </w:rPr>
        <w:t>постановляет:</w:t>
      </w:r>
    </w:p>
    <w:p w:rsidR="002727B2" w:rsidRPr="002727B2" w:rsidRDefault="002727B2" w:rsidP="009F19F3">
      <w:pPr>
        <w:pStyle w:val="ConsPlusTitle"/>
        <w:widowControl/>
        <w:numPr>
          <w:ilvl w:val="0"/>
          <w:numId w:val="26"/>
        </w:numPr>
        <w:autoSpaceDE/>
        <w:autoSpaceDN/>
        <w:adjustRightInd/>
        <w:ind w:left="0" w:firstLine="709"/>
        <w:jc w:val="both"/>
        <w:rPr>
          <w:rFonts w:ascii="Times New Roman" w:hAnsi="Times New Roman" w:cs="Times New Roman"/>
          <w:b w:val="0"/>
          <w:sz w:val="28"/>
          <w:szCs w:val="28"/>
        </w:rPr>
      </w:pPr>
      <w:r w:rsidRPr="002727B2">
        <w:rPr>
          <w:rFonts w:ascii="Times New Roman" w:hAnsi="Times New Roman" w:cs="Times New Roman"/>
          <w:b w:val="0"/>
          <w:sz w:val="28"/>
          <w:szCs w:val="28"/>
        </w:rPr>
        <w:t>Внести в муниципальную программу «Управление муниципальными финансами муниципального образования «Муниципальный округ Сюмсинский район Удмуртской Республики» (далее – муниципальная программа), утвержденную постановлением Администрации муниципального образования «Муниципальный округ Сюмсинский район Удмуртской Республики» от 11 марта 2022 года № 153 «Об утверждении муниципальной программы «Управление муниципальными финансами» следующее изменение:</w:t>
      </w:r>
    </w:p>
    <w:p w:rsidR="002727B2" w:rsidRPr="002727B2" w:rsidRDefault="002727B2" w:rsidP="002727B2">
      <w:pPr>
        <w:pStyle w:val="ConsPlusTitle"/>
        <w:widowControl/>
        <w:ind w:firstLine="709"/>
        <w:jc w:val="both"/>
        <w:rPr>
          <w:rFonts w:ascii="Times New Roman" w:hAnsi="Times New Roman" w:cs="Times New Roman"/>
          <w:b w:val="0"/>
          <w:bCs w:val="0"/>
          <w:sz w:val="28"/>
          <w:szCs w:val="28"/>
        </w:rPr>
      </w:pPr>
      <w:r w:rsidRPr="002727B2">
        <w:rPr>
          <w:rFonts w:ascii="Times New Roman" w:hAnsi="Times New Roman" w:cs="Times New Roman"/>
          <w:b w:val="0"/>
          <w:sz w:val="28"/>
          <w:szCs w:val="28"/>
        </w:rPr>
        <w:t xml:space="preserve">изложить муниципальную программу в новой редакции, согласно приложению к настоящему постановлению. </w:t>
      </w:r>
    </w:p>
    <w:p w:rsidR="002727B2" w:rsidRDefault="002727B2" w:rsidP="002727B2">
      <w:pPr>
        <w:widowControl w:val="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Настоящее постановление вступает в силу с момента подписания и подлежит опубликованию на официальном сайте муниципального образования </w:t>
      </w:r>
      <w:r>
        <w:rPr>
          <w:rFonts w:ascii="Times New Roman" w:eastAsia="Times New Roman" w:hAnsi="Times New Roman" w:cs="Times New Roman"/>
          <w:bCs/>
          <w:sz w:val="28"/>
          <w:szCs w:val="28"/>
        </w:rPr>
        <w:lastRenderedPageBreak/>
        <w:t>«Муниципальный округ Сюмсинский район Удмуртской Республики».</w:t>
      </w:r>
    </w:p>
    <w:p w:rsidR="002727B2" w:rsidRDefault="002727B2" w:rsidP="002727B2">
      <w:pPr>
        <w:widowControl w:val="0"/>
        <w:ind w:left="4820" w:hanging="4820"/>
        <w:outlineLvl w:val="0"/>
        <w:rPr>
          <w:rFonts w:ascii="Times New Roman" w:hAnsi="Times New Roman" w:cs="Times New Roman"/>
          <w:sz w:val="28"/>
          <w:szCs w:val="28"/>
        </w:rPr>
      </w:pPr>
    </w:p>
    <w:p w:rsidR="002727B2" w:rsidRDefault="002727B2" w:rsidP="002727B2">
      <w:pPr>
        <w:widowControl w:val="0"/>
        <w:ind w:left="4820" w:hanging="4820"/>
        <w:outlineLvl w:val="0"/>
        <w:rPr>
          <w:rFonts w:ascii="Times New Roman" w:hAnsi="Times New Roman" w:cs="Times New Roman"/>
          <w:sz w:val="28"/>
          <w:szCs w:val="28"/>
        </w:rPr>
      </w:pPr>
      <w:r>
        <w:rPr>
          <w:rFonts w:ascii="Times New Roman" w:hAnsi="Times New Roman" w:cs="Times New Roman"/>
          <w:sz w:val="28"/>
          <w:szCs w:val="28"/>
        </w:rPr>
        <w:t>Глава Сюмсинского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П.П. Кудрявцев</w:t>
      </w:r>
    </w:p>
    <w:p w:rsidR="002727B2" w:rsidRDefault="002727B2" w:rsidP="002727B2">
      <w:pPr>
        <w:widowControl w:val="0"/>
        <w:ind w:left="4820" w:hanging="4820"/>
        <w:jc w:val="right"/>
        <w:outlineLvl w:val="0"/>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rPr>
          <w:rFonts w:ascii="Times New Roman" w:hAnsi="Times New Roman" w:cs="Times New Roman"/>
          <w:sz w:val="28"/>
          <w:szCs w:val="28"/>
        </w:rPr>
      </w:pPr>
    </w:p>
    <w:p w:rsidR="002727B2" w:rsidRDefault="002727B2" w:rsidP="002727B2">
      <w:pPr>
        <w:widowControl w:val="0"/>
        <w:ind w:left="4820" w:hanging="4820"/>
        <w:jc w:val="right"/>
        <w:outlineLvl w:val="0"/>
      </w:pPr>
      <w:r>
        <w:rPr>
          <w:rFonts w:ascii="Times New Roman" w:hAnsi="Times New Roman" w:cs="Times New Roman"/>
          <w:sz w:val="28"/>
          <w:szCs w:val="28"/>
        </w:rPr>
        <w:lastRenderedPageBreak/>
        <w:t xml:space="preserve">Приложение </w:t>
      </w:r>
    </w:p>
    <w:p w:rsidR="002727B2" w:rsidRDefault="002727B2" w:rsidP="002727B2">
      <w:pPr>
        <w:ind w:left="5245"/>
        <w:jc w:val="right"/>
      </w:pPr>
      <w:r>
        <w:rPr>
          <w:rFonts w:ascii="Times New Roman" w:hAnsi="Times New Roman" w:cs="Times New Roman"/>
          <w:sz w:val="28"/>
          <w:szCs w:val="28"/>
        </w:rPr>
        <w:t>к постановлению Администрации</w:t>
      </w:r>
    </w:p>
    <w:p w:rsidR="002727B2" w:rsidRDefault="002727B2" w:rsidP="002727B2">
      <w:pPr>
        <w:ind w:left="5245" w:firstLine="567"/>
        <w:jc w:val="right"/>
      </w:pPr>
      <w:r>
        <w:rPr>
          <w:rFonts w:ascii="Times New Roman" w:hAnsi="Times New Roman" w:cs="Times New Roman"/>
          <w:sz w:val="28"/>
          <w:szCs w:val="28"/>
        </w:rPr>
        <w:t>муниципального образования</w:t>
      </w:r>
    </w:p>
    <w:p w:rsidR="002727B2" w:rsidRDefault="002727B2" w:rsidP="002727B2">
      <w:pPr>
        <w:ind w:left="5245" w:firstLine="567"/>
        <w:jc w:val="right"/>
      </w:pPr>
      <w:r>
        <w:rPr>
          <w:rFonts w:ascii="Times New Roman" w:hAnsi="Times New Roman" w:cs="Times New Roman"/>
          <w:color w:val="342A06"/>
          <w:sz w:val="28"/>
          <w:szCs w:val="28"/>
        </w:rPr>
        <w:t>«Муниципальный округ Сюмсинский район</w:t>
      </w:r>
    </w:p>
    <w:p w:rsidR="002727B2" w:rsidRDefault="002727B2" w:rsidP="002727B2">
      <w:pPr>
        <w:ind w:left="5245" w:firstLine="567"/>
        <w:jc w:val="right"/>
      </w:pPr>
      <w:r>
        <w:rPr>
          <w:rFonts w:ascii="Times New Roman" w:hAnsi="Times New Roman" w:cs="Times New Roman"/>
          <w:color w:val="342A06"/>
          <w:sz w:val="28"/>
          <w:szCs w:val="28"/>
        </w:rPr>
        <w:t>Удмуртской Республики»</w:t>
      </w:r>
    </w:p>
    <w:p w:rsidR="002727B2" w:rsidRDefault="002727B2" w:rsidP="002727B2">
      <w:pPr>
        <w:ind w:left="5245" w:firstLine="567"/>
        <w:jc w:val="right"/>
      </w:pPr>
      <w:r>
        <w:rPr>
          <w:rFonts w:ascii="Times New Roman" w:hAnsi="Times New Roman" w:cs="Times New Roman"/>
          <w:sz w:val="28"/>
          <w:szCs w:val="28"/>
        </w:rPr>
        <w:t>от 10 июня 2024 года № 357</w:t>
      </w:r>
    </w:p>
    <w:p w:rsidR="002727B2" w:rsidRDefault="002727B2" w:rsidP="002727B2"/>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«УТВЕРЖДЕНА</w:t>
      </w:r>
    </w:p>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 xml:space="preserve"> постановлением Администрации</w:t>
      </w:r>
    </w:p>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 xml:space="preserve"> муниципального  образования «Муниципальный</w:t>
      </w:r>
    </w:p>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 xml:space="preserve"> округ Сюмсинский район</w:t>
      </w:r>
    </w:p>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 xml:space="preserve">  Удмуртской Республики»</w:t>
      </w:r>
    </w:p>
    <w:p w:rsidR="002727B2" w:rsidRDefault="002727B2" w:rsidP="002727B2">
      <w:pPr>
        <w:jc w:val="right"/>
        <w:rPr>
          <w:rFonts w:ascii="Times New Roman" w:hAnsi="Times New Roman" w:cs="Times New Roman"/>
          <w:bCs/>
          <w:sz w:val="28"/>
          <w:szCs w:val="28"/>
        </w:rPr>
      </w:pPr>
      <w:r>
        <w:rPr>
          <w:rFonts w:ascii="Times New Roman" w:hAnsi="Times New Roman" w:cs="Times New Roman"/>
          <w:bCs/>
          <w:sz w:val="28"/>
          <w:szCs w:val="28"/>
        </w:rPr>
        <w:t xml:space="preserve"> от 11 марта 2022 года № 153</w:t>
      </w:r>
    </w:p>
    <w:p w:rsidR="002727B2" w:rsidRDefault="002727B2" w:rsidP="002727B2">
      <w:pPr>
        <w:widowControl w:val="0"/>
        <w:jc w:val="center"/>
        <w:rPr>
          <w:rFonts w:ascii="Times New Roman" w:hAnsi="Times New Roman" w:cs="Times New Roman"/>
          <w:sz w:val="28"/>
          <w:szCs w:val="28"/>
        </w:rPr>
      </w:pPr>
    </w:p>
    <w:p w:rsidR="002727B2" w:rsidRDefault="002727B2" w:rsidP="002727B2">
      <w:pPr>
        <w:widowControl w:val="0"/>
        <w:jc w:val="center"/>
        <w:rPr>
          <w:rFonts w:ascii="Times New Roman" w:hAnsi="Times New Roman" w:cs="Times New Roman"/>
          <w:sz w:val="28"/>
          <w:szCs w:val="28"/>
        </w:rPr>
      </w:pPr>
    </w:p>
    <w:p w:rsidR="002727B2" w:rsidRDefault="002727B2" w:rsidP="002727B2">
      <w:pPr>
        <w:widowControl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Муниципальная  программа </w:t>
      </w:r>
    </w:p>
    <w:p w:rsidR="002727B2" w:rsidRDefault="002727B2" w:rsidP="002727B2">
      <w:pPr>
        <w:widowControl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«Управление муниципальными финансами»</w:t>
      </w:r>
    </w:p>
    <w:p w:rsidR="002727B2" w:rsidRDefault="002727B2" w:rsidP="002727B2">
      <w:pPr>
        <w:widowControl w:val="0"/>
        <w:jc w:val="center"/>
        <w:rPr>
          <w:rFonts w:ascii="Times New Roman" w:hAnsi="Times New Roman" w:cs="Times New Roman"/>
          <w:color w:val="000000"/>
          <w:sz w:val="28"/>
          <w:szCs w:val="28"/>
        </w:rPr>
      </w:pPr>
    </w:p>
    <w:p w:rsidR="002727B2" w:rsidRDefault="002727B2" w:rsidP="002727B2">
      <w:pPr>
        <w:widowControl w:val="0"/>
        <w:jc w:val="center"/>
        <w:outlineLvl w:val="1"/>
        <w:rPr>
          <w:rFonts w:ascii="Times New Roman" w:hAnsi="Times New Roman" w:cs="Times New Roman"/>
          <w:color w:val="000000"/>
          <w:sz w:val="28"/>
          <w:szCs w:val="28"/>
        </w:rPr>
      </w:pPr>
      <w:bookmarkStart w:id="10" w:name="Par34"/>
      <w:bookmarkEnd w:id="10"/>
      <w:r>
        <w:rPr>
          <w:rFonts w:ascii="Times New Roman" w:hAnsi="Times New Roman" w:cs="Times New Roman"/>
          <w:color w:val="000000"/>
          <w:sz w:val="28"/>
          <w:szCs w:val="28"/>
        </w:rPr>
        <w:t xml:space="preserve">Паспорт муниципальной программы </w:t>
      </w:r>
    </w:p>
    <w:p w:rsidR="002727B2" w:rsidRDefault="002727B2" w:rsidP="002727B2">
      <w:pPr>
        <w:widowControl w:val="0"/>
        <w:jc w:val="center"/>
        <w:rPr>
          <w:rFonts w:ascii="Times New Roman" w:hAnsi="Times New Roman" w:cs="Times New Roman"/>
          <w:color w:val="000000"/>
          <w:sz w:val="24"/>
          <w:szCs w:val="24"/>
        </w:rPr>
      </w:pPr>
    </w:p>
    <w:tbl>
      <w:tblPr>
        <w:tblW w:w="9856" w:type="dxa"/>
        <w:tblCellMar>
          <w:left w:w="75" w:type="dxa"/>
          <w:right w:w="75" w:type="dxa"/>
        </w:tblCellMar>
        <w:tblLook w:val="0000"/>
      </w:tblPr>
      <w:tblGrid>
        <w:gridCol w:w="2408"/>
        <w:gridCol w:w="7448"/>
      </w:tblGrid>
      <w:tr w:rsidR="002727B2" w:rsidTr="002727B2">
        <w:trPr>
          <w:trHeight w:val="6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муниципальной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муниципальными финансами  </w:t>
            </w:r>
          </w:p>
          <w:p w:rsidR="002727B2" w:rsidRDefault="002727B2" w:rsidP="002727B2">
            <w:pPr>
              <w:widowControl w:val="0"/>
              <w:rPr>
                <w:rFonts w:ascii="Times New Roman" w:hAnsi="Times New Roman" w:cs="Times New Roman"/>
                <w:color w:val="000000"/>
                <w:sz w:val="24"/>
                <w:szCs w:val="24"/>
              </w:rPr>
            </w:pPr>
          </w:p>
        </w:tc>
      </w:tr>
      <w:tr w:rsidR="002727B2" w:rsidTr="002727B2">
        <w:trPr>
          <w:trHeight w:val="6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ind w:hanging="10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  1.Повышение эффективности расходов бюджета </w:t>
            </w:r>
          </w:p>
          <w:p w:rsidR="002727B2" w:rsidRDefault="002727B2" w:rsidP="002727B2">
            <w:pPr>
              <w:widowControl w:val="0"/>
              <w:ind w:firstLine="10"/>
              <w:jc w:val="both"/>
              <w:rPr>
                <w:rFonts w:ascii="Times New Roman" w:hAnsi="Times New Roman" w:cs="Times New Roman"/>
                <w:color w:val="000000"/>
                <w:sz w:val="24"/>
                <w:szCs w:val="24"/>
              </w:rPr>
            </w:pPr>
            <w:r>
              <w:rPr>
                <w:rFonts w:ascii="Times New Roman" w:hAnsi="Times New Roman" w:cs="Times New Roman"/>
                <w:color w:val="000000"/>
                <w:sz w:val="24"/>
                <w:szCs w:val="24"/>
              </w:rPr>
              <w:t>2.</w:t>
            </w:r>
            <w:hyperlink w:anchor="Par707">
              <w:r>
                <w:rPr>
                  <w:rFonts w:ascii="Times New Roman" w:hAnsi="Times New Roman" w:cs="Times New Roman"/>
                  <w:color w:val="000000"/>
                  <w:sz w:val="24"/>
                  <w:szCs w:val="24"/>
                </w:rPr>
                <w:t>Нормативно-методическое обеспечение</w:t>
              </w:r>
            </w:hyperlink>
            <w:r>
              <w:rPr>
                <w:rFonts w:ascii="Times New Roman" w:hAnsi="Times New Roman" w:cs="Times New Roman"/>
                <w:color w:val="000000"/>
                <w:sz w:val="24"/>
                <w:szCs w:val="24"/>
              </w:rPr>
              <w:t xml:space="preserve"> и организация бюджетного процесса </w:t>
            </w:r>
          </w:p>
          <w:p w:rsidR="002727B2" w:rsidRDefault="002727B2" w:rsidP="002727B2">
            <w:pPr>
              <w:widowControl w:val="0"/>
              <w:tabs>
                <w:tab w:val="left" w:pos="470"/>
              </w:tabs>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hyperlink w:anchor="Par937">
              <w:r>
                <w:rPr>
                  <w:rFonts w:ascii="Times New Roman" w:hAnsi="Times New Roman" w:cs="Times New Roman"/>
                  <w:color w:val="000000"/>
                  <w:sz w:val="24"/>
                  <w:szCs w:val="24"/>
                </w:rPr>
                <w:t>Нормативно-методическое обеспечение</w:t>
              </w:r>
            </w:hyperlink>
            <w:r>
              <w:rPr>
                <w:rFonts w:ascii="Times New Roman" w:hAnsi="Times New Roman" w:cs="Times New Roman"/>
                <w:color w:val="000000"/>
                <w:sz w:val="24"/>
                <w:szCs w:val="24"/>
              </w:rPr>
              <w:t xml:space="preserve"> и осуществление финансового контроля </w:t>
            </w:r>
          </w:p>
          <w:p w:rsidR="002727B2" w:rsidRDefault="002727B2" w:rsidP="002727B2">
            <w:pPr>
              <w:widowControl w:val="0"/>
              <w:ind w:firstLine="10"/>
              <w:jc w:val="both"/>
              <w:rPr>
                <w:rFonts w:ascii="Times New Roman" w:hAnsi="Times New Roman" w:cs="Times New Roman"/>
                <w:color w:val="000000"/>
                <w:sz w:val="24"/>
                <w:szCs w:val="24"/>
              </w:rPr>
            </w:pPr>
            <w:r>
              <w:rPr>
                <w:rFonts w:ascii="Times New Roman" w:hAnsi="Times New Roman" w:cs="Times New Roman"/>
                <w:color w:val="000000"/>
                <w:sz w:val="24"/>
                <w:szCs w:val="24"/>
              </w:rPr>
              <w:t>4.</w:t>
            </w:r>
            <w:hyperlink w:anchor="Par1154">
              <w:r>
                <w:rPr>
                  <w:rFonts w:ascii="Times New Roman" w:hAnsi="Times New Roman" w:cs="Times New Roman"/>
                  <w:color w:val="000000"/>
                  <w:sz w:val="24"/>
                  <w:szCs w:val="24"/>
                </w:rPr>
                <w:t>Управление муниципальным долгом</w:t>
              </w:r>
            </w:hyperlink>
          </w:p>
          <w:p w:rsidR="002727B2" w:rsidRDefault="002727B2" w:rsidP="002727B2">
            <w:pPr>
              <w:widowControl w:val="0"/>
              <w:jc w:val="both"/>
              <w:outlineLvl w:val="3"/>
              <w:rPr>
                <w:rFonts w:ascii="Times New Roman" w:hAnsi="Times New Roman" w:cs="Times New Roman"/>
                <w:color w:val="000000"/>
                <w:sz w:val="24"/>
                <w:szCs w:val="24"/>
              </w:rPr>
            </w:pPr>
            <w:r>
              <w:rPr>
                <w:rFonts w:ascii="Times New Roman" w:hAnsi="Times New Roman" w:cs="Times New Roman"/>
                <w:color w:val="000000"/>
                <w:sz w:val="24"/>
                <w:szCs w:val="24"/>
              </w:rPr>
              <w:t>5.</w:t>
            </w:r>
            <w:hyperlink w:anchor="Par1746">
              <w:r>
                <w:rPr>
                  <w:rFonts w:ascii="Times New Roman" w:hAnsi="Times New Roman" w:cs="Times New Roman"/>
                  <w:color w:val="000000"/>
                  <w:sz w:val="24"/>
                  <w:szCs w:val="24"/>
                </w:rPr>
                <w:t>Создание условий для реализации</w:t>
              </w:r>
            </w:hyperlink>
            <w:r>
              <w:rPr>
                <w:rFonts w:ascii="Times New Roman" w:hAnsi="Times New Roman" w:cs="Times New Roman"/>
                <w:color w:val="000000"/>
                <w:sz w:val="24"/>
                <w:szCs w:val="24"/>
              </w:rPr>
              <w:t xml:space="preserve"> муниципальной программы.</w:t>
            </w:r>
          </w:p>
        </w:tc>
      </w:tr>
      <w:tr w:rsidR="002727B2" w:rsidTr="002727B2">
        <w:trPr>
          <w:trHeight w:val="6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8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Ответственный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муниципальной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 Овчарук Ольга Геннадьевна  </w:t>
            </w:r>
          </w:p>
        </w:tc>
      </w:tr>
      <w:tr w:rsidR="002727B2" w:rsidTr="002727B2">
        <w:trPr>
          <w:trHeight w:val="8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Соисполнители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муниципальной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Отсутствуют</w:t>
            </w:r>
          </w:p>
        </w:tc>
      </w:tr>
      <w:tr w:rsidR="002727B2" w:rsidTr="002727B2">
        <w:trPr>
          <w:trHeight w:val="8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Обеспечение исполнения расходных обязательств муниципального образования «Муниципальный округ Сюмсинский район Удмуртской Республики» при сохранении долгосрочной сбалансированности и устойчивости бюджета муниципального образования ««Муниципальный округ Сюмсинский район Удмуртской Республики», повышение  эффективности бюджетных расходов и качества финансового  менеджмента в секторе муниципального  управления</w:t>
            </w:r>
          </w:p>
        </w:tc>
      </w:tr>
      <w:tr w:rsidR="002727B2" w:rsidTr="002727B2">
        <w:trPr>
          <w:trHeight w:val="8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Задачи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31" style="position:absolute;left:0;text-align:left;margin-left:148.25pt;margin-top:-28.8pt;width:39.8pt;height:24.8pt;z-index:25172787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" strokecolor="white" strokeweight=".02mm">
                  <v:stroke joinstyle="round"/>
                  <v:textbox>
                    <w:txbxContent>
                      <w:p w:rsidR="00BC3CDC" w:rsidRDefault="00BC3CDC" w:rsidP="002727B2">
                        <w:pPr>
                          <w:pStyle w:val="afb"/>
                        </w:pPr>
                        <w:r>
                          <w:t>2</w:t>
                        </w:r>
                      </w:p>
                    </w:txbxContent>
                  </v:textbox>
                </v:rect>
              </w:pict>
            </w:r>
            <w:r>
              <w:rPr>
                <w:rFonts w:ascii="Times New Roman" w:hAnsi="Times New Roman" w:cs="Times New Roman"/>
                <w:color w:val="000000"/>
                <w:sz w:val="24"/>
                <w:szCs w:val="24"/>
              </w:rPr>
              <w:t xml:space="preserve">1) Создание  условий для повышения эффективности бюджетных расходов  и качества управления муниципальными  финансами в муниципальном образовании «Муниципальный округ Сюмсинский район Удмуртской Республики», повышения качества финансового менеджмента в секторе муниципального управления, обеспечение долгосрочной сбалансированности и устойчивости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нормативно-методическое обеспечение бюджетного процесса в муниципальном образовании «Муниципальный округ Сюмсинский район Удмуртской Республики», организация планирования и исполнения бюджета муниципального образования «Муниципальный округ Сюмсинский район Удмуртской Республики», кассового обслуживания исполнения бюджета муниципального образования «Муниципальный округ Сюмсинский район Удмуртской Республики», ведения бюджетного учета и формирования бюджетной отчетности;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нормативно-методическое обеспечение и осуществление финансового контроля  за использованием  средств бюджета   муниципального образования «Муниципальный округ Сюмсинский район Удмуртской Республики» и исполнением бюджетного законодательства, совершенствование методов финансового  контроля;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проведение консервативной долговой политики;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развитие информационной системы управления муниципальными финансами в муниципальном образовании «Муниципальный округ Сюмсинский район Удмуртской Республики».                                              </w:t>
            </w:r>
          </w:p>
        </w:tc>
      </w:tr>
      <w:tr w:rsidR="002727B2" w:rsidTr="002727B2">
        <w:trPr>
          <w:trHeight w:val="393"/>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Доля налоговых и неналоговых доходов бюджета Сюмсинского района (за исключением поступлений налоговых доходов по дополнительным нормативам отчислений) в общем объеме собственных доходов (без учета субвенций), процентов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Отношение дефицита бюджета муниципального образования «Муниципальный округ Сюмсинский район Удмуртской Республики» к доходам бюджета муниципального образования «Муниципальный округ Сюмсинский район Удмуртской Республики», рассчитанное в соответствии с требованиями Бюджетного </w:t>
            </w:r>
            <w:hyperlink r:id="rId43">
              <w:r>
                <w:rPr>
                  <w:rFonts w:ascii="Times New Roman" w:hAnsi="Times New Roman" w:cs="Times New Roman"/>
                  <w:color w:val="000000"/>
                  <w:sz w:val="24"/>
                  <w:szCs w:val="24"/>
                </w:rPr>
                <w:t>кодекса</w:t>
              </w:r>
            </w:hyperlink>
            <w:r>
              <w:rPr>
                <w:rFonts w:ascii="Times New Roman" w:hAnsi="Times New Roman" w:cs="Times New Roman"/>
                <w:color w:val="000000"/>
                <w:sz w:val="24"/>
                <w:szCs w:val="24"/>
              </w:rPr>
              <w:t xml:space="preserve"> Российской Федерации, процентов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Доля  просроченной  кредиторской задолженности  в расходах бюджета муниципального образования «Муниципальный округ Сюмсинский район Удмуртской Республики», процентов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4) Доля расходов бюджета муниципального образования «Муниципальный округ Сюмсинский район Удмуртской Республики», формируемых в рамках программ (муниципальных программ  муниципального образования «Муниципальный округ Сюмсинский район Удмуртской Республики», муниципальных целевых программ, ведомственных целевых программ) в общем объеме расходов  бюджета муниципального образования «Муниципальный округ Сюмсинский район Удмуртской Республики» (за исключением расходов, осуществляемых за счет субвенций из федерального бюджета и субъекта РФ)</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Доля просроченной  кредиторской задолженности по оплате труда (включая начисления на оплату труда) в расходах бюджета </w:t>
            </w:r>
            <w:r w:rsidRPr="008A1C23">
              <w:rPr>
                <w:rFonts w:cs="Calibri"/>
                <w:noProof/>
              </w:rPr>
              <w:lastRenderedPageBreak/>
              <w:pict>
                <v:rect id="Изображение1" o:spid="_x0000_s1081" style="position:absolute;left:0;text-align:left;margin-left:79.55pt;margin-top:-40.8pt;width:39.8pt;height:24.8pt;z-index:25167667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" strokecolor="white" strokeweight=".02mm">
                  <v:stroke joinstyle="round"/>
                  <v:textbox>
                    <w:txbxContent>
                      <w:p w:rsidR="00BC3CDC" w:rsidRDefault="00BC3CDC" w:rsidP="002727B2">
                        <w:pPr>
                          <w:pStyle w:val="afb"/>
                        </w:pPr>
                        <w:r>
                          <w:t>3</w:t>
                        </w:r>
                      </w:p>
                    </w:txbxContent>
                  </v:textbox>
                </v:rect>
              </w:pict>
            </w:r>
            <w:r>
              <w:rPr>
                <w:rFonts w:ascii="Times New Roman" w:hAnsi="Times New Roman" w:cs="Times New Roman"/>
                <w:color w:val="000000"/>
                <w:sz w:val="24"/>
                <w:szCs w:val="24"/>
              </w:rPr>
              <w:t xml:space="preserve">муниципального образования «Муниципальный округ Сюмсинский район Удмуртской Республики», процентов </w:t>
            </w:r>
          </w:p>
        </w:tc>
      </w:tr>
      <w:tr w:rsidR="002727B2" w:rsidTr="002727B2">
        <w:trPr>
          <w:trHeight w:val="600"/>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Сроки и этапы реализации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Муниципальной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 2022 - 2028 годы</w:t>
            </w:r>
          </w:p>
          <w:p w:rsidR="002727B2" w:rsidRDefault="002727B2" w:rsidP="002727B2">
            <w:pPr>
              <w:widowControl w:val="0"/>
              <w:rPr>
                <w:rFonts w:ascii="Times New Roman" w:hAnsi="Times New Roman" w:cs="Times New Roman"/>
                <w:color w:val="000000"/>
                <w:sz w:val="24"/>
                <w:szCs w:val="24"/>
              </w:rPr>
            </w:pPr>
          </w:p>
        </w:tc>
      </w:tr>
      <w:tr w:rsidR="002727B2" w:rsidTr="002727B2">
        <w:trPr>
          <w:trHeight w:val="122"/>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Ресурсное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программы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бюджетных ассигнований на реализацию муниципальной программы за счет средств бюджета муниципального образования «Муниципальный округ Сюмсинский район Удмуртской Республики»  составит  40419,0 тыс. рублей,   в том числе:                                             </w:t>
            </w:r>
          </w:p>
          <w:p w:rsidR="002727B2" w:rsidRDefault="002727B2" w:rsidP="002727B2">
            <w:pPr>
              <w:widowControl w:val="0"/>
              <w:rPr>
                <w:sz w:val="24"/>
                <w:szCs w:val="24"/>
              </w:rPr>
            </w:pPr>
            <w:r>
              <w:rPr>
                <w:rFonts w:ascii="Times New Roman" w:hAnsi="Times New Roman" w:cs="Times New Roman"/>
                <w:color w:val="000000"/>
                <w:sz w:val="24"/>
                <w:szCs w:val="24"/>
              </w:rPr>
              <w:t>в 2022 году – 7095,2 тыс. рублей;</w:t>
            </w:r>
          </w:p>
          <w:p w:rsidR="002727B2" w:rsidRDefault="002727B2" w:rsidP="002727B2">
            <w:pPr>
              <w:widowControl w:val="0"/>
              <w:rPr>
                <w:sz w:val="24"/>
                <w:szCs w:val="24"/>
              </w:rPr>
            </w:pPr>
            <w:r>
              <w:rPr>
                <w:rFonts w:ascii="Times New Roman" w:hAnsi="Times New Roman" w:cs="Times New Roman"/>
                <w:color w:val="000000"/>
                <w:sz w:val="24"/>
                <w:szCs w:val="24"/>
              </w:rPr>
              <w:t>в 2023 году – 5311,3 тыс. рублей;</w:t>
            </w:r>
          </w:p>
          <w:p w:rsidR="002727B2" w:rsidRDefault="002727B2" w:rsidP="002727B2">
            <w:pPr>
              <w:widowControl w:val="0"/>
              <w:rPr>
                <w:sz w:val="24"/>
                <w:szCs w:val="24"/>
              </w:rPr>
            </w:pPr>
            <w:r>
              <w:rPr>
                <w:rFonts w:ascii="Times New Roman" w:hAnsi="Times New Roman" w:cs="Times New Roman"/>
                <w:color w:val="000000"/>
                <w:sz w:val="24"/>
                <w:szCs w:val="24"/>
              </w:rPr>
              <w:t>в 2024 году – 5188,0 тыс. рублей;</w:t>
            </w:r>
          </w:p>
          <w:p w:rsidR="002727B2" w:rsidRDefault="002727B2" w:rsidP="002727B2">
            <w:pPr>
              <w:widowControl w:val="0"/>
              <w:rPr>
                <w:rFonts w:ascii="Times New Roman" w:hAnsi="Times New Roman" w:cs="Times New Roman"/>
                <w:bCs/>
                <w:sz w:val="24"/>
                <w:szCs w:val="24"/>
              </w:rPr>
            </w:pPr>
            <w:r>
              <w:rPr>
                <w:rFonts w:ascii="Times New Roman" w:hAnsi="Times New Roman" w:cs="Times New Roman"/>
                <w:color w:val="000000"/>
                <w:sz w:val="24"/>
                <w:szCs w:val="24"/>
              </w:rPr>
              <w:t>в 2025 году – 5384,0 тыс.рублей;</w:t>
            </w:r>
          </w:p>
          <w:p w:rsidR="002727B2" w:rsidRDefault="002727B2" w:rsidP="002727B2">
            <w:pPr>
              <w:widowControl w:val="0"/>
              <w:rPr>
                <w:rFonts w:ascii="Times New Roman" w:hAnsi="Times New Roman" w:cs="Times New Roman"/>
                <w:bCs/>
                <w:sz w:val="24"/>
                <w:szCs w:val="24"/>
              </w:rPr>
            </w:pPr>
            <w:r>
              <w:rPr>
                <w:rFonts w:ascii="Times New Roman" w:hAnsi="Times New Roman" w:cs="Times New Roman"/>
                <w:bCs/>
                <w:sz w:val="24"/>
                <w:szCs w:val="24"/>
              </w:rPr>
              <w:t>в 2026 году – 5589,5 тыс.рублей</w:t>
            </w:r>
            <w:r>
              <w:rPr>
                <w:rFonts w:ascii="Times New Roman" w:hAnsi="Times New Roman" w:cs="Times New Roman"/>
                <w:color w:val="000000"/>
                <w:sz w:val="24"/>
                <w:szCs w:val="24"/>
              </w:rPr>
              <w:t>;</w:t>
            </w:r>
          </w:p>
          <w:p w:rsidR="002727B2" w:rsidRDefault="002727B2" w:rsidP="002727B2">
            <w:pPr>
              <w:widowControl w:val="0"/>
              <w:rPr>
                <w:rFonts w:ascii="Times New Roman" w:hAnsi="Times New Roman" w:cs="Times New Roman"/>
                <w:bCs/>
                <w:sz w:val="24"/>
                <w:szCs w:val="24"/>
              </w:rPr>
            </w:pPr>
            <w:r>
              <w:rPr>
                <w:rFonts w:ascii="Times New Roman" w:hAnsi="Times New Roman" w:cs="Times New Roman"/>
                <w:color w:val="000000"/>
                <w:sz w:val="24"/>
                <w:szCs w:val="24"/>
              </w:rPr>
              <w:t>в 2027 году – 5813,0 тыс.рублей;</w:t>
            </w:r>
          </w:p>
          <w:p w:rsidR="002727B2" w:rsidRDefault="002727B2" w:rsidP="002727B2">
            <w:pPr>
              <w:widowControl w:val="0"/>
              <w:rPr>
                <w:sz w:val="24"/>
                <w:szCs w:val="24"/>
              </w:rPr>
            </w:pPr>
            <w:r>
              <w:rPr>
                <w:rFonts w:ascii="Times New Roman" w:hAnsi="Times New Roman" w:cs="Times New Roman"/>
                <w:bCs/>
                <w:sz w:val="24"/>
                <w:szCs w:val="24"/>
              </w:rPr>
              <w:t>в 2028 году – 6038,0 тыс.рублей</w:t>
            </w:r>
            <w:r>
              <w:rPr>
                <w:rFonts w:ascii="Times New Roman" w:hAnsi="Times New Roman" w:cs="Times New Roman"/>
                <w:color w:val="000000"/>
                <w:sz w:val="24"/>
                <w:szCs w:val="24"/>
              </w:rPr>
              <w:t>.</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                               </w:t>
            </w:r>
          </w:p>
        </w:tc>
      </w:tr>
      <w:tr w:rsidR="002727B2" w:rsidTr="002727B2">
        <w:trPr>
          <w:trHeight w:val="831"/>
        </w:trPr>
        <w:tc>
          <w:tcPr>
            <w:tcW w:w="240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конечные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муниципальной 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эффективности  </w:t>
            </w:r>
          </w:p>
        </w:tc>
        <w:tc>
          <w:tcPr>
            <w:tcW w:w="744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конечные результаты реализации муниципальной программы: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Сбалансированность бюджета муниципального образования «Муниципальный округ Сюмсинский район Удмуртской Республики» в соответствии с требованиями Бюджетного </w:t>
            </w:r>
            <w:hyperlink r:id="rId44">
              <w:r>
                <w:rPr>
                  <w:rFonts w:ascii="Times New Roman" w:hAnsi="Times New Roman" w:cs="Times New Roman"/>
                  <w:color w:val="000000"/>
                  <w:sz w:val="24"/>
                  <w:szCs w:val="24"/>
                </w:rPr>
                <w:t>кодекса</w:t>
              </w:r>
            </w:hyperlink>
            <w:r>
              <w:rPr>
                <w:rFonts w:ascii="Times New Roman" w:hAnsi="Times New Roman" w:cs="Times New Roman"/>
                <w:color w:val="000000"/>
                <w:sz w:val="24"/>
                <w:szCs w:val="24"/>
              </w:rPr>
              <w:t xml:space="preserve"> Российской Федерации.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Увеличение объема налоговых и неналоговых доходов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Просроченная кредиторская задолженность бюджета муниципального образования «Муниципальный округ Сюмсинский район Удмуртской Республики» и муниципальных учреждений муниципального образования «Муниципальный округ Сюмсинский район Удмуртской Республики» не превысит  1 процента от общей суммы расходов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бюджета муниципального образования «Муниципальный округ Сюмсинский район Удмуртской Республики» по принципу программно-целевого планирования, контроля  и последующей оценки эффективности использования  бюджетных средств.</w:t>
            </w:r>
          </w:p>
        </w:tc>
      </w:tr>
    </w:tbl>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ind w:firstLine="709"/>
        <w:contextualSpacing/>
        <w:jc w:val="both"/>
        <w:outlineLvl w:val="1"/>
        <w:rPr>
          <w:rFonts w:ascii="Times New Roman" w:hAnsi="Times New Roman" w:cs="Times New Roman"/>
          <w:sz w:val="24"/>
          <w:szCs w:val="24"/>
        </w:rPr>
      </w:pPr>
      <w:r>
        <w:rPr>
          <w:rFonts w:ascii="Times New Roman" w:hAnsi="Times New Roman" w:cs="Times New Roman"/>
          <w:sz w:val="24"/>
          <w:szCs w:val="24"/>
        </w:rPr>
        <w:t xml:space="preserve">Приоритеты муниципальной политики, цели и задачи в сфере реализации муниципальной программы описаны в следующих подпрограммах муниципальной программы :   </w:t>
      </w:r>
    </w:p>
    <w:p w:rsidR="002727B2" w:rsidRDefault="002727B2" w:rsidP="002727B2">
      <w:pPr>
        <w:widowControl w:val="0"/>
        <w:ind w:hanging="10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             1.Повышение эффективности расходов бюджета муниципального образования </w:t>
      </w:r>
    </w:p>
    <w:p w:rsidR="002727B2" w:rsidRDefault="002727B2" w:rsidP="002727B2">
      <w:pPr>
        <w:widowControl w:val="0"/>
        <w:ind w:firstLine="1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w:t>
      </w:r>
      <w:hyperlink w:anchor="Par707">
        <w:r>
          <w:rPr>
            <w:rFonts w:ascii="Times New Roman" w:hAnsi="Times New Roman" w:cs="Times New Roman"/>
            <w:color w:val="000000"/>
            <w:sz w:val="24"/>
            <w:szCs w:val="24"/>
          </w:rPr>
          <w:t>Нормативно-методическое обеспечение</w:t>
        </w:r>
      </w:hyperlink>
      <w:r>
        <w:rPr>
          <w:rFonts w:ascii="Times New Roman" w:hAnsi="Times New Roman" w:cs="Times New Roman"/>
          <w:color w:val="000000"/>
          <w:sz w:val="24"/>
          <w:szCs w:val="24"/>
        </w:rPr>
        <w:t xml:space="preserve"> и организация бюджетного процесса в муниципальном образовании </w:t>
      </w:r>
    </w:p>
    <w:p w:rsidR="002727B2" w:rsidRDefault="002727B2" w:rsidP="002727B2">
      <w:pPr>
        <w:widowControl w:val="0"/>
        <w:tabs>
          <w:tab w:val="left" w:pos="470"/>
        </w:tabs>
        <w:ind w:hanging="1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hyperlink w:anchor="Par937">
        <w:r>
          <w:rPr>
            <w:rFonts w:ascii="Times New Roman" w:hAnsi="Times New Roman" w:cs="Times New Roman"/>
            <w:color w:val="000000"/>
            <w:sz w:val="24"/>
            <w:szCs w:val="24"/>
          </w:rPr>
          <w:t>Нормативно-методическое обеспечение</w:t>
        </w:r>
      </w:hyperlink>
      <w:r>
        <w:rPr>
          <w:rFonts w:ascii="Times New Roman" w:hAnsi="Times New Roman" w:cs="Times New Roman"/>
          <w:color w:val="000000"/>
          <w:sz w:val="24"/>
          <w:szCs w:val="24"/>
        </w:rPr>
        <w:t xml:space="preserve"> и осуществление финансового контроля в муниципальном образовании </w:t>
      </w:r>
    </w:p>
    <w:p w:rsidR="002727B2" w:rsidRDefault="002727B2" w:rsidP="002727B2">
      <w:pPr>
        <w:widowControl w:val="0"/>
        <w:ind w:firstLine="10"/>
        <w:jc w:val="both"/>
        <w:rPr>
          <w:rFonts w:ascii="Times New Roman" w:hAnsi="Times New Roman" w:cs="Times New Roman"/>
          <w:color w:val="000000"/>
          <w:sz w:val="24"/>
          <w:szCs w:val="24"/>
        </w:rPr>
      </w:pPr>
      <w:r w:rsidRPr="008A1C23">
        <w:rPr>
          <w:rFonts w:cs="Calibri"/>
          <w:noProof/>
        </w:rPr>
        <w:pict>
          <v:rect id="Изображение2" o:spid="_x0000_s1082" style="position:absolute;left:0;text-align:left;margin-left:224.7pt;margin-top:-35.2pt;width:36.05pt;height:22.55pt;z-index:2516776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" strokecolor="white" strokeweight=".02mm">
            <v:stroke joinstyle="round"/>
            <v:textbox>
              <w:txbxContent>
                <w:p w:rsidR="00BC3CDC" w:rsidRDefault="00BC3CDC" w:rsidP="002727B2">
                  <w:pPr>
                    <w:pStyle w:val="afb"/>
                  </w:pPr>
                  <w:r>
                    <w:t>4</w:t>
                  </w:r>
                </w:p>
              </w:txbxContent>
            </v:textbox>
          </v:rect>
        </w:pict>
      </w:r>
      <w:r>
        <w:rPr>
          <w:rFonts w:ascii="Times New Roman" w:hAnsi="Times New Roman" w:cs="Times New Roman"/>
          <w:color w:val="000000"/>
          <w:sz w:val="24"/>
          <w:szCs w:val="24"/>
        </w:rPr>
        <w:t xml:space="preserve">           4.</w:t>
      </w:r>
      <w:hyperlink w:anchor="Par1154">
        <w:r>
          <w:rPr>
            <w:rFonts w:ascii="Times New Roman" w:hAnsi="Times New Roman" w:cs="Times New Roman"/>
            <w:color w:val="000000"/>
            <w:sz w:val="24"/>
            <w:szCs w:val="24"/>
          </w:rPr>
          <w:t>Управление муниципальным долгом</w:t>
        </w:r>
      </w:hyperlink>
      <w:r>
        <w:rPr>
          <w:rFonts w:ascii="Times New Roman" w:hAnsi="Times New Roman" w:cs="Times New Roman"/>
          <w:color w:val="000000"/>
          <w:sz w:val="24"/>
          <w:szCs w:val="24"/>
        </w:rPr>
        <w:t xml:space="preserve"> муниципального образования </w:t>
      </w:r>
    </w:p>
    <w:p w:rsidR="002727B2" w:rsidRDefault="002727B2" w:rsidP="002727B2">
      <w:pPr>
        <w:widowControl w:val="0"/>
        <w:ind w:firstLine="709"/>
        <w:contextualSpacing/>
        <w:jc w:val="both"/>
        <w:outlineLvl w:val="1"/>
        <w:rPr>
          <w:rFonts w:ascii="Times New Roman" w:hAnsi="Times New Roman" w:cs="Times New Roman"/>
          <w:sz w:val="24"/>
          <w:szCs w:val="24"/>
        </w:rPr>
      </w:pPr>
      <w:r>
        <w:rPr>
          <w:rFonts w:ascii="Times New Roman" w:hAnsi="Times New Roman" w:cs="Times New Roman"/>
          <w:color w:val="000000"/>
          <w:sz w:val="24"/>
          <w:szCs w:val="24"/>
        </w:rPr>
        <w:lastRenderedPageBreak/>
        <w:t>5.</w:t>
      </w:r>
      <w:hyperlink w:anchor="Par1746">
        <w:r>
          <w:rPr>
            <w:rFonts w:ascii="Times New Roman" w:hAnsi="Times New Roman" w:cs="Times New Roman"/>
            <w:color w:val="000000"/>
            <w:sz w:val="24"/>
            <w:szCs w:val="24"/>
          </w:rPr>
          <w:t>Создание условий для реализации</w:t>
        </w:r>
      </w:hyperlink>
      <w:r>
        <w:rPr>
          <w:rFonts w:ascii="Times New Roman" w:hAnsi="Times New Roman" w:cs="Times New Roman"/>
          <w:color w:val="000000"/>
          <w:sz w:val="24"/>
          <w:szCs w:val="24"/>
        </w:rPr>
        <w:t xml:space="preserve"> муниципальной программы.</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9F19F3">
      <w:pPr>
        <w:widowControl w:val="0"/>
        <w:numPr>
          <w:ilvl w:val="0"/>
          <w:numId w:val="24"/>
        </w:numPr>
        <w:jc w:val="center"/>
        <w:outlineLvl w:val="3"/>
        <w:rPr>
          <w:rFonts w:ascii="Times New Roman" w:hAnsi="Times New Roman" w:cs="Times New Roman"/>
          <w:color w:val="000000"/>
          <w:sz w:val="24"/>
          <w:szCs w:val="24"/>
        </w:rPr>
      </w:pPr>
      <w:bookmarkStart w:id="11" w:name="Par176"/>
      <w:bookmarkStart w:id="12" w:name="Par271"/>
      <w:bookmarkStart w:id="13" w:name="Par417"/>
      <w:bookmarkEnd w:id="11"/>
      <w:bookmarkEnd w:id="12"/>
      <w:bookmarkEnd w:id="13"/>
      <w:r>
        <w:rPr>
          <w:rFonts w:ascii="Times New Roman" w:hAnsi="Times New Roman" w:cs="Times New Roman"/>
          <w:color w:val="000000"/>
          <w:sz w:val="24"/>
          <w:szCs w:val="24"/>
        </w:rPr>
        <w:t>Подпрограмма «Повышение эффективности расходов бюджета муниципального образования»</w:t>
      </w:r>
    </w:p>
    <w:p w:rsidR="002727B2" w:rsidRDefault="002727B2" w:rsidP="002727B2">
      <w:pPr>
        <w:widowControl w:val="0"/>
        <w:ind w:left="720"/>
        <w:jc w:val="center"/>
        <w:outlineLvl w:val="3"/>
        <w:rPr>
          <w:rFonts w:ascii="Times New Roman" w:hAnsi="Times New Roman" w:cs="Times New Roman"/>
          <w:color w:val="000000"/>
          <w:sz w:val="24"/>
          <w:szCs w:val="24"/>
        </w:rPr>
      </w:pPr>
    </w:p>
    <w:p w:rsidR="002727B2" w:rsidRDefault="002727B2" w:rsidP="002727B2">
      <w:pPr>
        <w:widowControl w:val="0"/>
        <w:ind w:left="72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Паспорт подпрограммы</w:t>
      </w:r>
    </w:p>
    <w:p w:rsidR="002727B2" w:rsidRDefault="002727B2" w:rsidP="002727B2">
      <w:pPr>
        <w:widowControl w:val="0"/>
        <w:ind w:left="720"/>
        <w:jc w:val="center"/>
        <w:outlineLvl w:val="3"/>
        <w:rPr>
          <w:rFonts w:ascii="Times New Roman" w:hAnsi="Times New Roman" w:cs="Times New Roman"/>
          <w:color w:val="000000"/>
          <w:sz w:val="24"/>
          <w:szCs w:val="24"/>
        </w:rPr>
      </w:pPr>
    </w:p>
    <w:p w:rsidR="002727B2" w:rsidRDefault="002727B2" w:rsidP="002727B2">
      <w:pPr>
        <w:widowControl w:val="0"/>
        <w:rPr>
          <w:rFonts w:ascii="Times New Roman" w:hAnsi="Times New Roman" w:cs="Times New Roman"/>
          <w:color w:val="000000"/>
          <w:sz w:val="24"/>
          <w:szCs w:val="24"/>
        </w:rPr>
      </w:pPr>
    </w:p>
    <w:tbl>
      <w:tblPr>
        <w:tblW w:w="9781" w:type="dxa"/>
        <w:tblInd w:w="75" w:type="dxa"/>
        <w:tblCellMar>
          <w:left w:w="75" w:type="dxa"/>
          <w:right w:w="75" w:type="dxa"/>
        </w:tblCellMar>
        <w:tblLook w:val="0000"/>
      </w:tblPr>
      <w:tblGrid>
        <w:gridCol w:w="2268"/>
        <w:gridCol w:w="7513"/>
      </w:tblGrid>
      <w:tr w:rsidR="002727B2" w:rsidTr="002727B2">
        <w:trPr>
          <w:trHeight w:val="6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Повышение эффективности расходов бюджета муниципального образования </w:t>
            </w:r>
          </w:p>
        </w:tc>
      </w:tr>
      <w:tr w:rsidR="002727B2" w:rsidTr="002727B2">
        <w:trPr>
          <w:trHeight w:val="6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6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 Овчарук Ольга Геннадьевна                </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Соисполнители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Отсутствуют</w:t>
            </w:r>
          </w:p>
        </w:tc>
      </w:tr>
      <w:tr w:rsidR="002727B2" w:rsidTr="002727B2">
        <w:trPr>
          <w:trHeight w:val="406"/>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1) Создание условий для повышения эффективности бюджетных расходов и качества управления муниципальными финансами в муниципальном образовании «Муниципальный округ Сюмсинский район Удмуртской Республики», повышения качества финансового менеджмента в секторе муниципального Управления;</w:t>
            </w:r>
          </w:p>
          <w:p w:rsidR="002727B2" w:rsidRDefault="002727B2" w:rsidP="002727B2">
            <w:pPr>
              <w:widowControl w:val="0"/>
              <w:ind w:hanging="33"/>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2)Обеспечение долгосрочной сбалансированности и устойчивости бюджета муниципального образования </w:t>
            </w:r>
            <w:r>
              <w:rPr>
                <w:rFonts w:ascii="Times New Roman" w:eastAsia="Times New Roman" w:hAnsi="Times New Roman" w:cs="Times New Roman"/>
                <w:sz w:val="24"/>
                <w:szCs w:val="24"/>
              </w:rPr>
              <w:t xml:space="preserve"> «Муниципальный округ Сюмсинский район Удмуртской Республики»</w:t>
            </w:r>
            <w:r>
              <w:rPr>
                <w:rFonts w:ascii="Times New Roman" w:hAnsi="Times New Roman" w:cs="Times New Roman"/>
                <w:color w:val="000000"/>
                <w:sz w:val="24"/>
                <w:szCs w:val="24"/>
              </w:rPr>
              <w:t xml:space="preserve">;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3)Развитие информационной системы управления муниципальными финансами в муниципальном образовании «Муниципальный округ Сюмсинский район Удмуртской Республики»          </w:t>
            </w:r>
          </w:p>
        </w:tc>
      </w:tr>
      <w:tr w:rsidR="002727B2" w:rsidTr="002727B2">
        <w:trPr>
          <w:trHeight w:val="1358"/>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1)Внедрение в практику муниципального управления в муниципальном образовании «Муниципальный округ Сюмсинский район Удмуртской Республики» » долгосрочного  бюджетного планирования;            </w:t>
            </w:r>
          </w:p>
          <w:p w:rsidR="002727B2" w:rsidRDefault="002727B2" w:rsidP="002727B2">
            <w:pPr>
              <w:widowControl w:val="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2)Составлению и исполнению бюджета муниципального образования «Муниципальный округ Сюмсинский район Удмуртской Республики» на основе программно-целевых принципов; </w:t>
            </w:r>
          </w:p>
          <w:p w:rsidR="002727B2" w:rsidRDefault="002727B2" w:rsidP="002727B2">
            <w:pPr>
              <w:widowControl w:val="0"/>
              <w:ind w:hanging="33"/>
              <w:jc w:val="both"/>
              <w:outlineLvl w:val="2"/>
              <w:rPr>
                <w:rFonts w:ascii="Times New Roman" w:hAnsi="Times New Roman" w:cs="Times New Roman"/>
                <w:color w:val="000000"/>
                <w:sz w:val="24"/>
                <w:szCs w:val="24"/>
              </w:rPr>
            </w:pPr>
            <w:r>
              <w:rPr>
                <w:rFonts w:ascii="Times New Roman" w:hAnsi="Times New Roman" w:cs="Times New Roman"/>
                <w:sz w:val="24"/>
                <w:szCs w:val="24"/>
              </w:rPr>
              <w:t xml:space="preserve">3)Модернизация бюджетного процесса в условиях внедрения программно-целевых методов управления на основе муниципальных программ </w:t>
            </w:r>
            <w:r>
              <w:rPr>
                <w:rFonts w:ascii="Times New Roman" w:hAnsi="Times New Roman" w:cs="Times New Roman"/>
                <w:color w:val="000000"/>
                <w:sz w:val="24"/>
                <w:szCs w:val="24"/>
              </w:rPr>
              <w:t>муниципального образования «Муниципальный округ Сюмсинский район Удмуртской Республики»:</w:t>
            </w:r>
          </w:p>
          <w:p w:rsidR="002727B2" w:rsidRDefault="002727B2" w:rsidP="002727B2">
            <w:pPr>
              <w:tabs>
                <w:tab w:val="left" w:pos="320"/>
              </w:tabs>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4)Повышение эффективности оказания муниципальных услуг муниципальными учреждениями на основе совершенствования практики применения муниципальных заданий и финансовых нормативов</w:t>
            </w:r>
            <w:r>
              <w:rPr>
                <w:rFonts w:ascii="Times New Roman" w:hAnsi="Times New Roman" w:cs="Times New Roman"/>
                <w:sz w:val="24"/>
                <w:szCs w:val="24"/>
              </w:rPr>
              <w:t>;</w:t>
            </w:r>
          </w:p>
          <w:p w:rsidR="002727B2" w:rsidRDefault="002727B2" w:rsidP="002727B2">
            <w:pPr>
              <w:tabs>
                <w:tab w:val="left" w:pos="320"/>
              </w:tabs>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5)П</w:t>
            </w:r>
            <w:r>
              <w:rPr>
                <w:rFonts w:ascii="Times New Roman" w:hAnsi="Times New Roman" w:cs="Times New Roman"/>
                <w:sz w:val="24"/>
                <w:szCs w:val="24"/>
              </w:rPr>
              <w:t>овышение эффективности управления общественными (государственными  и муниципальными) финансами;</w:t>
            </w:r>
          </w:p>
          <w:p w:rsidR="002727B2" w:rsidRDefault="002727B2" w:rsidP="002727B2">
            <w:pPr>
              <w:widowControl w:val="0"/>
              <w:jc w:val="both"/>
              <w:rPr>
                <w:rFonts w:ascii="Times New Roman" w:hAnsi="Times New Roman" w:cs="Times New Roman"/>
                <w:sz w:val="24"/>
                <w:szCs w:val="24"/>
              </w:rPr>
            </w:pPr>
            <w:r>
              <w:rPr>
                <w:rFonts w:ascii="Times New Roman" w:hAnsi="Times New Roman" w:cs="Times New Roman"/>
                <w:color w:val="000000"/>
                <w:sz w:val="24"/>
                <w:szCs w:val="24"/>
              </w:rPr>
              <w:t>6)Создание стимулов для повышения качества финансового менеджмента главных распорядителей бюджетных средств и муниципальных учреждений</w:t>
            </w:r>
            <w:r>
              <w:rPr>
                <w:rFonts w:ascii="Times New Roman" w:hAnsi="Times New Roman" w:cs="Times New Roman"/>
                <w:sz w:val="24"/>
                <w:szCs w:val="24"/>
              </w:rPr>
              <w:t>;</w:t>
            </w:r>
          </w:p>
          <w:p w:rsidR="002727B2" w:rsidRDefault="002727B2" w:rsidP="002727B2">
            <w:pPr>
              <w:tabs>
                <w:tab w:val="left" w:pos="320"/>
              </w:tabs>
              <w:spacing w:before="40" w:after="40"/>
              <w:jc w:val="both"/>
              <w:rPr>
                <w:rFonts w:ascii="Times New Roman" w:hAnsi="Times New Roman" w:cs="Times New Roman"/>
                <w:sz w:val="24"/>
                <w:szCs w:val="24"/>
              </w:rPr>
            </w:pPr>
            <w:r>
              <w:rPr>
                <w:rFonts w:ascii="Times New Roman" w:hAnsi="Times New Roman" w:cs="Times New Roman"/>
                <w:color w:val="000000"/>
                <w:sz w:val="24"/>
                <w:szCs w:val="24"/>
              </w:rPr>
              <w:t xml:space="preserve">7)Повышение открытости и прозрачности бюджетного процесса в муниципальном образовании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sidRPr="008A1C23">
              <w:rPr>
                <w:rFonts w:cs="Calibri"/>
                <w:noProof/>
              </w:rPr>
              <w:lastRenderedPageBreak/>
              <w:pict>
                <v:rect id="Изображение3" o:spid="_x0000_s1083" style="position:absolute;left:0;text-align:left;margin-left:81.4pt;margin-top:-55.35pt;width:41.3pt;height:25.55pt;z-index:2516787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" strokecolor="white" strokeweight=".02mm">
                  <v:stroke joinstyle="round"/>
                  <v:textbox>
                    <w:txbxContent>
                      <w:p w:rsidR="00BC3CDC" w:rsidRDefault="00BC3CDC" w:rsidP="002727B2">
                        <w:pPr>
                          <w:pStyle w:val="afb"/>
                        </w:pPr>
                        <w:r>
                          <w:t>5</w:t>
                        </w:r>
                      </w:p>
                    </w:txbxContent>
                  </v:textbox>
                </v:rect>
              </w:pict>
            </w:r>
            <w:r>
              <w:rPr>
                <w:rFonts w:ascii="Times New Roman" w:hAnsi="Times New Roman" w:cs="Times New Roman"/>
                <w:color w:val="000000"/>
                <w:sz w:val="24"/>
                <w:szCs w:val="24"/>
              </w:rPr>
              <w:t xml:space="preserve">8)Внедрение информационной системы планирования бюджета </w:t>
            </w:r>
            <w:r>
              <w:rPr>
                <w:rFonts w:ascii="Times New Roman" w:hAnsi="Times New Roman" w:cs="Times New Roman"/>
                <w:sz w:val="24"/>
                <w:szCs w:val="24"/>
              </w:rPr>
              <w:t xml:space="preserve">муниципального образования «Муниципальный округ Сюмсинский район Удмуртской Республики» </w:t>
            </w:r>
            <w:r>
              <w:rPr>
                <w:rFonts w:ascii="Times New Roman" w:hAnsi="Times New Roman" w:cs="Times New Roman"/>
                <w:color w:val="000000"/>
                <w:sz w:val="24"/>
                <w:szCs w:val="24"/>
              </w:rPr>
              <w:t xml:space="preserve">на основе программно-целевых принципов.       </w:t>
            </w:r>
          </w:p>
        </w:tc>
      </w:tr>
      <w:tr w:rsidR="002727B2" w:rsidTr="002727B2">
        <w:trPr>
          <w:trHeight w:val="1732"/>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Целевые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ind w:hanging="33"/>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1)Уровень качества управления муниципальными  финансами муниципального образования «Муниципальный округ Сюмсинский район Удмуртской Республики», определяемая Министерством финансов Удмуртской Республики; баллов                                     </w:t>
            </w:r>
          </w:p>
          <w:p w:rsidR="002727B2" w:rsidRDefault="002727B2" w:rsidP="002727B2">
            <w:pPr>
              <w:widowControl w:val="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2)Средний уровень качества финансового менеджмента главных распорядителей средств бюджета муниципального образования «Муниципальный округ Сюмсинский район Удмуртской Республики», %;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3)Средний уровень качества управления муниципальными финансами по отношению к предыдущему году, %;  </w:t>
            </w:r>
          </w:p>
        </w:tc>
      </w:tr>
      <w:tr w:rsidR="002727B2" w:rsidTr="002727B2">
        <w:trPr>
          <w:trHeight w:val="873"/>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и этапы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 2022 - 2028 годы</w:t>
            </w:r>
          </w:p>
          <w:p w:rsidR="002727B2" w:rsidRDefault="002727B2" w:rsidP="002727B2">
            <w:pPr>
              <w:widowControl w:val="0"/>
              <w:jc w:val="both"/>
              <w:rPr>
                <w:rFonts w:ascii="Times New Roman" w:hAnsi="Times New Roman" w:cs="Times New Roman"/>
                <w:color w:val="000000"/>
                <w:sz w:val="24"/>
                <w:szCs w:val="24"/>
              </w:rPr>
            </w:pPr>
          </w:p>
        </w:tc>
      </w:tr>
      <w:tr w:rsidR="002727B2" w:rsidTr="002727B2">
        <w:trPr>
          <w:trHeight w:val="1965"/>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Ресурсное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бюджетных ассигнований на реализацию муниципальной  подпрограммы за счет средств бюджета муниципального образования «Муниципальный округ Сюмсинский район Удмуртской Республики»  составит  285,8 тыс. рублей,   в том числе:                                             </w:t>
            </w:r>
          </w:p>
          <w:p w:rsidR="002727B2" w:rsidRDefault="002727B2" w:rsidP="002727B2">
            <w:pPr>
              <w:widowControl w:val="0"/>
              <w:rPr>
                <w:sz w:val="24"/>
                <w:szCs w:val="24"/>
              </w:rPr>
            </w:pPr>
            <w:r>
              <w:rPr>
                <w:rFonts w:ascii="Times New Roman" w:hAnsi="Times New Roman" w:cs="Times New Roman"/>
                <w:color w:val="000000"/>
                <w:sz w:val="24"/>
                <w:szCs w:val="24"/>
              </w:rPr>
              <w:t>в 2022 году – 34,6 тыс. рублей;</w:t>
            </w:r>
          </w:p>
          <w:p w:rsidR="002727B2" w:rsidRDefault="002727B2" w:rsidP="002727B2">
            <w:pPr>
              <w:widowControl w:val="0"/>
              <w:rPr>
                <w:sz w:val="24"/>
                <w:szCs w:val="24"/>
              </w:rPr>
            </w:pPr>
            <w:r>
              <w:rPr>
                <w:rFonts w:ascii="Times New Roman" w:hAnsi="Times New Roman" w:cs="Times New Roman"/>
                <w:color w:val="000000"/>
                <w:sz w:val="24"/>
                <w:szCs w:val="24"/>
              </w:rPr>
              <w:t>в 2023 году – 1,2 тыс. рублей;</w:t>
            </w:r>
          </w:p>
          <w:p w:rsidR="002727B2" w:rsidRDefault="002727B2" w:rsidP="002727B2">
            <w:pPr>
              <w:widowControl w:val="0"/>
              <w:rPr>
                <w:sz w:val="24"/>
                <w:szCs w:val="24"/>
              </w:rPr>
            </w:pPr>
            <w:r>
              <w:rPr>
                <w:rFonts w:ascii="Times New Roman" w:hAnsi="Times New Roman" w:cs="Times New Roman"/>
                <w:color w:val="000000"/>
                <w:sz w:val="24"/>
                <w:szCs w:val="24"/>
              </w:rPr>
              <w:t>в 2024 году – 50,0 тыс. рублей;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в 2025 году – 50,0 тыс.рублей;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в 2026 году – 50,0 тыс.рублей;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в 2027 году – 50,0 тыс.рублей;</w:t>
            </w:r>
          </w:p>
          <w:p w:rsidR="002727B2" w:rsidRDefault="002727B2" w:rsidP="002727B2">
            <w:pPr>
              <w:widowControl w:val="0"/>
              <w:rPr>
                <w:sz w:val="24"/>
                <w:szCs w:val="24"/>
              </w:rPr>
            </w:pPr>
            <w:r>
              <w:rPr>
                <w:rFonts w:ascii="Times New Roman" w:hAnsi="Times New Roman" w:cs="Times New Roman"/>
                <w:color w:val="000000"/>
                <w:sz w:val="24"/>
                <w:szCs w:val="24"/>
              </w:rPr>
              <w:t>в 2028 году – 50,0 тыс.рублей.</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Ресурсное обеспечение 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                         </w:t>
            </w:r>
          </w:p>
        </w:tc>
      </w:tr>
      <w:tr w:rsidR="002727B2" w:rsidTr="002727B2">
        <w:trPr>
          <w:trHeight w:val="264"/>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конечные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эффективности</w:t>
            </w:r>
          </w:p>
        </w:tc>
        <w:tc>
          <w:tcPr>
            <w:tcW w:w="751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Ожидаемые конечные результаты реализации подпрограммы:</w:t>
            </w:r>
          </w:p>
          <w:p w:rsidR="002727B2" w:rsidRDefault="002727B2" w:rsidP="002727B2">
            <w:pPr>
              <w:widowControl w:val="0"/>
              <w:jc w:val="both"/>
              <w:outlineLvl w:val="2"/>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сбалансированности и устойчивости бюджета муниципального образования «Муниципальный округ Сюмсинский район Удмуртской Республики»:</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внедрение в практику муниципального управления долгосрочного бюджетного планирования;</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составлению и исполнению бюджета муниципального образования «Муниципальный округ Сюмсинский район Удмуртской Республики» на основе программно-целевых принципов планирования, контроля и последующей оценки эффективности использования бюджетных средств;</w:t>
            </w:r>
          </w:p>
          <w:p w:rsidR="002727B2" w:rsidRDefault="002727B2" w:rsidP="002727B2">
            <w:pPr>
              <w:widowControl w:val="0"/>
              <w:jc w:val="both"/>
              <w:rPr>
                <w:rFonts w:ascii="Times New Roman" w:hAnsi="Times New Roman" w:cs="Times New Roman"/>
                <w:sz w:val="24"/>
                <w:szCs w:val="24"/>
              </w:rPr>
            </w:pPr>
            <w:r>
              <w:rPr>
                <w:rFonts w:ascii="Times New Roman" w:hAnsi="Times New Roman" w:cs="Times New Roman"/>
                <w:color w:val="000000"/>
                <w:sz w:val="24"/>
                <w:szCs w:val="24"/>
              </w:rPr>
              <w:t>- доля расходов бюджета муниципального образования «Муниципальный округ Сюмсинский район Удмуртской Республики», формируемых в рамках программ составит 90 процентов в расходах бюджета муниципального образования «Сюмсинский Муниципальный округ Сюмсинский район Удмуртской Республики»;</w:t>
            </w:r>
          </w:p>
          <w:p w:rsidR="002727B2" w:rsidRDefault="002727B2" w:rsidP="002727B2">
            <w:pPr>
              <w:widowControl w:val="0"/>
              <w:tabs>
                <w:tab w:val="left" w:pos="350"/>
              </w:tabs>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надлежащего качества управления муниципальными финансами муниципального образования «Муниципальный округ Сюмсинский район Удмуртской Республики».</w:t>
            </w:r>
          </w:p>
          <w:p w:rsidR="002727B2" w:rsidRDefault="002727B2" w:rsidP="002727B2">
            <w:pPr>
              <w:widowControl w:val="0"/>
              <w:tabs>
                <w:tab w:val="left" w:pos="350"/>
              </w:tabs>
              <w:jc w:val="both"/>
              <w:rPr>
                <w:rFonts w:ascii="Times New Roman" w:hAnsi="Times New Roman" w:cs="Times New Roman"/>
                <w:color w:val="000000"/>
                <w:sz w:val="24"/>
                <w:szCs w:val="24"/>
              </w:rPr>
            </w:pPr>
            <w:r w:rsidRPr="008A1C23">
              <w:rPr>
                <w:rFonts w:cs="Calibri"/>
                <w:noProof/>
              </w:rPr>
              <w:lastRenderedPageBreak/>
              <w:pict>
                <v:rect id="Изображение4" o:spid="_x0000_s1084" style="position:absolute;left:0;text-align:left;margin-left:139.6pt;margin-top:-38.3pt;width:31.55pt;height:21.8pt;z-index:25167974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" strokecolor="white" strokeweight=".02mm">
                  <v:stroke joinstyle="round"/>
                  <v:textbox>
                    <w:txbxContent>
                      <w:p w:rsidR="00BC3CDC" w:rsidRDefault="00BC3CDC" w:rsidP="002727B2">
                        <w:pPr>
                          <w:pStyle w:val="afb"/>
                        </w:pPr>
                        <w:r>
                          <w:t>6</w:t>
                        </w:r>
                      </w:p>
                    </w:txbxContent>
                  </v:textbox>
                </v:rect>
              </w:pict>
            </w:r>
            <w:r>
              <w:rPr>
                <w:rFonts w:ascii="Times New Roman" w:hAnsi="Times New Roman" w:cs="Times New Roman"/>
                <w:color w:val="000000"/>
                <w:sz w:val="24"/>
                <w:szCs w:val="24"/>
              </w:rPr>
              <w:t>- средний уровень качества  финансового менеджмента главных  распорядителей средств бюджета муниципального образования «Муниципальный округ Сюмсинский район Удмуртской Республики» не ниже 90  процентов;</w:t>
            </w:r>
          </w:p>
          <w:p w:rsidR="002727B2" w:rsidRDefault="002727B2" w:rsidP="002727B2">
            <w:pPr>
              <w:widowControl w:val="0"/>
              <w:tabs>
                <w:tab w:val="left" w:pos="350"/>
              </w:tabs>
              <w:jc w:val="both"/>
              <w:rPr>
                <w:rFonts w:ascii="Times New Roman" w:hAnsi="Times New Roman" w:cs="Times New Roman"/>
                <w:sz w:val="24"/>
                <w:szCs w:val="24"/>
              </w:rPr>
            </w:pPr>
            <w:r>
              <w:rPr>
                <w:rFonts w:ascii="Times New Roman" w:hAnsi="Times New Roman" w:cs="Times New Roman"/>
                <w:sz w:val="24"/>
                <w:szCs w:val="24"/>
              </w:rPr>
              <w:t>- повышение качества управления муниципальными финансами.</w:t>
            </w:r>
          </w:p>
          <w:p w:rsidR="002727B2" w:rsidRDefault="002727B2" w:rsidP="002727B2">
            <w:pPr>
              <w:widowControl w:val="0"/>
              <w:tabs>
                <w:tab w:val="left" w:pos="344"/>
              </w:tabs>
              <w:spacing w:before="40" w:after="40"/>
              <w:jc w:val="both"/>
              <w:rPr>
                <w:rFonts w:ascii="Times New Roman" w:hAnsi="Times New Roman" w:cs="Times New Roman"/>
                <w:sz w:val="24"/>
                <w:szCs w:val="24"/>
              </w:rPr>
            </w:pPr>
            <w:r>
              <w:rPr>
                <w:rFonts w:ascii="Times New Roman" w:hAnsi="Times New Roman" w:cs="Times New Roman"/>
                <w:sz w:val="24"/>
                <w:szCs w:val="24"/>
              </w:rPr>
              <w:t>Предполагается достичь социальной эффективности, выражающейся в повышении качества и доступности предоставляемых  муниципальных услуг, за счет:</w:t>
            </w:r>
          </w:p>
          <w:p w:rsidR="002727B2" w:rsidRDefault="002727B2" w:rsidP="009F19F3">
            <w:pPr>
              <w:pStyle w:val="14"/>
              <w:widowControl w:val="0"/>
              <w:numPr>
                <w:ilvl w:val="0"/>
                <w:numId w:val="17"/>
              </w:numPr>
              <w:tabs>
                <w:tab w:val="left" w:pos="344"/>
              </w:tabs>
              <w:suppressAutoHyphens w:val="0"/>
              <w:spacing w:before="40" w:after="40"/>
              <w:ind w:left="317" w:hanging="317"/>
              <w:jc w:val="both"/>
              <w:rPr>
                <w:rFonts w:ascii="Times New Roman" w:hAnsi="Times New Roman" w:cs="Times New Roman"/>
                <w:sz w:val="24"/>
                <w:szCs w:val="24"/>
              </w:rPr>
            </w:pPr>
            <w:r>
              <w:rPr>
                <w:rFonts w:ascii="Times New Roman" w:hAnsi="Times New Roman" w:cs="Times New Roman"/>
                <w:sz w:val="24"/>
                <w:szCs w:val="24"/>
              </w:rPr>
              <w:t>изменения подходов к финансированию муниципальных учреждений, создания конкурентной среды в общественном секторе;</w:t>
            </w:r>
          </w:p>
          <w:p w:rsidR="002727B2" w:rsidRDefault="002727B2" w:rsidP="009F19F3">
            <w:pPr>
              <w:pStyle w:val="14"/>
              <w:widowControl w:val="0"/>
              <w:numPr>
                <w:ilvl w:val="0"/>
                <w:numId w:val="17"/>
              </w:numPr>
              <w:tabs>
                <w:tab w:val="left" w:pos="344"/>
              </w:tabs>
              <w:suppressAutoHyphens w:val="0"/>
              <w:spacing w:before="40" w:after="40"/>
              <w:ind w:left="317" w:hanging="317"/>
              <w:jc w:val="both"/>
              <w:rPr>
                <w:rFonts w:ascii="Times New Roman" w:hAnsi="Times New Roman" w:cs="Times New Roman"/>
                <w:sz w:val="24"/>
                <w:szCs w:val="24"/>
              </w:rPr>
            </w:pPr>
            <w:r>
              <w:rPr>
                <w:rFonts w:ascii="Times New Roman" w:hAnsi="Times New Roman" w:cs="Times New Roman"/>
                <w:sz w:val="24"/>
                <w:szCs w:val="24"/>
              </w:rPr>
              <w:t>осуществления бюджетного планирования на основе оценки потребности в муниципальных услугах;</w:t>
            </w:r>
          </w:p>
          <w:p w:rsidR="002727B2" w:rsidRDefault="002727B2" w:rsidP="009F19F3">
            <w:pPr>
              <w:pStyle w:val="14"/>
              <w:widowControl w:val="0"/>
              <w:numPr>
                <w:ilvl w:val="0"/>
                <w:numId w:val="17"/>
              </w:numPr>
              <w:tabs>
                <w:tab w:val="left" w:pos="344"/>
              </w:tabs>
              <w:suppressAutoHyphens w:val="0"/>
              <w:spacing w:before="40" w:after="40"/>
              <w:ind w:left="317" w:hanging="317"/>
              <w:jc w:val="both"/>
              <w:rPr>
                <w:rFonts w:ascii="Times New Roman" w:hAnsi="Times New Roman" w:cs="Times New Roman"/>
                <w:sz w:val="24"/>
                <w:szCs w:val="24"/>
              </w:rPr>
            </w:pPr>
            <w:r>
              <w:rPr>
                <w:rFonts w:ascii="Times New Roman" w:hAnsi="Times New Roman" w:cs="Times New Roman"/>
                <w:sz w:val="24"/>
                <w:szCs w:val="24"/>
              </w:rPr>
              <w:t>внедрения систем мотивации руководителей и специалистов муниципальных учреждений на оказание качественных муниципальных услуг в соответствии с муниципальными заданиями, снижение издержек на их оказание;</w:t>
            </w:r>
          </w:p>
          <w:p w:rsidR="002727B2" w:rsidRDefault="002727B2" w:rsidP="009F19F3">
            <w:pPr>
              <w:pStyle w:val="14"/>
              <w:widowControl w:val="0"/>
              <w:numPr>
                <w:ilvl w:val="0"/>
                <w:numId w:val="17"/>
              </w:numPr>
              <w:tabs>
                <w:tab w:val="left" w:pos="344"/>
              </w:tabs>
              <w:suppressAutoHyphens w:val="0"/>
              <w:spacing w:before="40" w:after="40"/>
              <w:ind w:left="317" w:hanging="317"/>
              <w:jc w:val="both"/>
              <w:rPr>
                <w:rFonts w:ascii="Times New Roman" w:hAnsi="Times New Roman" w:cs="Times New Roman"/>
                <w:sz w:val="24"/>
                <w:szCs w:val="24"/>
              </w:rPr>
            </w:pPr>
            <w:r>
              <w:rPr>
                <w:rFonts w:ascii="Times New Roman" w:hAnsi="Times New Roman" w:cs="Times New Roman"/>
                <w:sz w:val="24"/>
                <w:szCs w:val="24"/>
              </w:rPr>
              <w:t>повышения открытости информации о государственных и муниципальных финансах, деятельности организаций общественного сектора.</w:t>
            </w:r>
          </w:p>
          <w:p w:rsidR="002727B2" w:rsidRDefault="002727B2" w:rsidP="002727B2">
            <w:pPr>
              <w:widowControl w:val="0"/>
              <w:tabs>
                <w:tab w:val="left" w:pos="344"/>
              </w:tabs>
              <w:spacing w:before="40" w:after="40"/>
              <w:jc w:val="both"/>
              <w:rPr>
                <w:rFonts w:ascii="Times New Roman" w:hAnsi="Times New Roman" w:cs="Times New Roman"/>
                <w:color w:val="000000"/>
                <w:sz w:val="24"/>
                <w:szCs w:val="24"/>
              </w:rPr>
            </w:pPr>
            <w:r>
              <w:rPr>
                <w:rFonts w:ascii="Times New Roman" w:hAnsi="Times New Roman" w:cs="Times New Roman"/>
                <w:sz w:val="24"/>
                <w:szCs w:val="24"/>
              </w:rPr>
              <w:t>Предполагается достичь бюджетной эффективности, выражающейся в получении дополнительных доходов от использования имеющихся резервов и сокращения расходов на реализацию неэффективных и нерезультативных мероприятий.</w:t>
            </w:r>
          </w:p>
        </w:tc>
      </w:tr>
    </w:tbl>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bookmarkStart w:id="14" w:name="Par547"/>
      <w:bookmarkEnd w:id="14"/>
      <w:r>
        <w:rPr>
          <w:rFonts w:ascii="Times New Roman" w:hAnsi="Times New Roman" w:cs="Times New Roman"/>
          <w:color w:val="000000"/>
          <w:sz w:val="24"/>
          <w:szCs w:val="24"/>
        </w:rPr>
        <w:t>1.1  Характеристика сферы деятельности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suppressAutoHyphens/>
        <w:spacing w:afterAutospacing="1"/>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целью налоговой политики муниципального образования «Муниципальный округ Сюмсинский район Удмуртской Республики» всегда являлось увеличение доходного потенциала налоговой системы и повышение уровня собственных доходов бюджета района при одновременной поддержке отдельных категорий налогоплательщиков и граждан.</w:t>
      </w:r>
    </w:p>
    <w:p w:rsidR="002727B2" w:rsidRDefault="002727B2" w:rsidP="002727B2">
      <w:pPr>
        <w:suppressAutoHyphens/>
        <w:spacing w:afterAutospacing="1"/>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Положительная динамика основных экономических показателей, рост фонда заработной платы обеспечили прирост поступления налога на доходы физических лиц  как в 2022, так и в 2023 году, рост данного налога в 2023 году по сравнению с предыдущим годом составил 114,5 %, или 12996,4 тыс. руб. в  бюджет района.</w:t>
      </w:r>
    </w:p>
    <w:p w:rsidR="002727B2" w:rsidRDefault="002727B2" w:rsidP="002727B2">
      <w:pPr>
        <w:suppressAutoHyphens/>
        <w:spacing w:afterAutospacing="1"/>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целях поддержания устойчивого исполнения налоговых и неналоговых доходов бюджета района предусматривается реализация дополнительных мероприятий, в том числе мониторинг поступления налоговых и неналоговых доходов бюджета муниципального района, повышение администрирования налогов и платежей, анализ имеющейся недоимки по платежам в бюджетную систему, разработка нормативно-правовых актов, способствующих увеличению налоговых и неналоговых доходов бюджета муниципального района.</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Наполнение бюджета Сюмсинского района напрямую зависит от состояния экономики, а также от проводимой на федеральном и региональном уровне налоговой и бюджетной политики.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течении 2020 - 2023 годов наблюдается рост поступлений по налоговым и неналоговым доходам. </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lastRenderedPageBreak/>
        <w:pict>
          <v:rect id="Изображение5" o:spid="_x0000_s1085" style="position:absolute;left:0;text-align:left;margin-left:187.75pt;margin-top:-31.65pt;width:42.8pt;height:23.3pt;z-index:2516807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" strokecolor="white" strokeweight=".02mm">
            <v:stroke joinstyle="round"/>
            <v:textbox>
              <w:txbxContent>
                <w:p w:rsidR="00BC3CDC" w:rsidRDefault="00BC3CDC" w:rsidP="002727B2">
                  <w:pPr>
                    <w:pStyle w:val="afb"/>
                  </w:pPr>
                  <w:r>
                    <w:t>7</w:t>
                  </w:r>
                </w:p>
              </w:txbxContent>
            </v:textbox>
          </v:rect>
        </w:pict>
      </w:r>
      <w:r>
        <w:rPr>
          <w:rFonts w:ascii="Times New Roman" w:hAnsi="Times New Roman" w:cs="Times New Roman"/>
          <w:color w:val="000000"/>
          <w:sz w:val="24"/>
          <w:szCs w:val="24"/>
        </w:rPr>
        <w:t>Экономическая ситуация в стране и регионе улучшается, что положительно повлияло на занятость и уровень оплаты труда в реальном секторе экономики и бюджетной сфере. Эти положительные изменения явились предпосылками для укрепления доходной части бюджета района за счет налоговых доходов. Бюджет района по налоговым и неналоговым доходам, по  сравнению с прошлым годом увеличились на 106,4%, или на 8767,7 тыс. рублей.</w:t>
      </w:r>
    </w:p>
    <w:p w:rsidR="002727B2" w:rsidRDefault="002727B2" w:rsidP="002727B2">
      <w:pPr>
        <w:widowControl w:val="0"/>
        <w:ind w:left="-567"/>
        <w:outlineLvl w:val="2"/>
        <w:rPr>
          <w:rFonts w:ascii="Times New Roman" w:hAnsi="Times New Roman" w:cs="Times New Roman"/>
          <w:color w:val="000000"/>
          <w:sz w:val="24"/>
          <w:szCs w:val="24"/>
        </w:rPr>
      </w:pPr>
    </w:p>
    <w:p w:rsidR="002727B2" w:rsidRDefault="002727B2" w:rsidP="002727B2">
      <w:pPr>
        <w:widowControl w:val="0"/>
        <w:ind w:left="-567"/>
        <w:jc w:val="center"/>
        <w:outlineLvl w:val="2"/>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Основные параметры бюджета </w:t>
      </w:r>
      <w:r>
        <w:rPr>
          <w:rFonts w:ascii="Times New Roman" w:hAnsi="Times New Roman" w:cs="Times New Roman"/>
          <w:sz w:val="24"/>
          <w:szCs w:val="24"/>
        </w:rPr>
        <w:t>муниципального образования «</w:t>
      </w:r>
      <w:r>
        <w:rPr>
          <w:rFonts w:ascii="Times New Roman" w:hAnsi="Times New Roman" w:cs="Times New Roman"/>
          <w:color w:val="000000"/>
          <w:sz w:val="24"/>
          <w:szCs w:val="24"/>
        </w:rPr>
        <w:t>Муниципальный округ Сюмсинский район Удмуртской Республики</w:t>
      </w:r>
      <w:r>
        <w:rPr>
          <w:rFonts w:ascii="Times New Roman" w:hAnsi="Times New Roman" w:cs="Times New Roman"/>
          <w:sz w:val="24"/>
          <w:szCs w:val="24"/>
        </w:rPr>
        <w:t>», (тыс. руб.)</w:t>
      </w:r>
    </w:p>
    <w:tbl>
      <w:tblPr>
        <w:tblpPr w:leftFromText="180" w:rightFromText="180" w:vertAnchor="text" w:horzAnchor="margin" w:tblpXSpec="center" w:tblpY="207"/>
        <w:tblW w:w="9225" w:type="dxa"/>
        <w:jc w:val="center"/>
        <w:tblCellMar>
          <w:left w:w="75" w:type="dxa"/>
          <w:right w:w="75" w:type="dxa"/>
        </w:tblCellMar>
        <w:tblLook w:val="0000"/>
      </w:tblPr>
      <w:tblGrid>
        <w:gridCol w:w="2923"/>
        <w:gridCol w:w="900"/>
        <w:gridCol w:w="900"/>
        <w:gridCol w:w="900"/>
        <w:gridCol w:w="900"/>
        <w:gridCol w:w="902"/>
        <w:gridCol w:w="900"/>
        <w:gridCol w:w="900"/>
      </w:tblGrid>
      <w:tr w:rsidR="002727B2" w:rsidTr="002727B2">
        <w:trPr>
          <w:trHeight w:val="400"/>
          <w:tblHeader/>
          <w:jc w:val="center"/>
        </w:trPr>
        <w:tc>
          <w:tcPr>
            <w:tcW w:w="2924" w:type="dxa"/>
            <w:vMerge w:val="restart"/>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ind w:left="139" w:hanging="139"/>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показателя</w:t>
            </w:r>
          </w:p>
        </w:tc>
        <w:tc>
          <w:tcPr>
            <w:tcW w:w="90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2022 год</w:t>
            </w:r>
          </w:p>
        </w:tc>
        <w:tc>
          <w:tcPr>
            <w:tcW w:w="90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2023 год</w:t>
            </w:r>
          </w:p>
        </w:tc>
        <w:tc>
          <w:tcPr>
            <w:tcW w:w="90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2024 год</w:t>
            </w:r>
          </w:p>
        </w:tc>
        <w:tc>
          <w:tcPr>
            <w:tcW w:w="90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2025 год</w:t>
            </w:r>
          </w:p>
        </w:tc>
        <w:tc>
          <w:tcPr>
            <w:tcW w:w="902"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2026 год</w:t>
            </w:r>
          </w:p>
        </w:tc>
        <w:tc>
          <w:tcPr>
            <w:tcW w:w="89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2027</w:t>
            </w: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90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2028</w:t>
            </w: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год</w:t>
            </w:r>
          </w:p>
        </w:tc>
      </w:tr>
      <w:tr w:rsidR="002727B2" w:rsidTr="002727B2">
        <w:trPr>
          <w:tblHeader/>
          <w:jc w:val="center"/>
        </w:trPr>
        <w:tc>
          <w:tcPr>
            <w:tcW w:w="2924" w:type="dxa"/>
            <w:vMerge/>
            <w:tcBorders>
              <w:left w:val="single" w:sz="8" w:space="0" w:color="000000"/>
              <w:bottom w:val="single" w:sz="8" w:space="0" w:color="000000"/>
              <w:right w:val="single" w:sz="8" w:space="0" w:color="000000"/>
            </w:tcBorders>
          </w:tcPr>
          <w:p w:rsidR="002727B2" w:rsidRDefault="002727B2" w:rsidP="002727B2">
            <w:pPr>
              <w:widowControl w:val="0"/>
              <w:ind w:left="139" w:hanging="139"/>
              <w:jc w:val="both"/>
              <w:rPr>
                <w:rFonts w:ascii="Times New Roman" w:hAnsi="Times New Roman" w:cs="Times New Roman"/>
                <w:color w:val="000000"/>
                <w:sz w:val="24"/>
                <w:szCs w:val="24"/>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отчет</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  отчет</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прогноз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прогноз </w:t>
            </w: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прогноз</w:t>
            </w: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отчет</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отчет  </w:t>
            </w:r>
          </w:p>
        </w:tc>
      </w:tr>
      <w:tr w:rsidR="002727B2" w:rsidTr="002727B2">
        <w:trPr>
          <w:trHeight w:val="400"/>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Доходы, тыс. руб.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740370,1</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696526,3</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713453,3</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629257,4</w:t>
            </w: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643249,7</w:t>
            </w: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668980,0</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695739,2</w:t>
            </w:r>
          </w:p>
        </w:tc>
      </w:tr>
      <w:tr w:rsidR="002727B2" w:rsidTr="002727B2">
        <w:trPr>
          <w:trHeight w:val="600"/>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Темп роста доходов к уровню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прошлого года, %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119</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94,1</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100,8</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88,2</w:t>
            </w:r>
          </w:p>
          <w:p w:rsidR="002727B2" w:rsidRDefault="002727B2" w:rsidP="002727B2">
            <w:pPr>
              <w:widowControl w:val="0"/>
              <w:jc w:val="center"/>
              <w:rPr>
                <w:rFonts w:ascii="Times New Roman" w:hAnsi="Times New Roman" w:cs="Times New Roman"/>
                <w:color w:val="000000"/>
                <w:sz w:val="20"/>
                <w:szCs w:val="20"/>
              </w:rPr>
            </w:pP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102,2</w:t>
            </w:r>
          </w:p>
          <w:p w:rsidR="002727B2" w:rsidRDefault="002727B2" w:rsidP="002727B2">
            <w:pPr>
              <w:widowControl w:val="0"/>
              <w:jc w:val="center"/>
              <w:rPr>
                <w:rFonts w:ascii="Times New Roman" w:hAnsi="Times New Roman" w:cs="Times New Roman"/>
                <w:color w:val="000000"/>
                <w:sz w:val="20"/>
                <w:szCs w:val="20"/>
              </w:rPr>
            </w:pP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104,0</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104,0</w:t>
            </w:r>
          </w:p>
        </w:tc>
      </w:tr>
      <w:tr w:rsidR="002727B2" w:rsidTr="002727B2">
        <w:trPr>
          <w:trHeight w:val="600"/>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Налоговые и неналоговые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доходы, тыс. руб.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136703</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145470,7</w:t>
            </w:r>
          </w:p>
          <w:p w:rsidR="002727B2" w:rsidRDefault="002727B2" w:rsidP="002727B2">
            <w:pPr>
              <w:widowControl w:val="0"/>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169681,0</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178875,0</w:t>
            </w: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194940,0</w:t>
            </w: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202737,6</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0"/>
                <w:szCs w:val="20"/>
              </w:rPr>
            </w:pPr>
            <w:r>
              <w:rPr>
                <w:rFonts w:ascii="Times New Roman" w:hAnsi="Times New Roman" w:cs="Times New Roman"/>
                <w:color w:val="000000"/>
                <w:sz w:val="20"/>
                <w:szCs w:val="20"/>
              </w:rPr>
              <w:t>210847,0</w:t>
            </w:r>
          </w:p>
          <w:p w:rsidR="002727B2" w:rsidRDefault="002727B2" w:rsidP="002727B2">
            <w:pPr>
              <w:widowControl w:val="0"/>
              <w:rPr>
                <w:rFonts w:ascii="Times New Roman" w:hAnsi="Times New Roman" w:cs="Times New Roman"/>
                <w:color w:val="000000"/>
                <w:sz w:val="20"/>
                <w:szCs w:val="20"/>
              </w:rPr>
            </w:pPr>
          </w:p>
        </w:tc>
      </w:tr>
      <w:tr w:rsidR="002727B2" w:rsidTr="002727B2">
        <w:trPr>
          <w:trHeight w:val="600"/>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Безвозмездные поступления,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тыс. руб.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603667,1</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551055,6</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543772,3</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450382,4</w:t>
            </w:r>
          </w:p>
          <w:p w:rsidR="002727B2" w:rsidRDefault="002727B2" w:rsidP="002727B2">
            <w:pPr>
              <w:widowControl w:val="0"/>
              <w:jc w:val="center"/>
              <w:rPr>
                <w:rFonts w:ascii="Times New Roman" w:hAnsi="Times New Roman" w:cs="Times New Roman"/>
                <w:color w:val="000000"/>
                <w:sz w:val="20"/>
                <w:szCs w:val="20"/>
              </w:rPr>
            </w:pP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448309,7</w:t>
            </w: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466242,0</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484891,7</w:t>
            </w:r>
          </w:p>
          <w:p w:rsidR="002727B2" w:rsidRDefault="002727B2" w:rsidP="002727B2">
            <w:pPr>
              <w:widowControl w:val="0"/>
              <w:jc w:val="center"/>
              <w:rPr>
                <w:rFonts w:ascii="Times New Roman" w:hAnsi="Times New Roman" w:cs="Times New Roman"/>
                <w:color w:val="000000"/>
                <w:sz w:val="20"/>
                <w:szCs w:val="20"/>
              </w:rPr>
            </w:pPr>
          </w:p>
        </w:tc>
      </w:tr>
      <w:tr w:rsidR="002727B2" w:rsidTr="002727B2">
        <w:trPr>
          <w:trHeight w:val="455"/>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Расходы, тыс. руб.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737508,9</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701738,8</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713453,3</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629257,4</w:t>
            </w:r>
          </w:p>
          <w:p w:rsidR="002727B2" w:rsidRDefault="002727B2" w:rsidP="002727B2">
            <w:pPr>
              <w:widowControl w:val="0"/>
              <w:jc w:val="center"/>
              <w:rPr>
                <w:rFonts w:ascii="Times New Roman" w:hAnsi="Times New Roman" w:cs="Times New Roman"/>
                <w:color w:val="000000"/>
                <w:sz w:val="20"/>
                <w:szCs w:val="20"/>
              </w:rPr>
            </w:pP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643249,7</w:t>
            </w:r>
          </w:p>
          <w:p w:rsidR="002727B2" w:rsidRDefault="002727B2" w:rsidP="002727B2">
            <w:pPr>
              <w:widowControl w:val="0"/>
              <w:jc w:val="center"/>
              <w:rPr>
                <w:rFonts w:ascii="Times New Roman" w:hAnsi="Times New Roman" w:cs="Times New Roman"/>
                <w:color w:val="000000"/>
                <w:sz w:val="20"/>
                <w:szCs w:val="20"/>
              </w:rPr>
            </w:pP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668980</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695739,2</w:t>
            </w:r>
          </w:p>
        </w:tc>
      </w:tr>
      <w:tr w:rsidR="002727B2" w:rsidTr="002727B2">
        <w:trPr>
          <w:trHeight w:val="400"/>
          <w:jc w:val="center"/>
        </w:trPr>
        <w:tc>
          <w:tcPr>
            <w:tcW w:w="2924" w:type="dxa"/>
            <w:tcBorders>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Темп роста расходов к уровню</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прошлого года, %            </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104,2</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95,1</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96,6</w:t>
            </w:r>
          </w:p>
          <w:p w:rsidR="002727B2" w:rsidRDefault="002727B2" w:rsidP="002727B2">
            <w:pPr>
              <w:widowControl w:val="0"/>
              <w:jc w:val="center"/>
              <w:rPr>
                <w:rFonts w:ascii="Times New Roman" w:hAnsi="Times New Roman" w:cs="Times New Roman"/>
                <w:color w:val="000000"/>
                <w:sz w:val="20"/>
                <w:szCs w:val="20"/>
              </w:rPr>
            </w:pP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88,2</w:t>
            </w:r>
          </w:p>
          <w:p w:rsidR="002727B2" w:rsidRDefault="002727B2" w:rsidP="002727B2">
            <w:pPr>
              <w:widowControl w:val="0"/>
              <w:jc w:val="center"/>
              <w:rPr>
                <w:rFonts w:ascii="Times New Roman" w:hAnsi="Times New Roman" w:cs="Times New Roman"/>
                <w:color w:val="000000"/>
                <w:sz w:val="20"/>
                <w:szCs w:val="20"/>
              </w:rPr>
            </w:pPr>
          </w:p>
        </w:tc>
        <w:tc>
          <w:tcPr>
            <w:tcW w:w="902"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102,2</w:t>
            </w:r>
          </w:p>
        </w:tc>
        <w:tc>
          <w:tcPr>
            <w:tcW w:w="898"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104</w:t>
            </w:r>
          </w:p>
        </w:tc>
        <w:tc>
          <w:tcPr>
            <w:tcW w:w="900" w:type="dxa"/>
            <w:tcBorders>
              <w:left w:val="single" w:sz="8" w:space="0" w:color="000000"/>
              <w:bottom w:val="single" w:sz="8"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104</w:t>
            </w:r>
          </w:p>
        </w:tc>
      </w:tr>
      <w:tr w:rsidR="002727B2" w:rsidTr="002727B2">
        <w:trPr>
          <w:trHeight w:val="400"/>
          <w:jc w:val="center"/>
        </w:trPr>
        <w:tc>
          <w:tcPr>
            <w:tcW w:w="2924"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Дефицит, тыс. руб.          </w:t>
            </w:r>
          </w:p>
        </w:tc>
        <w:tc>
          <w:tcPr>
            <w:tcW w:w="900"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+2861,2</w:t>
            </w:r>
          </w:p>
        </w:tc>
        <w:tc>
          <w:tcPr>
            <w:tcW w:w="900"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-5212,5</w:t>
            </w:r>
          </w:p>
        </w:tc>
        <w:tc>
          <w:tcPr>
            <w:tcW w:w="900"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00"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02"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898"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900" w:type="dxa"/>
            <w:tcBorders>
              <w:top w:val="single" w:sz="8" w:space="0" w:color="000000"/>
              <w:left w:val="single" w:sz="8" w:space="0" w:color="000000"/>
              <w:bottom w:val="single" w:sz="4" w:space="0" w:color="000000"/>
              <w:right w:val="single" w:sz="8" w:space="0" w:color="000000"/>
            </w:tcBorders>
          </w:tcPr>
          <w:p w:rsidR="002727B2" w:rsidRDefault="002727B2" w:rsidP="002727B2">
            <w:pPr>
              <w:widowControl w:val="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2727B2" w:rsidRDefault="002727B2" w:rsidP="002727B2">
      <w:pPr>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Основная часть поступлений налоговых и неналоговых доходов муниципального образования «Муниципальный округ Сюмсинский район Удмуртской Республики» обеспечена поступлениями налога на доходы физических лиц. </w:t>
      </w:r>
    </w:p>
    <w:p w:rsidR="002727B2" w:rsidRDefault="002727B2" w:rsidP="002727B2">
      <w:pPr>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Просроченная кредиторская задолженность по выплате заработной платы и начислениям на заработную плату работникам органов местного самоуправления, муниципальных казенных учреждений в муниципальном образовании «Муниципальный округ Сюмсинский район Удмуртской Республики» на 01.01.2024 года отсутствует.</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Характерной чертой бюджетной политики на современном этапе является повышение эффективности и результативности бюджетных расходов. Деятельность в этом направлении призвана повысить эффективность муниципального управления, обеспечить выполнение расходных обязательств в полном объеме и решение приоритетных задач социально-экономического развития  муниципального образования «Муниципальный округ Сюмсинский район Удмуртской Республики» в условиях ограниченности ресурсов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Переход к формированию бюджета муниципального образования «Муниципальный округ Сюмсинский район Удмуртской Республики» на основе программно-целевых принципов предъявляет дополнительные требования к его устойчивости, гарантированному обеспечению финансовыми ресурсами действующих расходных обязательств, в том числе в долгосрочной перспективе, прозрачному распределению имеющихся средств с учетом достигнутых результатов в той или иной сфере социально-экономического развития муниципального образования «Муниципальный округ Сюмсинский район Удмуртской Республики». В связи с этим требуется внедрение долгосрочного бюджетного планирования в целях определения бюджетных ограничений в разрезе муниципальных программ на долгосрочную перспективу. Ограничивающим фактором для решения данной задачи является отсутствие долгосрочной бюджетной стратегии Российской Федерации, поскольку </w:t>
      </w:r>
      <w:r>
        <w:rPr>
          <w:rFonts w:ascii="Times New Roman" w:hAnsi="Times New Roman" w:cs="Times New Roman"/>
          <w:color w:val="000000"/>
          <w:sz w:val="24"/>
          <w:szCs w:val="24"/>
        </w:rPr>
        <w:lastRenderedPageBreak/>
        <w:t>основная ответственность за систему прогнозирования сохраняется за федеральными органами власти с учетом их полномочий в сфере налогово-бюджетной и денежно-кредитной политики.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32" style="position:absolute;left:0;text-align:left;margin-left:253.3pt;margin-top:-66.8pt;width:42.8pt;height:23.3pt;z-index:251728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" strokecolor="white" strokeweight=".02mm">
            <v:stroke joinstyle="round"/>
            <v:textbox>
              <w:txbxContent>
                <w:p w:rsidR="00BC3CDC" w:rsidRDefault="00BC3CDC" w:rsidP="002727B2">
                  <w:pPr>
                    <w:pStyle w:val="afb"/>
                  </w:pPr>
                  <w:r>
                    <w:t>8</w:t>
                  </w:r>
                </w:p>
              </w:txbxContent>
            </v:textbox>
          </v:rect>
        </w:pict>
      </w:r>
      <w:r w:rsidRPr="008A1C23">
        <w:rPr>
          <w:rFonts w:cs="Calibri"/>
          <w:noProof/>
        </w:rPr>
        <w:pict>
          <v:rect id="Изображение6" o:spid="_x0000_s1086" style="position:absolute;left:0;text-align:left;margin-left:199.95pt;margin-top:-134.1pt;width:41.3pt;height:22.55pt;z-index:2516817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" strokecolor="white" strokeweight=".02mm">
            <v:stroke joinstyle="round"/>
            <v:textbox>
              <w:txbxContent>
                <w:p w:rsidR="00BC3CDC" w:rsidRDefault="00BC3CDC" w:rsidP="002727B2">
                  <w:pPr>
                    <w:pStyle w:val="afb"/>
                  </w:pPr>
                  <w:r>
                    <w:t>8</w:t>
                  </w:r>
                </w:p>
              </w:txbxContent>
            </v:textbox>
          </v:rect>
        </w:pict>
      </w:r>
      <w:r>
        <w:rPr>
          <w:rFonts w:ascii="Times New Roman" w:hAnsi="Times New Roman" w:cs="Times New Roman"/>
          <w:color w:val="000000"/>
          <w:sz w:val="24"/>
          <w:szCs w:val="24"/>
        </w:rPr>
        <w:t xml:space="preserve">Принятие Федерального </w:t>
      </w:r>
      <w:hyperlink r:id="rId45">
        <w:r>
          <w:rPr>
            <w:rFonts w:ascii="Times New Roman" w:hAnsi="Times New Roman" w:cs="Times New Roman"/>
            <w:color w:val="000000"/>
            <w:sz w:val="24"/>
            <w:szCs w:val="24"/>
          </w:rPr>
          <w:t>закона</w:t>
        </w:r>
      </w:hyperlink>
      <w:r>
        <w:rPr>
          <w:rFonts w:ascii="Times New Roman" w:hAnsi="Times New Roman" w:cs="Times New Roman"/>
          <w:color w:val="000000"/>
          <w:sz w:val="24"/>
          <w:szCs w:val="24"/>
        </w:rPr>
        <w:t xml:space="preserve">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поставило новые задачи и условия работы для структурных подразделений органа местного самоуправления, положило начало новому этапу реформирования сети муниципальных учреждений муниципального образования «Муниципальный округ Сюмсинский район Удмуртской Республики». Для выполнения этих задач в муниципальном образовании «Муниципальный округ Сюмсинский район Удмуртской Республики» была подготовлена нормативная правовая база, позволившая провести реструктуризацию бюджетного сектора в соответствии с требованиями указанного Закона По состоянию на 1 января 2024 года в районе функционирует 27 муниципальных учреждений, в том числе 1 автономное, 9 бюджетных и 17 казенных.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Внедрение новых форм оказания муниципальных услуг предполагает изменение порядка финансирования: переход от сметного финансирования к финансированию услуг на основе муниципального задания. В настоящее время финансирование бюджетных и автономных учреждений муниципального образования «Муниципальный округ Сюмсинский район Удмуртской Республики» осуществляется на основе муниципальных заданий.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ходе реализации комплекса мер по реализации Федерального </w:t>
      </w:r>
      <w:hyperlink r:id="rId46">
        <w:r>
          <w:rPr>
            <w:rFonts w:ascii="Times New Roman" w:hAnsi="Times New Roman" w:cs="Times New Roman"/>
            <w:color w:val="000000"/>
            <w:sz w:val="24"/>
            <w:szCs w:val="24"/>
          </w:rPr>
          <w:t>закона</w:t>
        </w:r>
      </w:hyperlink>
      <w:r>
        <w:rPr>
          <w:rFonts w:ascii="Times New Roman" w:hAnsi="Times New Roman" w:cs="Times New Roman"/>
          <w:color w:val="000000"/>
          <w:sz w:val="24"/>
          <w:szCs w:val="24"/>
        </w:rPr>
        <w:t xml:space="preserve"> от 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были выявлены проблемы, которые потребовали к себе особого внимания, а именно:</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а) разработка (уточнение) перечней муниципальных услуг;</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б) разработка и утверждение порядков определения нормативных затрат на оказание муниципальных услуг (выполнение муниципальных работ).</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Внедрен механизм оценки качества финансового менеджмента главных распорядителей бюджетных средств.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Данный механизм - это первый шаг по формированию методологии финансового менеджмента в секторе муниципального управления, а также критериев оценки (мониторинга) его качества. Предстоит развитие данной методологии в рамках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информационной системы управления муниципальными финансами.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настоящее время сложился определенный уровень автоматизации различных функций и процессов в сфере управления муниципальными финансами. С использованием автоматизированных систем в муниципальном образовании «Муниципальный округ Сюмсинский район Удмуртской Республики» » реализуются следующие функции: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проекта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ведение реестра расходных обязательств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обработка операций в процессе кассового обслуживания исполнения бюджета муниципального образования «Муниципальный округ Сюмсинский район Удмуртской Республики» по расходам, предварительный контроль за соблюдением  бюджетных ограничений в ходе оплаты расходных обязательств;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ведение бухгалтерского учета организаций сектора муниципального управления;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отчета об исполнении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электронный обмен документами с Управлением Федерального казначейства по Удмуртской Республике, главными распорядителями средств бюджета муниципального </w:t>
      </w:r>
      <w:r>
        <w:rPr>
          <w:rFonts w:ascii="Times New Roman" w:hAnsi="Times New Roman" w:cs="Times New Roman"/>
          <w:color w:val="000000"/>
          <w:sz w:val="24"/>
          <w:szCs w:val="24"/>
        </w:rPr>
        <w:lastRenderedPageBreak/>
        <w:t>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7" o:spid="_x0000_s1087" style="position:absolute;left:0;text-align:left;margin-left:174.45pt;margin-top:-51.7pt;width:36.05pt;height:26.3pt;z-index:2516828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" strokecolor="white" strokeweight=".02mm">
            <v:stroke joinstyle="round"/>
            <v:textbox>
              <w:txbxContent>
                <w:p w:rsidR="00BC3CDC" w:rsidRDefault="00BC3CDC" w:rsidP="002727B2">
                  <w:pPr>
                    <w:pStyle w:val="afb"/>
                  </w:pPr>
                  <w:r>
                    <w:t>9</w:t>
                  </w:r>
                </w:p>
              </w:txbxContent>
            </v:textbox>
          </v:rect>
        </w:pict>
      </w:r>
      <w:r>
        <w:rPr>
          <w:rFonts w:ascii="Times New Roman" w:hAnsi="Times New Roman" w:cs="Times New Roman"/>
          <w:sz w:val="24"/>
          <w:szCs w:val="24"/>
        </w:rPr>
        <w:t>Реализованные меры являются необходимыми, но недостаточными условиями для повышения эффективности деятельности  муниципальных учреждений.</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15" w:name="Par576"/>
      <w:bookmarkEnd w:id="15"/>
      <w:r>
        <w:rPr>
          <w:rFonts w:ascii="Times New Roman" w:hAnsi="Times New Roman" w:cs="Times New Roman"/>
          <w:color w:val="000000"/>
          <w:sz w:val="24"/>
          <w:szCs w:val="24"/>
        </w:rPr>
        <w:t>1.2 Приоритеты, цели и задачи в сфере реализации подпрограммы</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Обеспечение долгосрочной сбалансированности и устойчивости бюджета муниципального образования «Муниципальный округ Сюмсинский район Удмуртской Республики» является важнейшей предпосылкой финансового обеспечения принятых расходных обязательств муниципального образования «Муниципальный округ Сюмсинский район Удмуртской Республики», создает базовые условия для социально-экономического развития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Система управления общественными финансами является инструментом реализации муниципальной социально-экономической политики. От эффективности этой системы во многом зависит эффективность муниципального управления, достижение стратегических целей социально-экономического развития, в том числе повышение уровня и качества жизни населения, устойчивый экономический рост, модернизация экономики и социальной сферы.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Целями подпрограммы являются:</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 создание условий для повышения эффективности бюджетных расходов и качества управления муниципальными финансами в муниципальном образовании «Муниципальный округ Сюмсинский район Удмуртской Республики», повышения качества финансового менеджмента в секторе муниципального  управления;</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обеспечение долгосрочной сбалансированности  и устойчивости бюджета муниципального образования «Муниципальный округ Сюмсинский район Удмуртской Республики»;                                                </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развитие информационной системы управления финансами в муниципальном образования «Муниципальный округ Сюмсинский район Удмуртской Республики».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Для достижения поставленных целей будут решаться следующие задачи:</w:t>
      </w:r>
    </w:p>
    <w:p w:rsidR="002727B2" w:rsidRDefault="002727B2" w:rsidP="009F19F3">
      <w:pPr>
        <w:pStyle w:val="14"/>
        <w:widowControl w:val="0"/>
        <w:numPr>
          <w:ilvl w:val="0"/>
          <w:numId w:val="18"/>
        </w:numPr>
        <w:tabs>
          <w:tab w:val="left" w:pos="851"/>
        </w:tabs>
        <w:suppressAutoHyphens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внедрение в практику муниципального управления муниципального образования «Муниципальный округ Сюмсинский район Удмуртской Республики» долгосрочного бюджетного планирования;</w:t>
      </w:r>
    </w:p>
    <w:p w:rsidR="002727B2" w:rsidRDefault="002727B2" w:rsidP="009F19F3">
      <w:pPr>
        <w:pStyle w:val="14"/>
        <w:widowControl w:val="0"/>
        <w:numPr>
          <w:ilvl w:val="0"/>
          <w:numId w:val="18"/>
        </w:numPr>
        <w:tabs>
          <w:tab w:val="left" w:pos="851"/>
        </w:tabs>
        <w:suppressAutoHyphens w:val="0"/>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составление и исполнение бюджета муниципального образования «Муниципальный округ Сюмсинский район Удмуртской Республики» на основе программно-целевых принципов; </w:t>
      </w:r>
    </w:p>
    <w:p w:rsidR="002727B2" w:rsidRDefault="002727B2" w:rsidP="002727B2">
      <w:pPr>
        <w:widowControl w:val="0"/>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3) </w:t>
      </w:r>
      <w:r>
        <w:rPr>
          <w:rFonts w:ascii="Times New Roman" w:hAnsi="Times New Roman" w:cs="Times New Roman"/>
          <w:sz w:val="24"/>
          <w:szCs w:val="24"/>
        </w:rPr>
        <w:t xml:space="preserve">модернизация бюджетного процесса в условиях внедрения программно-целевых методов управления на основе муниципальных программ </w:t>
      </w:r>
      <w:r>
        <w:rPr>
          <w:rFonts w:ascii="Times New Roman" w:hAnsi="Times New Roman" w:cs="Times New Roman"/>
          <w:color w:val="000000"/>
          <w:sz w:val="24"/>
          <w:szCs w:val="24"/>
        </w:rPr>
        <w:t>муниципального образования «Муниципальный округ Сюмсинский район Удмуртской Республики»</w:t>
      </w:r>
      <w:r>
        <w:rPr>
          <w:rFonts w:ascii="Times New Roman" w:hAnsi="Times New Roman" w:cs="Times New Roman"/>
          <w:sz w:val="24"/>
          <w:szCs w:val="24"/>
        </w:rPr>
        <w:t>;</w:t>
      </w:r>
    </w:p>
    <w:p w:rsidR="002727B2" w:rsidRDefault="002727B2" w:rsidP="002727B2">
      <w:pPr>
        <w:widowControl w:val="0"/>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4) повышение эффективности оказания муниципальных услуг муниципальными учреждениями на основе совершенствования практики применения муниципальных заданий и финансовых нормативов;     </w:t>
      </w:r>
    </w:p>
    <w:p w:rsidR="002727B2" w:rsidRDefault="002727B2" w:rsidP="002727B2">
      <w:pPr>
        <w:tabs>
          <w:tab w:val="left" w:pos="320"/>
        </w:tabs>
        <w:spacing w:before="40" w:after="40"/>
        <w:ind w:firstLine="567"/>
        <w:jc w:val="both"/>
        <w:rPr>
          <w:rFonts w:ascii="Times New Roman" w:hAnsi="Times New Roman" w:cs="Times New Roman"/>
          <w:sz w:val="24"/>
          <w:szCs w:val="24"/>
        </w:rPr>
      </w:pPr>
      <w:r>
        <w:rPr>
          <w:rFonts w:ascii="Times New Roman" w:hAnsi="Times New Roman" w:cs="Times New Roman"/>
          <w:color w:val="000000"/>
          <w:sz w:val="24"/>
          <w:szCs w:val="24"/>
        </w:rPr>
        <w:t>5) п</w:t>
      </w:r>
      <w:r>
        <w:rPr>
          <w:rFonts w:ascii="Times New Roman" w:hAnsi="Times New Roman" w:cs="Times New Roman"/>
          <w:sz w:val="24"/>
          <w:szCs w:val="24"/>
        </w:rPr>
        <w:t>овышение эффективности управления общественными (государственными  и муниципальными) финансами;</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6) создание стимулов для повышения качества финансового менеджмента главных распорядителей бюджетных средств и муниципальных учреждений.</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 xml:space="preserve">1.3  Целевые показатели (индикаторы) </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Оценка качества управления муниципальными финансами муниципального образования «Муниципальный округ Сюмсинский район Удмуртской Республики», определяемая Министерством финансов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rect id="Изображение8" o:spid="_x0000_s1088" style="position:absolute;left:0;text-align:left;margin-left:231.6pt;margin-top:-34.8pt;width:36.8pt;height:23.3pt;z-index:25168384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" strokecolor="white" strokeweight=".02mm">
            <v:stroke joinstyle="round"/>
            <v:textbox>
              <w:txbxContent>
                <w:p w:rsidR="00BC3CDC" w:rsidRDefault="00BC3CDC" w:rsidP="002727B2">
                  <w:pPr>
                    <w:pStyle w:val="afb"/>
                  </w:pPr>
                  <w:r>
                    <w:t>10</w:t>
                  </w:r>
                </w:p>
              </w:txbxContent>
            </v:textbox>
          </v:rect>
        </w:pict>
      </w:r>
      <w:r>
        <w:rPr>
          <w:rFonts w:ascii="Times New Roman" w:hAnsi="Times New Roman" w:cs="Times New Roman"/>
          <w:color w:val="000000"/>
          <w:sz w:val="24"/>
          <w:szCs w:val="24"/>
        </w:rPr>
        <w:t>2. Средний уровень качества финансового менеджмента главных распорядителей средств бюджета муниципального образования «Муниципальный округ Сюмсинский район Удмуртской Республики»,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Показатель определяется как среднее значение по всем главным распорядителям средств бюджета муниципального образования «Сюмсинский район», по которым проводится мониторинг и оценка качества финансового менеджмента.</w:t>
      </w:r>
    </w:p>
    <w:p w:rsidR="002727B2" w:rsidRDefault="002727B2" w:rsidP="002727B2">
      <w:pPr>
        <w:widowControl w:val="0"/>
        <w:ind w:firstLine="540"/>
        <w:jc w:val="both"/>
        <w:rPr>
          <w:rFonts w:ascii="Times New Roman" w:hAnsi="Times New Roman" w:cs="Times New Roman"/>
          <w:sz w:val="24"/>
          <w:szCs w:val="24"/>
        </w:rPr>
      </w:pPr>
      <w:r>
        <w:rPr>
          <w:rFonts w:ascii="Times New Roman" w:hAnsi="Times New Roman" w:cs="Times New Roman"/>
          <w:color w:val="000000"/>
          <w:sz w:val="24"/>
          <w:szCs w:val="24"/>
        </w:rPr>
        <w:t>3. Средний уровень качества управления муниципальными финансами</w:t>
      </w:r>
      <w:r>
        <w:rPr>
          <w:rFonts w:ascii="Times New Roman" w:hAnsi="Times New Roman" w:cs="Times New Roman"/>
          <w:sz w:val="24"/>
          <w:szCs w:val="24"/>
        </w:rPr>
        <w:t xml:space="preserve"> по отношению к предыдущему году, %.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Показатель характеризует динамику среднего уровня качества управления муниципальными финансами в </w:t>
      </w:r>
      <w:r>
        <w:rPr>
          <w:rFonts w:ascii="Times New Roman" w:hAnsi="Times New Roman" w:cs="Times New Roman"/>
          <w:color w:val="000000"/>
          <w:sz w:val="24"/>
          <w:szCs w:val="24"/>
        </w:rPr>
        <w:t>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hyperlink w:anchor="Par2081">
        <w:r>
          <w:rPr>
            <w:rFonts w:ascii="Times New Roman" w:hAnsi="Times New Roman" w:cs="Times New Roman"/>
            <w:color w:val="000000"/>
            <w:sz w:val="24"/>
            <w:szCs w:val="24"/>
          </w:rPr>
          <w:t>Сведения</w:t>
        </w:r>
      </w:hyperlink>
      <w:r>
        <w:rPr>
          <w:rFonts w:ascii="Times New Roman" w:hAnsi="Times New Roman" w:cs="Times New Roman"/>
          <w:color w:val="000000"/>
          <w:sz w:val="24"/>
          <w:szCs w:val="24"/>
        </w:rPr>
        <w:t xml:space="preserve"> о значениях целевых показателей (индикаторов) подпрограммы представлены в приложении 1 к муниципальной программе.</w:t>
      </w:r>
    </w:p>
    <w:p w:rsidR="002727B2" w:rsidRDefault="002727B2" w:rsidP="002727B2">
      <w:pPr>
        <w:widowControl w:val="0"/>
        <w:tabs>
          <w:tab w:val="left" w:pos="0"/>
        </w:tabs>
        <w:ind w:firstLine="567"/>
        <w:jc w:val="both"/>
        <w:rPr>
          <w:rFonts w:ascii="Times New Roman" w:hAnsi="Times New Roman" w:cs="Times New Roman"/>
          <w:sz w:val="24"/>
          <w:szCs w:val="24"/>
        </w:rPr>
      </w:pPr>
      <w:bookmarkStart w:id="16" w:name="Par610"/>
      <w:bookmarkEnd w:id="16"/>
      <w:r>
        <w:rPr>
          <w:rFonts w:ascii="Times New Roman" w:hAnsi="Times New Roman" w:cs="Times New Roman"/>
          <w:sz w:val="24"/>
          <w:szCs w:val="24"/>
        </w:rPr>
        <w:t>Предполагается достичь социальной эффективности, выражающейся в повышении качества и доступности предоставляемых муниципальных услуг, за счет:</w:t>
      </w:r>
    </w:p>
    <w:p w:rsidR="002727B2" w:rsidRDefault="002727B2" w:rsidP="002727B2">
      <w:pPr>
        <w:pStyle w:val="14"/>
        <w:widowControl w:val="0"/>
        <w:tabs>
          <w:tab w:val="left" w:pos="0"/>
        </w:tabs>
        <w:ind w:left="0" w:firstLine="567"/>
        <w:jc w:val="both"/>
        <w:rPr>
          <w:rFonts w:ascii="Times New Roman" w:hAnsi="Times New Roman" w:cs="Times New Roman"/>
          <w:sz w:val="24"/>
          <w:szCs w:val="24"/>
        </w:rPr>
      </w:pPr>
      <w:r>
        <w:rPr>
          <w:rFonts w:ascii="Times New Roman" w:hAnsi="Times New Roman" w:cs="Times New Roman"/>
          <w:sz w:val="24"/>
          <w:szCs w:val="24"/>
        </w:rPr>
        <w:t>- изменения подходов к финансированию муниципальных учреждений, создания конкурентной среды в общественном секторе;</w:t>
      </w:r>
    </w:p>
    <w:p w:rsidR="002727B2" w:rsidRDefault="002727B2" w:rsidP="002727B2">
      <w:pPr>
        <w:pStyle w:val="14"/>
        <w:widowControl w:val="0"/>
        <w:tabs>
          <w:tab w:val="left" w:pos="0"/>
        </w:tabs>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осуществления бюджетного планирования на основе оценки потребности в муниципальных услугах;</w:t>
      </w:r>
    </w:p>
    <w:p w:rsidR="002727B2" w:rsidRDefault="002727B2" w:rsidP="002727B2">
      <w:pPr>
        <w:pStyle w:val="14"/>
        <w:widowControl w:val="0"/>
        <w:tabs>
          <w:tab w:val="left" w:pos="0"/>
        </w:tabs>
        <w:ind w:left="0" w:firstLine="567"/>
        <w:jc w:val="both"/>
        <w:rPr>
          <w:rFonts w:ascii="Times New Roman" w:hAnsi="Times New Roman" w:cs="Times New Roman"/>
          <w:sz w:val="24"/>
          <w:szCs w:val="24"/>
        </w:rPr>
      </w:pPr>
      <w:r>
        <w:rPr>
          <w:rFonts w:ascii="Times New Roman" w:hAnsi="Times New Roman" w:cs="Times New Roman"/>
          <w:sz w:val="24"/>
          <w:szCs w:val="24"/>
        </w:rPr>
        <w:t>- внедрения систем мотивации руководителей и специалистов муниципальных учреждений на оказание качественных муниципальных услуг в соответствии с муниципальными заданиями, снижение издержек на их оказание;</w:t>
      </w:r>
    </w:p>
    <w:p w:rsidR="002727B2" w:rsidRDefault="002727B2" w:rsidP="002727B2">
      <w:pPr>
        <w:widowControl w:val="0"/>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-повышения открытости информации о муниципальных финансах, деятельности организаций общественного сектора.</w:t>
      </w:r>
    </w:p>
    <w:p w:rsidR="002727B2" w:rsidRDefault="002727B2" w:rsidP="002727B2">
      <w:pPr>
        <w:widowControl w:val="0"/>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Предполагается достичь бюджетной эффективности, выражающейся в получении дополнительных доходов от использования имеющихся резервов и сокращения расходов на реализацию неэффективных и нерезультативных мероприятий за счет:</w:t>
      </w:r>
    </w:p>
    <w:p w:rsidR="002727B2" w:rsidRDefault="002727B2" w:rsidP="002727B2">
      <w:pPr>
        <w:pStyle w:val="14"/>
        <w:widowControl w:val="0"/>
        <w:tabs>
          <w:tab w:val="left" w:pos="0"/>
          <w:tab w:val="left" w:pos="317"/>
        </w:tabs>
        <w:ind w:left="0" w:firstLine="567"/>
        <w:jc w:val="both"/>
        <w:rPr>
          <w:rFonts w:ascii="Times New Roman" w:hAnsi="Times New Roman" w:cs="Times New Roman"/>
          <w:sz w:val="24"/>
          <w:szCs w:val="24"/>
        </w:rPr>
      </w:pPr>
      <w:r>
        <w:rPr>
          <w:rFonts w:ascii="Times New Roman" w:hAnsi="Times New Roman" w:cs="Times New Roman"/>
          <w:sz w:val="24"/>
          <w:szCs w:val="24"/>
        </w:rPr>
        <w:t>- полномасштабного внедрения программно-целевых принципов управления в организацию деятельности органов  местного самоуправления;</w:t>
      </w:r>
    </w:p>
    <w:p w:rsidR="002727B2" w:rsidRDefault="002727B2" w:rsidP="002727B2">
      <w:pPr>
        <w:pStyle w:val="14"/>
        <w:widowControl w:val="0"/>
        <w:tabs>
          <w:tab w:val="left" w:pos="0"/>
          <w:tab w:val="left" w:pos="317"/>
        </w:tabs>
        <w:ind w:left="0" w:firstLine="567"/>
        <w:jc w:val="both"/>
        <w:rPr>
          <w:rFonts w:ascii="Times New Roman" w:hAnsi="Times New Roman" w:cs="Times New Roman"/>
          <w:sz w:val="24"/>
          <w:szCs w:val="24"/>
        </w:rPr>
      </w:pPr>
      <w:r>
        <w:rPr>
          <w:rFonts w:ascii="Times New Roman" w:hAnsi="Times New Roman" w:cs="Times New Roman"/>
          <w:sz w:val="24"/>
          <w:szCs w:val="24"/>
        </w:rPr>
        <w:t>- внедрения систем мотивации для руководителей и специалистов органов  местного самоуправления на достижение результатов;</w:t>
      </w:r>
    </w:p>
    <w:p w:rsidR="002727B2" w:rsidRDefault="002727B2" w:rsidP="002727B2">
      <w:pPr>
        <w:pStyle w:val="14"/>
        <w:widowControl w:val="0"/>
        <w:tabs>
          <w:tab w:val="left" w:pos="0"/>
          <w:tab w:val="left" w:pos="317"/>
        </w:tabs>
        <w:ind w:left="0" w:firstLine="567"/>
        <w:jc w:val="both"/>
        <w:rPr>
          <w:rFonts w:ascii="Times New Roman" w:hAnsi="Times New Roman" w:cs="Times New Roman"/>
          <w:sz w:val="24"/>
          <w:szCs w:val="24"/>
        </w:rPr>
      </w:pPr>
      <w:r>
        <w:rPr>
          <w:rFonts w:ascii="Times New Roman" w:hAnsi="Times New Roman" w:cs="Times New Roman"/>
          <w:sz w:val="24"/>
          <w:szCs w:val="24"/>
        </w:rPr>
        <w:t>- совершенствования и повышения эффективности финансового контроля</w:t>
      </w:r>
    </w:p>
    <w:p w:rsidR="002727B2" w:rsidRDefault="002727B2" w:rsidP="002727B2">
      <w:pPr>
        <w:pStyle w:val="14"/>
        <w:widowControl w:val="0"/>
        <w:tabs>
          <w:tab w:val="left" w:pos="0"/>
          <w:tab w:val="left" w:pos="317"/>
        </w:tabs>
        <w:ind w:left="0" w:firstLine="567"/>
        <w:jc w:val="both"/>
        <w:rPr>
          <w:rFonts w:ascii="Times New Roman" w:hAnsi="Times New Roman" w:cs="Times New Roman"/>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17" w:name="Par621"/>
      <w:bookmarkEnd w:id="17"/>
      <w:r>
        <w:rPr>
          <w:rFonts w:ascii="Times New Roman" w:hAnsi="Times New Roman" w:cs="Times New Roman"/>
          <w:color w:val="000000"/>
          <w:sz w:val="24"/>
          <w:szCs w:val="24"/>
        </w:rPr>
        <w:t>1.4 Сроки и этапы реализации подпрограммы</w:t>
      </w:r>
    </w:p>
    <w:p w:rsidR="002727B2" w:rsidRDefault="002727B2" w:rsidP="002727B2">
      <w:pPr>
        <w:spacing w:before="40" w:after="40"/>
        <w:ind w:firstLine="567"/>
        <w:jc w:val="both"/>
        <w:rPr>
          <w:rFonts w:ascii="Times New Roman" w:hAnsi="Times New Roman" w:cs="Times New Roman"/>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реализуется в 2022 - 2028 годах.</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18" w:name="Par626"/>
      <w:bookmarkEnd w:id="18"/>
      <w:r>
        <w:rPr>
          <w:rFonts w:ascii="Times New Roman" w:hAnsi="Times New Roman" w:cs="Times New Roman"/>
          <w:color w:val="000000"/>
          <w:sz w:val="24"/>
          <w:szCs w:val="24"/>
        </w:rPr>
        <w:t>1.5 Основные мероприятия подпрограммы</w:t>
      </w:r>
    </w:p>
    <w:p w:rsidR="002727B2" w:rsidRDefault="002727B2" w:rsidP="002727B2">
      <w:pPr>
        <w:widowControl w:val="0"/>
        <w:jc w:val="both"/>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hyperlink w:anchor="Par2984">
        <w:r>
          <w:rPr>
            <w:rFonts w:ascii="Times New Roman" w:hAnsi="Times New Roman" w:cs="Times New Roman"/>
            <w:color w:val="000000"/>
            <w:sz w:val="24"/>
            <w:szCs w:val="24"/>
          </w:rPr>
          <w:t>Перечень</w:t>
        </w:r>
      </w:hyperlink>
      <w:r>
        <w:rPr>
          <w:rFonts w:ascii="Times New Roman" w:hAnsi="Times New Roman" w:cs="Times New Roman"/>
          <w:color w:val="000000"/>
          <w:sz w:val="24"/>
          <w:szCs w:val="24"/>
        </w:rPr>
        <w:t xml:space="preserve"> основных мероприятий подпрограммы с указанием ответственных исполнителей, сроков реализации и непосредственных результатов представлен в приложении 2 к муниципальной программе.</w:t>
      </w:r>
    </w:p>
    <w:p w:rsidR="002727B2" w:rsidRDefault="002727B2" w:rsidP="002727B2">
      <w:pPr>
        <w:widowControl w:val="0"/>
        <w:jc w:val="both"/>
        <w:outlineLvl w:val="3"/>
        <w:rPr>
          <w:rFonts w:ascii="Times New Roman" w:hAnsi="Times New Roman" w:cs="Times New Roman"/>
          <w:color w:val="000000"/>
          <w:sz w:val="24"/>
          <w:szCs w:val="24"/>
        </w:rPr>
      </w:pPr>
      <w:bookmarkStart w:id="19" w:name="Par644"/>
      <w:bookmarkEnd w:id="19"/>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1.6 Меры  муниципального регулирования</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рамках подпрограммы осуществляются меры нормативного правового регулирования.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Решением Совета депутатов муниципального образования «Муниципальный округ</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Сюмсинский район Удмуртской Республики» «О бюджетном процессе в муниципальном образовании «Муниципальный округ Сюмсинский район Удмуртской Республики» » предусмотрена возможность составления и утверждения проекта бюджета муниципального образования «Муниципальный округ Сюмсинский район Удмуртской Республики» на </w:t>
      </w:r>
      <w:r>
        <w:rPr>
          <w:rFonts w:ascii="Times New Roman" w:hAnsi="Times New Roman" w:cs="Times New Roman"/>
          <w:color w:val="000000"/>
          <w:sz w:val="24"/>
          <w:szCs w:val="24"/>
        </w:rPr>
        <w:lastRenderedPageBreak/>
        <w:t>очередной финансовый год, на очередной финансовый год и плановый период. На практике осуществляется составление и утверждение бюджета муниципального образования «Муниципальный округ Сюмсинский район Удмуртской Республики» на очередной финансовый год и плановый период начиная с 2012 года.</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9" o:spid="_x0000_s1089" style="position:absolute;left:0;text-align:left;margin-left:205.5pt;margin-top:-91.85pt;width:41.3pt;height:24.05pt;z-index:2516848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" strokecolor="white" strokeweight=".02mm">
            <v:stroke joinstyle="round"/>
            <v:textbox>
              <w:txbxContent>
                <w:p w:rsidR="00BC3CDC" w:rsidRDefault="00BC3CDC" w:rsidP="002727B2">
                  <w:pPr>
                    <w:pStyle w:val="afb"/>
                  </w:pPr>
                  <w:r>
                    <w:t>11</w:t>
                  </w:r>
                </w:p>
              </w:txbxContent>
            </v:textbox>
          </v:rect>
        </w:pict>
      </w:r>
      <w:r>
        <w:rPr>
          <w:rFonts w:ascii="Times New Roman" w:hAnsi="Times New Roman" w:cs="Times New Roman"/>
          <w:color w:val="000000"/>
          <w:sz w:val="24"/>
          <w:szCs w:val="24"/>
        </w:rPr>
        <w:t xml:space="preserve">В целях обеспечения перехода к новым принципам финансирования муниципальных бюджетных и автономных учреждений принято </w:t>
      </w:r>
      <w:hyperlink r:id="rId47">
        <w:r>
          <w:rPr>
            <w:rFonts w:ascii="Times New Roman" w:hAnsi="Times New Roman" w:cs="Times New Roman"/>
            <w:color w:val="000000"/>
            <w:sz w:val="24"/>
            <w:szCs w:val="24"/>
          </w:rPr>
          <w:t>постановление</w:t>
        </w:r>
      </w:hyperlink>
      <w:r>
        <w:rPr>
          <w:rFonts w:ascii="Times New Roman" w:hAnsi="Times New Roman" w:cs="Times New Roman"/>
          <w:color w:val="000000"/>
          <w:sz w:val="24"/>
          <w:szCs w:val="24"/>
        </w:rPr>
        <w:t xml:space="preserve"> Администрации района «О порядке формирования муниципального задания в отношении муниципальных учреждений муниципального образования «Муниципальный округ Сюмсинский район Удмуртской Республики» и финансового обеспечения выполнения муниципального задания».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Мониторинг качества финансового менеджмента, осуществляемого главными распорядителями средств бюджета муниципального образования «Муниципальный округ Сюмсинский район Удмуртской Республики» производится в соответствии с </w:t>
      </w:r>
      <w:hyperlink r:id="rId48">
        <w:r>
          <w:rPr>
            <w:rFonts w:ascii="Times New Roman" w:hAnsi="Times New Roman" w:cs="Times New Roman"/>
            <w:color w:val="000000"/>
            <w:sz w:val="24"/>
            <w:szCs w:val="24"/>
          </w:rPr>
          <w:t>постановлением</w:t>
        </w:r>
      </w:hyperlink>
      <w:r>
        <w:rPr>
          <w:rFonts w:ascii="Times New Roman" w:hAnsi="Times New Roman" w:cs="Times New Roman"/>
          <w:color w:val="000000"/>
          <w:sz w:val="24"/>
          <w:szCs w:val="24"/>
        </w:rPr>
        <w:t xml:space="preserve"> Администрации района «Об утверждении Положения об организации проведения мониторинга качества финансового менеджмента, осуществляемого главными распорядителями средств бюджета муниципального образования «Муниципальный округ Сюмсинский район Удмуртской Республики». </w:t>
      </w:r>
    </w:p>
    <w:p w:rsidR="002727B2" w:rsidRDefault="002727B2" w:rsidP="002727B2">
      <w:pPr>
        <w:ind w:firstLine="709"/>
        <w:jc w:val="both"/>
        <w:rPr>
          <w:rFonts w:ascii="Times New Roman" w:hAnsi="Times New Roman" w:cs="Times New Roman"/>
          <w:sz w:val="24"/>
          <w:szCs w:val="24"/>
        </w:rPr>
      </w:pPr>
      <w:r>
        <w:rPr>
          <w:rFonts w:ascii="Times New Roman" w:hAnsi="Times New Roman" w:cs="Times New Roman"/>
          <w:sz w:val="24"/>
          <w:szCs w:val="24"/>
        </w:rPr>
        <w:t>В рамках подпрограммы планируется реализовать меры нормативного правового регулирования в части:</w:t>
      </w:r>
    </w:p>
    <w:p w:rsidR="002727B2" w:rsidRDefault="002727B2" w:rsidP="009F19F3">
      <w:pPr>
        <w:pStyle w:val="14"/>
        <w:numPr>
          <w:ilvl w:val="0"/>
          <w:numId w:val="20"/>
        </w:numPr>
        <w:tabs>
          <w:tab w:val="left" w:pos="851"/>
        </w:tabs>
        <w:suppressAutoHyphens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разработки долгосрочной бюджетной стратегии </w:t>
      </w:r>
      <w:r>
        <w:rPr>
          <w:rFonts w:ascii="Times New Roman" w:hAnsi="Times New Roman" w:cs="Times New Roman"/>
          <w:color w:val="000000"/>
          <w:sz w:val="24"/>
          <w:szCs w:val="24"/>
        </w:rPr>
        <w:t xml:space="preserve">муниципального образования «Муниципальный округ Сюмсинский район Удмуртской Республики» </w:t>
      </w:r>
      <w:r>
        <w:rPr>
          <w:rFonts w:ascii="Times New Roman" w:hAnsi="Times New Roman" w:cs="Times New Roman"/>
          <w:sz w:val="24"/>
          <w:szCs w:val="24"/>
        </w:rPr>
        <w:t>и ее применения в практике муниципального управления;</w:t>
      </w:r>
    </w:p>
    <w:p w:rsidR="002727B2" w:rsidRDefault="002727B2" w:rsidP="009F19F3">
      <w:pPr>
        <w:pStyle w:val="14"/>
        <w:numPr>
          <w:ilvl w:val="0"/>
          <w:numId w:val="20"/>
        </w:numPr>
        <w:tabs>
          <w:tab w:val="left" w:pos="851"/>
        </w:tabs>
        <w:suppressAutoHyphens w:val="0"/>
        <w:ind w:left="0" w:firstLine="567"/>
        <w:jc w:val="both"/>
        <w:rPr>
          <w:rFonts w:ascii="Times New Roman" w:hAnsi="Times New Roman" w:cs="Times New Roman"/>
          <w:sz w:val="24"/>
          <w:szCs w:val="24"/>
        </w:rPr>
      </w:pPr>
      <w:r>
        <w:rPr>
          <w:rFonts w:ascii="Times New Roman" w:hAnsi="Times New Roman" w:cs="Times New Roman"/>
          <w:sz w:val="24"/>
          <w:szCs w:val="24"/>
        </w:rPr>
        <w:t>создания системы оценки потребности в предоставлении государственных и муниципальных услуг (по видам услуг) с учетом разграничения полномочий, приоритетов социально-экономического развития, а также прогноза социально-экономического развития на долгосрочную перспективу, применения результатов такой оценки в стратегическом и бюджетном планировании;</w:t>
      </w:r>
    </w:p>
    <w:p w:rsidR="002727B2" w:rsidRDefault="002727B2" w:rsidP="009F19F3">
      <w:pPr>
        <w:pStyle w:val="14"/>
        <w:numPr>
          <w:ilvl w:val="0"/>
          <w:numId w:val="20"/>
        </w:numPr>
        <w:tabs>
          <w:tab w:val="left" w:pos="851"/>
        </w:tabs>
        <w:suppressAutoHyphens w:val="0"/>
        <w:jc w:val="both"/>
        <w:rPr>
          <w:rFonts w:ascii="Times New Roman" w:hAnsi="Times New Roman" w:cs="Times New Roman"/>
          <w:sz w:val="24"/>
          <w:szCs w:val="24"/>
        </w:rPr>
      </w:pPr>
      <w:r>
        <w:rPr>
          <w:rFonts w:ascii="Times New Roman" w:hAnsi="Times New Roman" w:cs="Times New Roman"/>
          <w:color w:val="000000"/>
          <w:sz w:val="24"/>
          <w:szCs w:val="24"/>
        </w:rPr>
        <w:t>совершенствования и повышения эффективности финансового контроля;</w:t>
      </w:r>
    </w:p>
    <w:p w:rsidR="002727B2" w:rsidRDefault="002727B2" w:rsidP="009F19F3">
      <w:pPr>
        <w:pStyle w:val="14"/>
        <w:numPr>
          <w:ilvl w:val="0"/>
          <w:numId w:val="20"/>
        </w:numPr>
        <w:tabs>
          <w:tab w:val="left" w:pos="851"/>
        </w:tabs>
        <w:suppressAutoHyphens w:val="0"/>
        <w:ind w:left="0" w:firstLine="567"/>
        <w:jc w:val="both"/>
        <w:rPr>
          <w:rFonts w:ascii="Times New Roman" w:hAnsi="Times New Roman" w:cs="Times New Roman"/>
          <w:sz w:val="24"/>
          <w:szCs w:val="24"/>
        </w:rPr>
      </w:pPr>
      <w:r>
        <w:rPr>
          <w:rFonts w:ascii="Times New Roman" w:hAnsi="Times New Roman" w:cs="Times New Roman"/>
          <w:sz w:val="24"/>
          <w:szCs w:val="24"/>
        </w:rPr>
        <w:t>создания системы экономического анализа деятельности учреждений по оказанию муниципальных услуг;</w:t>
      </w:r>
    </w:p>
    <w:p w:rsidR="002727B2" w:rsidRDefault="002727B2" w:rsidP="009F19F3">
      <w:pPr>
        <w:pStyle w:val="14"/>
        <w:numPr>
          <w:ilvl w:val="0"/>
          <w:numId w:val="20"/>
        </w:numPr>
        <w:tabs>
          <w:tab w:val="left" w:pos="851"/>
        </w:tabs>
        <w:suppressAutoHyphens w:val="0"/>
        <w:ind w:left="0" w:firstLine="567"/>
        <w:jc w:val="both"/>
        <w:rPr>
          <w:rFonts w:ascii="Times New Roman" w:hAnsi="Times New Roman" w:cs="Times New Roman"/>
          <w:sz w:val="24"/>
          <w:szCs w:val="24"/>
        </w:rPr>
      </w:pPr>
      <w:r>
        <w:rPr>
          <w:rFonts w:ascii="Times New Roman" w:hAnsi="Times New Roman" w:cs="Times New Roman"/>
          <w:sz w:val="24"/>
          <w:szCs w:val="24"/>
        </w:rPr>
        <w:t>перехода при финансовом обеспечении выполнения муниципальных заданий к единым методикам расчета нормативных затрат на оказание муниципальных услуг,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а также с учетом региональной и (или) отраслевой специфики.</w:t>
      </w:r>
    </w:p>
    <w:p w:rsidR="002727B2" w:rsidRDefault="002727B2" w:rsidP="002727B2">
      <w:pPr>
        <w:pStyle w:val="14"/>
        <w:tabs>
          <w:tab w:val="left" w:pos="1276"/>
        </w:tabs>
        <w:ind w:left="927"/>
        <w:jc w:val="both"/>
        <w:rPr>
          <w:rFonts w:ascii="Times New Roman" w:hAnsi="Times New Roman" w:cs="Times New Roman"/>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20" w:name="Par655"/>
      <w:bookmarkEnd w:id="20"/>
      <w:r>
        <w:rPr>
          <w:rFonts w:ascii="Times New Roman" w:hAnsi="Times New Roman" w:cs="Times New Roman"/>
          <w:color w:val="000000"/>
          <w:sz w:val="24"/>
          <w:szCs w:val="24"/>
        </w:rPr>
        <w:t>1.7 Прогноз сводных показателей муниципальных заданий</w:t>
      </w:r>
    </w:p>
    <w:p w:rsidR="002727B2" w:rsidRDefault="002727B2" w:rsidP="002727B2">
      <w:pPr>
        <w:widowControl w:val="0"/>
        <w:jc w:val="both"/>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задания на оказание муниципальных услуг (выполнение муниципальных работ) в рамках подпрограммы не формируются.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center"/>
        <w:rPr>
          <w:rFonts w:ascii="Times New Roman" w:hAnsi="Times New Roman" w:cs="Times New Roman"/>
          <w:color w:val="000000"/>
          <w:sz w:val="24"/>
          <w:szCs w:val="24"/>
        </w:rPr>
      </w:pPr>
      <w:r>
        <w:rPr>
          <w:rFonts w:ascii="Times New Roman" w:hAnsi="Times New Roman" w:cs="Times New Roman"/>
          <w:color w:val="000000"/>
          <w:sz w:val="24"/>
          <w:szCs w:val="24"/>
        </w:rPr>
        <w:t>1.8 Взаимодействие с органами   государственной власти и местного самоуправления, организациями и гражданами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shd w:val="clear" w:color="auto" w:fill="FFFFFF"/>
        <w:ind w:left="24" w:right="34" w:firstLine="720"/>
        <w:jc w:val="both"/>
        <w:rPr>
          <w:rFonts w:ascii="Times New Roman" w:hAnsi="Times New Roman" w:cs="Times New Roman"/>
        </w:rPr>
      </w:pPr>
      <w:r>
        <w:rPr>
          <w:rFonts w:ascii="Times New Roman" w:hAnsi="Times New Roman" w:cs="Times New Roman"/>
          <w:color w:val="000000"/>
          <w:spacing w:val="2"/>
          <w:sz w:val="24"/>
          <w:szCs w:val="24"/>
        </w:rPr>
        <w:t xml:space="preserve">В рамках подпрограммы используются следующие механизмы координации и </w:t>
      </w:r>
      <w:r>
        <w:rPr>
          <w:rFonts w:ascii="Times New Roman" w:hAnsi="Times New Roman" w:cs="Times New Roman"/>
          <w:color w:val="000000"/>
          <w:sz w:val="24"/>
          <w:szCs w:val="24"/>
        </w:rPr>
        <w:t>контроля деятельности органов местного самоуправления в Удмуртской Республике:</w:t>
      </w:r>
    </w:p>
    <w:p w:rsidR="002727B2" w:rsidRDefault="002727B2" w:rsidP="009F19F3">
      <w:pPr>
        <w:widowControl w:val="0"/>
        <w:numPr>
          <w:ilvl w:val="0"/>
          <w:numId w:val="19"/>
        </w:numPr>
        <w:shd w:val="clear" w:color="auto" w:fill="FFFFFF"/>
        <w:tabs>
          <w:tab w:val="left" w:pos="1157"/>
        </w:tabs>
        <w:spacing w:before="5"/>
        <w:ind w:left="730"/>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проведение совещаний, семинаров, конференций;</w:t>
      </w:r>
    </w:p>
    <w:p w:rsidR="002727B2" w:rsidRDefault="002727B2" w:rsidP="009F19F3">
      <w:pPr>
        <w:widowControl w:val="0"/>
        <w:numPr>
          <w:ilvl w:val="0"/>
          <w:numId w:val="19"/>
        </w:numPr>
        <w:shd w:val="clear" w:color="auto" w:fill="FFFFFF"/>
        <w:tabs>
          <w:tab w:val="left" w:pos="1157"/>
        </w:tabs>
        <w:ind w:left="730"/>
        <w:jc w:val="both"/>
        <w:rPr>
          <w:rFonts w:ascii="Times New Roman" w:hAnsi="Times New Roman" w:cs="Times New Roman"/>
          <w:color w:val="000000"/>
          <w:sz w:val="24"/>
          <w:szCs w:val="24"/>
        </w:rPr>
      </w:pPr>
      <w:r>
        <w:rPr>
          <w:rFonts w:ascii="Times New Roman" w:hAnsi="Times New Roman" w:cs="Times New Roman"/>
          <w:color w:val="000000"/>
          <w:sz w:val="24"/>
          <w:szCs w:val="24"/>
        </w:rPr>
        <w:t>разработка методических рекомендаций;</w:t>
      </w:r>
    </w:p>
    <w:p w:rsidR="002727B2" w:rsidRDefault="002727B2" w:rsidP="009F19F3">
      <w:pPr>
        <w:widowControl w:val="0"/>
        <w:numPr>
          <w:ilvl w:val="0"/>
          <w:numId w:val="19"/>
        </w:numPr>
        <w:shd w:val="clear" w:color="auto" w:fill="FFFFFF"/>
        <w:tabs>
          <w:tab w:val="left" w:pos="1157"/>
        </w:tabs>
        <w:ind w:left="730"/>
        <w:jc w:val="both"/>
        <w:rPr>
          <w:rFonts w:ascii="Times New Roman" w:hAnsi="Times New Roman" w:cs="Times New Roman"/>
          <w:color w:val="000000"/>
          <w:sz w:val="24"/>
          <w:szCs w:val="24"/>
        </w:rPr>
      </w:pPr>
      <w:r>
        <w:rPr>
          <w:rFonts w:ascii="Times New Roman" w:hAnsi="Times New Roman" w:cs="Times New Roman"/>
          <w:color w:val="000000"/>
          <w:sz w:val="24"/>
          <w:szCs w:val="24"/>
        </w:rPr>
        <w:t>консультирование специалистов;</w:t>
      </w:r>
    </w:p>
    <w:p w:rsidR="002727B2" w:rsidRDefault="002727B2" w:rsidP="009F19F3">
      <w:pPr>
        <w:widowControl w:val="0"/>
        <w:numPr>
          <w:ilvl w:val="0"/>
          <w:numId w:val="25"/>
        </w:numPr>
        <w:shd w:val="clear" w:color="auto" w:fill="FFFFFF"/>
        <w:tabs>
          <w:tab w:val="left" w:pos="1157"/>
        </w:tabs>
        <w:ind w:left="14" w:firstLine="715"/>
        <w:jc w:val="both"/>
        <w:rPr>
          <w:rFonts w:ascii="Times New Roman" w:hAnsi="Times New Roman" w:cs="Times New Roman"/>
          <w:color w:val="000000"/>
          <w:sz w:val="24"/>
          <w:szCs w:val="24"/>
        </w:rPr>
      </w:pPr>
      <w:r>
        <w:rPr>
          <w:rFonts w:ascii="Times New Roman" w:hAnsi="Times New Roman" w:cs="Times New Roman"/>
          <w:color w:val="000000"/>
          <w:spacing w:val="3"/>
          <w:sz w:val="24"/>
          <w:szCs w:val="24"/>
        </w:rPr>
        <w:t xml:space="preserve">предоставление и контроль целевого использования субсидий на реализацию  </w:t>
      </w:r>
      <w:r>
        <w:rPr>
          <w:rFonts w:ascii="Times New Roman" w:hAnsi="Times New Roman" w:cs="Times New Roman"/>
          <w:color w:val="000000"/>
          <w:sz w:val="24"/>
          <w:szCs w:val="24"/>
        </w:rPr>
        <w:t>муниципальных программ повышения эффективности бюджетных расходов.</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tabs>
          <w:tab w:val="left" w:pos="1920"/>
          <w:tab w:val="center" w:pos="4677"/>
        </w:tabs>
        <w:jc w:val="center"/>
        <w:outlineLvl w:val="3"/>
        <w:rPr>
          <w:rFonts w:ascii="Times New Roman" w:hAnsi="Times New Roman" w:cs="Times New Roman"/>
          <w:color w:val="000000"/>
          <w:sz w:val="24"/>
          <w:szCs w:val="24"/>
        </w:rPr>
      </w:pPr>
      <w:bookmarkStart w:id="21" w:name="Par662"/>
      <w:bookmarkStart w:id="22" w:name="Par681"/>
      <w:bookmarkEnd w:id="21"/>
      <w:bookmarkEnd w:id="22"/>
      <w:r w:rsidRPr="008A1C23">
        <w:rPr>
          <w:rFonts w:cs="Calibri"/>
          <w:noProof/>
        </w:rPr>
        <w:lastRenderedPageBreak/>
        <w:pict>
          <v:rect id="Изображение10" o:spid="_x0000_s1090" style="position:absolute;left:0;text-align:left;margin-left:250.95pt;margin-top:-39.7pt;width:38.3pt;height:24.8pt;z-index:25168588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" strokecolor="white" strokeweight=".02mm">
            <v:stroke joinstyle="round"/>
            <v:textbox>
              <w:txbxContent>
                <w:p w:rsidR="00BC3CDC" w:rsidRDefault="00BC3CDC" w:rsidP="002727B2">
                  <w:pPr>
                    <w:pStyle w:val="afb"/>
                  </w:pPr>
                  <w:r>
                    <w:t>12</w:t>
                  </w:r>
                </w:p>
              </w:txbxContent>
            </v:textbox>
          </v:rect>
        </w:pict>
      </w:r>
      <w:r>
        <w:rPr>
          <w:rFonts w:ascii="Times New Roman" w:hAnsi="Times New Roman" w:cs="Times New Roman"/>
          <w:color w:val="000000"/>
          <w:sz w:val="24"/>
          <w:szCs w:val="24"/>
        </w:rPr>
        <w:t>1.9 Ресурсное обеспечение подпрограммы</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бюджетных ассигнований на реализацию   муниципальной подпрограммы за счет средств бюджета муниципального образования «Муниципальный округ Сюмсинский район Удмуртской Республики» 285,8 тыс. руб., в том числе </w:t>
      </w:r>
    </w:p>
    <w:p w:rsidR="002727B2" w:rsidRDefault="002727B2" w:rsidP="002727B2">
      <w:pPr>
        <w:widowControl w:val="0"/>
        <w:ind w:left="567" w:firstLine="142"/>
        <w:rPr>
          <w:sz w:val="24"/>
          <w:szCs w:val="24"/>
        </w:rPr>
      </w:pPr>
      <w:r>
        <w:rPr>
          <w:rFonts w:ascii="Times New Roman" w:hAnsi="Times New Roman" w:cs="Times New Roman"/>
          <w:color w:val="000000"/>
          <w:sz w:val="24"/>
          <w:szCs w:val="24"/>
        </w:rPr>
        <w:t>в 2022 году – 34,6 тыс. рублей;</w:t>
      </w:r>
    </w:p>
    <w:p w:rsidR="002727B2" w:rsidRDefault="002727B2" w:rsidP="002727B2">
      <w:pPr>
        <w:widowControl w:val="0"/>
        <w:ind w:left="567" w:firstLine="142"/>
        <w:rPr>
          <w:sz w:val="24"/>
          <w:szCs w:val="24"/>
        </w:rPr>
      </w:pPr>
      <w:r>
        <w:rPr>
          <w:rFonts w:ascii="Times New Roman" w:hAnsi="Times New Roman" w:cs="Times New Roman"/>
          <w:color w:val="000000"/>
          <w:sz w:val="24"/>
          <w:szCs w:val="24"/>
        </w:rPr>
        <w:t>в 2023 году – 1,2 тыс. рублей;</w:t>
      </w:r>
    </w:p>
    <w:p w:rsidR="002727B2" w:rsidRDefault="002727B2" w:rsidP="002727B2">
      <w:pPr>
        <w:widowControl w:val="0"/>
        <w:ind w:left="567" w:firstLine="142"/>
        <w:rPr>
          <w:sz w:val="24"/>
          <w:szCs w:val="24"/>
        </w:rPr>
      </w:pPr>
      <w:r>
        <w:rPr>
          <w:rFonts w:ascii="Times New Roman" w:hAnsi="Times New Roman" w:cs="Times New Roman"/>
          <w:color w:val="000000"/>
          <w:sz w:val="24"/>
          <w:szCs w:val="24"/>
        </w:rPr>
        <w:t>в 2024 году – 50,0 тыс. рублей;</w:t>
      </w:r>
    </w:p>
    <w:p w:rsidR="002727B2" w:rsidRDefault="002727B2" w:rsidP="002727B2">
      <w:pPr>
        <w:widowControl w:val="0"/>
        <w:ind w:left="567" w:firstLine="142"/>
        <w:rPr>
          <w:rFonts w:ascii="Times New Roman" w:hAnsi="Times New Roman" w:cs="Times New Roman"/>
          <w:color w:val="000000"/>
          <w:sz w:val="24"/>
          <w:szCs w:val="24"/>
        </w:rPr>
      </w:pPr>
      <w:r>
        <w:rPr>
          <w:rFonts w:ascii="Times New Roman" w:hAnsi="Times New Roman" w:cs="Times New Roman"/>
          <w:color w:val="000000"/>
          <w:sz w:val="24"/>
          <w:szCs w:val="24"/>
        </w:rPr>
        <w:t>в 2025 году – 50,0 тыс.рублей;</w:t>
      </w:r>
    </w:p>
    <w:p w:rsidR="002727B2" w:rsidRDefault="002727B2" w:rsidP="002727B2">
      <w:pPr>
        <w:widowControl w:val="0"/>
        <w:ind w:left="567" w:firstLine="142"/>
        <w:rPr>
          <w:rFonts w:ascii="Times New Roman" w:hAnsi="Times New Roman" w:cs="Times New Roman"/>
          <w:color w:val="000000"/>
          <w:sz w:val="24"/>
          <w:szCs w:val="24"/>
        </w:rPr>
      </w:pPr>
      <w:r>
        <w:rPr>
          <w:rFonts w:ascii="Times New Roman" w:hAnsi="Times New Roman" w:cs="Times New Roman"/>
          <w:color w:val="000000"/>
          <w:sz w:val="24"/>
          <w:szCs w:val="24"/>
        </w:rPr>
        <w:t>в 2026 году – 50,0 тыс.рублей;</w:t>
      </w:r>
    </w:p>
    <w:p w:rsidR="002727B2" w:rsidRDefault="002727B2" w:rsidP="002727B2">
      <w:pPr>
        <w:widowControl w:val="0"/>
        <w:ind w:left="567" w:firstLine="142"/>
        <w:rPr>
          <w:rFonts w:ascii="Times New Roman" w:hAnsi="Times New Roman" w:cs="Times New Roman"/>
          <w:color w:val="000000"/>
          <w:sz w:val="24"/>
          <w:szCs w:val="24"/>
        </w:rPr>
      </w:pPr>
      <w:r>
        <w:rPr>
          <w:rFonts w:ascii="Times New Roman" w:hAnsi="Times New Roman" w:cs="Times New Roman"/>
          <w:color w:val="000000"/>
          <w:sz w:val="24"/>
          <w:szCs w:val="24"/>
        </w:rPr>
        <w:t>в 2026 году – 50,0 тыс.рублей;</w:t>
      </w:r>
    </w:p>
    <w:p w:rsidR="002727B2" w:rsidRDefault="002727B2" w:rsidP="002727B2">
      <w:pPr>
        <w:widowControl w:val="0"/>
        <w:ind w:left="567" w:firstLine="142"/>
        <w:rPr>
          <w:sz w:val="24"/>
          <w:szCs w:val="24"/>
        </w:rPr>
      </w:pPr>
      <w:r>
        <w:rPr>
          <w:rFonts w:ascii="Times New Roman" w:hAnsi="Times New Roman" w:cs="Times New Roman"/>
          <w:color w:val="000000"/>
          <w:sz w:val="24"/>
          <w:szCs w:val="24"/>
        </w:rPr>
        <w:t>в 2027 году – 50,0 тыс.рублей.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Сведения о ресурсном </w:t>
      </w:r>
      <w:hyperlink w:anchor="Par4639">
        <w:r>
          <w:rPr>
            <w:rFonts w:ascii="Times New Roman" w:hAnsi="Times New Roman" w:cs="Times New Roman"/>
            <w:color w:val="000000"/>
            <w:sz w:val="24"/>
            <w:szCs w:val="24"/>
          </w:rPr>
          <w:t>обеспечении</w:t>
        </w:r>
      </w:hyperlink>
      <w:r>
        <w:rPr>
          <w:rFonts w:ascii="Times New Roman" w:hAnsi="Times New Roman" w:cs="Times New Roman"/>
          <w:color w:val="000000"/>
          <w:sz w:val="24"/>
          <w:szCs w:val="24"/>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23" w:name="Par693"/>
      <w:bookmarkEnd w:id="23"/>
      <w:r>
        <w:rPr>
          <w:rFonts w:ascii="Times New Roman" w:hAnsi="Times New Roman" w:cs="Times New Roman"/>
          <w:color w:val="000000"/>
          <w:sz w:val="24"/>
          <w:szCs w:val="24"/>
        </w:rPr>
        <w:t>1.10 Риски и меры по управлению рисками</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Рисками реализации подпрограммы являются: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Наращивание расходов бюджета муниципального образования «Муниципальный округ Сюмсинский район Удмуртской Республики», необеспеченных доходами, увеличение объема дефицита бюджета муниципального образования «Муниципальный округ Сюмсинский район Удмуртской Республики». Для минимизации риска необходимо проведение жесткой бюджетной политики. В этих целях будут внедряться в практику муниципального управления элементы долгосрочного бюджетного планирования.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Принятие ошибочных управленческих решений. Для минимизации рисков выполняется финансово-экономическое обоснование планируемых решений. Проводится обсуждение значимых решений, в том числе публичное.</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Координация действий большого количества участников (главных администраторов доходов, главных распорядителей средств бюджета), что может привести к невыполнению в установленные сроки отдельных мероприятий. Мерами по управлению данной группой рисков являются мониторинг реализации мероприятий муниципальной программы, закрепление персональной ответственности руководителей за достижение непосредственных и конечных результатов.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Недостаточный уровень квалификации  муниципальных служащих для осуществления качественного финансового менеджмента в управлении общественными финансами.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sz w:val="24"/>
          <w:szCs w:val="24"/>
        </w:rPr>
        <w:t>5. Отсутствие или несвоевременное принятие необходимых правовых актов органами местного самоуправления.</w:t>
      </w:r>
    </w:p>
    <w:p w:rsidR="002727B2" w:rsidRDefault="002727B2" w:rsidP="002727B2">
      <w:pPr>
        <w:widowControl w:val="0"/>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6. </w:t>
      </w:r>
      <w:r>
        <w:rPr>
          <w:rFonts w:ascii="Times New Roman" w:hAnsi="Times New Roman" w:cs="Times New Roman"/>
          <w:sz w:val="24"/>
          <w:szCs w:val="24"/>
        </w:rPr>
        <w:t>Нецелевое и (или) неэффективное использование бюджетных средств, в  ходе реализации мероприятий подпрограммы.</w:t>
      </w:r>
    </w:p>
    <w:p w:rsidR="002727B2" w:rsidRDefault="002727B2" w:rsidP="002727B2">
      <w:pPr>
        <w:widowControl w:val="0"/>
        <w:ind w:firstLine="540"/>
        <w:jc w:val="both"/>
        <w:rPr>
          <w:rFonts w:ascii="Times New Roman" w:hAnsi="Times New Roman" w:cs="Times New Roman"/>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1.11 Конечные результаты и оценка  эффективности реализации подпрограммы</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конечные  результаты реализации подпрограммы    </w:t>
      </w:r>
    </w:p>
    <w:p w:rsidR="002727B2" w:rsidRDefault="002727B2" w:rsidP="002727B2">
      <w:pPr>
        <w:widowControl w:val="0"/>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 обеспечение сбалансированности и устойчивости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внедрение в практику муниципального управления долгосрочного бюджетного планирования;</w:t>
      </w: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переход к составлению и исполнению бюджета муниципального образования «Муниципальный округ Сюмсинский район Удмуртской Республики» на основе программно-целевых принципов планирования, контроля и последующей оценки </w:t>
      </w:r>
      <w:r>
        <w:rPr>
          <w:rFonts w:ascii="Times New Roman" w:hAnsi="Times New Roman" w:cs="Times New Roman"/>
          <w:color w:val="000000"/>
          <w:sz w:val="24"/>
          <w:szCs w:val="24"/>
        </w:rPr>
        <w:lastRenderedPageBreak/>
        <w:t>эффективности использования бюджетных средств;</w:t>
      </w:r>
    </w:p>
    <w:p w:rsidR="002727B2" w:rsidRDefault="002727B2" w:rsidP="002727B2">
      <w:pPr>
        <w:widowControl w:val="0"/>
        <w:ind w:firstLine="567"/>
        <w:jc w:val="both"/>
        <w:rPr>
          <w:rFonts w:ascii="Times New Roman" w:hAnsi="Times New Roman" w:cs="Times New Roman"/>
          <w:color w:val="000000"/>
          <w:sz w:val="24"/>
          <w:szCs w:val="24"/>
        </w:rPr>
      </w:pPr>
      <w:r w:rsidRPr="008A1C23">
        <w:rPr>
          <w:rFonts w:cs="Calibri"/>
          <w:noProof/>
        </w:rPr>
        <w:pict>
          <v:rect id="Изображение11" o:spid="_x0000_s1091" style="position:absolute;left:0;text-align:left;margin-left:179.75pt;margin-top:-50.25pt;width:39.05pt;height:25.55pt;z-index:25168691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" strokecolor="white" strokeweight=".02mm">
            <v:stroke joinstyle="round"/>
            <v:textbox>
              <w:txbxContent>
                <w:p w:rsidR="00BC3CDC" w:rsidRDefault="00BC3CDC" w:rsidP="002727B2">
                  <w:pPr>
                    <w:pStyle w:val="afb"/>
                  </w:pPr>
                  <w:r>
                    <w:t>13</w:t>
                  </w:r>
                </w:p>
              </w:txbxContent>
            </v:textbox>
          </v:rect>
        </w:pict>
      </w:r>
      <w:r>
        <w:rPr>
          <w:rFonts w:ascii="Times New Roman" w:hAnsi="Times New Roman" w:cs="Times New Roman"/>
          <w:color w:val="000000"/>
          <w:sz w:val="24"/>
          <w:szCs w:val="24"/>
        </w:rPr>
        <w:t xml:space="preserve"> - доля расходов бюджета муниципального образования «Муниципальный округ Сюмсинский район Удмуртской Республики», формируемых в рамках программ  составит 90 процентов в расходах бюджета  муниципального образования «Муниципальный округ Сюмсинский район Удмуртской Республики»;</w:t>
      </w:r>
    </w:p>
    <w:p w:rsidR="002727B2" w:rsidRDefault="002727B2" w:rsidP="002727B2">
      <w:pPr>
        <w:widowControl w:val="0"/>
        <w:tabs>
          <w:tab w:val="left" w:pos="350"/>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надлежащего качества управления муниципальными  финансами муниципального образования «Муниципальный округ Сюмсинский район Удмуртской Республики»;</w:t>
      </w:r>
    </w:p>
    <w:p w:rsidR="002727B2" w:rsidRDefault="002727B2" w:rsidP="002727B2">
      <w:pPr>
        <w:widowControl w:val="0"/>
        <w:tabs>
          <w:tab w:val="left" w:pos="350"/>
        </w:tabs>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 средний </w:t>
      </w:r>
      <w:r>
        <w:rPr>
          <w:rFonts w:ascii="Times New Roman" w:hAnsi="Times New Roman" w:cs="Times New Roman"/>
          <w:color w:val="000000"/>
          <w:sz w:val="24"/>
          <w:szCs w:val="24"/>
        </w:rPr>
        <w:t xml:space="preserve">уровень качества финансового менеджмента главных  распорядителей средств бюджета муниципального образования «Муниципальный округ Сюмсинский район Удмуртской Республики» не ниже 90 процентов. </w:t>
      </w:r>
    </w:p>
    <w:p w:rsidR="002727B2" w:rsidRDefault="002727B2" w:rsidP="002727B2">
      <w:pPr>
        <w:widowControl w:val="0"/>
        <w:tabs>
          <w:tab w:val="left" w:pos="350"/>
        </w:tabs>
        <w:ind w:firstLine="567"/>
        <w:jc w:val="both"/>
        <w:rPr>
          <w:rFonts w:ascii="Times New Roman" w:hAnsi="Times New Roman" w:cs="Times New Roman"/>
          <w:color w:val="000000"/>
          <w:sz w:val="24"/>
          <w:szCs w:val="24"/>
        </w:rPr>
      </w:pPr>
    </w:p>
    <w:p w:rsidR="002727B2" w:rsidRDefault="002727B2" w:rsidP="009F19F3">
      <w:pPr>
        <w:widowControl w:val="0"/>
        <w:numPr>
          <w:ilvl w:val="0"/>
          <w:numId w:val="24"/>
        </w:numPr>
        <w:tabs>
          <w:tab w:val="left" w:pos="142"/>
          <w:tab w:val="left" w:pos="284"/>
        </w:tabs>
        <w:ind w:left="0" w:firstLine="0"/>
        <w:jc w:val="center"/>
        <w:outlineLvl w:val="3"/>
        <w:rPr>
          <w:rFonts w:ascii="Times New Roman" w:hAnsi="Times New Roman" w:cs="Times New Roman"/>
          <w:color w:val="000000"/>
          <w:sz w:val="24"/>
          <w:szCs w:val="24"/>
        </w:rPr>
      </w:pPr>
      <w:bookmarkStart w:id="24" w:name="Par707"/>
      <w:bookmarkStart w:id="25" w:name="Par710"/>
      <w:bookmarkEnd w:id="24"/>
      <w:bookmarkEnd w:id="25"/>
      <w:r>
        <w:rPr>
          <w:rFonts w:ascii="Times New Roman" w:hAnsi="Times New Roman" w:cs="Times New Roman"/>
          <w:color w:val="000000"/>
          <w:sz w:val="24"/>
          <w:szCs w:val="24"/>
        </w:rPr>
        <w:t xml:space="preserve">Подпрограмма «Нормативно-методическое обеспечение и организация бюджетного процесса» </w:t>
      </w:r>
    </w:p>
    <w:p w:rsidR="002727B2" w:rsidRDefault="002727B2" w:rsidP="002727B2">
      <w:pPr>
        <w:widowControl w:val="0"/>
        <w:ind w:left="720"/>
        <w:outlineLvl w:val="3"/>
        <w:rPr>
          <w:rFonts w:ascii="Times New Roman" w:hAnsi="Times New Roman" w:cs="Times New Roman"/>
          <w:color w:val="000000"/>
          <w:sz w:val="24"/>
          <w:szCs w:val="24"/>
        </w:rPr>
      </w:pPr>
    </w:p>
    <w:p w:rsidR="002727B2" w:rsidRDefault="002727B2" w:rsidP="002727B2">
      <w:pPr>
        <w:widowControl w:val="0"/>
        <w:ind w:left="72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Паспорт подпрограммы</w:t>
      </w:r>
    </w:p>
    <w:p w:rsidR="002727B2" w:rsidRDefault="002727B2" w:rsidP="002727B2">
      <w:pPr>
        <w:widowControl w:val="0"/>
        <w:jc w:val="center"/>
        <w:outlineLvl w:val="3"/>
        <w:rPr>
          <w:rFonts w:ascii="Times New Roman" w:hAnsi="Times New Roman" w:cs="Times New Roman"/>
          <w:color w:val="000000"/>
          <w:sz w:val="24"/>
          <w:szCs w:val="24"/>
        </w:rPr>
      </w:pPr>
    </w:p>
    <w:tbl>
      <w:tblPr>
        <w:tblW w:w="9639" w:type="dxa"/>
        <w:tblInd w:w="75" w:type="dxa"/>
        <w:tblCellMar>
          <w:left w:w="75" w:type="dxa"/>
          <w:right w:w="75" w:type="dxa"/>
        </w:tblCellMar>
        <w:tblLook w:val="0000"/>
      </w:tblPr>
      <w:tblGrid>
        <w:gridCol w:w="2127"/>
        <w:gridCol w:w="7512"/>
      </w:tblGrid>
      <w:tr w:rsidR="002727B2" w:rsidTr="002727B2">
        <w:trPr>
          <w:trHeight w:val="400"/>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Нормативно-методическое обеспечение и организация бюджетного процесса </w:t>
            </w:r>
          </w:p>
        </w:tc>
      </w:tr>
      <w:tr w:rsidR="002727B2" w:rsidTr="002727B2">
        <w:trPr>
          <w:trHeight w:val="400"/>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600"/>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 Овчарук Ольга Геннадьевна </w:t>
            </w:r>
          </w:p>
        </w:tc>
      </w:tr>
      <w:tr w:rsidR="002727B2" w:rsidTr="002727B2">
        <w:trPr>
          <w:trHeight w:val="576"/>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Соисполнители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подпрограммы</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Отсутствуют</w:t>
            </w:r>
          </w:p>
        </w:tc>
      </w:tr>
      <w:tr w:rsidR="002727B2" w:rsidTr="002727B2">
        <w:trPr>
          <w:trHeight w:val="1200"/>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Нормативно-методическое обеспечение бюджетного процесса муниципального образования «Муниципальный округ Сюмсинский район Удмуртской Республики», организация планирования и исполнения бюджета муниципального образования «Муниципальный округ Сюмсинский район Удмуртской Республики», кассового обслуживания исполнения бюджета муниципального образования «Муниципальный округ Сюмсинский район Удмуртской Республики», ведения бюджетного учета и формирования бюджетной отчетности                                                 </w:t>
            </w:r>
          </w:p>
        </w:tc>
      </w:tr>
      <w:tr w:rsidR="002727B2" w:rsidTr="002727B2">
        <w:trPr>
          <w:trHeight w:val="973"/>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1)Разработка нормативных правовых, правовых актов, необходимых   для обеспечения бюджетного процесса;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2)Организация составления, составление проекта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3)Организация исполнения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4)Кассовое обслуживание исполнения расходной части бюджета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5)Организация и ведение бюджетного учета, составление бюджетной отчетности;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6)Составление и формирование отчетности об исполнении бюджета муниципального образования «Муниципальный округ Сюмсинский район Удмуртской Республики», и иной финансовой отчетности;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7)Организация составления, составление и ведение реестра расходных обязательств муниципального образования «Муниципальный округ Сюмсинский район Удмуртской Республики»</w:t>
            </w:r>
          </w:p>
        </w:tc>
      </w:tr>
      <w:tr w:rsidR="002727B2" w:rsidTr="002727B2">
        <w:trPr>
          <w:trHeight w:val="1000"/>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Целевые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sidRPr="008A1C23">
              <w:rPr>
                <w:rFonts w:cs="Calibri"/>
                <w:noProof/>
              </w:rPr>
              <w:pict>
                <v:rect id="Изображение12" o:spid="_x0000_s1092" style="position:absolute;margin-left:137.5pt;margin-top:-39.55pt;width:41.3pt;height:26.3pt;z-index:25168793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" strokecolor="white" strokeweight=".02mm">
                  <v:stroke joinstyle="round"/>
                  <v:textbox>
                    <w:txbxContent>
                      <w:p w:rsidR="00BC3CDC" w:rsidRDefault="00BC3CDC" w:rsidP="002727B2">
                        <w:pPr>
                          <w:pStyle w:val="afb"/>
                        </w:pPr>
                        <w:r>
                          <w:t>14</w:t>
                        </w:r>
                      </w:p>
                    </w:txbxContent>
                  </v:textbox>
                </v:rect>
              </w:pict>
            </w:r>
            <w:r>
              <w:rPr>
                <w:rFonts w:ascii="Times New Roman" w:hAnsi="Times New Roman" w:cs="Times New Roman"/>
                <w:color w:val="000000"/>
                <w:sz w:val="24"/>
                <w:szCs w:val="24"/>
              </w:rPr>
              <w:t xml:space="preserve">1) Исполнение плана по налоговым и неналоговым доходам бюджета муниципального образования «Муниципальный округ Сюмсинский район Удмуртской Республики» за отчетный финансовый год;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2) Исполнение расходных обязательств муниципального образования «Муниципальный округ Сюмсинский район Удмуртской Республики» в соответствии с решением о бюджете муниципального образования «Муниципальный округ Сюмсинский район Удмуртской Республики» на очередной финансовый год и плановый период              </w:t>
            </w:r>
          </w:p>
        </w:tc>
      </w:tr>
      <w:tr w:rsidR="002727B2" w:rsidTr="002727B2">
        <w:trPr>
          <w:trHeight w:val="732"/>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и этапы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 2022 - 2028 годы</w:t>
            </w:r>
          </w:p>
          <w:p w:rsidR="002727B2" w:rsidRDefault="002727B2" w:rsidP="002727B2">
            <w:pPr>
              <w:widowControl w:val="0"/>
              <w:rPr>
                <w:rFonts w:ascii="Times New Roman" w:hAnsi="Times New Roman" w:cs="Times New Roman"/>
                <w:color w:val="000000"/>
                <w:sz w:val="24"/>
                <w:szCs w:val="24"/>
              </w:rPr>
            </w:pPr>
          </w:p>
        </w:tc>
      </w:tr>
      <w:tr w:rsidR="002727B2" w:rsidTr="002727B2">
        <w:trPr>
          <w:trHeight w:val="794"/>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Ресурсное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Бюджетные ассигнования на реализацию подпрограммы не предусматриваются. </w:t>
            </w:r>
          </w:p>
        </w:tc>
      </w:tr>
      <w:tr w:rsidR="002727B2" w:rsidTr="002727B2">
        <w:trPr>
          <w:trHeight w:val="1256"/>
        </w:trPr>
        <w:tc>
          <w:tcPr>
            <w:tcW w:w="2127"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конечные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эффективности</w:t>
            </w:r>
          </w:p>
        </w:tc>
        <w:tc>
          <w:tcPr>
            <w:tcW w:w="7511"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конечные результаты реализации подпрограммы: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исполнение плана по налоговым и неналоговым доходам бюджета муниципального образования «Муниципальный округ Сюмсинский район Удмуртской Республики» за отчетный финансовый год не менее 100 процентов;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исполнение расходных обязательств муниципального образования «Муниципальный округ Сюмсинский район Удмуртской Республики»  в соответствии с решением о бюджете муниципального образования «Муниципальный округ Сюмсинский район Удмуртской Республики»  на очередной финансовый год и плановый период не менее 96 процентов                                               </w:t>
            </w:r>
          </w:p>
        </w:tc>
      </w:tr>
    </w:tbl>
    <w:p w:rsidR="002727B2" w:rsidRDefault="002727B2" w:rsidP="002727B2">
      <w:pPr>
        <w:widowControl w:val="0"/>
        <w:jc w:val="center"/>
        <w:rPr>
          <w:rFonts w:ascii="Times New Roman" w:hAnsi="Times New Roman" w:cs="Times New Roman"/>
          <w:color w:val="000000"/>
          <w:sz w:val="24"/>
          <w:szCs w:val="24"/>
        </w:rPr>
      </w:pPr>
      <w:bookmarkStart w:id="26" w:name="Par794"/>
      <w:bookmarkEnd w:id="26"/>
    </w:p>
    <w:p w:rsidR="002727B2" w:rsidRDefault="002727B2" w:rsidP="009F19F3">
      <w:pPr>
        <w:widowControl w:val="0"/>
        <w:numPr>
          <w:ilvl w:val="1"/>
          <w:numId w:val="24"/>
        </w:numPr>
        <w:jc w:val="center"/>
        <w:rPr>
          <w:rFonts w:ascii="Times New Roman" w:hAnsi="Times New Roman" w:cs="Times New Roman"/>
          <w:color w:val="000000"/>
          <w:sz w:val="24"/>
          <w:szCs w:val="24"/>
        </w:rPr>
      </w:pPr>
      <w:r>
        <w:rPr>
          <w:rFonts w:ascii="Times New Roman" w:hAnsi="Times New Roman" w:cs="Times New Roman"/>
          <w:color w:val="000000"/>
          <w:sz w:val="24"/>
          <w:szCs w:val="24"/>
        </w:rPr>
        <w:t>Характеристика сферы деятельности</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Основными документами, регулирующими сферу реализации подпрограммы, являются: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Бюджетный </w:t>
      </w:r>
      <w:hyperlink r:id="rId49">
        <w:r>
          <w:rPr>
            <w:rFonts w:ascii="Times New Roman" w:hAnsi="Times New Roman" w:cs="Times New Roman"/>
            <w:color w:val="000000"/>
            <w:sz w:val="24"/>
            <w:szCs w:val="24"/>
          </w:rPr>
          <w:t>кодекс</w:t>
        </w:r>
      </w:hyperlink>
      <w:r>
        <w:rPr>
          <w:rFonts w:ascii="Times New Roman" w:hAnsi="Times New Roman" w:cs="Times New Roman"/>
          <w:color w:val="000000"/>
          <w:sz w:val="24"/>
          <w:szCs w:val="24"/>
        </w:rPr>
        <w:t xml:space="preserve"> Российской Федерации;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Решение Совета депутатов муниципального образования «Муниципальный округ Сюмсинский район Удмуртской Республики» «О бюджетном процессе в муниципальном образовании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исполнения бюджета муниципального образования «Муниципальный округ Сюмсинский район Удмуртской Республики» построена в соответствии с требованиями бюджетного законодательства и направлена на обеспечение минимальных по значению и обоснованных отклонений от утвержденных решением о бюджете муниципального образования «Муниципальный округ Сюмсинский район Удмуртской Республики» параметров.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Организующую роль в бюджетном процессе в муниципальном образовании «Муниципальный округ Сюмсинский район Удмуртской Республики» выполняет Управление финансов Администрации муниципального образования «Муниципальный округ Сюмсинский район Удмуртской Республики» (далее - Управление финансов). В соответствии с </w:t>
      </w:r>
      <w:hyperlink r:id="rId50">
        <w:r>
          <w:rPr>
            <w:rFonts w:ascii="Times New Roman" w:hAnsi="Times New Roman" w:cs="Times New Roman"/>
            <w:color w:val="000000"/>
            <w:sz w:val="24"/>
            <w:szCs w:val="24"/>
          </w:rPr>
          <w:t>Положением</w:t>
        </w:r>
      </w:hyperlink>
      <w:r>
        <w:rPr>
          <w:rFonts w:ascii="Times New Roman" w:hAnsi="Times New Roman" w:cs="Times New Roman"/>
          <w:color w:val="000000"/>
          <w:sz w:val="24"/>
          <w:szCs w:val="24"/>
        </w:rPr>
        <w:t xml:space="preserve"> об Управлении финансов, Управление финансов является структурным подразделением Администрации Сюмсинского района, обеспечивающее проведение единой финансовой, бюджетной и налоговой политики в муниципальном образовании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последние годы в бюджетном процессе значительно усилилась роль главных   администраторов доходов, главных распорядителей бюджетных средств.</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27" w:name="Par812"/>
      <w:bookmarkEnd w:id="27"/>
      <w:r>
        <w:rPr>
          <w:rFonts w:ascii="Times New Roman" w:hAnsi="Times New Roman" w:cs="Times New Roman"/>
          <w:color w:val="000000"/>
          <w:sz w:val="24"/>
          <w:szCs w:val="24"/>
        </w:rPr>
        <w:t>2.2 Приоритеты, цели и задачи в сфере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lastRenderedPageBreak/>
        <w:pict>
          <v:rect id="Изображение13" o:spid="_x0000_s1093" style="position:absolute;left:0;text-align:left;margin-left:206.15pt;margin-top:-35.95pt;width:36.8pt;height:24.8pt;z-index:2516889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" strokecolor="white" strokeweight=".02mm">
            <v:stroke joinstyle="round"/>
            <v:textbox>
              <w:txbxContent>
                <w:p w:rsidR="00BC3CDC" w:rsidRDefault="00BC3CDC" w:rsidP="002727B2">
                  <w:pPr>
                    <w:pStyle w:val="afb"/>
                  </w:pPr>
                  <w:r>
                    <w:t>15</w:t>
                  </w:r>
                </w:p>
              </w:txbxContent>
            </v:textbox>
          </v:rect>
        </w:pict>
      </w:r>
      <w:r>
        <w:rPr>
          <w:rFonts w:ascii="Times New Roman" w:hAnsi="Times New Roman" w:cs="Times New Roman"/>
          <w:color w:val="000000"/>
          <w:sz w:val="24"/>
          <w:szCs w:val="24"/>
        </w:rPr>
        <w:t xml:space="preserve">Для качественного планирования и исполнения бюджета возникает необходимость обращения к актуальным бюджетному законодательству, методическим и программным документам и информационно-аналитическим материалам официальных органов власти.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Целью подпрограммы является нормативно-методическое обеспечение бюджетного процесса в муниципального образования «Муниципальный округ Сюмсинский район Удмуртской Республики», организация планирования и исполнения бюджета муниципального образования «Муниципальный округ Сюмсинский район Удмуртской Республики», кассового обслуживания исполнения бюджета муниципального образования «Муниципальный округ Сюмсинский район Удмуртской Республики», ведения бюджетного учета и формирования бюджетной отчетности.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Для достижения поставленной цели будут решаться следующие задачи: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разработка нормативных правовых актов, необходимых для обеспечения бюджетного процесса;</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организация составления, составление проекта бюджета муниципального образования «Муниципальный округ Сюмсинский район Удмуртской Республики», прогноза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организация исполнения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 кассовое обслуживание исполнения расходной части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5) организация и ведение бюджетного учета, составление бюджетной отчетности;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 составление и формирование отчетности об исполнении бюджета муниципального образования «Муниципальный округ Сюмсинский район Удмуртской Республики» и иной финансовой отчетности;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7) организация составления, составление и ведение реестра расходных обязательств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bookmarkStart w:id="28" w:name="Par830"/>
      <w:bookmarkEnd w:id="28"/>
      <w:r>
        <w:rPr>
          <w:rFonts w:ascii="Times New Roman" w:hAnsi="Times New Roman" w:cs="Times New Roman"/>
          <w:color w:val="000000"/>
          <w:sz w:val="24"/>
          <w:szCs w:val="24"/>
        </w:rPr>
        <w:t xml:space="preserve">2.3 Целевые показатели (индикаторы)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целевых показателей (индикаторов) подпрограммы определены:</w:t>
      </w:r>
    </w:p>
    <w:p w:rsidR="002727B2" w:rsidRDefault="002727B2" w:rsidP="002727B2">
      <w:pPr>
        <w:widowControl w:val="0"/>
        <w:tabs>
          <w:tab w:val="left" w:pos="709"/>
          <w:tab w:val="left" w:pos="851"/>
        </w:tabs>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исполнение плана по налоговым и неналоговым доходам бюджета муниципального образования «Муниципальный округ Сюмсинский район Удмуртской Республики» за отчетный финансовый год;</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исполнение расходных обязательств муниципального образования «Муниципальный округ Сюмсинский район Удмуртской Республики» в соответствии с решением о бюджете муниципального образования «Муниципальный округ Сюмсинский район Удмуртской Республики» на очередной финансовый год и плановый период.</w:t>
      </w:r>
    </w:p>
    <w:p w:rsidR="002727B2" w:rsidRDefault="002727B2" w:rsidP="002727B2">
      <w:pPr>
        <w:widowControl w:val="0"/>
        <w:ind w:firstLine="540"/>
        <w:jc w:val="both"/>
        <w:rPr>
          <w:rFonts w:ascii="Times New Roman" w:hAnsi="Times New Roman" w:cs="Times New Roman"/>
          <w:color w:val="000000"/>
          <w:sz w:val="24"/>
          <w:szCs w:val="24"/>
        </w:rPr>
      </w:pPr>
      <w:hyperlink w:anchor="Par2081">
        <w:r>
          <w:rPr>
            <w:rFonts w:ascii="Times New Roman" w:hAnsi="Times New Roman" w:cs="Times New Roman"/>
            <w:color w:val="000000"/>
            <w:sz w:val="24"/>
            <w:szCs w:val="24"/>
          </w:rPr>
          <w:t>Сведения</w:t>
        </w:r>
      </w:hyperlink>
      <w:r>
        <w:rPr>
          <w:rFonts w:ascii="Times New Roman" w:hAnsi="Times New Roman" w:cs="Times New Roman"/>
          <w:color w:val="000000"/>
          <w:sz w:val="24"/>
          <w:szCs w:val="24"/>
        </w:rPr>
        <w:t xml:space="preserve"> о значениях целевых показателей (индикаторов) представлены в приложении 1 к муниципальной программе.</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29" w:name="Par842"/>
      <w:bookmarkEnd w:id="29"/>
      <w:r>
        <w:rPr>
          <w:rFonts w:ascii="Times New Roman" w:hAnsi="Times New Roman" w:cs="Times New Roman"/>
          <w:color w:val="000000"/>
          <w:sz w:val="24"/>
          <w:szCs w:val="24"/>
        </w:rPr>
        <w:t xml:space="preserve">     2.4 Сроки и этапы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реализуется в 2022- 2028 годах.</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30" w:name="Par847"/>
      <w:bookmarkEnd w:id="30"/>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2.5 Основные мероприятия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Основные мероприятия подпрограммы: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Нормативно-правовое регулирование в сфере организации бюджетного процесса в муниципального образования «Муниципальный округ Сюмсинский район Удмуртской </w:t>
      </w:r>
      <w:r>
        <w:rPr>
          <w:rFonts w:ascii="Times New Roman" w:hAnsi="Times New Roman" w:cs="Times New Roman"/>
          <w:color w:val="000000"/>
          <w:sz w:val="24"/>
          <w:szCs w:val="24"/>
        </w:rPr>
        <w:lastRenderedPageBreak/>
        <w:t>Республики».</w:t>
      </w:r>
    </w:p>
    <w:p w:rsidR="002727B2" w:rsidRDefault="002727B2" w:rsidP="002727B2">
      <w:pPr>
        <w:widowControl w:val="0"/>
        <w:ind w:firstLine="540"/>
        <w:jc w:val="both"/>
        <w:rPr>
          <w:rFonts w:ascii="Times New Roman" w:hAnsi="Times New Roman" w:cs="Times New Roman"/>
          <w:sz w:val="24"/>
          <w:szCs w:val="24"/>
        </w:rPr>
      </w:pPr>
      <w:r w:rsidRPr="008A1C23">
        <w:rPr>
          <w:rFonts w:ascii="Times New Roman" w:hAnsi="Times New Roman" w:cs="Times New Roman"/>
          <w:noProof/>
          <w:color w:val="000000"/>
          <w:sz w:val="24"/>
          <w:szCs w:val="24"/>
        </w:rPr>
        <w:pict>
          <v:rect id="Изображение14" o:spid="_x0000_s1094" style="position:absolute;left:0;text-align:left;margin-left:253.3pt;margin-top:-45.45pt;width:36.8pt;height:24.05pt;z-index:2516899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" strokecolor="white" strokeweight=".02mm">
            <v:stroke joinstyle="round"/>
            <v:textbox>
              <w:txbxContent>
                <w:p w:rsidR="00BC3CDC" w:rsidRDefault="00BC3CDC" w:rsidP="002727B2">
                  <w:pPr>
                    <w:pStyle w:val="afb"/>
                  </w:pPr>
                  <w:r>
                    <w:t>16</w:t>
                  </w:r>
                </w:p>
              </w:txbxContent>
            </v:textbox>
          </v:rect>
        </w:pict>
      </w:r>
      <w:r>
        <w:rPr>
          <w:rFonts w:ascii="Times New Roman" w:hAnsi="Times New Roman" w:cs="Times New Roman"/>
          <w:sz w:val="24"/>
          <w:szCs w:val="24"/>
        </w:rPr>
        <w:t>2. Организация составления, составление проекта бюджета муниципального образования «Муниципальный округ Сюмсинский район Удмуртской Республики», прогноза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Организация исполнения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 Кассовое обслуживание исполнения расходной части бюджета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5. Организация и ведение бюджетного учета, составление бюджетной отчетности.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6. Составление и формирование отчетности об исполнении бюджета муниципального образования «Муниципальный округ Сюмсинский район Удмуртской Республики» и иной финансовой отчетности.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7. Организация составления, составление и ведение реестра расходных обязательств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hyperlink w:anchor="Par2984">
        <w:r>
          <w:rPr>
            <w:rFonts w:ascii="Times New Roman" w:hAnsi="Times New Roman" w:cs="Times New Roman"/>
            <w:color w:val="000000"/>
            <w:sz w:val="24"/>
            <w:szCs w:val="24"/>
          </w:rPr>
          <w:t>Перечень</w:t>
        </w:r>
      </w:hyperlink>
      <w:r>
        <w:rPr>
          <w:rFonts w:ascii="Times New Roman" w:hAnsi="Times New Roman" w:cs="Times New Roman"/>
          <w:color w:val="000000"/>
          <w:sz w:val="24"/>
          <w:szCs w:val="24"/>
        </w:rPr>
        <w:t xml:space="preserve"> основных мероприятий подпрограммы с указанием ответственных исполнителей, сроков реализации и непосредственных результатов представлен в приложении 2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bookmarkStart w:id="31" w:name="Par869"/>
      <w:bookmarkEnd w:id="31"/>
      <w:r>
        <w:rPr>
          <w:rFonts w:ascii="Times New Roman" w:hAnsi="Times New Roman" w:cs="Times New Roman"/>
          <w:color w:val="000000"/>
          <w:sz w:val="24"/>
          <w:szCs w:val="24"/>
        </w:rPr>
        <w:t xml:space="preserve">2.6 Меры  муниципального регулирования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сфере реализации подпрограммы применяются меры нормативного правового регулирования.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Решение Совета депутатов муниципального образования «Муниципальный округ Сюмсинский район Удмуртской Республики» «О бюджетном процессе в муниципальном образовании «Муниципальный округ Сюмсинский район Удмуртской Республики» в соответствии с Бюджетным </w:t>
      </w:r>
      <w:hyperlink r:id="rId51">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регулирует бюджетные правоотношения, возникающие в процессе составления, рассмотрения, утверждения и исполнения бюджета муниципального образования «Муниципальный округ Сюмсинский район Удмуртской Республики», осуществления контроля за их исполнением, составлением, рассмотрением и утверждением отчетов об их исполнении.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Постановлением Администрации района утвержден </w:t>
      </w:r>
      <w:hyperlink r:id="rId52">
        <w:r>
          <w:rPr>
            <w:rFonts w:ascii="Times New Roman" w:hAnsi="Times New Roman" w:cs="Times New Roman"/>
            <w:color w:val="000000"/>
            <w:sz w:val="24"/>
            <w:szCs w:val="24"/>
          </w:rPr>
          <w:t>Порядок</w:t>
        </w:r>
      </w:hyperlink>
      <w:r>
        <w:rPr>
          <w:rFonts w:ascii="Times New Roman" w:hAnsi="Times New Roman" w:cs="Times New Roman"/>
          <w:color w:val="000000"/>
          <w:sz w:val="24"/>
          <w:szCs w:val="24"/>
        </w:rPr>
        <w:t xml:space="preserve"> составления проекта бюджета муниципального образования «Муниципальный округ Сюмсинский район Удмуртской Республики» на очередной финансовый год и плановый период.</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Приказами Управления финансов Администрации муниципального образования «Муниципальный округ Сюмсинский район Удмуртской Республики» устанавливаются сроки представления бюджетной отчетности (месячной, квартальной, годовой).</w:t>
      </w:r>
    </w:p>
    <w:p w:rsidR="002727B2" w:rsidRDefault="002727B2" w:rsidP="002727B2">
      <w:pPr>
        <w:widowControl w:val="0"/>
        <w:jc w:val="center"/>
        <w:outlineLvl w:val="3"/>
        <w:rPr>
          <w:rFonts w:ascii="Times New Roman" w:hAnsi="Times New Roman" w:cs="Times New Roman"/>
          <w:color w:val="000000"/>
          <w:sz w:val="24"/>
          <w:szCs w:val="24"/>
        </w:rPr>
      </w:pPr>
      <w:bookmarkStart w:id="32" w:name="Par883"/>
      <w:bookmarkEnd w:id="32"/>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 xml:space="preserve">                 2.7 Прогноз сводных показателей муниципальных заданий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задания на оказание муниципальных услуг (выполнение муниципальных работ) в рамках подпрограммы не формируются.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 Взаимодействие с органами государственной власти и местного самоуправления, организациями и гражданами</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рамках программы осуществляется взаимодействие с органами государственной</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власти Удмуртской Республики, организациями и гражданами по следующим направлениям:</w:t>
      </w:r>
    </w:p>
    <w:p w:rsidR="002727B2" w:rsidRDefault="002727B2" w:rsidP="009F19F3">
      <w:pPr>
        <w:numPr>
          <w:ilvl w:val="0"/>
          <w:numId w:val="21"/>
        </w:numPr>
        <w:shd w:val="clear" w:color="auto" w:fill="FFFFFF"/>
        <w:spacing w:after="200"/>
        <w:ind w:left="0" w:right="14" w:firstLine="567"/>
        <w:jc w:val="both"/>
        <w:rPr>
          <w:rFonts w:ascii="Times New Roman" w:hAnsi="Times New Roman" w:cs="Times New Roman"/>
        </w:rPr>
      </w:pPr>
      <w:r>
        <w:rPr>
          <w:rFonts w:ascii="Times New Roman" w:hAnsi="Times New Roman" w:cs="Times New Roman"/>
          <w:color w:val="000000"/>
          <w:sz w:val="24"/>
          <w:szCs w:val="24"/>
        </w:rPr>
        <w:t xml:space="preserve">Осуществляется координация работы и методическая поддержка органов местного </w:t>
      </w:r>
      <w:r>
        <w:rPr>
          <w:rFonts w:ascii="Times New Roman" w:hAnsi="Times New Roman" w:cs="Times New Roman"/>
          <w:color w:val="000000"/>
          <w:spacing w:val="1"/>
          <w:sz w:val="24"/>
          <w:szCs w:val="24"/>
        </w:rPr>
        <w:t xml:space="preserve">самоуправления в Удмуртской Республике по составлению и принятию бюджета муниципального образования, ведению бюджетного учета и составления отчетности, </w:t>
      </w:r>
      <w:r>
        <w:rPr>
          <w:rFonts w:ascii="Times New Roman" w:hAnsi="Times New Roman" w:cs="Times New Roman"/>
          <w:color w:val="000000"/>
          <w:spacing w:val="1"/>
          <w:sz w:val="24"/>
          <w:szCs w:val="24"/>
        </w:rPr>
        <w:lastRenderedPageBreak/>
        <w:t>составлению и ведению реестра расходных обязательств муниципального образования в Удмуртской Республике.</w:t>
      </w:r>
    </w:p>
    <w:p w:rsidR="002727B2" w:rsidRDefault="002727B2" w:rsidP="009F19F3">
      <w:pPr>
        <w:numPr>
          <w:ilvl w:val="0"/>
          <w:numId w:val="21"/>
        </w:numPr>
        <w:shd w:val="clear" w:color="auto" w:fill="FFFFFF"/>
        <w:spacing w:after="200"/>
        <w:ind w:left="0" w:right="14" w:firstLine="567"/>
        <w:jc w:val="both"/>
        <w:rPr>
          <w:rFonts w:ascii="Times New Roman" w:hAnsi="Times New Roman" w:cs="Times New Roman"/>
        </w:rPr>
      </w:pPr>
      <w:r w:rsidRPr="008A1C23">
        <w:rPr>
          <w:rFonts w:cs="Calibri"/>
          <w:noProof/>
        </w:rPr>
        <w:pict>
          <v:rect id="Изображение15" o:spid="_x0000_s1095" style="position:absolute;left:0;text-align:left;margin-left:169.7pt;margin-top:-79.55pt;width:39.05pt;height:26.3pt;z-index:2516910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" strokecolor="white" strokeweight=".02mm">
            <v:stroke joinstyle="round"/>
            <v:textbox>
              <w:txbxContent>
                <w:p w:rsidR="00BC3CDC" w:rsidRDefault="00BC3CDC" w:rsidP="002727B2">
                  <w:pPr>
                    <w:pStyle w:val="afb"/>
                  </w:pPr>
                  <w:r>
                    <w:t>17</w:t>
                  </w:r>
                </w:p>
              </w:txbxContent>
            </v:textbox>
          </v:rect>
        </w:pict>
      </w:r>
      <w:r>
        <w:rPr>
          <w:rFonts w:ascii="Times New Roman" w:hAnsi="Times New Roman" w:cs="Times New Roman"/>
          <w:color w:val="000000"/>
          <w:spacing w:val="1"/>
          <w:sz w:val="24"/>
          <w:szCs w:val="24"/>
        </w:rPr>
        <w:t>Осуществляются публичные обсуждения  проекта бюджета муниципального образования «</w:t>
      </w:r>
      <w:r>
        <w:rPr>
          <w:rFonts w:ascii="Times New Roman" w:hAnsi="Times New Roman" w:cs="Times New Roman"/>
          <w:color w:val="000000"/>
          <w:sz w:val="24"/>
          <w:szCs w:val="24"/>
        </w:rPr>
        <w:t>Муниципальный округ Сюмсинский район Удмуртской Республики</w:t>
      </w:r>
      <w:r>
        <w:rPr>
          <w:rFonts w:ascii="Times New Roman" w:hAnsi="Times New Roman" w:cs="Times New Roman"/>
          <w:color w:val="000000"/>
          <w:spacing w:val="1"/>
          <w:sz w:val="24"/>
          <w:szCs w:val="24"/>
        </w:rPr>
        <w:t>», отчета о его исполнении.</w:t>
      </w:r>
    </w:p>
    <w:p w:rsidR="002727B2" w:rsidRDefault="002727B2" w:rsidP="009F19F3">
      <w:pPr>
        <w:widowControl w:val="0"/>
        <w:numPr>
          <w:ilvl w:val="1"/>
          <w:numId w:val="21"/>
        </w:numPr>
        <w:ind w:left="0" w:firstLine="0"/>
        <w:jc w:val="center"/>
        <w:outlineLvl w:val="3"/>
        <w:rPr>
          <w:rFonts w:ascii="Times New Roman" w:hAnsi="Times New Roman" w:cs="Times New Roman"/>
          <w:color w:val="000000"/>
          <w:sz w:val="24"/>
          <w:szCs w:val="24"/>
        </w:rPr>
      </w:pPr>
      <w:bookmarkStart w:id="33" w:name="Par890"/>
      <w:bookmarkStart w:id="34" w:name="Par912"/>
      <w:bookmarkEnd w:id="33"/>
      <w:bookmarkEnd w:id="34"/>
      <w:r>
        <w:rPr>
          <w:rFonts w:ascii="Times New Roman" w:hAnsi="Times New Roman" w:cs="Times New Roman"/>
          <w:color w:val="000000"/>
          <w:sz w:val="24"/>
          <w:szCs w:val="24"/>
        </w:rPr>
        <w:t>Ресурсное обеспечение подпрограммы</w:t>
      </w:r>
    </w:p>
    <w:p w:rsidR="002727B2" w:rsidRDefault="002727B2" w:rsidP="002727B2">
      <w:pPr>
        <w:widowControl w:val="0"/>
        <w:ind w:left="1095"/>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Бюджетные ассигнования на реализацию подпрограммы не предусматриваются.</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35" w:name="Par921"/>
      <w:bookmarkEnd w:id="35"/>
      <w:r>
        <w:rPr>
          <w:rFonts w:ascii="Times New Roman" w:hAnsi="Times New Roman" w:cs="Times New Roman"/>
          <w:color w:val="000000"/>
          <w:sz w:val="24"/>
          <w:szCs w:val="24"/>
        </w:rPr>
        <w:t>2.10 Риски и меры по управлению рисками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Внутренние риски в сфере реализации подпрограммы: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Поступление доходов в бюджет муниципального образования «Муниципальный округ Сюмсинский район Удмуртской Республики» в объемах ниже запланированных.</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Для минимизации риска главным администраторам доходов бюджета ежемесячно (ежеквартально) будут направляться плановые назначения по администрируемым доходам, будет осуществляться контроль за их исполнением. Также будет осуществляться взаимодействие с Управлением Федеральной налоговой службы России по Удмуртской Республике, Управлением Федерального казначейства по Удмуртской Республике и главными администраторами доходов муниципального образования «Муниципальный округ Сюмсинский район Удмуртской Республики» по вопросам исполнения бюджета муниципального образования «Муниципальный округ Сюмсинский район Удмуртской Республики» по доходам.</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Риск наращивания расходов бюджета муниципального образования «Муниципальный округ Сюмсинский район Удмуртской Республики», необеспеченных доходами, увеличение объема дефицита бюджета муниципального образования «Муниципальный округ Сюмсинский район Удмуртской Республики». Для минимизации риска необходимо проведение жесткой бюджетной политики.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Риски принятия ошибочных управленческих решений. Для минимизации рисков выполняется финансово-экономическое обоснование планируемых решений. Проводится обсуждение значимых решений, в том числе публичное.</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 Риски, связанные с ошибками в управлении реализацией программы, необходимостью координировать действия большого количества участников (главных администраторов доходов, главных распорядителей бюджетных средств, что может привести к невыполнению в установленные сроки отдельных мероприятий. Мерами по управлению данной группой рисков являются мониторинг реализации мероприятий муниципальной программы, закрепление персональной ответственности руководителей за достижение непосредственных и конечных результатов.</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2.11 Конечные результаты и оценка эффективности реализации подпрограммы</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Ожидаемые конечные результаты реализации подпрограммы: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исполнение плана по налоговым и неналоговым доходам бюджета муниципального образования «Муниципальный округ Сюмсинский район Удмуртской Республики» за отчетный финансовый год не менее 100 процентов;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исполнение расходных обязательств муниципального образования «Муниципальный округ Сюмсинский район Удмуртской Республики» в соответствии с решением  о бюджете муниципального образования «Муниципальный округ Сюмсинский район Удмуртской Республики» на очередной финансовый год и плановый период не менее 96 процентов.</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pict>
          <v:rect id="Изображение16" o:spid="_x0000_s1096" style="position:absolute;left:0;text-align:left;margin-left:251.9pt;margin-top:-26.75pt;width:38.3pt;height:23.3pt;z-index:2516920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" strokecolor="white" strokeweight=".02mm">
            <v:stroke joinstyle="round"/>
            <v:textbox>
              <w:txbxContent>
                <w:p w:rsidR="00BC3CDC" w:rsidRDefault="00BC3CDC" w:rsidP="002727B2">
                  <w:pPr>
                    <w:pStyle w:val="afb"/>
                  </w:pPr>
                  <w:r>
                    <w:t>18</w:t>
                  </w:r>
                </w:p>
              </w:txbxContent>
            </v:textbox>
          </v:rect>
        </w:pict>
      </w:r>
    </w:p>
    <w:p w:rsidR="002727B2" w:rsidRDefault="002727B2" w:rsidP="009F19F3">
      <w:pPr>
        <w:widowControl w:val="0"/>
        <w:numPr>
          <w:ilvl w:val="0"/>
          <w:numId w:val="21"/>
        </w:numPr>
        <w:tabs>
          <w:tab w:val="left" w:pos="284"/>
          <w:tab w:val="left" w:pos="426"/>
        </w:tabs>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«Нормативно-методическое обеспечение и осуществление финансового контроля»</w:t>
      </w:r>
    </w:p>
    <w:p w:rsidR="002727B2" w:rsidRDefault="002727B2" w:rsidP="002727B2">
      <w:pPr>
        <w:widowControl w:val="0"/>
        <w:ind w:left="1695"/>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Паспорт подпрограммы</w:t>
      </w:r>
    </w:p>
    <w:p w:rsidR="002727B2" w:rsidRDefault="002727B2" w:rsidP="002727B2">
      <w:pPr>
        <w:widowControl w:val="0"/>
        <w:jc w:val="center"/>
        <w:rPr>
          <w:rFonts w:ascii="Times New Roman" w:hAnsi="Times New Roman" w:cs="Times New Roman"/>
          <w:color w:val="000000"/>
          <w:sz w:val="24"/>
          <w:szCs w:val="24"/>
        </w:rPr>
      </w:pPr>
    </w:p>
    <w:tbl>
      <w:tblPr>
        <w:tblW w:w="9639" w:type="dxa"/>
        <w:tblInd w:w="75" w:type="dxa"/>
        <w:tblCellMar>
          <w:left w:w="75" w:type="dxa"/>
          <w:right w:w="75" w:type="dxa"/>
        </w:tblCellMar>
        <w:tblLook w:val="0000"/>
      </w:tblPr>
      <w:tblGrid>
        <w:gridCol w:w="2268"/>
        <w:gridCol w:w="7371"/>
      </w:tblGrid>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Нормативно-методическое обеспечение и осуществление финансового контроля в муниципальном образовании «Муниципальный округ Сюмсинский район Удмуртской Республики» »               </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6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 Овчарук Ольга Геннадьевна              </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Соисполнители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Отсутствуют                                                 </w:t>
            </w:r>
          </w:p>
        </w:tc>
      </w:tr>
      <w:tr w:rsidR="002727B2" w:rsidTr="002727B2">
        <w:trPr>
          <w:trHeight w:val="10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Нормативно-методическое обеспечение и осуществление финансового контроля за использованием  средств бюджета муниципального образования «Муниципальный округ Сюмсинский район Удмуртской Республики» и исполнением бюджетного законодательства, совершенствование методов финансового контроля                                                   </w:t>
            </w:r>
          </w:p>
        </w:tc>
      </w:tr>
      <w:tr w:rsidR="002727B2" w:rsidTr="002727B2">
        <w:trPr>
          <w:trHeight w:val="1766"/>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Проведение контрольных мероприятий Управлением финансов в соответствии с Планом контрольно-ревизионной работы;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создание условий и стимулов для функционирования  полноценных систем финансового контроля в структурных  органах местного самоуправления;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разработка и совершенствование нормативного и методического обеспечения финансового контроля в муниципальном образовании «Муниципальный округ Сюмсинский район Удмуртской Республики».              </w:t>
            </w:r>
          </w:p>
        </w:tc>
      </w:tr>
      <w:tr w:rsidR="002727B2" w:rsidTr="002727B2">
        <w:trPr>
          <w:trHeight w:val="547"/>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Удельный вес проведенных Управлением финансов контрольных мероприятий (ревизий и проверок) использования средств бюджета муниципального образования «Муниципальный округ Сюмсинский район Удмуртской Республики» к числу запланированных мероприятий;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удельный вес главных распорядителей средств бюджета  муниципального образования «Муниципальный округ Сюмсинский район Удмуртской Республики», осуществляющих финансовый контроль, в общем количестве главных распорядителей средств бюджета муниципального образования «Муниципальный округ Сюмсинский район Удмуртской Республики», на которых в соответствии  с законодательством возложены функции по финансовому контролю.        </w:t>
            </w:r>
          </w:p>
        </w:tc>
      </w:tr>
      <w:tr w:rsidR="002727B2" w:rsidTr="002727B2">
        <w:trPr>
          <w:trHeight w:val="406"/>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и этапы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 2022 - 2028 годы,</w:t>
            </w:r>
          </w:p>
          <w:p w:rsidR="002727B2" w:rsidRDefault="002727B2" w:rsidP="002727B2">
            <w:pPr>
              <w:widowControl w:val="0"/>
              <w:jc w:val="both"/>
              <w:rPr>
                <w:rFonts w:ascii="Times New Roman" w:hAnsi="Times New Roman" w:cs="Times New Roman"/>
                <w:color w:val="000000"/>
                <w:sz w:val="24"/>
                <w:szCs w:val="24"/>
              </w:rPr>
            </w:pPr>
          </w:p>
        </w:tc>
      </w:tr>
      <w:tr w:rsidR="002727B2" w:rsidTr="002727B2">
        <w:trPr>
          <w:trHeight w:val="794"/>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Ресурсное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Бюджетные ассигнования на реализацию подпрограммы не предусматриваются. </w:t>
            </w:r>
          </w:p>
          <w:p w:rsidR="002727B2" w:rsidRDefault="002727B2" w:rsidP="002727B2">
            <w:pPr>
              <w:widowControl w:val="0"/>
              <w:jc w:val="both"/>
              <w:rPr>
                <w:rFonts w:ascii="Times New Roman" w:hAnsi="Times New Roman" w:cs="Times New Roman"/>
                <w:color w:val="000000"/>
                <w:sz w:val="24"/>
                <w:szCs w:val="24"/>
              </w:rPr>
            </w:pPr>
          </w:p>
        </w:tc>
      </w:tr>
      <w:tr w:rsidR="002727B2" w:rsidTr="002727B2">
        <w:trPr>
          <w:trHeight w:val="689"/>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конечные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результаты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эффективности</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Ожидаемые конечные результаты реализации подпрограммы и показатели эффективности:                                </w:t>
            </w:r>
          </w:p>
          <w:p w:rsidR="002727B2" w:rsidRDefault="002727B2" w:rsidP="002727B2">
            <w:pPr>
              <w:widowControl w:val="0"/>
              <w:jc w:val="both"/>
              <w:rPr>
                <w:rFonts w:ascii="Times New Roman" w:hAnsi="Times New Roman" w:cs="Times New Roman"/>
                <w:color w:val="000000"/>
                <w:sz w:val="24"/>
                <w:szCs w:val="24"/>
              </w:rPr>
            </w:pPr>
            <w:r w:rsidRPr="008A1C23">
              <w:rPr>
                <w:rFonts w:cs="Calibri"/>
                <w:noProof/>
              </w:rPr>
              <w:lastRenderedPageBreak/>
              <w:pict>
                <v:rect id="Изображение17" o:spid="_x0000_s1097" style="position:absolute;left:0;text-align:left;margin-left:74.55pt;margin-top:-35.15pt;width:37.55pt;height:25.55pt;z-index:2516930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" strokecolor="white" strokeweight=".02mm">
                  <v:stroke joinstyle="round"/>
                  <v:textbox>
                    <w:txbxContent>
                      <w:p w:rsidR="00BC3CDC" w:rsidRDefault="00BC3CDC" w:rsidP="002727B2">
                        <w:pPr>
                          <w:pStyle w:val="afb"/>
                        </w:pPr>
                        <w:r>
                          <w:t>19</w:t>
                        </w:r>
                      </w:p>
                    </w:txbxContent>
                  </v:textbox>
                </v:rect>
              </w:pict>
            </w:r>
            <w:r>
              <w:rPr>
                <w:rFonts w:ascii="Times New Roman" w:hAnsi="Times New Roman" w:cs="Times New Roman"/>
                <w:color w:val="000000"/>
                <w:sz w:val="24"/>
                <w:szCs w:val="24"/>
              </w:rPr>
              <w:t xml:space="preserve">- предупреждение и недопущение нарушений бюджетного законодательства участниками бюджетного процесса, а также юридическими лицами, созданными на базе муниципального имущества (бюджетными и автономными учреждениями, унитарными предприятиями);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привлечение к административной ответственности и (или) применение бюджетных мер принуждения в случаях  выявления бюджетных правонарушений, повышение эффективности бюджетных расходов               </w:t>
            </w:r>
          </w:p>
        </w:tc>
      </w:tr>
    </w:tbl>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bookmarkStart w:id="36" w:name="Par1040"/>
      <w:bookmarkEnd w:id="36"/>
      <w:r>
        <w:rPr>
          <w:rFonts w:ascii="Times New Roman" w:hAnsi="Times New Roman" w:cs="Times New Roman"/>
          <w:color w:val="000000"/>
          <w:sz w:val="24"/>
          <w:szCs w:val="24"/>
        </w:rPr>
        <w:t>3.1  Характеристика сферы деятельности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Основными документами, регулирующими сферу реализации подпрограммы, являются: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Бюджетный </w:t>
      </w:r>
      <w:hyperlink r:id="rId53">
        <w:r>
          <w:rPr>
            <w:rFonts w:ascii="Times New Roman" w:hAnsi="Times New Roman" w:cs="Times New Roman"/>
            <w:color w:val="000000"/>
            <w:sz w:val="24"/>
            <w:szCs w:val="24"/>
          </w:rPr>
          <w:t>кодекс</w:t>
        </w:r>
      </w:hyperlink>
      <w:r>
        <w:rPr>
          <w:rFonts w:ascii="Times New Roman" w:hAnsi="Times New Roman" w:cs="Times New Roman"/>
          <w:color w:val="000000"/>
          <w:sz w:val="24"/>
          <w:szCs w:val="24"/>
        </w:rPr>
        <w:t xml:space="preserve"> Российской Федерации;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Решение Совета депутатов «О бюджетном процессе в муниципальном образовании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соответствии со </w:t>
      </w:r>
      <w:hyperlink r:id="rId54">
        <w:r>
          <w:rPr>
            <w:rFonts w:ascii="Times New Roman" w:hAnsi="Times New Roman" w:cs="Times New Roman"/>
            <w:color w:val="000000"/>
            <w:sz w:val="24"/>
            <w:szCs w:val="24"/>
          </w:rPr>
          <w:t>статьей 20</w:t>
        </w:r>
      </w:hyperlink>
      <w:r>
        <w:rPr>
          <w:rFonts w:ascii="Times New Roman" w:hAnsi="Times New Roman" w:cs="Times New Roman"/>
          <w:color w:val="000000"/>
          <w:sz w:val="24"/>
          <w:szCs w:val="24"/>
        </w:rPr>
        <w:t>«О бюджетном процессе в муниципальном образовании «Муниципальный округ Сюмсинский район Удмуртской Республики» финансовый контроль в муниципальном образовании «Муниципальный округ Сюмсинский район Удмуртской Республики» осуществляют:</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Управление финансов Администрации муниципального образования «Муниципальный округ Сюмсинский район Удмуртской Республики» в соответствии с его компетенцией - по использованию средств бюджета района;</w:t>
      </w:r>
    </w:p>
    <w:p w:rsidR="002727B2" w:rsidRDefault="002727B2" w:rsidP="002727B2">
      <w:pPr>
        <w:widowControl w:val="0"/>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2) главные распорядители средств бюджета муниципального образования «Муниципальный округ Сюмсинский район Удмуртской Республики» - по обеспечению целевого </w:t>
      </w:r>
      <w:r>
        <w:rPr>
          <w:rFonts w:ascii="Times New Roman" w:hAnsi="Times New Roman" w:cs="Times New Roman"/>
          <w:sz w:val="24"/>
          <w:szCs w:val="24"/>
        </w:rPr>
        <w:t>использования бюджетных средств, а также представления отчетности;</w:t>
      </w:r>
    </w:p>
    <w:p w:rsidR="002727B2" w:rsidRDefault="002727B2" w:rsidP="002727B2">
      <w:pPr>
        <w:widowControl w:val="0"/>
        <w:ind w:firstLine="540"/>
        <w:jc w:val="both"/>
        <w:rPr>
          <w:rFonts w:ascii="Times New Roman" w:hAnsi="Times New Roman" w:cs="Times New Roman"/>
          <w:sz w:val="24"/>
          <w:szCs w:val="24"/>
        </w:rPr>
      </w:pPr>
      <w:r>
        <w:rPr>
          <w:rFonts w:ascii="Times New Roman" w:hAnsi="Times New Roman" w:cs="Times New Roman"/>
          <w:sz w:val="24"/>
          <w:szCs w:val="24"/>
        </w:rPr>
        <w:t>3) главные администраторы доходов бюджета муниципального образования «Муниципальный округ Сюмсинский район Удмуртской Республики» -  по осуществлению ими функций администрирования доходов;</w:t>
      </w:r>
    </w:p>
    <w:p w:rsidR="002727B2" w:rsidRDefault="002727B2" w:rsidP="002727B2">
      <w:pPr>
        <w:widowControl w:val="0"/>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Бюджетным </w:t>
      </w:r>
      <w:hyperlink r:id="rId55">
        <w:r>
          <w:rPr>
            <w:rFonts w:ascii="Times New Roman" w:hAnsi="Times New Roman" w:cs="Times New Roman"/>
            <w:sz w:val="24"/>
            <w:szCs w:val="24"/>
          </w:rPr>
          <w:t>кодексом</w:t>
        </w:r>
      </w:hyperlink>
      <w:r>
        <w:rPr>
          <w:rFonts w:ascii="Times New Roman" w:hAnsi="Times New Roman" w:cs="Times New Roman"/>
          <w:sz w:val="24"/>
          <w:szCs w:val="24"/>
        </w:rPr>
        <w:t xml:space="preserve"> Российской Федерации к полномочиям структурных подразделений органа местного самоуправления, являющихся главными распорядителями средств бюджета муниципального образования «Муниципальный округ Сюмсинский район Удмуртской Республики», относятся: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sz w:val="24"/>
          <w:szCs w:val="24"/>
        </w:rPr>
        <w:t>- обеспечение результативности, адресности  и целевого характера использования бюджетных средств, в соответствии с утвержденными</w:t>
      </w:r>
      <w:r>
        <w:rPr>
          <w:rFonts w:ascii="Times New Roman" w:hAnsi="Times New Roman" w:cs="Times New Roman"/>
          <w:color w:val="000000"/>
          <w:sz w:val="24"/>
          <w:szCs w:val="24"/>
        </w:rPr>
        <w:t xml:space="preserve"> бюджетными ассигнованиями и лимитами бюджетных обязательств;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обеспечение контроля, за соблюдением получателями субвенций, межбюджетных субсидий и иных субсидий условий, установленных при их предоставлении;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организация и осуществление финансового контроля в сфере своей деятельности.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К проблемам в сфере муниципального финансового контроля  относятся: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недостаточный контроль за эффективностью использования бюджетных средств;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несоблюдение установленной периодичности проведения контрольных мероприятий;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безнаказанность лиц, виновных в совершении финансовых нарушений;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недостаточная квалификация специалистов, осуществляющих внутренний финансовый контроль.</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37" w:name="Par1069"/>
      <w:bookmarkEnd w:id="37"/>
      <w:r>
        <w:rPr>
          <w:rFonts w:ascii="Times New Roman" w:hAnsi="Times New Roman" w:cs="Times New Roman"/>
          <w:color w:val="000000"/>
          <w:sz w:val="24"/>
          <w:szCs w:val="24"/>
        </w:rPr>
        <w:t>3.2  Приоритеты, цели и задачи в сфере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Финансовый контроль является одной из составляющих процесса управления общественными финансами. Внедрение новых принципов управления общественными финансами - повышение эффективности бюджетных расходов, составление и исполнение бюджета на основе программно-целевых принципов, финансирование муниципальных </w:t>
      </w:r>
      <w:r>
        <w:rPr>
          <w:rFonts w:ascii="Times New Roman" w:hAnsi="Times New Roman" w:cs="Times New Roman"/>
          <w:color w:val="000000"/>
          <w:sz w:val="24"/>
          <w:szCs w:val="24"/>
        </w:rPr>
        <w:lastRenderedPageBreak/>
        <w:t>учреждений на основе муниципальных заданий, расширение полномочий и повышение ответственности главных распорядителей бюджетных средств, в бюджетном процессе, - требуют преобразований и в сфере организации финансового контроля. Правовые основания для таких преобразований предусмотрены Федеральным законом № 252-ФЗ от 23 июля 2013 года «О внесении изменений в Бюджетный кодекс Российской Федерации и отдельные законодательные акты Российской Федерации». Целью подпрограммы является нормативно-методическое обеспечение и осуществление финансового контроля за использованием средств бюджета муниципального образования «Муниципальный округ Сюмсинский район Удмуртской Республики» и исполнением бюджетного законодательства, совершенствование методов финансового контроля.</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18" o:spid="_x0000_s1098" style="position:absolute;left:0;text-align:left;margin-left:206.6pt;margin-top:-170.9pt;width:39.05pt;height:24.05pt;z-index:2516940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" strokecolor="white" strokeweight=".02mm">
            <v:stroke joinstyle="round"/>
            <v:textbox>
              <w:txbxContent>
                <w:p w:rsidR="00BC3CDC" w:rsidRDefault="00BC3CDC" w:rsidP="002727B2">
                  <w:pPr>
                    <w:pStyle w:val="afb"/>
                  </w:pPr>
                  <w:r>
                    <w:t>20</w:t>
                  </w:r>
                </w:p>
              </w:txbxContent>
            </v:textbox>
          </v:rect>
        </w:pict>
      </w:r>
      <w:r>
        <w:rPr>
          <w:rFonts w:ascii="Times New Roman" w:hAnsi="Times New Roman" w:cs="Times New Roman"/>
          <w:color w:val="000000"/>
          <w:sz w:val="24"/>
          <w:szCs w:val="24"/>
        </w:rPr>
        <w:t>Для достижения поставленной цели будут решаться следующие задачи: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проведение контрольных мероприятий Управлением финансов Администрации муниципального образования «Муниципальный округ Сюмсинский район Удмуртской Республики» в соответствии с Планом контрольно-ревизионной работы;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разработка и совершенствование нормативного и методического обеспечения финансового контроля в муниципальном образовании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bookmarkStart w:id="38" w:name="Par1081"/>
      <w:bookmarkEnd w:id="38"/>
      <w:r>
        <w:rPr>
          <w:rFonts w:ascii="Times New Roman" w:hAnsi="Times New Roman" w:cs="Times New Roman"/>
          <w:color w:val="000000"/>
          <w:sz w:val="24"/>
          <w:szCs w:val="24"/>
        </w:rPr>
        <w:t xml:space="preserve">3.3. Целевые показатели (индикаторы)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целевых показателей подпрограммы определены: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Удельный вес проведенных Управлением финансов Администрации муниципального образования «Муниципальный округ Сюмсинский район Удмуртской Республики» контрольных мероприятий (ревизий и проверок) использования средств бюджета  муниципального образования «Муниципальный округ Сюмсинский район Удмуртской Республики» к числу запланированных мероприятий.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Удельный вес главных распорядителей средств бюджета муниципального образования «Муниципальный округ Сюмсинский район Удмуртской Республики», осуществляющих финансовый контроль, в общем количестве главных распорядителей средств бюджета муниципального образования «Муниципальный округ Сюмсинский район Удмуртской Республики», на которых в соответствии с законодательством возложены функции по финансовому контролю.</w:t>
      </w:r>
    </w:p>
    <w:p w:rsidR="002727B2" w:rsidRDefault="002727B2" w:rsidP="002727B2">
      <w:pPr>
        <w:widowControl w:val="0"/>
        <w:ind w:firstLine="540"/>
        <w:jc w:val="both"/>
        <w:rPr>
          <w:rFonts w:ascii="Times New Roman" w:hAnsi="Times New Roman" w:cs="Times New Roman"/>
          <w:color w:val="000000"/>
          <w:sz w:val="24"/>
          <w:szCs w:val="24"/>
        </w:rPr>
      </w:pPr>
      <w:hyperlink w:anchor="Par2081">
        <w:r>
          <w:rPr>
            <w:rFonts w:ascii="Times New Roman" w:hAnsi="Times New Roman" w:cs="Times New Roman"/>
            <w:color w:val="000000"/>
            <w:sz w:val="24"/>
            <w:szCs w:val="24"/>
          </w:rPr>
          <w:t>Сведения</w:t>
        </w:r>
      </w:hyperlink>
      <w:r>
        <w:rPr>
          <w:rFonts w:ascii="Times New Roman" w:hAnsi="Times New Roman" w:cs="Times New Roman"/>
          <w:color w:val="000000"/>
          <w:sz w:val="24"/>
          <w:szCs w:val="24"/>
        </w:rPr>
        <w:t xml:space="preserve"> о значениях целевых индикаторов представлены в приложении 1 к муниципальной программе.</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39" w:name="Par1096"/>
      <w:bookmarkEnd w:id="39"/>
      <w:r>
        <w:rPr>
          <w:rFonts w:ascii="Times New Roman" w:hAnsi="Times New Roman" w:cs="Times New Roman"/>
          <w:color w:val="000000"/>
          <w:sz w:val="24"/>
          <w:szCs w:val="24"/>
        </w:rPr>
        <w:t xml:space="preserve">     3.4 Сроки и этапы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реализуется в 2022- 2028 годах.</w:t>
      </w:r>
    </w:p>
    <w:p w:rsidR="002727B2" w:rsidRDefault="002727B2" w:rsidP="002727B2">
      <w:pPr>
        <w:widowControl w:val="0"/>
        <w:rPr>
          <w:rFonts w:ascii="Times New Roman" w:hAnsi="Times New Roman" w:cs="Times New Roman"/>
          <w:color w:val="000000"/>
          <w:sz w:val="24"/>
          <w:szCs w:val="24"/>
        </w:rPr>
      </w:pPr>
      <w:bookmarkStart w:id="40" w:name="Par1101"/>
      <w:bookmarkEnd w:id="40"/>
    </w:p>
    <w:p w:rsidR="002727B2" w:rsidRDefault="002727B2" w:rsidP="002727B2">
      <w:pPr>
        <w:widowControl w:val="0"/>
        <w:outlineLvl w:val="3"/>
        <w:rPr>
          <w:rFonts w:ascii="Times New Roman" w:hAnsi="Times New Roman" w:cs="Times New Roman"/>
          <w:color w:val="000000"/>
          <w:sz w:val="24"/>
          <w:szCs w:val="24"/>
        </w:rPr>
      </w:pPr>
      <w:r>
        <w:rPr>
          <w:rFonts w:ascii="Times New Roman" w:hAnsi="Times New Roman" w:cs="Times New Roman"/>
          <w:color w:val="000000"/>
          <w:sz w:val="24"/>
          <w:szCs w:val="24"/>
        </w:rPr>
        <w:t xml:space="preserve">                                            3.5 Основные мероприятия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Основные мероприятия подпрограммы: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Нормативно-правовое регулирование в сфере организации финансового контроля  органами местного самоуправления.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Планирование контрольной деятельности.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Осуществление мероприятий финансового контроля.</w:t>
      </w:r>
    </w:p>
    <w:p w:rsidR="002727B2" w:rsidRDefault="002727B2" w:rsidP="002727B2">
      <w:pPr>
        <w:widowControl w:val="0"/>
        <w:ind w:firstLine="540"/>
        <w:jc w:val="both"/>
        <w:rPr>
          <w:rFonts w:ascii="Times New Roman" w:hAnsi="Times New Roman" w:cs="Times New Roman"/>
          <w:color w:val="000000"/>
          <w:sz w:val="24"/>
          <w:szCs w:val="24"/>
        </w:rPr>
      </w:pPr>
      <w:hyperlink w:anchor="Par2984">
        <w:r>
          <w:rPr>
            <w:rFonts w:ascii="Times New Roman" w:hAnsi="Times New Roman" w:cs="Times New Roman"/>
            <w:color w:val="000000"/>
            <w:sz w:val="24"/>
            <w:szCs w:val="24"/>
          </w:rPr>
          <w:t>Перечень</w:t>
        </w:r>
      </w:hyperlink>
      <w:r>
        <w:rPr>
          <w:rFonts w:ascii="Times New Roman" w:hAnsi="Times New Roman" w:cs="Times New Roman"/>
          <w:color w:val="000000"/>
          <w:sz w:val="24"/>
          <w:szCs w:val="24"/>
        </w:rPr>
        <w:t xml:space="preserve"> основных мероприятий подпрограммы с указанием ответственных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исполнителей, сроков реализации и непосредственных результатов представлен в приложении 2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19" o:spid="_x0000_s1099" style="position:absolute;left:0;text-align:left;margin-left:179.05pt;margin-top:-32.9pt;width:38.3pt;height:24.8pt;z-index:2516951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" strokecolor="white" strokeweight=".02mm">
            <v:stroke joinstyle="round"/>
            <v:textbox>
              <w:txbxContent>
                <w:p w:rsidR="00BC3CDC" w:rsidRDefault="00BC3CDC" w:rsidP="002727B2">
                  <w:pPr>
                    <w:pStyle w:val="afb"/>
                  </w:pPr>
                  <w:r>
                    <w:t>21</w:t>
                  </w:r>
                </w:p>
              </w:txbxContent>
            </v:textbox>
          </v:rect>
        </w:pict>
      </w:r>
    </w:p>
    <w:p w:rsidR="002727B2" w:rsidRDefault="002727B2" w:rsidP="002727B2">
      <w:pPr>
        <w:widowControl w:val="0"/>
        <w:jc w:val="center"/>
        <w:outlineLvl w:val="3"/>
        <w:rPr>
          <w:rFonts w:ascii="Times New Roman" w:hAnsi="Times New Roman" w:cs="Times New Roman"/>
          <w:color w:val="000000"/>
          <w:sz w:val="24"/>
          <w:szCs w:val="24"/>
        </w:rPr>
      </w:pPr>
      <w:bookmarkStart w:id="41" w:name="Par1112"/>
      <w:bookmarkEnd w:id="41"/>
      <w:r>
        <w:rPr>
          <w:rFonts w:ascii="Times New Roman" w:hAnsi="Times New Roman" w:cs="Times New Roman"/>
          <w:color w:val="000000"/>
          <w:sz w:val="24"/>
          <w:szCs w:val="24"/>
        </w:rPr>
        <w:t xml:space="preserve">3.6 Меры муниципального регулирования </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suppressAutoHyphens/>
        <w:ind w:firstLine="709"/>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Меры правового регулирования подпрограммы предполагают внесение изменений в муниципальное бюджетное законодательство с целью его актуализации. </w:t>
      </w:r>
      <w:r>
        <w:rPr>
          <w:rFonts w:ascii="Times New Roman" w:hAnsi="Times New Roman" w:cs="Times New Roman"/>
          <w:color w:val="000000"/>
          <w:sz w:val="24"/>
          <w:szCs w:val="24"/>
        </w:rPr>
        <w:t>В сфере реализации подпрограммы осуществляются меры нормативного правового регулирования.</w:t>
      </w:r>
    </w:p>
    <w:p w:rsidR="002727B2" w:rsidRDefault="002727B2" w:rsidP="002727B2">
      <w:pPr>
        <w:widowControl w:val="0"/>
        <w:suppressAutoHyphen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Решение Совета депутатов «О бюджетном процессе в муниципальном образовании «Муниципальный округ Сюмсинский район Удмуртской Республики» » в соответствии с Бюджетным кодексом Российской Федерации регулирует бюджетные правоотношения, возникающие в процессе составления, рассмотрения, утверждения и исполнения бюджета муниципального образования «Муниципальный округ Сюмсинский район Удмуртской Республики», осуществления контроля за их исполнением, составлением, рассмотрением и утверждением отчетов об их исполнении.</w:t>
      </w:r>
    </w:p>
    <w:p w:rsidR="002727B2" w:rsidRDefault="002727B2" w:rsidP="002727B2">
      <w:pPr>
        <w:widowControl w:val="0"/>
        <w:suppressAutoHyphen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Федеральными стандартами установлены требования к осуществлению контроля за деятельностью бюджетных, автономных и казенных учреждений муниципального образования «Муниципальный округ Сюмсинский район Удмуртской Республики»</w:t>
      </w:r>
    </w:p>
    <w:p w:rsidR="002727B2" w:rsidRDefault="002727B2" w:rsidP="002727B2">
      <w:pPr>
        <w:widowControl w:val="0"/>
        <w:suppressAutoHyphens/>
        <w:ind w:firstLine="709"/>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42" w:name="Par1122"/>
      <w:bookmarkEnd w:id="42"/>
      <w:r>
        <w:rPr>
          <w:rFonts w:ascii="Times New Roman" w:hAnsi="Times New Roman" w:cs="Times New Roman"/>
          <w:color w:val="000000"/>
          <w:sz w:val="24"/>
          <w:szCs w:val="24"/>
        </w:rPr>
        <w:t xml:space="preserve">                  3.7 Прогноз сводных показателей муниципальных заданий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задания на оказание муниципальных услуг (выполнение муниципальных работ) в рамках подпрограммы не формируются.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3.8 Взаимодействие с органами государственной власти и местного самоуправления, организациями и гражданами</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рамках подпрограммы проводятся контрольные мероприятия Министерством финансов Удмуртской Республики в отношении получателей средств бюджета Удмуртской Республики, получающих средства из бюджета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43" w:name="Par1129"/>
      <w:bookmarkStart w:id="44" w:name="Par1135"/>
      <w:bookmarkStart w:id="45" w:name="Par1143"/>
      <w:bookmarkEnd w:id="43"/>
      <w:bookmarkEnd w:id="44"/>
      <w:bookmarkEnd w:id="45"/>
      <w:r>
        <w:rPr>
          <w:rFonts w:ascii="Times New Roman" w:hAnsi="Times New Roman" w:cs="Times New Roman"/>
          <w:color w:val="000000"/>
          <w:sz w:val="24"/>
          <w:szCs w:val="24"/>
        </w:rPr>
        <w:t>3.9 Ресурсное обеспечение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Бюджетные ассигнования на реализацию подпрограммы не предусматриваются.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46" w:name="Par1147"/>
      <w:bookmarkEnd w:id="46"/>
      <w:r>
        <w:rPr>
          <w:rFonts w:ascii="Times New Roman" w:hAnsi="Times New Roman" w:cs="Times New Roman"/>
          <w:color w:val="000000"/>
          <w:sz w:val="24"/>
          <w:szCs w:val="24"/>
        </w:rPr>
        <w:t>3.10 Риски и меры по управлению рисками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Риски, связанные с ошибками в управлении реализацией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Мерами по управлению рисками являются мониторинг реализации мероприятий муниципальной программы, закрепление персональной ответственности руководителей за достижение непосредственных и конечных результатов, блок показателей по оценке качества финансового контроля в системе показателей мониторинга и оценки качества финансового менеджмента главных распорядителей средств бюджета.</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3.11  Конечные результаты и оценка эффективности реализации подпрограммы</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Ожидаемые конечные результаты реализации подпрограммы и показатели эффективности: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предупреждение и недопущение нарушений бюджетного законодательства участниками бюджетного процесса, а также юридическими лицами, созданными на базе муниципального имущества (бюджетными и автономными учреждениями, унитарными предприятиями);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привлечение к административной ответственности и (или) применение бюджетных мер принуждения в случаях выявления бюджетных правонарушений;</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20" o:spid="_x0000_s1100" style="position:absolute;left:0;text-align:left;margin-left:209.9pt;margin-top:-41.65pt;width:41.3pt;height:24.85pt;z-index:2516961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" strokecolor="white" strokeweight=".02mm">
            <v:stroke joinstyle="round"/>
            <v:textbox>
              <w:txbxContent>
                <w:p w:rsidR="00BC3CDC" w:rsidRDefault="00BC3CDC" w:rsidP="002727B2">
                  <w:pPr>
                    <w:pStyle w:val="afb"/>
                  </w:pPr>
                  <w:r>
                    <w:t>22</w:t>
                  </w:r>
                </w:p>
              </w:txbxContent>
            </v:textbox>
          </v:rect>
        </w:pict>
      </w:r>
      <w:r>
        <w:rPr>
          <w:rFonts w:ascii="Times New Roman" w:hAnsi="Times New Roman" w:cs="Times New Roman"/>
          <w:color w:val="000000"/>
          <w:sz w:val="24"/>
          <w:szCs w:val="24"/>
        </w:rPr>
        <w:t>- повышение эффективности бюджетных расходов.</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9F19F3">
      <w:pPr>
        <w:widowControl w:val="0"/>
        <w:numPr>
          <w:ilvl w:val="0"/>
          <w:numId w:val="21"/>
        </w:numPr>
        <w:tabs>
          <w:tab w:val="left" w:pos="142"/>
          <w:tab w:val="left" w:pos="284"/>
        </w:tabs>
        <w:ind w:left="0"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«Управление муниципальным долгом»</w:t>
      </w:r>
    </w:p>
    <w:p w:rsidR="002727B2" w:rsidRDefault="002727B2" w:rsidP="002727B2">
      <w:pPr>
        <w:widowControl w:val="0"/>
        <w:ind w:left="993"/>
        <w:rPr>
          <w:rFonts w:ascii="Times New Roman" w:hAnsi="Times New Roman" w:cs="Times New Roman"/>
          <w:color w:val="000000"/>
          <w:sz w:val="24"/>
          <w:szCs w:val="24"/>
        </w:rPr>
      </w:pPr>
    </w:p>
    <w:p w:rsidR="002727B2" w:rsidRDefault="002727B2" w:rsidP="002727B2">
      <w:pPr>
        <w:widowControl w:val="0"/>
        <w:ind w:left="567"/>
        <w:jc w:val="center"/>
        <w:rPr>
          <w:rFonts w:ascii="Times New Roman" w:hAnsi="Times New Roman" w:cs="Times New Roman"/>
          <w:color w:val="000000"/>
          <w:sz w:val="24"/>
          <w:szCs w:val="24"/>
        </w:rPr>
      </w:pPr>
      <w:r>
        <w:rPr>
          <w:rFonts w:ascii="Times New Roman" w:hAnsi="Times New Roman" w:cs="Times New Roman"/>
          <w:color w:val="000000"/>
          <w:sz w:val="24"/>
          <w:szCs w:val="24"/>
        </w:rPr>
        <w:t>Паспорт подпрограммы</w:t>
      </w:r>
    </w:p>
    <w:p w:rsidR="002727B2" w:rsidRDefault="002727B2" w:rsidP="002727B2">
      <w:pPr>
        <w:widowControl w:val="0"/>
        <w:jc w:val="center"/>
        <w:rPr>
          <w:rFonts w:ascii="Times New Roman" w:hAnsi="Times New Roman" w:cs="Times New Roman"/>
          <w:color w:val="000000"/>
          <w:sz w:val="24"/>
          <w:szCs w:val="24"/>
        </w:rPr>
      </w:pPr>
    </w:p>
    <w:tbl>
      <w:tblPr>
        <w:tblW w:w="9639" w:type="dxa"/>
        <w:tblInd w:w="75" w:type="dxa"/>
        <w:tblCellMar>
          <w:left w:w="75" w:type="dxa"/>
          <w:right w:w="75" w:type="dxa"/>
        </w:tblCellMar>
        <w:tblLook w:val="0000"/>
      </w:tblPr>
      <w:tblGrid>
        <w:gridCol w:w="2268"/>
        <w:gridCol w:w="7371"/>
      </w:tblGrid>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муниципальным долгом  муниципального образования </w:t>
            </w:r>
            <w:r>
              <w:rPr>
                <w:rFonts w:ascii="Times New Roman" w:eastAsia="Times New Roman" w:hAnsi="Times New Roman" w:cs="Times New Roman"/>
              </w:rPr>
              <w:t xml:space="preserve">«Муниципальный округ </w:t>
            </w:r>
            <w:r>
              <w:rPr>
                <w:rFonts w:ascii="Times New Roman" w:hAnsi="Times New Roman" w:cs="Times New Roman"/>
                <w:color w:val="000000"/>
                <w:sz w:val="24"/>
                <w:szCs w:val="24"/>
              </w:rPr>
              <w:t xml:space="preserve">Сюмсинский район </w:t>
            </w:r>
            <w:r>
              <w:rPr>
                <w:rFonts w:ascii="Times New Roman" w:eastAsia="Times New Roman" w:hAnsi="Times New Roman" w:cs="Times New Roman"/>
              </w:rPr>
              <w:t>Удмуртской Республики»</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6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Ответственный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 Овчарук Ольга Геннадьевна          </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Соисполнители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Отсутствуют</w:t>
            </w:r>
          </w:p>
        </w:tc>
      </w:tr>
      <w:tr w:rsidR="002727B2" w:rsidTr="002727B2">
        <w:trPr>
          <w:trHeight w:val="40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Проведение консервативной долговой политики                </w:t>
            </w:r>
          </w:p>
        </w:tc>
      </w:tr>
      <w:tr w:rsidR="002727B2" w:rsidTr="002727B2">
        <w:trPr>
          <w:trHeight w:val="34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1) Соблюдение ограничений по объему муниципального долга  муниципального образования «Муниципальный округ Сюмсинский район Удмуртской Республики» и расходам на его обслуживание, установленных Бюджетным </w:t>
            </w:r>
            <w:hyperlink r:id="rId56">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2) учет долговых обязательств муниципального образования «Муниципальный округ Сюмсинский район Удмуртской Республики»;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3) обслуживание муниципального долга муниципального образования «Муниципальный округ Сюмсинский район Удмуртской Республики»;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привлечение бюджетных кредитов, кредитов кредитных организаций для финансирования дефицита бюджета  муниципального образования «Муниципальный округ Сюмсинский район Удмуртской Республики»                                                </w:t>
            </w:r>
          </w:p>
        </w:tc>
      </w:tr>
      <w:tr w:rsidR="002727B2" w:rsidTr="002727B2">
        <w:trPr>
          <w:trHeight w:val="737"/>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Долговая нагрузка на бюджет муниципального образования «Муниципальный округ Сюмсинский район Удмуртской Республики» (отношение объема муниципального долга муниципального образования «Муниципальный округ Сюмсинский район Удмуртской Республики» к годовому объему доходов бюджета муниципального образования «Муниципальный округ Сюмсинский район Удмуртской Республики» без учета безвозмездных поступлений;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отношение расходов на обслуживание муниципального долга муниципального образования «Муниципальный округ Сюмсинский район Удмуртской Республики» к объему расходов бюджета муниципального образования «Муниципальный округ Сюмсинский район Удмуртской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отношение объема просроченной задолженности по долговым  обязательствам  муниципального образования «Муниципальный округ Сюмсинский район Удмуртской Республики» к общему объему муниципального долга муниципального образования «Муниципальный округ Сюмсинский район Удмуртской Республики»              </w:t>
            </w:r>
          </w:p>
        </w:tc>
      </w:tr>
      <w:tr w:rsidR="002727B2" w:rsidTr="002727B2">
        <w:trPr>
          <w:trHeight w:val="850"/>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и этапы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sidRPr="008A1C23">
              <w:rPr>
                <w:rFonts w:cs="Calibri"/>
                <w:noProof/>
              </w:rPr>
              <w:pict>
                <v:rect id="Изображение21" o:spid="_x0000_s1101" style="position:absolute;margin-left:46.55pt;margin-top:-39.55pt;width:40.55pt;height:25.55pt;z-index:25169715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" strokecolor="white" strokeweight=".02mm">
                  <v:stroke joinstyle="round"/>
                  <v:textbox>
                    <w:txbxContent>
                      <w:p w:rsidR="00BC3CDC" w:rsidRDefault="00BC3CDC" w:rsidP="002727B2">
                        <w:pPr>
                          <w:pStyle w:val="afb"/>
                        </w:pPr>
                        <w:r>
                          <w:t>23</w:t>
                        </w:r>
                      </w:p>
                    </w:txbxContent>
                  </v:textbox>
                </v:rect>
              </w:pict>
            </w:r>
            <w:r>
              <w:rPr>
                <w:rFonts w:ascii="Times New Roman" w:hAnsi="Times New Roman" w:cs="Times New Roman"/>
                <w:color w:val="000000"/>
                <w:sz w:val="24"/>
                <w:szCs w:val="24"/>
              </w:rPr>
              <w:t xml:space="preserve"> с 2022 - 2028 годы,</w:t>
            </w:r>
          </w:p>
          <w:p w:rsidR="002727B2" w:rsidRDefault="002727B2" w:rsidP="002727B2">
            <w:pPr>
              <w:widowControl w:val="0"/>
              <w:rPr>
                <w:rFonts w:ascii="Times New Roman" w:hAnsi="Times New Roman" w:cs="Times New Roman"/>
                <w:color w:val="000000"/>
                <w:sz w:val="24"/>
                <w:szCs w:val="24"/>
              </w:rPr>
            </w:pPr>
          </w:p>
        </w:tc>
      </w:tr>
      <w:tr w:rsidR="002727B2" w:rsidTr="002727B2">
        <w:trPr>
          <w:trHeight w:val="227"/>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Ресурсное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Объем бюджетных ассигнований на реализацию подпрограммы за счет средств бюджета муниципального образования «Муниципальный округ Сюмсинский район Удмуртской Республики» составит  2482,5 тыс. рублей, в том числе:</w:t>
            </w:r>
          </w:p>
          <w:p w:rsidR="002727B2" w:rsidRDefault="002727B2" w:rsidP="002727B2">
            <w:pPr>
              <w:widowControl w:val="0"/>
              <w:ind w:left="567"/>
              <w:rPr>
                <w:sz w:val="24"/>
                <w:szCs w:val="24"/>
              </w:rPr>
            </w:pPr>
            <w:r>
              <w:rPr>
                <w:rFonts w:ascii="Times New Roman" w:hAnsi="Times New Roman" w:cs="Times New Roman"/>
                <w:color w:val="000000"/>
                <w:sz w:val="24"/>
                <w:szCs w:val="24"/>
              </w:rPr>
              <w:t>в 2022 году – 2194,0 тыс. рублей;</w:t>
            </w:r>
          </w:p>
          <w:p w:rsidR="002727B2" w:rsidRDefault="002727B2" w:rsidP="002727B2">
            <w:pPr>
              <w:widowControl w:val="0"/>
              <w:ind w:left="567"/>
              <w:rPr>
                <w:sz w:val="24"/>
                <w:szCs w:val="24"/>
              </w:rPr>
            </w:pPr>
            <w:r>
              <w:rPr>
                <w:rFonts w:ascii="Times New Roman" w:hAnsi="Times New Roman" w:cs="Times New Roman"/>
                <w:color w:val="000000"/>
                <w:sz w:val="24"/>
                <w:szCs w:val="24"/>
              </w:rPr>
              <w:t>в 2023 году – 48,5 тыс. рублей;</w:t>
            </w:r>
          </w:p>
          <w:p w:rsidR="002727B2" w:rsidRDefault="002727B2" w:rsidP="002727B2">
            <w:pPr>
              <w:widowControl w:val="0"/>
              <w:ind w:left="567"/>
              <w:rPr>
                <w:sz w:val="24"/>
                <w:szCs w:val="24"/>
              </w:rPr>
            </w:pPr>
            <w:r>
              <w:rPr>
                <w:rFonts w:ascii="Times New Roman" w:hAnsi="Times New Roman" w:cs="Times New Roman"/>
                <w:color w:val="000000"/>
                <w:sz w:val="24"/>
                <w:szCs w:val="24"/>
              </w:rPr>
              <w:t>в 2024 году – 48,0 тыс. 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в 2025 году – 48,0 тыс.рублей;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2026 году – 48,0 тыс.рублей.    </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в 2027 году – 48,0 тыс.рублей;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2028 году – 48,0 тыс.рублей.                                  </w:t>
            </w:r>
          </w:p>
        </w:tc>
      </w:tr>
      <w:tr w:rsidR="002727B2" w:rsidTr="002727B2">
        <w:trPr>
          <w:trHeight w:val="1255"/>
        </w:trPr>
        <w:tc>
          <w:tcPr>
            <w:tcW w:w="226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конечные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эффективности</w:t>
            </w:r>
          </w:p>
        </w:tc>
        <w:tc>
          <w:tcPr>
            <w:tcW w:w="7370"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Ожидаемые конечные результаты реализации подпрограммы: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соблюдение ограничений по объему муниципального долга  муниципального образования «Муниципальный округ Сюмсинский район Удмуртской Республики», установленных Бюджетным </w:t>
            </w:r>
            <w:hyperlink r:id="rId57">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(не более 100 процентов к годовому объему доходов без учета безвозмездных поступлений);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соблюдение ограничений по расходам на обслуживание  муниципального долга  муниципального образования «Муниципальный округ Сюмсинский район Удмуртской Республики», установленных  Бюджетным </w:t>
            </w:r>
            <w:hyperlink r:id="rId58">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(не более 15 процентов к объему расходов бюджета муниципального образования «Муниципальный округ Сюмсинский район Удмуртской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недопущение просроченной задолженности по долговым  обязательствам муниципального образования «Муниципальный округ Сюмсинский район Удмуртской Республики»         </w:t>
            </w:r>
          </w:p>
        </w:tc>
      </w:tr>
    </w:tbl>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4.1  Характеристика сферы деятельности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Прогнозный сценарий в сфере управления муниципальным долгом  </w:t>
      </w:r>
      <w:r>
        <w:rPr>
          <w:rFonts w:ascii="Times New Roman" w:hAnsi="Times New Roman" w:cs="Times New Roman"/>
          <w:color w:val="000000"/>
          <w:sz w:val="24"/>
          <w:szCs w:val="24"/>
        </w:rPr>
        <w:t xml:space="preserve">муниципального образования «Муниципальный округ Сюмсинский район Удмуртской Республики» </w:t>
      </w:r>
      <w:r>
        <w:rPr>
          <w:rFonts w:ascii="Times New Roman" w:hAnsi="Times New Roman" w:cs="Times New Roman"/>
          <w:sz w:val="24"/>
          <w:szCs w:val="24"/>
        </w:rPr>
        <w:t xml:space="preserve">исходит из необходимости реализации мер по поддержанию объема муниципального долга </w:t>
      </w:r>
      <w:r>
        <w:rPr>
          <w:rFonts w:ascii="Times New Roman" w:hAnsi="Times New Roman" w:cs="Times New Roman"/>
          <w:color w:val="000000"/>
          <w:sz w:val="24"/>
          <w:szCs w:val="24"/>
        </w:rPr>
        <w:t xml:space="preserve">муниципального образования «Муниципальный округ Сюмсинский район Удмуртской Республики» </w:t>
      </w:r>
      <w:r>
        <w:rPr>
          <w:rFonts w:ascii="Times New Roman" w:hAnsi="Times New Roman" w:cs="Times New Roman"/>
          <w:sz w:val="24"/>
          <w:szCs w:val="24"/>
        </w:rPr>
        <w:t xml:space="preserve">на экономически безопасном уровне, управлению долгом с целью оптимизации его структуры, а также минимизации рисков и расходов на обслуживание долговых обязательств. Оптимальная долговая нагрузка определяется и обосновывается на базе основных параметров бюджета муниципального района.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Объем муниципального долга муниципального образования «Муниципальный округ Сюмсинский район Удмуртской Республики» по состоянию на 1 января 2024 года составляет 47548,5 тыс. руб.</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Просроченная задолженность по муниципальному внутреннему долгу муниципального образования «Муниципальный округ Сюмсинский район Удмуртской Республики» по </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состоянию на 1 января 2024 года отсутствует. </w:t>
      </w:r>
    </w:p>
    <w:p w:rsidR="002727B2" w:rsidRDefault="002727B2" w:rsidP="002727B2">
      <w:pPr>
        <w:widowControl w:val="0"/>
        <w:ind w:firstLine="5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Сведения об объеме и составе муниципального долга муниципального образования «Муниципальный округ Сюмсинский район Удмуртской Республики»  представлены в таблице </w:t>
      </w:r>
    </w:p>
    <w:p w:rsidR="002727B2" w:rsidRDefault="002727B2" w:rsidP="002727B2">
      <w:pPr>
        <w:widowControl w:val="0"/>
        <w:ind w:firstLine="550"/>
        <w:jc w:val="both"/>
        <w:rPr>
          <w:rFonts w:ascii="Times New Roman" w:hAnsi="Times New Roman" w:cs="Times New Roman"/>
          <w:color w:val="000000"/>
          <w:sz w:val="24"/>
          <w:szCs w:val="24"/>
        </w:rPr>
      </w:pPr>
      <w:r w:rsidRPr="008A1C23">
        <w:rPr>
          <w:rFonts w:cs="Calibri"/>
          <w:noProof/>
        </w:rPr>
        <w:pict>
          <v:rect id="Изображение22" o:spid="_x0000_s1102" style="position:absolute;left:0;text-align:left;margin-left:242.9pt;margin-top:-66.75pt;width:37.55pt;height:24.8pt;z-index:2516981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" strokecolor="white" strokeweight=".02mm">
            <v:stroke joinstyle="round"/>
            <v:textbox>
              <w:txbxContent>
                <w:p w:rsidR="00BC3CDC" w:rsidRDefault="00BC3CDC" w:rsidP="002727B2">
                  <w:pPr>
                    <w:pStyle w:val="afb"/>
                  </w:pPr>
                  <w:r>
                    <w:t>24</w:t>
                  </w:r>
                </w:p>
              </w:txbxContent>
            </v:textbox>
          </v:rect>
        </w:pict>
      </w:r>
      <w:r>
        <w:rPr>
          <w:rFonts w:ascii="Times New Roman" w:hAnsi="Times New Roman" w:cs="Times New Roman"/>
          <w:color w:val="000000"/>
          <w:sz w:val="24"/>
          <w:szCs w:val="24"/>
        </w:rPr>
        <w:tab/>
      </w:r>
    </w:p>
    <w:p w:rsidR="002727B2" w:rsidRDefault="002727B2" w:rsidP="002727B2">
      <w:pPr>
        <w:widowControl w:val="0"/>
        <w:ind w:firstLine="540"/>
        <w:jc w:val="both"/>
        <w:outlineLvl w:val="4"/>
        <w:rPr>
          <w:rFonts w:ascii="Times New Roman" w:hAnsi="Times New Roman" w:cs="Times New Roman"/>
          <w:color w:val="000000"/>
          <w:sz w:val="24"/>
          <w:szCs w:val="24"/>
        </w:rPr>
      </w:pPr>
      <w:r>
        <w:rPr>
          <w:rFonts w:ascii="Times New Roman" w:hAnsi="Times New Roman" w:cs="Times New Roman"/>
          <w:color w:val="000000"/>
          <w:sz w:val="24"/>
          <w:szCs w:val="24"/>
        </w:rPr>
        <w:t xml:space="preserve">Сведения об объеме и структуре муниципального долга муниципального образования </w:t>
      </w:r>
      <w:r>
        <w:rPr>
          <w:rFonts w:ascii="Times New Roman" w:hAnsi="Times New Roman" w:cs="Times New Roman"/>
          <w:color w:val="000000"/>
          <w:sz w:val="24"/>
          <w:szCs w:val="24"/>
        </w:rPr>
        <w:lastRenderedPageBreak/>
        <w:t>«Муниципальный округ Сюмсинский район Удмуртской Республики» (на конец года, в тыс. руб.)</w:t>
      </w:r>
    </w:p>
    <w:p w:rsidR="002727B2" w:rsidRDefault="002727B2" w:rsidP="002727B2">
      <w:pPr>
        <w:widowControl w:val="0"/>
        <w:ind w:firstLine="540"/>
        <w:jc w:val="both"/>
        <w:rPr>
          <w:rFonts w:ascii="Times New Roman" w:hAnsi="Times New Roman" w:cs="Times New Roman"/>
          <w:color w:val="000000"/>
          <w:sz w:val="24"/>
          <w:szCs w:val="24"/>
        </w:rPr>
      </w:pPr>
    </w:p>
    <w:tbl>
      <w:tblPr>
        <w:tblW w:w="3550" w:type="pct"/>
        <w:tblInd w:w="1068" w:type="dxa"/>
        <w:tblCellMar>
          <w:left w:w="75" w:type="dxa"/>
          <w:right w:w="75" w:type="dxa"/>
        </w:tblCellMar>
        <w:tblLook w:val="0000"/>
      </w:tblPr>
      <w:tblGrid>
        <w:gridCol w:w="2000"/>
        <w:gridCol w:w="930"/>
        <w:gridCol w:w="930"/>
        <w:gridCol w:w="961"/>
        <w:gridCol w:w="961"/>
        <w:gridCol w:w="961"/>
        <w:gridCol w:w="961"/>
        <w:gridCol w:w="961"/>
      </w:tblGrid>
      <w:tr w:rsidR="002727B2" w:rsidTr="002727B2">
        <w:trPr>
          <w:trHeight w:val="400"/>
        </w:trPr>
        <w:tc>
          <w:tcPr>
            <w:tcW w:w="1579" w:type="dxa"/>
            <w:vMerge w:val="restart"/>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Наименование показателя   </w:t>
            </w:r>
          </w:p>
        </w:tc>
        <w:tc>
          <w:tcPr>
            <w:tcW w:w="734"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2022</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735"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2023 год</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2024</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год</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2025 год</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2026 год</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2027 год</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2028 год</w:t>
            </w:r>
          </w:p>
        </w:tc>
      </w:tr>
      <w:tr w:rsidR="002727B2" w:rsidTr="002727B2">
        <w:trPr>
          <w:trHeight w:val="429"/>
        </w:trPr>
        <w:tc>
          <w:tcPr>
            <w:tcW w:w="1579" w:type="dxa"/>
            <w:vMerge/>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p>
        </w:tc>
        <w:tc>
          <w:tcPr>
            <w:tcW w:w="734"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отчет</w:t>
            </w:r>
          </w:p>
        </w:tc>
        <w:tc>
          <w:tcPr>
            <w:tcW w:w="735"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оценка</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прогноз</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прогноз</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прогноз</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прогноз</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r>
              <w:rPr>
                <w:rFonts w:ascii="Times New Roman" w:hAnsi="Times New Roman" w:cs="Times New Roman"/>
                <w:color w:val="000000"/>
                <w:sz w:val="24"/>
                <w:szCs w:val="24"/>
              </w:rPr>
              <w:t>прогноз</w:t>
            </w:r>
          </w:p>
        </w:tc>
      </w:tr>
      <w:tr w:rsidR="002727B2" w:rsidTr="002727B2">
        <w:trPr>
          <w:trHeight w:val="600"/>
        </w:trPr>
        <w:tc>
          <w:tcPr>
            <w:tcW w:w="157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Объем муниципального долга</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муниципального образования «Муниципальный округ Сюмсинский район Удмуртской Республики» -     всего                       </w:t>
            </w:r>
          </w:p>
        </w:tc>
        <w:tc>
          <w:tcPr>
            <w:tcW w:w="734"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c>
          <w:tcPr>
            <w:tcW w:w="735"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lang w:val="en-US"/>
              </w:rPr>
            </w:pPr>
            <w:r>
              <w:rPr>
                <w:rFonts w:ascii="Times New Roman" w:hAnsi="Times New Roman" w:cs="Times New Roman"/>
                <w:color w:val="000000"/>
                <w:sz w:val="24"/>
                <w:szCs w:val="24"/>
              </w:rPr>
              <w:t>47548,5</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47548,5</w:t>
            </w:r>
          </w:p>
        </w:tc>
      </w:tr>
      <w:tr w:rsidR="002727B2" w:rsidTr="002727B2">
        <w:trPr>
          <w:trHeight w:val="800"/>
        </w:trPr>
        <w:tc>
          <w:tcPr>
            <w:tcW w:w="157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Отношение объема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муниципального долга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 объему доходов без учета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безвозмездных поступлений, %</w:t>
            </w:r>
          </w:p>
        </w:tc>
        <w:tc>
          <w:tcPr>
            <w:tcW w:w="734"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735"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24,4</w:t>
            </w:r>
          </w:p>
        </w:tc>
        <w:tc>
          <w:tcPr>
            <w:tcW w:w="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758"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22,6</w:t>
            </w:r>
          </w:p>
        </w:tc>
      </w:tr>
    </w:tbl>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муниципального долга муниципального образования «Муниципальный округ Сюмсинский район Удмуртской Республики» связан с необходимостью финансирования дефицита бюджета. Недостаточность доходной базы бюджета муниципального образования «Муниципальный округ Сюмсинский район Удмуртской Республики» и необходимость обеспечения исполнения социальных и иных первоочередных расходных обязательств муниципального образования приводит к необходимости формирования бюджета с дефицитом. Для обеспечения сбалансированности бюджета используются кредитные ресурсы. </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 xml:space="preserve">                4.2  Приоритеты, цели и задачи в сфере реализации подпрограммы</w:t>
      </w:r>
    </w:p>
    <w:p w:rsidR="002727B2" w:rsidRDefault="002727B2" w:rsidP="002727B2">
      <w:pPr>
        <w:widowControl w:val="0"/>
        <w:jc w:val="center"/>
        <w:rPr>
          <w:rFonts w:ascii="Times New Roman" w:hAnsi="Times New Roman" w:cs="Times New Roman"/>
          <w:strike/>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Приоритетным направлением подпрограммы является проведение консервативной долговой политики. Цель подпрограммы – снижение объема дефицита районного бюджета.</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Для этого будут решаться следующие задачи: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Соблюдение ограничений по объему муниципального долга муниципального образования «Муниципальный округ Сюмсинский район Удмуртской Республики» и расходам на его обслуживание, установленных Бюджетным </w:t>
      </w:r>
      <w:hyperlink r:id="rId59">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Учет долговых обязательств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23" o:spid="_x0000_s1103" style="position:absolute;left:0;text-align:left;margin-left:174.45pt;margin-top:-34.15pt;width:36.8pt;height:21.1pt;z-index:2516992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" strokecolor="white" strokeweight=".02mm">
            <v:stroke joinstyle="round"/>
            <v:textbox>
              <w:txbxContent>
                <w:p w:rsidR="00BC3CDC" w:rsidRDefault="00BC3CDC" w:rsidP="002727B2">
                  <w:pPr>
                    <w:pStyle w:val="afb"/>
                  </w:pPr>
                  <w:r>
                    <w:t>25</w:t>
                  </w:r>
                </w:p>
              </w:txbxContent>
            </v:textbox>
          </v:rect>
        </w:pict>
      </w:r>
      <w:r>
        <w:rPr>
          <w:rFonts w:ascii="Times New Roman" w:hAnsi="Times New Roman" w:cs="Times New Roman"/>
          <w:color w:val="000000"/>
          <w:sz w:val="24"/>
          <w:szCs w:val="24"/>
        </w:rPr>
        <w:t>3. Обслуживание муниципального долга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Привлечение бюджетных и коммерческих кредитов для финансирования дефицита бюджета муниципального образования «Муниципальный округ Сюмсинский район </w:t>
      </w:r>
      <w:r>
        <w:rPr>
          <w:rFonts w:ascii="Times New Roman" w:hAnsi="Times New Roman" w:cs="Times New Roman"/>
          <w:color w:val="000000"/>
          <w:sz w:val="24"/>
          <w:szCs w:val="24"/>
        </w:rPr>
        <w:lastRenderedPageBreak/>
        <w:t>Удмуртской Республики».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4.3  Целевые показатели (индикаторы)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целевых показателей (индикаторов) подпрограммы определены: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Долговая нагрузка на бюджет муниципального образования «Муниципальный округ Сюмсинский район Удмуртской Республики» (отношение объема муниципального долга муниципального образования «Муниципальный округ Сюмсинский район Удмуртской Республики» к годовому объему доходов бюджета муниципального образования «Муниципальный округ Сюмсинский район Удмуртской Республики» без учета безвозмездных поступлений).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Отношение расходов на обслуживание муниципального долга муниципального образования «Муниципальный округ Сюмсинский район Удмуртской Республики» к объему расходов бюджета муниципального образования «Сюмсинский район»,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Отношение объема просроченной задолженности по долговым обязательствам муниципального образования «Муниципальный округ Сюмсинский район Удмуртской Республики»  к общему объему муниципального долга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hyperlink w:anchor="Par2081">
        <w:r>
          <w:rPr>
            <w:rFonts w:ascii="Times New Roman" w:hAnsi="Times New Roman" w:cs="Times New Roman"/>
            <w:color w:val="000000"/>
            <w:sz w:val="24"/>
            <w:szCs w:val="24"/>
          </w:rPr>
          <w:t>Сведения</w:t>
        </w:r>
      </w:hyperlink>
      <w:r>
        <w:rPr>
          <w:rFonts w:ascii="Times New Roman" w:hAnsi="Times New Roman" w:cs="Times New Roman"/>
          <w:color w:val="000000"/>
          <w:sz w:val="24"/>
          <w:szCs w:val="24"/>
        </w:rPr>
        <w:t xml:space="preserve"> о значениях целевых показателей (индикаторов) представлены в приложении 1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4.4  Сроки и этапы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реализуется в 2022 - 2028 годах.</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4.5 Основные мероприятия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Разработка нормативных правовых актов органа местного самоуправления, регулирующих сферу управления муниципальным долгом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Подготовка документов для привлечения бюджетных кредитов из </w:t>
      </w:r>
      <w:r>
        <w:rPr>
          <w:rFonts w:ascii="Times New Roman" w:hAnsi="Times New Roman" w:cs="Times New Roman"/>
          <w:sz w:val="24"/>
          <w:szCs w:val="24"/>
        </w:rPr>
        <w:t>других бюджетов бюджетной системы РФ и коммерческих кредитов</w:t>
      </w:r>
      <w:r>
        <w:rPr>
          <w:rFonts w:ascii="Times New Roman" w:hAnsi="Times New Roman" w:cs="Times New Roman"/>
          <w:color w:val="000000"/>
          <w:sz w:val="24"/>
          <w:szCs w:val="24"/>
        </w:rPr>
        <w:t>.</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Обслуживание муниципального долга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 Учет долговых обязательств муниципального образования «Муниципальный округ Сюмсинский район Удмуртской Республики» в муниципальной долговой книге муниципального образования «Муниципальный округ Сюмсинский район Удмуртской Республики», контроль за их своевременным исполнением.</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Проведение мероприятий по реструктуризации задолженности муниципального образования «Муниципальный округ Сюмсинский район Удмуртской Республики» по бюджетным кредитам, полученным </w:t>
      </w:r>
      <w:r>
        <w:rPr>
          <w:rFonts w:ascii="Times New Roman" w:hAnsi="Times New Roman" w:cs="Times New Roman"/>
        </w:rPr>
        <w:t>из других бюджетов бюджетной системы РФ и коммерческих кредитов</w:t>
      </w:r>
      <w:r>
        <w:rPr>
          <w:rFonts w:ascii="Times New Roman" w:hAnsi="Times New Roman" w:cs="Times New Roman"/>
          <w:color w:val="000000"/>
          <w:sz w:val="24"/>
          <w:szCs w:val="24"/>
        </w:rPr>
        <w:t>.</w:t>
      </w:r>
    </w:p>
    <w:p w:rsidR="002727B2" w:rsidRDefault="002727B2" w:rsidP="002727B2">
      <w:pPr>
        <w:widowControl w:val="0"/>
        <w:ind w:firstLine="540"/>
        <w:jc w:val="both"/>
        <w:rPr>
          <w:rFonts w:ascii="Times New Roman" w:hAnsi="Times New Roman" w:cs="Times New Roman"/>
          <w:color w:val="000000"/>
          <w:sz w:val="24"/>
          <w:szCs w:val="24"/>
        </w:rPr>
      </w:pPr>
      <w:hyperlink w:anchor="Par2984">
        <w:r>
          <w:rPr>
            <w:noProof/>
          </w:rPr>
          <w:pict>
            <v:rect id="Изображение25" o:spid="_x0000_s1080" style="position:absolute;left:0;text-align:left;margin-left:52.95pt;margin-top:-57.3pt;width:37.55pt;height:24.8pt;z-index:2516756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" strokecolor="white" strokeweight=".02mm">
              <v:stroke joinstyle="round"/>
              <v:textbox>
                <w:txbxContent>
                  <w:p w:rsidR="00BC3CDC" w:rsidRDefault="00BC3CDC" w:rsidP="002727B2">
                    <w:pPr>
                      <w:pStyle w:val="afb"/>
                    </w:pPr>
                    <w:r>
                      <w:t>2</w:t>
                    </w:r>
                  </w:p>
                </w:txbxContent>
              </v:textbox>
            </v:rect>
          </w:pict>
        </w:r>
        <w:r>
          <w:rPr>
            <w:rFonts w:ascii="Times New Roman" w:hAnsi="Times New Roman" w:cs="Times New Roman"/>
            <w:color w:val="000000"/>
            <w:sz w:val="24"/>
            <w:szCs w:val="24"/>
          </w:rPr>
          <w:t>Перечень</w:t>
        </w:r>
      </w:hyperlink>
      <w:r>
        <w:rPr>
          <w:rFonts w:ascii="Times New Roman" w:hAnsi="Times New Roman" w:cs="Times New Roman"/>
          <w:color w:val="000000"/>
          <w:sz w:val="24"/>
          <w:szCs w:val="24"/>
        </w:rPr>
        <w:t xml:space="preserve"> основных мероприятий подпрограммы с указанием ответственных исполнителей, сроков реализации и непосредственных результатов представлен в приложении 2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4.6  Меры  муниципального регулирования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suppressAutoHyphens/>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Меры правового регулирования подпрограммы предполагают внесение изменений в муниципальное бюджетное законодательство с целью его актуализации. </w:t>
      </w:r>
      <w:r>
        <w:rPr>
          <w:rFonts w:ascii="Times New Roman" w:hAnsi="Times New Roman" w:cs="Times New Roman"/>
          <w:color w:val="000000"/>
          <w:sz w:val="24"/>
          <w:szCs w:val="24"/>
        </w:rPr>
        <w:t xml:space="preserve">В рамках </w:t>
      </w:r>
      <w:r>
        <w:rPr>
          <w:rFonts w:ascii="Times New Roman" w:hAnsi="Times New Roman" w:cs="Times New Roman"/>
          <w:color w:val="000000"/>
          <w:sz w:val="24"/>
          <w:szCs w:val="24"/>
        </w:rPr>
        <w:lastRenderedPageBreak/>
        <w:t>подпрограммы осуществляются внутренние заимствования в виде бюджетных кредитов, кредитов кредитных организаций.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Финансовая </w:t>
      </w:r>
      <w:hyperlink w:anchor="Par4453">
        <w:r>
          <w:rPr>
            <w:rFonts w:ascii="Times New Roman" w:hAnsi="Times New Roman" w:cs="Times New Roman"/>
            <w:color w:val="000000"/>
            <w:sz w:val="24"/>
            <w:szCs w:val="24"/>
          </w:rPr>
          <w:t>оценка</w:t>
        </w:r>
      </w:hyperlink>
      <w:r>
        <w:rPr>
          <w:rFonts w:ascii="Times New Roman" w:hAnsi="Times New Roman" w:cs="Times New Roman"/>
          <w:color w:val="000000"/>
          <w:sz w:val="24"/>
          <w:szCs w:val="24"/>
        </w:rPr>
        <w:t xml:space="preserve"> объемов привлеченных внутренних заимствований представлена в приложении 3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 xml:space="preserve">                      4.7  Прогноз сводных показателей муниципальных заданий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задания на оказание муниципальных услуг (выполнение муниципальных работ) в рамках подпрограммы не формируются.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4.8 Взаимодействие с органами государственной власти и местного самоуправления, организациями и гражданами</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рамках подпрограммы осуществляется взаимодействие с органами государственной власти Удмуртской Республики по следующим направлениям:</w:t>
      </w:r>
    </w:p>
    <w:p w:rsidR="002727B2" w:rsidRDefault="002727B2" w:rsidP="009F19F3">
      <w:pPr>
        <w:widowControl w:val="0"/>
        <w:numPr>
          <w:ilvl w:val="0"/>
          <w:numId w:val="22"/>
        </w:numPr>
        <w:shd w:val="clear" w:color="auto" w:fill="FFFFFF"/>
        <w:tabs>
          <w:tab w:val="left" w:pos="567"/>
          <w:tab w:val="left" w:pos="709"/>
          <w:tab w:val="left" w:pos="851"/>
          <w:tab w:val="left" w:pos="1134"/>
          <w:tab w:val="left" w:pos="1276"/>
        </w:tabs>
        <w:ind w:left="0" w:firstLine="360"/>
        <w:jc w:val="both"/>
        <w:rPr>
          <w:rFonts w:ascii="Times New Roman" w:hAnsi="Times New Roman" w:cs="Times New Roman"/>
          <w:color w:val="000000"/>
          <w:spacing w:val="-14"/>
          <w:sz w:val="24"/>
          <w:szCs w:val="24"/>
        </w:rPr>
      </w:pPr>
      <w:r>
        <w:rPr>
          <w:rFonts w:ascii="Times New Roman" w:hAnsi="Times New Roman" w:cs="Times New Roman"/>
          <w:color w:val="000000"/>
          <w:spacing w:val="1"/>
          <w:sz w:val="24"/>
          <w:szCs w:val="24"/>
        </w:rPr>
        <w:t xml:space="preserve">Предоставление бюджетных кредитов бюджетам муниципальных районов </w:t>
      </w:r>
      <w:r>
        <w:rPr>
          <w:rFonts w:ascii="Times New Roman" w:hAnsi="Times New Roman" w:cs="Times New Roman"/>
          <w:color w:val="000000"/>
          <w:spacing w:val="5"/>
          <w:sz w:val="24"/>
          <w:szCs w:val="24"/>
        </w:rPr>
        <w:t xml:space="preserve">из бюджета Удмуртской Республики для частичного покрытия </w:t>
      </w:r>
      <w:r>
        <w:rPr>
          <w:rFonts w:ascii="Times New Roman" w:hAnsi="Times New Roman" w:cs="Times New Roman"/>
          <w:color w:val="000000"/>
          <w:sz w:val="24"/>
          <w:szCs w:val="24"/>
        </w:rPr>
        <w:t xml:space="preserve">дефицитов бюджетов муниципальных районов и покрытия временных кассовых разрывов, возникающих при исполнении бюджетов муниципальных районов, а также для осуществления мероприятий, связанных с ликвидацией </w:t>
      </w:r>
      <w:r>
        <w:rPr>
          <w:rFonts w:ascii="Times New Roman" w:hAnsi="Times New Roman" w:cs="Times New Roman"/>
          <w:color w:val="000000"/>
          <w:spacing w:val="1"/>
          <w:sz w:val="24"/>
          <w:szCs w:val="24"/>
        </w:rPr>
        <w:t xml:space="preserve">последствий стихийных бедствий и техногенных аварий на территории Удмуртской </w:t>
      </w:r>
      <w:r>
        <w:rPr>
          <w:rFonts w:ascii="Times New Roman" w:hAnsi="Times New Roman" w:cs="Times New Roman"/>
          <w:color w:val="000000"/>
          <w:sz w:val="24"/>
          <w:szCs w:val="24"/>
        </w:rPr>
        <w:t>Республики.</w:t>
      </w:r>
    </w:p>
    <w:p w:rsidR="002727B2" w:rsidRDefault="002727B2" w:rsidP="009F19F3">
      <w:pPr>
        <w:widowControl w:val="0"/>
        <w:numPr>
          <w:ilvl w:val="0"/>
          <w:numId w:val="22"/>
        </w:numPr>
        <w:shd w:val="clear" w:color="auto" w:fill="FFFFFF"/>
        <w:tabs>
          <w:tab w:val="left" w:pos="567"/>
          <w:tab w:val="left" w:pos="709"/>
          <w:tab w:val="left" w:pos="1134"/>
          <w:tab w:val="left" w:pos="1276"/>
        </w:tabs>
        <w:ind w:left="0" w:firstLine="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Проведение мероприятий по реструктуризации задолженности бюджетов </w:t>
      </w:r>
      <w:r>
        <w:rPr>
          <w:rFonts w:ascii="Times New Roman" w:hAnsi="Times New Roman" w:cs="Times New Roman"/>
          <w:color w:val="000000"/>
          <w:spacing w:val="4"/>
          <w:sz w:val="24"/>
          <w:szCs w:val="24"/>
        </w:rPr>
        <w:t xml:space="preserve">муниципальных образований перед бюджетом Удмуртской Республики по бюджетным </w:t>
      </w:r>
      <w:r>
        <w:rPr>
          <w:rFonts w:ascii="Times New Roman" w:hAnsi="Times New Roman" w:cs="Times New Roman"/>
          <w:color w:val="000000"/>
          <w:spacing w:val="-1"/>
          <w:sz w:val="24"/>
          <w:szCs w:val="24"/>
        </w:rPr>
        <w:t>кредитам.</w:t>
      </w:r>
    </w:p>
    <w:p w:rsidR="002727B2" w:rsidRDefault="002727B2" w:rsidP="002727B2">
      <w:pPr>
        <w:widowControl w:val="0"/>
        <w:shd w:val="clear" w:color="auto" w:fill="FFFFFF"/>
        <w:tabs>
          <w:tab w:val="left" w:pos="567"/>
          <w:tab w:val="left" w:pos="709"/>
          <w:tab w:val="left" w:pos="1134"/>
          <w:tab w:val="left" w:pos="1276"/>
        </w:tabs>
        <w:spacing w:line="418" w:lineRule="exact"/>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4.9  Ресурсное обеспечение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Объем бюджетных ассигнований на реализацию подпрограммы за счет средств бюджета муниципального образования «Муниципальный округ Сюмсинский район Удмуртской Республики» составит 2482,5 тыс. рублей, в том числе:</w:t>
      </w:r>
    </w:p>
    <w:p w:rsidR="002727B2" w:rsidRDefault="002727B2" w:rsidP="002727B2">
      <w:pPr>
        <w:widowControl w:val="0"/>
        <w:ind w:left="567"/>
        <w:rPr>
          <w:sz w:val="24"/>
          <w:szCs w:val="24"/>
        </w:rPr>
      </w:pPr>
      <w:r>
        <w:rPr>
          <w:rFonts w:ascii="Times New Roman" w:hAnsi="Times New Roman" w:cs="Times New Roman"/>
          <w:color w:val="000000"/>
          <w:sz w:val="24"/>
          <w:szCs w:val="24"/>
        </w:rPr>
        <w:t>в 2022 году – 2194,0 тыс. рублей;</w:t>
      </w:r>
    </w:p>
    <w:p w:rsidR="002727B2" w:rsidRDefault="002727B2" w:rsidP="002727B2">
      <w:pPr>
        <w:widowControl w:val="0"/>
        <w:ind w:left="567"/>
        <w:rPr>
          <w:sz w:val="24"/>
          <w:szCs w:val="24"/>
        </w:rPr>
      </w:pPr>
      <w:r>
        <w:rPr>
          <w:rFonts w:ascii="Times New Roman" w:hAnsi="Times New Roman" w:cs="Times New Roman"/>
          <w:color w:val="000000"/>
          <w:sz w:val="24"/>
          <w:szCs w:val="24"/>
        </w:rPr>
        <w:t>в 2023 году – 48,5 тыс. рублей;</w:t>
      </w:r>
    </w:p>
    <w:p w:rsidR="002727B2" w:rsidRDefault="002727B2" w:rsidP="002727B2">
      <w:pPr>
        <w:widowControl w:val="0"/>
        <w:ind w:left="567"/>
        <w:rPr>
          <w:sz w:val="24"/>
          <w:szCs w:val="24"/>
        </w:rPr>
      </w:pPr>
      <w:r>
        <w:rPr>
          <w:rFonts w:ascii="Times New Roman" w:hAnsi="Times New Roman" w:cs="Times New Roman"/>
          <w:color w:val="000000"/>
          <w:sz w:val="24"/>
          <w:szCs w:val="24"/>
        </w:rPr>
        <w:t>в 2024 году – 48,0 тыс. 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в 2025 году – 48,0 тыс.рублей;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2026 году – 48,0 тыс.рублей;  </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в 2027 году – 48,0 тыс.рублей;</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в 2028 году – 48,0 тыс.рублей.            </w:t>
      </w:r>
    </w:p>
    <w:p w:rsidR="002727B2" w:rsidRDefault="002727B2" w:rsidP="002727B2">
      <w:pPr>
        <w:widowControl w:val="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Сведения о ресурсном </w:t>
      </w:r>
      <w:hyperlink w:anchor="Par4639">
        <w:r>
          <w:rPr>
            <w:rFonts w:ascii="Times New Roman" w:hAnsi="Times New Roman" w:cs="Times New Roman"/>
            <w:color w:val="000000"/>
            <w:sz w:val="24"/>
            <w:szCs w:val="24"/>
          </w:rPr>
          <w:t>обеспечении</w:t>
        </w:r>
      </w:hyperlink>
      <w:r>
        <w:rPr>
          <w:rFonts w:ascii="Times New Roman" w:hAnsi="Times New Roman" w:cs="Times New Roman"/>
          <w:color w:val="000000"/>
          <w:sz w:val="24"/>
          <w:szCs w:val="24"/>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4.10  Риски и меры по управлению рисками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Рисками в сфере реализации подпрограммы являются факторы, следствием которых является увеличение дефицита бюджета муниципального образования «Муниципальный округ Сюмсинский район Удмуртской Республики», в числе которых могут быть следующие:</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изменение экономической ситуации в стране и мире;</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изменение бюджетного и налогового законодательства Российской Федерации;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3) поступление доходов в бюджет в объемах ниже запланированных;</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 наращивание расходов бюджета  муниципального образования «Муниципальный округ Сюмсинский район Удмуртской Республики», необеспеченных доходами.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4.11 Конечные результаты и оценка эффективности реализации подпрограммы</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Ожидаемые конечные результаты реализации подпрограммы: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соблюдение ограничений по объему муниципального долга муниципального образования «Муниципальный округ Сюмсинский район Удмуртской Республики», установленных Бюджетным </w:t>
      </w:r>
      <w:hyperlink r:id="rId60">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(не более 100 процентов к годовому объему доходов без учета безвозмездных поступлений);</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соблюдение ограничений по расходам на обслуживание муниципального долга муниципального образования «Муниципальный округ Сюмсинский район Удмуртской Республики», установленных Бюджетным </w:t>
      </w:r>
      <w:hyperlink r:id="rId61">
        <w:r>
          <w:rPr>
            <w:rFonts w:ascii="Times New Roman" w:hAnsi="Times New Roman" w:cs="Times New Roman"/>
            <w:color w:val="000000"/>
            <w:sz w:val="24"/>
            <w:szCs w:val="24"/>
          </w:rPr>
          <w:t>кодексом</w:t>
        </w:r>
      </w:hyperlink>
      <w:r>
        <w:rPr>
          <w:rFonts w:ascii="Times New Roman" w:hAnsi="Times New Roman" w:cs="Times New Roman"/>
          <w:color w:val="000000"/>
          <w:sz w:val="24"/>
          <w:szCs w:val="24"/>
        </w:rPr>
        <w:t xml:space="preserve"> Российской Федерации (не более 15 процентов к объему расходов бюджета муниципального образования «Муниципальный округ Сюмсинский район Удмуртской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недопущение просроченной задолженности по долговым обязательствам муниципального образования «Муниципальный округ Сюмсинский район Удмуртской Республики». </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jc w:val="both"/>
        <w:rPr>
          <w:rFonts w:ascii="Times New Roman" w:hAnsi="Times New Roman" w:cs="Times New Roman"/>
          <w:color w:val="000000"/>
          <w:sz w:val="24"/>
          <w:szCs w:val="24"/>
        </w:rPr>
      </w:pPr>
    </w:p>
    <w:p w:rsidR="002727B2" w:rsidRDefault="002727B2" w:rsidP="009F19F3">
      <w:pPr>
        <w:widowControl w:val="0"/>
        <w:numPr>
          <w:ilvl w:val="0"/>
          <w:numId w:val="21"/>
        </w:numPr>
        <w:tabs>
          <w:tab w:val="left" w:pos="284"/>
        </w:tabs>
        <w:ind w:hanging="1695"/>
        <w:jc w:val="center"/>
        <w:outlineLvl w:val="3"/>
        <w:rPr>
          <w:rFonts w:ascii="Times New Roman" w:hAnsi="Times New Roman" w:cs="Times New Roman"/>
          <w:color w:val="000000"/>
          <w:sz w:val="24"/>
          <w:szCs w:val="24"/>
        </w:rPr>
      </w:pPr>
      <w:bookmarkStart w:id="47" w:name="Par1154"/>
      <w:bookmarkStart w:id="48" w:name="Par1401"/>
      <w:bookmarkStart w:id="49" w:name="Par1746"/>
      <w:bookmarkStart w:id="50" w:name="Par1749"/>
      <w:bookmarkEnd w:id="47"/>
      <w:bookmarkEnd w:id="48"/>
      <w:bookmarkEnd w:id="49"/>
      <w:bookmarkEnd w:id="50"/>
      <w:r>
        <w:rPr>
          <w:rFonts w:ascii="Times New Roman" w:hAnsi="Times New Roman" w:cs="Times New Roman"/>
          <w:color w:val="000000"/>
          <w:sz w:val="24"/>
          <w:szCs w:val="24"/>
        </w:rPr>
        <w:t xml:space="preserve">Подпрограмма «Создание условий для реализации муниципальной  программы»                                          </w:t>
      </w:r>
    </w:p>
    <w:p w:rsidR="002727B2" w:rsidRDefault="002727B2" w:rsidP="002727B2">
      <w:pPr>
        <w:widowControl w:val="0"/>
        <w:ind w:left="1695"/>
        <w:outlineLvl w:val="3"/>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Паспорт подпрограммы</w:t>
      </w:r>
    </w:p>
    <w:p w:rsidR="002727B2" w:rsidRDefault="002727B2" w:rsidP="002727B2">
      <w:pPr>
        <w:widowControl w:val="0"/>
        <w:jc w:val="center"/>
        <w:rPr>
          <w:rFonts w:ascii="Times New Roman" w:hAnsi="Times New Roman" w:cs="Times New Roman"/>
          <w:color w:val="000000"/>
          <w:sz w:val="24"/>
          <w:szCs w:val="24"/>
        </w:rPr>
      </w:pPr>
    </w:p>
    <w:tbl>
      <w:tblPr>
        <w:tblW w:w="9923" w:type="dxa"/>
        <w:tblInd w:w="75" w:type="dxa"/>
        <w:tblCellMar>
          <w:left w:w="75" w:type="dxa"/>
          <w:right w:w="75" w:type="dxa"/>
        </w:tblCellMar>
        <w:tblLook w:val="0000"/>
      </w:tblPr>
      <w:tblGrid>
        <w:gridCol w:w="2759"/>
        <w:gridCol w:w="7164"/>
      </w:tblGrid>
      <w:tr w:rsidR="002727B2" w:rsidTr="002727B2">
        <w:trPr>
          <w:trHeight w:val="4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Наименование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Создание условий для реализации муниципальной  программы                                          </w:t>
            </w:r>
          </w:p>
        </w:tc>
      </w:tr>
      <w:tr w:rsidR="002727B2" w:rsidTr="002727B2">
        <w:trPr>
          <w:trHeight w:val="4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Координатор</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eastAsia="Times New Roman" w:hAnsi="Times New Roman" w:cs="Times New Roman"/>
              </w:rPr>
              <w:t xml:space="preserve">Заместитель Главы Администрации </w:t>
            </w:r>
            <w:r>
              <w:rPr>
                <w:rFonts w:ascii="Times New Roman" w:hAnsi="Times New Roman" w:cs="Times New Roman"/>
                <w:color w:val="000000"/>
                <w:sz w:val="24"/>
                <w:szCs w:val="24"/>
              </w:rPr>
              <w:t>района</w:t>
            </w:r>
          </w:p>
        </w:tc>
      </w:tr>
      <w:tr w:rsidR="002727B2" w:rsidTr="002727B2">
        <w:trPr>
          <w:trHeight w:val="6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Ответственный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исполнитель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Управление финансов Администрации муниципального образования «Муниципальный округ Сюмсинский район Удмуртской Республики», Начальник Управления финансов – Овчарук Ольга Геннадьевна        </w:t>
            </w:r>
          </w:p>
        </w:tc>
      </w:tr>
      <w:tr w:rsidR="002727B2" w:rsidTr="002727B2">
        <w:trPr>
          <w:trHeight w:val="4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Соисполнители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Отсутствуют</w:t>
            </w:r>
          </w:p>
        </w:tc>
      </w:tr>
      <w:tr w:rsidR="002727B2" w:rsidTr="002727B2">
        <w:trPr>
          <w:trHeight w:val="4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Цели 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условий для реализации муниципальной  программы                                          </w:t>
            </w:r>
          </w:p>
        </w:tc>
      </w:tr>
      <w:tr w:rsidR="002727B2" w:rsidTr="002727B2">
        <w:trPr>
          <w:trHeight w:val="4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Задачи 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полномочий (функций) Управлением финансов Администрации муниципального образования «Муниципальный округ Сюмсинский район Удмуртской Республики»                     </w:t>
            </w:r>
          </w:p>
        </w:tc>
      </w:tr>
      <w:tr w:rsidR="002727B2" w:rsidTr="002727B2">
        <w:trPr>
          <w:trHeight w:val="6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(индикаторы)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Уровень выполнения значений целевых показателей  (индикаторов) муниципальной программы (%)</w:t>
            </w:r>
          </w:p>
        </w:tc>
      </w:tr>
      <w:tr w:rsidR="002727B2" w:rsidTr="002727B2">
        <w:trPr>
          <w:trHeight w:val="6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Сроки и этапы реализации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с  2022 - 2028 годы</w:t>
            </w:r>
          </w:p>
          <w:p w:rsidR="002727B2" w:rsidRDefault="002727B2" w:rsidP="002727B2">
            <w:pPr>
              <w:widowControl w:val="0"/>
              <w:jc w:val="both"/>
              <w:rPr>
                <w:rFonts w:ascii="Times New Roman" w:hAnsi="Times New Roman" w:cs="Times New Roman"/>
                <w:color w:val="000000"/>
                <w:sz w:val="24"/>
                <w:szCs w:val="24"/>
              </w:rPr>
            </w:pPr>
          </w:p>
        </w:tc>
      </w:tr>
      <w:tr w:rsidR="002727B2" w:rsidTr="002727B2">
        <w:trPr>
          <w:trHeight w:val="546"/>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Ресурсное обеспечение</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бюджетных ассигнований на реализацию подпрограммы за счет средств бюджета муниципального образования «Муниципальный округ Сюмсинский район Удмуртской Республики»  составит 37650,7 тыс. рублей, в том числе:                                                    </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2022 году – 4866,6 тыс. 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2023 году – 5512,9 тыс. 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2024 году – 5090,0 тыс. 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в 2025 году – 5286,0 тыс.рублей;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 2026 году – 5491,5 тыс.рублей.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в 2027 году – 5715,0 тыс.рублей;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2028 году – 5940,0 тыс.рублей.</w:t>
            </w:r>
          </w:p>
          <w:p w:rsidR="002727B2" w:rsidRDefault="002727B2" w:rsidP="002727B2">
            <w:pPr>
              <w:widowControl w:val="0"/>
              <w:jc w:val="center"/>
              <w:rPr>
                <w:rFonts w:ascii="Times New Roman" w:hAnsi="Times New Roman" w:cs="Times New Roman"/>
                <w:color w:val="000000"/>
                <w:sz w:val="24"/>
                <w:szCs w:val="24"/>
              </w:rPr>
            </w:pPr>
          </w:p>
        </w:tc>
      </w:tr>
      <w:tr w:rsidR="002727B2" w:rsidTr="002727B2">
        <w:trPr>
          <w:trHeight w:val="1200"/>
        </w:trPr>
        <w:tc>
          <w:tcPr>
            <w:tcW w:w="2759"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Ожидаемые конечные  результаты реализации</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подпрограммы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и показатели         </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эффективности        </w:t>
            </w:r>
          </w:p>
        </w:tc>
        <w:tc>
          <w:tcPr>
            <w:tcW w:w="7163" w:type="dxa"/>
            <w:tcBorders>
              <w:top w:val="single" w:sz="8" w:space="0" w:color="000000"/>
              <w:left w:val="single" w:sz="8" w:space="0" w:color="000000"/>
              <w:bottom w:val="single" w:sz="8" w:space="0" w:color="000000"/>
              <w:right w:val="single" w:sz="8" w:space="0" w:color="000000"/>
            </w:tcBorders>
          </w:tcPr>
          <w:p w:rsidR="002727B2" w:rsidRDefault="002727B2" w:rsidP="002727B2">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Ожидаемым конечным результатом реализации подпрограммы является создание условий для реализации муниципальной программы достижение на конец ее реализации установленных значений всех целевых показателей муниципальной программы и ее подпрограмм                         </w:t>
            </w:r>
          </w:p>
        </w:tc>
      </w:tr>
    </w:tbl>
    <w:p w:rsidR="002727B2" w:rsidRDefault="002727B2" w:rsidP="002727B2">
      <w:pPr>
        <w:widowControl w:val="0"/>
        <w:jc w:val="center"/>
        <w:rPr>
          <w:rFonts w:ascii="Times New Roman" w:hAnsi="Times New Roman" w:cs="Times New Roman"/>
          <w:color w:val="000000"/>
          <w:sz w:val="24"/>
          <w:szCs w:val="24"/>
        </w:rPr>
      </w:pPr>
      <w:bookmarkStart w:id="51" w:name="Par1797"/>
      <w:bookmarkEnd w:id="51"/>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5.1 Характеристика сферы деятельности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Подпрограмма сформирована в соответствии с </w:t>
      </w:r>
      <w:hyperlink r:id="rId62">
        <w:r>
          <w:rPr>
            <w:rFonts w:ascii="Times New Roman" w:hAnsi="Times New Roman" w:cs="Times New Roman"/>
            <w:color w:val="000000"/>
            <w:sz w:val="24"/>
            <w:szCs w:val="24"/>
          </w:rPr>
          <w:t>Порядком</w:t>
        </w:r>
      </w:hyperlink>
      <w:r>
        <w:t xml:space="preserve"> </w:t>
      </w:r>
      <w:r>
        <w:rPr>
          <w:rFonts w:ascii="Times New Roman" w:hAnsi="Times New Roman" w:cs="Times New Roman"/>
          <w:color w:val="000000"/>
          <w:sz w:val="24"/>
          <w:szCs w:val="24"/>
        </w:rPr>
        <w:t>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утвержденным постановлением Администрации Сюмсинского района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и направлена на обеспечение реализации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подпрограмму включены расходы бюджета муниципального образования «Муниципальный округ Сюмсинский район Удмуртской Республики»  на содержание Управления финансов Администрации муниципального образования «Муниципальный округ Сюмсинский район Удмуртской Республики», за счет которых осуществляется реализация муниципальных полномочий (функций), направленных на решение всех задач муниципальной программы.</w:t>
      </w:r>
    </w:p>
    <w:p w:rsidR="002727B2" w:rsidRDefault="002727B2" w:rsidP="002727B2">
      <w:pPr>
        <w:widowControl w:val="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52" w:name="Par1805"/>
      <w:bookmarkEnd w:id="52"/>
    </w:p>
    <w:p w:rsidR="002727B2" w:rsidRDefault="002727B2" w:rsidP="002727B2">
      <w:pPr>
        <w:widowControl w:val="0"/>
        <w:jc w:val="center"/>
        <w:outlineLvl w:val="3"/>
        <w:rPr>
          <w:rFonts w:ascii="Times New Roman" w:hAnsi="Times New Roman" w:cs="Times New Roman"/>
          <w:color w:val="000000"/>
          <w:sz w:val="24"/>
          <w:szCs w:val="24"/>
        </w:rPr>
      </w:pPr>
      <w:r>
        <w:rPr>
          <w:rFonts w:ascii="Times New Roman" w:hAnsi="Times New Roman" w:cs="Times New Roman"/>
          <w:color w:val="000000"/>
          <w:sz w:val="24"/>
          <w:szCs w:val="24"/>
        </w:rPr>
        <w:t>5.2  Приоритеты, цели и задачи в сфере реализации подпрограммы</w:t>
      </w:r>
    </w:p>
    <w:p w:rsidR="002727B2" w:rsidRDefault="002727B2" w:rsidP="002727B2">
      <w:pPr>
        <w:widowControl w:val="0"/>
        <w:jc w:val="center"/>
        <w:outlineLvl w:val="3"/>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Целью подпрограммы является обеспечение условий для реализации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Для достижения поставленной цели будут осуществляться полномочия (функции) Управлением финансов, установленные Бюджетным кодексом Российской Федерации,</w:t>
      </w:r>
      <w:hyperlink r:id="rId63">
        <w:r>
          <w:rPr>
            <w:rFonts w:ascii="Times New Roman" w:hAnsi="Times New Roman" w:cs="Times New Roman"/>
            <w:color w:val="000000"/>
            <w:sz w:val="24"/>
            <w:szCs w:val="24"/>
          </w:rPr>
          <w:t>Решениями</w:t>
        </w:r>
      </w:hyperlink>
      <w:r>
        <w:rPr>
          <w:rFonts w:ascii="Times New Roman" w:hAnsi="Times New Roman" w:cs="Times New Roman"/>
          <w:sz w:val="24"/>
          <w:szCs w:val="24"/>
        </w:rPr>
        <w:t xml:space="preserve"> Совета депутатов</w:t>
      </w:r>
      <w:r>
        <w:rPr>
          <w:rFonts w:ascii="Times New Roman" w:hAnsi="Times New Roman" w:cs="Times New Roman"/>
          <w:color w:val="000000"/>
          <w:sz w:val="24"/>
          <w:szCs w:val="24"/>
        </w:rPr>
        <w:t xml:space="preserve">  муниципального образования «Муниципальный округ Сюмсинский район Удмуртской Республики» «О бюджетном процессе в муниципальном образовании «Муниципальный округ Сюмсинский район Удмуртской Республики», «Об учреждении функционального органа - структурного подразделения Администрации муниципального образования «Муниципальный округ Сюмсинский район Удмуртской Республики»- Управления финансов Администрации муниципального образования «Муниципальный округ Сюмсинский район Удмуртской Республики»                                                                                                                                                                                                                                                                  </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Наряду с установленными законодательством полномочиями (функциями), Управление финансов Администрации согласно  </w:t>
      </w:r>
      <w:r>
        <w:rPr>
          <w:rFonts w:ascii="Times New Roman" w:hAnsi="Times New Roman" w:cs="Times New Roman"/>
          <w:sz w:val="24"/>
          <w:szCs w:val="24"/>
        </w:rPr>
        <w:t>постановлению Администрации Сюмсинского района</w:t>
      </w:r>
      <w:r>
        <w:rPr>
          <w:rFonts w:ascii="Times New Roman" w:hAnsi="Times New Roman" w:cs="Times New Roman"/>
          <w:color w:val="000000"/>
          <w:sz w:val="24"/>
          <w:szCs w:val="24"/>
        </w:rPr>
        <w:t xml:space="preserve"> от 01 февраля 2022 года № 79 «Об организации разработки муниципальных программ муниципального образования «Муниципальный округ Сюмсинский район Удмуртской Республики» определено ответственным исполнителем муниципальной программы муниципального образования «Муниципальный округ Сюмсинский район Удмуртской Республики» «Управление муниципальными финансами». </w:t>
      </w: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133" style="position:absolute;left:0;text-align:left;margin-left:174.15pt;margin-top:-42.95pt;width:34.55pt;height:24.85pt;z-index:251729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" strokecolor="white" strokeweight=".02mm">
            <v:stroke joinstyle="round"/>
            <v:textbox>
              <w:txbxContent>
                <w:p w:rsidR="00BC3CDC" w:rsidRDefault="00BC3CDC" w:rsidP="002727B2">
                  <w:pPr>
                    <w:pStyle w:val="afb"/>
                  </w:pPr>
                  <w:r>
                    <w:t>29</w:t>
                  </w:r>
                </w:p>
              </w:txbxContent>
            </v:textbox>
          </v:rect>
        </w:pict>
      </w:r>
      <w:bookmarkStart w:id="53" w:name="Par1812"/>
      <w:bookmarkEnd w:id="53"/>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5.3  Целевые показатели (индикаторы) </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качестве целевого показателя (индикатора) подпрограммы будет оцениваться показатель «Уровень выполнения значений целевых показателей (индикаторов) </w:t>
      </w:r>
      <w:r>
        <w:rPr>
          <w:rFonts w:ascii="Times New Roman" w:hAnsi="Times New Roman" w:cs="Times New Roman"/>
          <w:color w:val="000000"/>
          <w:sz w:val="24"/>
          <w:szCs w:val="24"/>
        </w:rPr>
        <w:lastRenderedPageBreak/>
        <w:t>муниципальной программы, процентов».</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Показатель характеризует степень достижения значений целевых показателей (индикаторов) муниципальной   программы и ее подпрограмм. Показатель рассчитывается по формуле:</w:t>
      </w:r>
    </w:p>
    <w:p w:rsidR="002727B2" w:rsidRDefault="002727B2" w:rsidP="002727B2">
      <w:pPr>
        <w:widowControl w:val="0"/>
        <w:suppressAutoHyphens/>
        <w:ind w:firstLine="709"/>
        <w:jc w:val="center"/>
        <w:rPr>
          <w:rFonts w:ascii="Times New Roman" w:hAnsi="Times New Roman" w:cs="Times New Roman"/>
          <w:sz w:val="24"/>
          <w:szCs w:val="24"/>
        </w:rPr>
      </w:pPr>
      <w:r>
        <w:rPr>
          <w:rFonts w:ascii="Times New Roman" w:hAnsi="Times New Roman" w:cs="Times New Roman"/>
          <w:sz w:val="24"/>
          <w:szCs w:val="24"/>
        </w:rPr>
        <w:t>Н = Кф / Ко * 100, где</w:t>
      </w:r>
    </w:p>
    <w:p w:rsidR="002727B2" w:rsidRDefault="002727B2" w:rsidP="002727B2">
      <w:pPr>
        <w:widowControl w:val="0"/>
        <w:suppressAutoHyphens/>
        <w:ind w:firstLine="709"/>
        <w:jc w:val="both"/>
        <w:rPr>
          <w:rFonts w:ascii="Times New Roman" w:hAnsi="Times New Roman" w:cs="Times New Roman"/>
          <w:sz w:val="24"/>
          <w:szCs w:val="24"/>
        </w:rPr>
      </w:pPr>
      <w:r>
        <w:rPr>
          <w:rFonts w:ascii="Times New Roman" w:hAnsi="Times New Roman" w:cs="Times New Roman"/>
          <w:sz w:val="24"/>
          <w:szCs w:val="24"/>
        </w:rPr>
        <w:t>Н – уровень ежегодного достижения показателей (индикаторов) Программы и подпрограмм;</w:t>
      </w:r>
    </w:p>
    <w:p w:rsidR="002727B2" w:rsidRDefault="002727B2" w:rsidP="002727B2">
      <w:pPr>
        <w:widowControl w:val="0"/>
        <w:suppressAutoHyphens/>
        <w:ind w:firstLine="709"/>
        <w:jc w:val="both"/>
        <w:rPr>
          <w:rFonts w:ascii="Times New Roman" w:hAnsi="Times New Roman" w:cs="Times New Roman"/>
          <w:sz w:val="24"/>
          <w:szCs w:val="24"/>
        </w:rPr>
      </w:pPr>
      <w:r>
        <w:rPr>
          <w:rFonts w:ascii="Times New Roman" w:hAnsi="Times New Roman" w:cs="Times New Roman"/>
          <w:sz w:val="24"/>
          <w:szCs w:val="24"/>
        </w:rPr>
        <w:t>Ко -  количество показателей (индикаторов), по которым достигнут уровень, определенный муниципальной программой и подпрограммами;</w:t>
      </w:r>
    </w:p>
    <w:p w:rsidR="002727B2" w:rsidRDefault="002727B2" w:rsidP="002727B2">
      <w:pPr>
        <w:widowControl w:val="0"/>
        <w:suppressAutoHyphens/>
        <w:ind w:firstLine="709"/>
        <w:jc w:val="both"/>
        <w:rPr>
          <w:rFonts w:ascii="Times New Roman" w:hAnsi="Times New Roman" w:cs="Times New Roman"/>
          <w:sz w:val="24"/>
          <w:szCs w:val="24"/>
        </w:rPr>
      </w:pPr>
      <w:r>
        <w:rPr>
          <w:rFonts w:ascii="Times New Roman" w:hAnsi="Times New Roman" w:cs="Times New Roman"/>
          <w:sz w:val="24"/>
          <w:szCs w:val="24"/>
        </w:rPr>
        <w:t>Кф – общее количество показателей (индикаторов), предусмотренных  в муниципальной программе и подпрограммах.</w:t>
      </w:r>
    </w:p>
    <w:p w:rsidR="002727B2" w:rsidRDefault="002727B2" w:rsidP="002727B2">
      <w:pPr>
        <w:widowControl w:val="0"/>
        <w:suppressAutoHyphens/>
        <w:ind w:firstLine="709"/>
        <w:jc w:val="both"/>
        <w:rPr>
          <w:rFonts w:ascii="Times New Roman" w:hAnsi="Times New Roman" w:cs="Times New Roman"/>
          <w:color w:val="000000"/>
          <w:sz w:val="24"/>
          <w:szCs w:val="24"/>
        </w:rPr>
      </w:pPr>
      <w:r>
        <w:rPr>
          <w:rFonts w:ascii="Times New Roman" w:hAnsi="Times New Roman" w:cs="Times New Roman"/>
          <w:sz w:val="24"/>
          <w:szCs w:val="24"/>
        </w:rPr>
        <w:t>Указанный показатель измеряется в процентах и  должен составлять  не менее 80%.</w:t>
      </w:r>
    </w:p>
    <w:p w:rsidR="002727B2" w:rsidRDefault="002727B2" w:rsidP="002727B2">
      <w:pPr>
        <w:widowControl w:val="0"/>
        <w:ind w:firstLine="540"/>
        <w:jc w:val="both"/>
        <w:rPr>
          <w:rFonts w:ascii="Times New Roman" w:hAnsi="Times New Roman" w:cs="Times New Roman"/>
          <w:color w:val="000000"/>
          <w:sz w:val="24"/>
          <w:szCs w:val="24"/>
        </w:rPr>
      </w:pPr>
      <w:hyperlink w:anchor="Par2081">
        <w:r>
          <w:rPr>
            <w:rFonts w:ascii="Times New Roman" w:hAnsi="Times New Roman" w:cs="Times New Roman"/>
            <w:color w:val="000000"/>
            <w:sz w:val="24"/>
            <w:szCs w:val="24"/>
          </w:rPr>
          <w:t>Сведения</w:t>
        </w:r>
      </w:hyperlink>
      <w:r>
        <w:rPr>
          <w:rFonts w:ascii="Times New Roman" w:hAnsi="Times New Roman" w:cs="Times New Roman"/>
          <w:color w:val="000000"/>
          <w:sz w:val="24"/>
          <w:szCs w:val="24"/>
        </w:rPr>
        <w:t xml:space="preserve"> о значении целевого показателя (индикатора) подпрограммы по годам реализации муниципальной программы представлены в приложении 1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54" w:name="Par1843"/>
      <w:bookmarkEnd w:id="54"/>
      <w:r>
        <w:rPr>
          <w:rFonts w:ascii="Times New Roman" w:hAnsi="Times New Roman" w:cs="Times New Roman"/>
          <w:color w:val="000000"/>
          <w:sz w:val="24"/>
          <w:szCs w:val="24"/>
        </w:rPr>
        <w:t>5.4  Сроки и этапы реализации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Подпрограмма реализуется в 2022 - 2028 годах.</w:t>
      </w:r>
    </w:p>
    <w:p w:rsidR="002727B2" w:rsidRDefault="002727B2" w:rsidP="002727B2">
      <w:pPr>
        <w:widowControl w:val="0"/>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55" w:name="Par1848"/>
      <w:bookmarkEnd w:id="55"/>
      <w:r>
        <w:rPr>
          <w:rFonts w:ascii="Times New Roman" w:hAnsi="Times New Roman" w:cs="Times New Roman"/>
          <w:color w:val="000000"/>
          <w:sz w:val="24"/>
          <w:szCs w:val="24"/>
        </w:rPr>
        <w:t>5.5 Основные мероприятия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За счет ресурсов подпрограммы осуществляется реализация муниципальных полномочий (функций) Управлением финансов, направленных на решение всех задач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Основными мероприятиями подпрограммы являются:</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 реализация установленных полномочий (функций) Управлением финансов  Администрации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2) обеспечение публичности процесса управления муниципальными финансами (публикации в средствах массовой информации, наполнение сайта в сети Интернет);</w:t>
      </w:r>
      <w:bookmarkStart w:id="56" w:name="Par1862"/>
      <w:bookmarkEnd w:id="56"/>
    </w:p>
    <w:p w:rsidR="002727B2" w:rsidRDefault="002727B2" w:rsidP="002727B2">
      <w:pPr>
        <w:widowControl w:val="0"/>
        <w:ind w:firstLine="540"/>
        <w:jc w:val="both"/>
        <w:rPr>
          <w:rFonts w:ascii="Times New Roman" w:hAnsi="Times New Roman" w:cs="Times New Roman"/>
          <w:color w:val="000000"/>
          <w:sz w:val="24"/>
          <w:szCs w:val="24"/>
        </w:rPr>
      </w:pPr>
      <w:hyperlink w:anchor="Par2984">
        <w:r>
          <w:rPr>
            <w:rFonts w:ascii="Times New Roman" w:hAnsi="Times New Roman" w:cs="Times New Roman"/>
            <w:color w:val="000000"/>
            <w:sz w:val="24"/>
            <w:szCs w:val="24"/>
          </w:rPr>
          <w:t>Перечень</w:t>
        </w:r>
      </w:hyperlink>
      <w:r>
        <w:rPr>
          <w:rFonts w:ascii="Times New Roman" w:hAnsi="Times New Roman" w:cs="Times New Roman"/>
          <w:color w:val="000000"/>
          <w:sz w:val="24"/>
          <w:szCs w:val="24"/>
        </w:rPr>
        <w:t xml:space="preserve"> основных мероприятий подпрограммы с указанием ответственных исполнителей, сроков реализации и непосредственных результатов представлен в приложении 2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outlineLvl w:val="3"/>
        <w:rPr>
          <w:rFonts w:ascii="Times New Roman" w:hAnsi="Times New Roman" w:cs="Times New Roman"/>
          <w:color w:val="000000"/>
          <w:sz w:val="24"/>
          <w:szCs w:val="24"/>
        </w:rPr>
      </w:pPr>
    </w:p>
    <w:p w:rsidR="002727B2" w:rsidRDefault="002727B2" w:rsidP="002727B2">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5.6  Меры муниципального регулирования</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Полномочия ответственного исполнителя муниципальной программы муниципального образования «Муниципальный округ Сюмсинский район Удмуртской Республики» определены постановлением Администрации района от 24 апреля 2014г.№237 «О внесении изменений в постановление </w:t>
      </w:r>
      <w:r>
        <w:rPr>
          <w:rFonts w:ascii="Times New Roman" w:hAnsi="Times New Roman" w:cs="Times New Roman"/>
          <w:sz w:val="24"/>
          <w:szCs w:val="24"/>
        </w:rPr>
        <w:t>Администрации Сюмсинского района»,</w:t>
      </w:r>
      <w:r>
        <w:rPr>
          <w:rFonts w:ascii="Times New Roman" w:hAnsi="Times New Roman" w:cs="Times New Roman"/>
          <w:color w:val="000000"/>
          <w:sz w:val="24"/>
          <w:szCs w:val="24"/>
        </w:rPr>
        <w:t xml:space="preserve"> от 01 февраля 2022 года № 79 «Об организации разработки муниципальных программ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r w:rsidRPr="008A1C23">
        <w:rPr>
          <w:rFonts w:cs="Calibri"/>
          <w:noProof/>
        </w:rPr>
        <w:pict>
          <v:rect id="Изображение29" o:spid="_x0000_s1108" style="position:absolute;left:0;text-align:left;margin-left:217.6pt;margin-top:-68.05pt;width:34.55pt;height:27.05pt;z-index:2517043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" strokecolor="white" strokeweight=".02mm">
            <v:stroke joinstyle="round"/>
            <v:textbox>
              <w:txbxContent>
                <w:p w:rsidR="00BC3CDC" w:rsidRDefault="00BC3CDC" w:rsidP="002727B2">
                  <w:pPr>
                    <w:pStyle w:val="afb"/>
                  </w:pPr>
                  <w:r>
                    <w:t>30</w:t>
                  </w:r>
                </w:p>
              </w:txbxContent>
            </v:textbox>
          </v:rect>
        </w:pict>
      </w:r>
    </w:p>
    <w:p w:rsidR="002727B2" w:rsidRDefault="002727B2" w:rsidP="002727B2">
      <w:pPr>
        <w:widowControl w:val="0"/>
        <w:jc w:val="center"/>
        <w:outlineLvl w:val="3"/>
        <w:rPr>
          <w:rFonts w:ascii="Times New Roman" w:hAnsi="Times New Roman" w:cs="Times New Roman"/>
          <w:color w:val="000000"/>
          <w:sz w:val="24"/>
          <w:szCs w:val="24"/>
        </w:rPr>
      </w:pPr>
      <w:bookmarkStart w:id="57" w:name="Par1870"/>
      <w:bookmarkEnd w:id="57"/>
      <w:r>
        <w:rPr>
          <w:rFonts w:ascii="Times New Roman" w:hAnsi="Times New Roman" w:cs="Times New Roman"/>
          <w:color w:val="000000"/>
          <w:sz w:val="24"/>
          <w:szCs w:val="24"/>
        </w:rPr>
        <w:t>5.7   Прогноз сводных показателей муниципальных заданий</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задания на оказание муниципальных услуг (выполнение муниципальных работ) в рамках подпрограммы не формируются.</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ind w:firstLine="540"/>
        <w:jc w:val="center"/>
        <w:rPr>
          <w:rFonts w:ascii="Times New Roman" w:hAnsi="Times New Roman" w:cs="Times New Roman"/>
          <w:color w:val="000000"/>
          <w:sz w:val="24"/>
          <w:szCs w:val="24"/>
        </w:rPr>
      </w:pPr>
      <w:r>
        <w:rPr>
          <w:rFonts w:ascii="Times New Roman" w:hAnsi="Times New Roman" w:cs="Times New Roman"/>
          <w:color w:val="000000"/>
          <w:sz w:val="24"/>
          <w:szCs w:val="24"/>
        </w:rPr>
        <w:t>5.8  Взаимодействие с органами государственной власти и местного самоуправления, организациями и гражданами</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shd w:val="clear" w:color="auto" w:fill="FFFFFF"/>
        <w:ind w:right="38" w:firstLine="715"/>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В соответствии с Законом Удмуртской Республики от 22 июня 2009 года № 21-РЗ </w:t>
      </w:r>
      <w:r>
        <w:rPr>
          <w:rFonts w:ascii="Times New Roman" w:hAnsi="Times New Roman" w:cs="Times New Roman"/>
          <w:color w:val="000000"/>
          <w:spacing w:val="1"/>
          <w:sz w:val="24"/>
          <w:szCs w:val="24"/>
        </w:rPr>
        <w:t xml:space="preserve">«О наделении органов местного самоуправления государственными полномочиями по </w:t>
      </w:r>
      <w:r>
        <w:rPr>
          <w:rFonts w:ascii="Times New Roman" w:hAnsi="Times New Roman" w:cs="Times New Roman"/>
          <w:color w:val="000000"/>
          <w:spacing w:val="6"/>
          <w:sz w:val="24"/>
          <w:szCs w:val="24"/>
        </w:rPr>
        <w:t xml:space="preserve">организации обеспечения наличными денежными средствами получателей средств </w:t>
      </w:r>
      <w:r>
        <w:rPr>
          <w:rFonts w:ascii="Times New Roman" w:hAnsi="Times New Roman" w:cs="Times New Roman"/>
          <w:color w:val="000000"/>
          <w:spacing w:val="1"/>
          <w:sz w:val="24"/>
          <w:szCs w:val="24"/>
        </w:rPr>
        <w:t xml:space="preserve">бюджета Удмуртской Республики, находящихся на территории муниципальных районов, </w:t>
      </w:r>
      <w:r>
        <w:rPr>
          <w:rFonts w:ascii="Times New Roman" w:hAnsi="Times New Roman" w:cs="Times New Roman"/>
          <w:color w:val="000000"/>
          <w:spacing w:val="5"/>
          <w:sz w:val="24"/>
          <w:szCs w:val="24"/>
        </w:rPr>
        <w:t xml:space="preserve">городских округов в Удмуртской Республике» органы местного самоуправления </w:t>
      </w:r>
      <w:r>
        <w:rPr>
          <w:rFonts w:ascii="Times New Roman" w:hAnsi="Times New Roman" w:cs="Times New Roman"/>
          <w:color w:val="000000"/>
          <w:spacing w:val="1"/>
          <w:sz w:val="24"/>
          <w:szCs w:val="24"/>
        </w:rPr>
        <w:t xml:space="preserve">осуществляют переданные государственные полномочия Удмуртской Республики по </w:t>
      </w:r>
      <w:r>
        <w:rPr>
          <w:rFonts w:ascii="Times New Roman" w:hAnsi="Times New Roman" w:cs="Times New Roman"/>
          <w:color w:val="000000"/>
          <w:spacing w:val="6"/>
          <w:sz w:val="24"/>
          <w:szCs w:val="24"/>
        </w:rPr>
        <w:t xml:space="preserve">организации обеспечения наличными денежными средствами получателей средств </w:t>
      </w:r>
      <w:r>
        <w:rPr>
          <w:rFonts w:ascii="Times New Roman" w:hAnsi="Times New Roman" w:cs="Times New Roman"/>
          <w:color w:val="000000"/>
          <w:spacing w:val="1"/>
          <w:sz w:val="24"/>
          <w:szCs w:val="24"/>
        </w:rPr>
        <w:t xml:space="preserve">бюджета Удмуртской Республики, находящихся на территории соответствующего муниципального района, городского округа (учреждений образования, здравоохранения, </w:t>
      </w:r>
      <w:r>
        <w:rPr>
          <w:rFonts w:ascii="Times New Roman" w:hAnsi="Times New Roman" w:cs="Times New Roman"/>
          <w:color w:val="000000"/>
          <w:sz w:val="24"/>
          <w:szCs w:val="24"/>
        </w:rPr>
        <w:t>культуры, социальной защиты, ветеринарии, лесного хозяйства, службы занятости, подведомственных соответствующим исполнительным органам государственной власти Удмуртской Республики), а именно:</w:t>
      </w:r>
    </w:p>
    <w:p w:rsidR="002727B2" w:rsidRDefault="002727B2" w:rsidP="009F19F3">
      <w:pPr>
        <w:numPr>
          <w:ilvl w:val="0"/>
          <w:numId w:val="23"/>
        </w:numPr>
        <w:shd w:val="clear" w:color="auto" w:fill="FFFFFF"/>
        <w:ind w:left="0" w:right="38"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открытие, переоформление и закрытие счетов № 40116 «Средства для выплаты наличных денег бюджетополучателям» для учета операций по обеспечению получателей </w:t>
      </w:r>
      <w:r>
        <w:rPr>
          <w:rFonts w:ascii="Times New Roman" w:hAnsi="Times New Roman" w:cs="Times New Roman"/>
          <w:color w:val="000000"/>
          <w:spacing w:val="5"/>
          <w:sz w:val="24"/>
          <w:szCs w:val="24"/>
        </w:rPr>
        <w:t xml:space="preserve">средств бюджета Удмуртской Республики наличными денежными средствами в </w:t>
      </w:r>
      <w:r>
        <w:rPr>
          <w:rFonts w:ascii="Times New Roman" w:hAnsi="Times New Roman" w:cs="Times New Roman"/>
          <w:color w:val="000000"/>
          <w:sz w:val="24"/>
          <w:szCs w:val="24"/>
        </w:rPr>
        <w:t>подразделениях расчетной сети Банка России или кредитных организациях;</w:t>
      </w:r>
    </w:p>
    <w:p w:rsidR="002727B2" w:rsidRDefault="002727B2" w:rsidP="009F19F3">
      <w:pPr>
        <w:numPr>
          <w:ilvl w:val="0"/>
          <w:numId w:val="23"/>
        </w:numPr>
        <w:shd w:val="clear" w:color="auto" w:fill="FFFFFF"/>
        <w:ind w:left="0" w:right="38" w:firstLine="567"/>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принятие от получателей средств бюджета Удмуртской Республики платежных </w:t>
      </w:r>
      <w:r>
        <w:rPr>
          <w:rFonts w:ascii="Times New Roman" w:hAnsi="Times New Roman" w:cs="Times New Roman"/>
          <w:color w:val="000000"/>
          <w:spacing w:val="4"/>
          <w:sz w:val="24"/>
          <w:szCs w:val="24"/>
        </w:rPr>
        <w:t>документов для осуществления кассовых выплат, проверки соответствия составленных  платежных и иных документов, необходимых для совершения расходов, установленным требованиям, доведенным лимитам бюджетных обязательств, объемам финансирования.</w:t>
      </w:r>
    </w:p>
    <w:p w:rsidR="002727B2" w:rsidRDefault="002727B2" w:rsidP="002727B2">
      <w:pPr>
        <w:shd w:val="clear" w:color="auto" w:fill="FFFFFF"/>
        <w:ind w:left="567" w:right="38"/>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58" w:name="Par1877"/>
      <w:bookmarkStart w:id="59" w:name="Par1892"/>
      <w:bookmarkEnd w:id="58"/>
      <w:bookmarkEnd w:id="59"/>
      <w:r>
        <w:rPr>
          <w:rFonts w:ascii="Times New Roman" w:hAnsi="Times New Roman" w:cs="Times New Roman"/>
          <w:color w:val="000000"/>
          <w:sz w:val="24"/>
          <w:szCs w:val="24"/>
        </w:rPr>
        <w:t>5.9 Ресурсное обеспечение подпрограммы</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Объем бюджетных ассигнований на реализацию подпрограммы за счет средств бюджета муниципального образования «Муниципальный округ Сюмсинский район Удмуртской Республики»  составит  37650,7 тыс. рублей, в том числе:                                       </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2022 году – 4866,6 тыс. 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2023 году – 5512,9 тыс. 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2024 году – 5090,0 тыс. 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в 2025 году – 5286,0 тыс.рублей;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в 2026 году – 5491,5 тыс.рублей.</w:t>
      </w:r>
    </w:p>
    <w:p w:rsidR="002727B2" w:rsidRDefault="002727B2" w:rsidP="002727B2">
      <w:pPr>
        <w:widowControl w:val="0"/>
        <w:ind w:firstLine="567"/>
        <w:rPr>
          <w:rFonts w:ascii="Times New Roman" w:hAnsi="Times New Roman" w:cs="Times New Roman"/>
          <w:color w:val="000000"/>
          <w:sz w:val="24"/>
          <w:szCs w:val="24"/>
        </w:rPr>
      </w:pPr>
      <w:r>
        <w:rPr>
          <w:rFonts w:ascii="Times New Roman" w:hAnsi="Times New Roman" w:cs="Times New Roman"/>
          <w:color w:val="000000"/>
          <w:sz w:val="24"/>
          <w:szCs w:val="24"/>
        </w:rPr>
        <w:t>в 2027 году – 5715,0 тыс.рублей;</w:t>
      </w:r>
    </w:p>
    <w:p w:rsidR="002727B2" w:rsidRDefault="002727B2" w:rsidP="002727B2">
      <w:pPr>
        <w:widowControl w:val="0"/>
        <w:ind w:firstLine="567"/>
        <w:rPr>
          <w:sz w:val="24"/>
          <w:szCs w:val="24"/>
        </w:rPr>
      </w:pPr>
      <w:r>
        <w:rPr>
          <w:rFonts w:ascii="Times New Roman" w:hAnsi="Times New Roman" w:cs="Times New Roman"/>
          <w:color w:val="000000"/>
          <w:sz w:val="24"/>
          <w:szCs w:val="24"/>
        </w:rPr>
        <w:t>в 2028 году – 5940,0 тыс.рублей.</w:t>
      </w:r>
    </w:p>
    <w:p w:rsidR="002727B2" w:rsidRDefault="002727B2" w:rsidP="002727B2">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Сведения о ресурсном </w:t>
      </w:r>
      <w:hyperlink w:anchor="Par4639">
        <w:r>
          <w:rPr>
            <w:rFonts w:ascii="Times New Roman" w:hAnsi="Times New Roman" w:cs="Times New Roman"/>
            <w:color w:val="000000"/>
            <w:sz w:val="24"/>
            <w:szCs w:val="24"/>
          </w:rPr>
          <w:t>обеспечении</w:t>
        </w:r>
      </w:hyperlink>
      <w:r>
        <w:rPr>
          <w:rFonts w:ascii="Times New Roman" w:hAnsi="Times New Roman" w:cs="Times New Roman"/>
          <w:color w:val="000000"/>
          <w:sz w:val="24"/>
          <w:szCs w:val="24"/>
        </w:rPr>
        <w:t xml:space="preserve"> подпрограммы за счет средств бюджета муниципального образования «Муниципальный округ Сюмсинский район Удмуртской Республики»  представлены в приложении 5 к муниципальной программе.</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За счет иных источников финансирование подпрограммы не осуществляется.</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3"/>
        <w:rPr>
          <w:rFonts w:ascii="Times New Roman" w:hAnsi="Times New Roman" w:cs="Times New Roman"/>
          <w:color w:val="000000"/>
          <w:sz w:val="24"/>
          <w:szCs w:val="24"/>
        </w:rPr>
      </w:pPr>
      <w:bookmarkStart w:id="60" w:name="Par1901"/>
      <w:bookmarkEnd w:id="60"/>
      <w:r>
        <w:rPr>
          <w:rFonts w:ascii="Times New Roman" w:hAnsi="Times New Roman" w:cs="Times New Roman"/>
          <w:color w:val="000000"/>
          <w:sz w:val="24"/>
          <w:szCs w:val="24"/>
        </w:rPr>
        <w:t>5.10 Риски и меры по управлению рисками</w:t>
      </w:r>
    </w:p>
    <w:p w:rsidR="002727B2" w:rsidRDefault="002727B2" w:rsidP="002727B2">
      <w:pPr>
        <w:widowControl w:val="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рисков реализации подпрограммы рассматриваются организационные риски. Связаны с ошибками в управлении реализацией программы, необходимостью координировать действия большого количества участников (главных администраторов доходов, главных распорядителей средств бюджета), что может привести к невыполнению в установленные сроки отдельных мероприятий. Мерами по управлению данной группой рисков являются мониторинг реализации мероприятий муниципальной программы, закрепление персональной ответственности руководителей за достижение ожидаемых непосредственных результатов муниципальной программы.</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ind w:firstLine="540"/>
        <w:jc w:val="center"/>
        <w:rPr>
          <w:rFonts w:ascii="Times New Roman" w:hAnsi="Times New Roman" w:cs="Times New Roman"/>
          <w:color w:val="000000"/>
          <w:sz w:val="24"/>
          <w:szCs w:val="24"/>
        </w:rPr>
      </w:pPr>
      <w:bookmarkStart w:id="61" w:name="Par1906"/>
      <w:bookmarkStart w:id="62" w:name="Par2052"/>
      <w:bookmarkEnd w:id="61"/>
      <w:bookmarkEnd w:id="62"/>
    </w:p>
    <w:p w:rsidR="002727B2" w:rsidRDefault="002727B2" w:rsidP="002727B2">
      <w:pPr>
        <w:widowControl w:val="0"/>
        <w:ind w:firstLine="54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5.11  Конечные результаты и оценка  эффективности реализации </w:t>
      </w:r>
    </w:p>
    <w:p w:rsidR="002727B2" w:rsidRDefault="002727B2" w:rsidP="002727B2">
      <w:pPr>
        <w:widowControl w:val="0"/>
        <w:ind w:firstLine="540"/>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подпрограммы</w:t>
      </w:r>
    </w:p>
    <w:p w:rsidR="002727B2" w:rsidRDefault="002727B2" w:rsidP="002727B2">
      <w:pPr>
        <w:widowControl w:val="0"/>
        <w:ind w:firstLine="540"/>
        <w:jc w:val="center"/>
        <w:rPr>
          <w:rFonts w:ascii="Times New Roman" w:hAnsi="Times New Roman" w:cs="Times New Roman"/>
          <w:color w:val="000000"/>
          <w:sz w:val="24"/>
          <w:szCs w:val="24"/>
        </w:rPr>
      </w:pP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Ожидаемым конечным результатом реализации подпрограммы является создание условий для реализации муниципальной программы и достижение на конец ее реализации установленных значений всех целевых показателей муниципальной программы и ее подпрограмм.</w:t>
      </w:r>
    </w:p>
    <w:p w:rsidR="002727B2" w:rsidRDefault="002727B2" w:rsidP="002727B2">
      <w:pPr>
        <w:widowControl w:val="0"/>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Оценка эффективности реализации проводится в порядке, устанавливаемом  Администрацией муниципального образования «Муниципальный округ Сюмсинский район Удмуртской Республики».</w:t>
      </w:r>
    </w:p>
    <w:p w:rsidR="002727B2" w:rsidRDefault="002727B2" w:rsidP="002727B2">
      <w:pPr>
        <w:widowControl w:val="0"/>
        <w:ind w:firstLine="540"/>
        <w:jc w:val="both"/>
        <w:rPr>
          <w:rFonts w:ascii="Times New Roman" w:hAnsi="Times New Roman" w:cs="Times New Roman"/>
          <w:color w:val="000000"/>
          <w:sz w:val="24"/>
          <w:szCs w:val="24"/>
        </w:rPr>
      </w:pPr>
    </w:p>
    <w:p w:rsidR="002727B2" w:rsidRDefault="002727B2" w:rsidP="002727B2">
      <w:pPr>
        <w:widowControl w:val="0"/>
        <w:jc w:val="center"/>
        <w:outlineLvl w:val="1"/>
        <w:rPr>
          <w:rFonts w:ascii="Times New Roman" w:hAnsi="Times New Roman" w:cs="Times New Roman"/>
          <w:color w:val="000000"/>
          <w:sz w:val="24"/>
          <w:szCs w:val="24"/>
        </w:rPr>
      </w:pPr>
    </w:p>
    <w:p w:rsidR="002727B2" w:rsidRDefault="002727B2" w:rsidP="002727B2">
      <w:pPr>
        <w:widowControl w:val="0"/>
        <w:ind w:firstLine="540"/>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w:t>
      </w:r>
    </w:p>
    <w:p w:rsidR="002727B2" w:rsidRDefault="002727B2" w:rsidP="002727B2">
      <w:pPr>
        <w:jc w:val="right"/>
        <w:rPr>
          <w:rFonts w:ascii="Times New Roman" w:hAnsi="Times New Roman"/>
          <w:sz w:val="24"/>
          <w:szCs w:val="24"/>
        </w:rPr>
      </w:pPr>
    </w:p>
    <w:p w:rsidR="00D91A8A" w:rsidRDefault="00D91A8A" w:rsidP="002727B2">
      <w:pPr>
        <w:jc w:val="right"/>
        <w:rPr>
          <w:rFonts w:ascii="Times New Roman" w:hAnsi="Times New Roman"/>
          <w:sz w:val="24"/>
          <w:szCs w:val="24"/>
        </w:rPr>
        <w:sectPr w:rsidR="00D91A8A">
          <w:pgSz w:w="11906" w:h="16838"/>
          <w:pgMar w:top="1134" w:right="567" w:bottom="1134" w:left="1701" w:header="0" w:footer="0" w:gutter="0"/>
          <w:cols w:space="720"/>
          <w:formProt w:val="0"/>
          <w:titlePg/>
          <w:docGrid w:linePitch="360" w:charSpace="4096"/>
        </w:sectPr>
      </w:pPr>
    </w:p>
    <w:p w:rsidR="002727B2" w:rsidRDefault="00D91A8A" w:rsidP="002727B2">
      <w:pPr>
        <w:jc w:val="right"/>
        <w:rPr>
          <w:rFonts w:ascii="Times New Roman" w:hAnsi="Times New Roman"/>
          <w:sz w:val="24"/>
          <w:szCs w:val="24"/>
        </w:rPr>
      </w:pPr>
      <w:r>
        <w:rPr>
          <w:rFonts w:ascii="Times New Roman" w:hAnsi="Times New Roman"/>
          <w:sz w:val="24"/>
          <w:szCs w:val="24"/>
        </w:rPr>
        <w:lastRenderedPageBreak/>
        <w:t>П</w:t>
      </w:r>
      <w:r w:rsidR="002727B2">
        <w:rPr>
          <w:rFonts w:ascii="Times New Roman" w:hAnsi="Times New Roman"/>
          <w:sz w:val="24"/>
          <w:szCs w:val="24"/>
        </w:rPr>
        <w:t>риложение 1</w:t>
      </w:r>
    </w:p>
    <w:p w:rsidR="002727B2" w:rsidRDefault="002727B2" w:rsidP="002727B2">
      <w:pPr>
        <w:jc w:val="right"/>
        <w:rPr>
          <w:rFonts w:ascii="Times New Roman" w:hAnsi="Times New Roman"/>
          <w:sz w:val="24"/>
          <w:szCs w:val="24"/>
        </w:rPr>
      </w:pPr>
      <w:r>
        <w:rPr>
          <w:rFonts w:ascii="Times New Roman" w:hAnsi="Times New Roman"/>
          <w:sz w:val="24"/>
          <w:szCs w:val="24"/>
        </w:rPr>
        <w:t>к муниципальной</w:t>
      </w:r>
      <w:r>
        <w:rPr>
          <w:rFonts w:ascii="Times New Roman" w:hAnsi="Times New Roman"/>
          <w:sz w:val="24"/>
          <w:szCs w:val="24"/>
        </w:rPr>
        <w:tab/>
        <w:t xml:space="preserve"> программе</w:t>
      </w:r>
    </w:p>
    <w:p w:rsidR="002727B2" w:rsidRDefault="002727B2" w:rsidP="002727B2">
      <w:pPr>
        <w:jc w:val="right"/>
        <w:rPr>
          <w:rFonts w:ascii="Times New Roman" w:hAnsi="Times New Roman" w:cs="Times New Roman"/>
          <w:color w:val="000000"/>
          <w:sz w:val="24"/>
          <w:szCs w:val="24"/>
        </w:rPr>
      </w:pPr>
      <w:r>
        <w:rPr>
          <w:rFonts w:ascii="Times New Roman" w:hAnsi="Times New Roman"/>
          <w:sz w:val="24"/>
          <w:szCs w:val="24"/>
        </w:rPr>
        <w:t>муниципального образования «</w:t>
      </w:r>
      <w:r>
        <w:rPr>
          <w:rFonts w:ascii="Times New Roman" w:hAnsi="Times New Roman" w:cs="Times New Roman"/>
          <w:color w:val="000000"/>
          <w:sz w:val="24"/>
          <w:szCs w:val="24"/>
        </w:rPr>
        <w:t>Муниципальный округ</w:t>
      </w:r>
    </w:p>
    <w:p w:rsidR="002727B2" w:rsidRDefault="002727B2" w:rsidP="002727B2">
      <w:pPr>
        <w:jc w:val="right"/>
        <w:rPr>
          <w:rFonts w:ascii="Times New Roman" w:hAnsi="Times New Roman"/>
          <w:sz w:val="24"/>
          <w:szCs w:val="24"/>
        </w:rPr>
      </w:pPr>
      <w:r>
        <w:rPr>
          <w:rFonts w:ascii="Times New Roman" w:hAnsi="Times New Roman" w:cs="Times New Roman"/>
          <w:color w:val="000000"/>
          <w:sz w:val="24"/>
          <w:szCs w:val="24"/>
        </w:rPr>
        <w:t xml:space="preserve"> Сюмсинский район Удмуртской Республики</w:t>
      </w:r>
      <w:r>
        <w:rPr>
          <w:rFonts w:ascii="Times New Roman" w:hAnsi="Times New Roman"/>
          <w:sz w:val="24"/>
          <w:szCs w:val="24"/>
        </w:rPr>
        <w:t>»</w:t>
      </w:r>
    </w:p>
    <w:p w:rsidR="002727B2" w:rsidRDefault="002727B2" w:rsidP="002727B2">
      <w:pPr>
        <w:jc w:val="right"/>
        <w:rPr>
          <w:rFonts w:ascii="Times New Roman" w:hAnsi="Times New Roman"/>
          <w:sz w:val="24"/>
          <w:szCs w:val="24"/>
        </w:rPr>
      </w:pPr>
      <w:r>
        <w:rPr>
          <w:rFonts w:ascii="Times New Roman" w:hAnsi="Times New Roman"/>
          <w:sz w:val="24"/>
          <w:szCs w:val="24"/>
        </w:rPr>
        <w:t>«Управление муниципальными финансами»</w:t>
      </w:r>
    </w:p>
    <w:p w:rsidR="002727B2" w:rsidRDefault="002727B2" w:rsidP="002727B2">
      <w:pPr>
        <w:jc w:val="right"/>
        <w:rPr>
          <w:rFonts w:ascii="Times New Roman" w:hAnsi="Times New Roman"/>
          <w:sz w:val="24"/>
          <w:szCs w:val="24"/>
        </w:rPr>
      </w:pPr>
    </w:p>
    <w:p w:rsidR="002727B2" w:rsidRDefault="002727B2" w:rsidP="002727B2">
      <w:pPr>
        <w:jc w:val="right"/>
        <w:rPr>
          <w:rFonts w:ascii="Times New Roman" w:hAnsi="Times New Roman"/>
          <w:sz w:val="24"/>
          <w:szCs w:val="24"/>
        </w:rPr>
      </w:pPr>
    </w:p>
    <w:p w:rsidR="002727B2" w:rsidRDefault="002727B2" w:rsidP="002727B2">
      <w:pPr>
        <w:spacing w:before="120"/>
        <w:jc w:val="center"/>
        <w:rPr>
          <w:rFonts w:ascii="Times New Roman" w:hAnsi="Times New Roman"/>
          <w:b/>
          <w:sz w:val="24"/>
          <w:szCs w:val="24"/>
        </w:rPr>
      </w:pPr>
      <w:r>
        <w:rPr>
          <w:rFonts w:ascii="Times New Roman" w:hAnsi="Times New Roman"/>
          <w:b/>
          <w:sz w:val="24"/>
          <w:szCs w:val="24"/>
        </w:rPr>
        <w:t>Сведения о составе и значениях целевых показателей (индикаторов) муниципальной программы «Управление муниципальными финансами»</w:t>
      </w:r>
    </w:p>
    <w:tbl>
      <w:tblPr>
        <w:tblpPr w:leftFromText="180" w:rightFromText="180" w:vertAnchor="text" w:horzAnchor="margin" w:tblpXSpec="center" w:tblpY="869"/>
        <w:tblW w:w="16268" w:type="dxa"/>
        <w:jc w:val="center"/>
        <w:tblLook w:val="01E0"/>
      </w:tblPr>
      <w:tblGrid>
        <w:gridCol w:w="790"/>
        <w:gridCol w:w="740"/>
        <w:gridCol w:w="541"/>
        <w:gridCol w:w="3734"/>
        <w:gridCol w:w="826"/>
        <w:gridCol w:w="1237"/>
        <w:gridCol w:w="1258"/>
        <w:gridCol w:w="132"/>
        <w:gridCol w:w="981"/>
        <w:gridCol w:w="1113"/>
        <w:gridCol w:w="142"/>
        <w:gridCol w:w="141"/>
        <w:gridCol w:w="961"/>
        <w:gridCol w:w="140"/>
        <w:gridCol w:w="1004"/>
        <w:gridCol w:w="100"/>
        <w:gridCol w:w="1112"/>
        <w:gridCol w:w="1316"/>
      </w:tblGrid>
      <w:tr w:rsidR="002727B2" w:rsidTr="002727B2">
        <w:trPr>
          <w:trHeight w:val="144"/>
          <w:tblHeader/>
          <w:jc w:val="center"/>
        </w:trPr>
        <w:tc>
          <w:tcPr>
            <w:tcW w:w="10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Код аналит. программной классификации</w:t>
            </w:r>
          </w:p>
        </w:tc>
        <w:tc>
          <w:tcPr>
            <w:tcW w:w="541"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 п/п</w:t>
            </w:r>
          </w:p>
        </w:tc>
        <w:tc>
          <w:tcPr>
            <w:tcW w:w="391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r>
              <w:rPr>
                <w:rFonts w:ascii="Times New Roman" w:hAnsi="Times New Roman"/>
                <w:sz w:val="20"/>
                <w:szCs w:val="20"/>
              </w:rPr>
              <w:t>Наименование целевого показателя (индикатора)</w:t>
            </w:r>
          </w:p>
        </w:tc>
        <w:tc>
          <w:tcPr>
            <w:tcW w:w="834"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Ед.</w:t>
            </w:r>
          </w:p>
          <w:p w:rsidR="002727B2" w:rsidRDefault="002727B2" w:rsidP="002727B2">
            <w:pPr>
              <w:rPr>
                <w:rFonts w:ascii="Times New Roman" w:hAnsi="Times New Roman"/>
                <w:sz w:val="24"/>
                <w:szCs w:val="24"/>
                <w:lang w:val="en-US"/>
              </w:rPr>
            </w:pPr>
            <w:r>
              <w:rPr>
                <w:rFonts w:ascii="Times New Roman" w:hAnsi="Times New Roman"/>
                <w:sz w:val="20"/>
                <w:szCs w:val="20"/>
              </w:rPr>
              <w:t xml:space="preserve"> изм.</w:t>
            </w:r>
          </w:p>
        </w:tc>
        <w:tc>
          <w:tcPr>
            <w:tcW w:w="9899" w:type="dxa"/>
            <w:gridSpan w:val="13"/>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sz w:val="20"/>
                <w:szCs w:val="20"/>
              </w:rPr>
            </w:pPr>
            <w:r>
              <w:rPr>
                <w:rFonts w:ascii="Times New Roman" w:hAnsi="Times New Roman"/>
                <w:sz w:val="20"/>
                <w:szCs w:val="20"/>
              </w:rPr>
              <w:t>Значения целевых показателей (индикаторов)</w:t>
            </w:r>
          </w:p>
        </w:tc>
      </w:tr>
      <w:tr w:rsidR="002727B2" w:rsidTr="002727B2">
        <w:trPr>
          <w:trHeight w:val="144"/>
          <w:tblHeader/>
          <w:jc w:val="center"/>
        </w:trPr>
        <w:tc>
          <w:tcPr>
            <w:tcW w:w="1076" w:type="dxa"/>
            <w:gridSpan w:val="2"/>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4"/>
                <w:szCs w:val="24"/>
                <w:lang w:val="en-US"/>
              </w:rPr>
            </w:pPr>
          </w:p>
        </w:tc>
        <w:tc>
          <w:tcPr>
            <w:tcW w:w="541"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3917"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834"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2022 год</w:t>
            </w:r>
          </w:p>
        </w:tc>
        <w:tc>
          <w:tcPr>
            <w:tcW w:w="127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 xml:space="preserve"> 2023 год</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p>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2024 год</w:t>
            </w:r>
          </w:p>
          <w:p w:rsidR="002727B2" w:rsidRDefault="002727B2" w:rsidP="002727B2">
            <w:pPr>
              <w:spacing w:before="40" w:after="40"/>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sz w:val="20"/>
                <w:szCs w:val="20"/>
              </w:rPr>
            </w:pPr>
          </w:p>
          <w:p w:rsidR="002727B2" w:rsidRDefault="002727B2" w:rsidP="002727B2">
            <w:pPr>
              <w:spacing w:before="40" w:after="40"/>
              <w:rPr>
                <w:rFonts w:ascii="Times New Roman" w:hAnsi="Times New Roman"/>
                <w:sz w:val="20"/>
                <w:szCs w:val="20"/>
              </w:rPr>
            </w:pPr>
          </w:p>
          <w:p w:rsidR="002727B2" w:rsidRDefault="002727B2" w:rsidP="002727B2">
            <w:pPr>
              <w:spacing w:before="40" w:after="40"/>
              <w:rPr>
                <w:rFonts w:ascii="Times New Roman" w:hAnsi="Times New Roman"/>
                <w:sz w:val="20"/>
                <w:szCs w:val="20"/>
              </w:rPr>
            </w:pPr>
            <w:r>
              <w:rPr>
                <w:rFonts w:ascii="Times New Roman" w:hAnsi="Times New Roman"/>
                <w:sz w:val="20"/>
                <w:szCs w:val="20"/>
              </w:rPr>
              <w:t>2025 год</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rPr>
                <w:rFonts w:ascii="Times New Roman" w:hAnsi="Times New Roman"/>
                <w:sz w:val="20"/>
                <w:szCs w:val="20"/>
              </w:rPr>
            </w:pPr>
          </w:p>
          <w:p w:rsidR="002727B2" w:rsidRDefault="002727B2" w:rsidP="002727B2">
            <w:pPr>
              <w:spacing w:before="40" w:after="40"/>
              <w:rPr>
                <w:rFonts w:ascii="Times New Roman" w:hAnsi="Times New Roman"/>
                <w:sz w:val="20"/>
                <w:szCs w:val="20"/>
              </w:rPr>
            </w:pPr>
          </w:p>
          <w:p w:rsidR="002727B2" w:rsidRDefault="002727B2" w:rsidP="002727B2">
            <w:pPr>
              <w:spacing w:before="40" w:after="40"/>
              <w:rPr>
                <w:rFonts w:ascii="Times New Roman" w:hAnsi="Times New Roman"/>
                <w:sz w:val="20"/>
                <w:szCs w:val="20"/>
              </w:rPr>
            </w:pPr>
            <w:r>
              <w:rPr>
                <w:rFonts w:ascii="Times New Roman" w:hAnsi="Times New Roman"/>
                <w:sz w:val="20"/>
                <w:szCs w:val="20"/>
              </w:rPr>
              <w:t>2026 год</w:t>
            </w:r>
          </w:p>
        </w:tc>
        <w:tc>
          <w:tcPr>
            <w:tcW w:w="1167" w:type="dxa"/>
            <w:gridSpan w:val="2"/>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p>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2027 год</w:t>
            </w:r>
          </w:p>
          <w:p w:rsidR="002727B2" w:rsidRDefault="002727B2" w:rsidP="002727B2">
            <w:pPr>
              <w:spacing w:before="40" w:after="40"/>
              <w:jc w:val="center"/>
              <w:rPr>
                <w:rFonts w:ascii="Times New Roman" w:hAnsi="Times New Roman"/>
                <w:sz w:val="20"/>
                <w:szCs w:val="20"/>
              </w:rPr>
            </w:pP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sz w:val="20"/>
                <w:szCs w:val="20"/>
              </w:rPr>
            </w:pPr>
          </w:p>
          <w:p w:rsidR="002727B2" w:rsidRDefault="002727B2" w:rsidP="002727B2">
            <w:pPr>
              <w:spacing w:before="40" w:after="40"/>
              <w:rPr>
                <w:rFonts w:ascii="Times New Roman" w:hAnsi="Times New Roman"/>
                <w:sz w:val="20"/>
                <w:szCs w:val="20"/>
              </w:rPr>
            </w:pPr>
          </w:p>
          <w:p w:rsidR="002727B2" w:rsidRDefault="002727B2" w:rsidP="002727B2">
            <w:pPr>
              <w:spacing w:before="40" w:after="40"/>
              <w:rPr>
                <w:rFonts w:ascii="Times New Roman" w:hAnsi="Times New Roman"/>
                <w:sz w:val="20"/>
                <w:szCs w:val="20"/>
              </w:rPr>
            </w:pPr>
            <w:r>
              <w:rPr>
                <w:rFonts w:ascii="Times New Roman" w:hAnsi="Times New Roman"/>
                <w:sz w:val="20"/>
                <w:szCs w:val="20"/>
              </w:rPr>
              <w:t>2028 год</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sz w:val="20"/>
                <w:szCs w:val="20"/>
              </w:rPr>
            </w:pPr>
          </w:p>
          <w:p w:rsidR="002727B2" w:rsidRDefault="002727B2" w:rsidP="002727B2">
            <w:pPr>
              <w:spacing w:before="40" w:after="40"/>
              <w:rPr>
                <w:rFonts w:ascii="Times New Roman" w:hAnsi="Times New Roman"/>
                <w:sz w:val="20"/>
                <w:szCs w:val="20"/>
              </w:rPr>
            </w:pPr>
          </w:p>
        </w:tc>
      </w:tr>
      <w:tr w:rsidR="002727B2" w:rsidTr="002727B2">
        <w:trPr>
          <w:trHeight w:val="144"/>
          <w:tblHeader/>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sz w:val="20"/>
                <w:szCs w:val="20"/>
              </w:rPr>
            </w:pPr>
            <w:r>
              <w:rPr>
                <w:rFonts w:ascii="Times New Roman" w:hAnsi="Times New Roman"/>
                <w:sz w:val="20"/>
                <w:szCs w:val="20"/>
              </w:rPr>
              <w:t>МП</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r>
              <w:rPr>
                <w:rFonts w:ascii="Times New Roman" w:hAnsi="Times New Roman"/>
                <w:sz w:val="20"/>
                <w:szCs w:val="20"/>
              </w:rPr>
              <w:t>Пп</w:t>
            </w:r>
          </w:p>
        </w:tc>
        <w:tc>
          <w:tcPr>
            <w:tcW w:w="541"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3917"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834"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sz w:val="20"/>
                <w:szCs w:val="20"/>
              </w:rPr>
            </w:pPr>
            <w:r>
              <w:rPr>
                <w:rFonts w:ascii="Times New Roman" w:hAnsi="Times New Roman"/>
                <w:sz w:val="20"/>
                <w:szCs w:val="20"/>
              </w:rPr>
              <w:t>отчет</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r>
              <w:rPr>
                <w:rFonts w:ascii="Times New Roman" w:hAnsi="Times New Roman"/>
                <w:sz w:val="20"/>
                <w:szCs w:val="20"/>
              </w:rPr>
              <w:t>отчет</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0"/>
                <w:szCs w:val="20"/>
              </w:rPr>
              <w:t>прогноз</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прогноз</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0"/>
                <w:szCs w:val="20"/>
              </w:rPr>
              <w:t>прогноз</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прогноз</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прогноз</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lang w:val="en-US"/>
              </w:rPr>
            </w:pPr>
          </w:p>
        </w:tc>
        <w:tc>
          <w:tcPr>
            <w:tcW w:w="10733" w:type="dxa"/>
            <w:gridSpan w:val="14"/>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b/>
                <w:sz w:val="24"/>
                <w:szCs w:val="24"/>
              </w:rPr>
              <w:t>Муниципальная программа «Управление муниципальными финансами»</w:t>
            </w: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r>
              <w:rPr>
                <w:rFonts w:ascii="Times New Roman" w:hAnsi="Times New Roman"/>
                <w:sz w:val="20"/>
                <w:szCs w:val="20"/>
              </w:rPr>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lang w:val="en-US"/>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r>
              <w:rPr>
                <w:rFonts w:ascii="Times New Roman" w:hAnsi="Times New Roman"/>
                <w:sz w:val="20"/>
                <w:szCs w:val="20"/>
              </w:rPr>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Доля налоговых и неналоговых  доходов  бюджета МО «Муниципальный округ Сюмсинский район Удмуртской Республики» (за исключением поступлений налоговых доходов по дополнительным нормативам отчислений) в общем объеме собственных доходов  бюджета  МО «Муниципальный округ Сюмсинский район Удмуртской Республики»  (без учета субвенций) </w:t>
            </w:r>
          </w:p>
          <w:p w:rsidR="002727B2" w:rsidRDefault="002727B2" w:rsidP="002727B2">
            <w:pPr>
              <w:widowControl w:val="0"/>
              <w:rPr>
                <w:rFonts w:ascii="Times New Roman" w:hAnsi="Times New Roman"/>
                <w:sz w:val="20"/>
                <w:szCs w:val="20"/>
              </w:rPr>
            </w:pP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olor w:val="000000"/>
                <w:sz w:val="20"/>
                <w:szCs w:val="20"/>
              </w:rPr>
              <w:t>51,5</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olor w:val="000000"/>
                <w:sz w:val="20"/>
                <w:szCs w:val="20"/>
              </w:rPr>
              <w:t>33,09</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r>
              <w:rPr>
                <w:rFonts w:ascii="Times New Roman" w:hAnsi="Times New Roman"/>
                <w:color w:val="000000"/>
                <w:sz w:val="20"/>
                <w:szCs w:val="20"/>
              </w:rPr>
              <w:t>не менее     24</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r>
              <w:rPr>
                <w:rFonts w:ascii="Times New Roman" w:hAnsi="Times New Roman"/>
                <w:color w:val="000000"/>
                <w:sz w:val="20"/>
                <w:szCs w:val="20"/>
              </w:rPr>
              <w:t>не менее     24</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r>
              <w:rPr>
                <w:rFonts w:ascii="Times New Roman" w:hAnsi="Times New Roman"/>
                <w:color w:val="000000"/>
                <w:sz w:val="20"/>
                <w:szCs w:val="20"/>
              </w:rPr>
              <w:t>не менее     24</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r>
              <w:rPr>
                <w:rFonts w:ascii="Times New Roman" w:hAnsi="Times New Roman"/>
                <w:color w:val="000000"/>
                <w:sz w:val="20"/>
                <w:szCs w:val="20"/>
              </w:rPr>
              <w:t>не менее     24</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r>
              <w:rPr>
                <w:rFonts w:ascii="Times New Roman" w:hAnsi="Times New Roman"/>
                <w:color w:val="000000"/>
                <w:sz w:val="20"/>
                <w:szCs w:val="20"/>
              </w:rPr>
              <w:t>не менее     24</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olor w:val="000000"/>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r>
              <w:rPr>
                <w:rFonts w:ascii="Times New Roman" w:hAnsi="Times New Roman"/>
                <w:sz w:val="20"/>
                <w:szCs w:val="20"/>
              </w:rPr>
              <w:t>10</w:t>
            </w: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sz w:val="20"/>
                <w:szCs w:val="20"/>
              </w:rPr>
            </w:pPr>
            <w:r>
              <w:rPr>
                <w:rFonts w:ascii="Times New Roman" w:hAnsi="Times New Roman"/>
                <w:sz w:val="20"/>
                <w:szCs w:val="20"/>
              </w:rPr>
              <w:t>2</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Отношение дефицита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к доходам бюджета МО «</w:t>
            </w:r>
            <w:r>
              <w:rPr>
                <w:rFonts w:ascii="Times New Roman" w:hAnsi="Times New Roman" w:cs="Times New Roman"/>
                <w:sz w:val="20"/>
                <w:szCs w:val="20"/>
              </w:rPr>
              <w:t xml:space="preserve">Муниципальный </w:t>
            </w:r>
            <w:r>
              <w:rPr>
                <w:rFonts w:ascii="Times New Roman" w:hAnsi="Times New Roman" w:cs="Times New Roman"/>
                <w:color w:val="000000"/>
                <w:sz w:val="20"/>
                <w:szCs w:val="20"/>
              </w:rPr>
              <w:t xml:space="preserve">округ Сюмсинский район Удмуртской </w:t>
            </w:r>
            <w:r>
              <w:rPr>
                <w:rFonts w:ascii="Times New Roman" w:hAnsi="Times New Roman" w:cs="Times New Roman"/>
                <w:color w:val="000000"/>
                <w:sz w:val="20"/>
                <w:szCs w:val="20"/>
              </w:rPr>
              <w:lastRenderedPageBreak/>
              <w:t>Республики</w:t>
            </w:r>
            <w:r>
              <w:rPr>
                <w:rFonts w:ascii="Times New Roman" w:hAnsi="Times New Roman"/>
                <w:sz w:val="20"/>
                <w:szCs w:val="20"/>
              </w:rPr>
              <w:t xml:space="preserve">»,            рассчитанное в соответствии с требованиями Бюджетного </w:t>
            </w:r>
            <w:hyperlink r:id="rId64">
              <w:r>
                <w:rPr>
                  <w:rFonts w:ascii="Times New Roman" w:hAnsi="Times New Roman"/>
                  <w:sz w:val="20"/>
                  <w:szCs w:val="20"/>
                </w:rPr>
                <w:t>кодекса</w:t>
              </w:r>
            </w:hyperlink>
            <w:r>
              <w:rPr>
                <w:rFonts w:ascii="Times New Roman" w:hAnsi="Times New Roman"/>
                <w:sz w:val="20"/>
                <w:szCs w:val="20"/>
              </w:rPr>
              <w:t xml:space="preserve"> Российской  Федерации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lastRenderedPageBreak/>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sz w:val="20"/>
                <w:szCs w:val="20"/>
              </w:rPr>
              <w:t>профицит</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sz w:val="20"/>
                <w:szCs w:val="20"/>
              </w:rPr>
              <w:t>3,58                    деффицит</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не более </w:t>
            </w:r>
          </w:p>
          <w:p w:rsidR="002727B2" w:rsidRDefault="002727B2" w:rsidP="002727B2">
            <w:r>
              <w:rPr>
                <w:rFonts w:ascii="Times New Roman" w:hAnsi="Times New Roman"/>
                <w:sz w:val="20"/>
                <w:szCs w:val="20"/>
              </w:rPr>
              <w:t xml:space="preserve">    10    </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не более </w:t>
            </w:r>
          </w:p>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    10    </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не более </w:t>
            </w:r>
          </w:p>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    10    </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не более </w:t>
            </w:r>
          </w:p>
          <w:p w:rsidR="002727B2" w:rsidRDefault="002727B2" w:rsidP="002727B2">
            <w:r>
              <w:rPr>
                <w:rFonts w:ascii="Times New Roman" w:hAnsi="Times New Roman"/>
                <w:sz w:val="20"/>
                <w:szCs w:val="20"/>
              </w:rPr>
              <w:t xml:space="preserve">    10    </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не более </w:t>
            </w:r>
          </w:p>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    10    </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r>
              <w:rPr>
                <w:rFonts w:ascii="Times New Roman" w:hAnsi="Times New Roman"/>
                <w:sz w:val="20"/>
                <w:szCs w:val="20"/>
              </w:rPr>
              <w:lastRenderedPageBreak/>
              <w:t>10</w:t>
            </w: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sz w:val="20"/>
                <w:szCs w:val="20"/>
              </w:rPr>
            </w:pPr>
            <w:r>
              <w:rPr>
                <w:rFonts w:ascii="Times New Roman" w:hAnsi="Times New Roman"/>
                <w:sz w:val="20"/>
                <w:szCs w:val="20"/>
              </w:rPr>
              <w:t>3</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Доля просроченной кредиторской задолженности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к расходам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sz w:val="20"/>
                <w:szCs w:val="20"/>
              </w:rPr>
              <w:t>1,2</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0,08</w:t>
            </w:r>
          </w:p>
          <w:p w:rsidR="002727B2" w:rsidRDefault="002727B2" w:rsidP="002727B2"/>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r>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r>
              <w:rPr>
                <w:rFonts w:ascii="Times New Roman" w:hAnsi="Times New Roman"/>
                <w:sz w:val="20"/>
                <w:szCs w:val="20"/>
              </w:rPr>
              <w:t>1</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r>
              <w:rPr>
                <w:rFonts w:ascii="Times New Roman" w:hAnsi="Times New Roman"/>
                <w:sz w:val="20"/>
                <w:szCs w:val="20"/>
              </w:rPr>
              <w:t>10</w:t>
            </w: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sz w:val="20"/>
                <w:szCs w:val="20"/>
              </w:rPr>
            </w:pPr>
            <w:r>
              <w:rPr>
                <w:rFonts w:ascii="Times New Roman" w:hAnsi="Times New Roman"/>
                <w:sz w:val="20"/>
                <w:szCs w:val="20"/>
              </w:rPr>
              <w:t>4</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Доля расходов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формируемых  в рамках программ (муниципальных программ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муниципальных  целевых программ, ведомственных целевых программ) в общем объеме  расходов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xml:space="preserve">»  (за исключением расходов,  осуществляемых  за счет субвенций  из федерального    бюджета  и субъекта РФ)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98,5</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99,0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r>
              <w:rPr>
                <w:rFonts w:ascii="Times New Roman" w:hAnsi="Times New Roman"/>
                <w:sz w:val="20"/>
                <w:szCs w:val="20"/>
              </w:rPr>
              <w:t>10</w:t>
            </w: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sz w:val="20"/>
                <w:szCs w:val="20"/>
              </w:rPr>
            </w:pPr>
            <w:r>
              <w:rPr>
                <w:rFonts w:ascii="Times New Roman" w:hAnsi="Times New Roman"/>
                <w:sz w:val="20"/>
                <w:szCs w:val="20"/>
              </w:rPr>
              <w:t>5</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Доля просроченной кредиторской задолженности по оплате труда включая начисления по оплате труда)  к расходам бюджета МО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w:t>
            </w:r>
          </w:p>
          <w:p w:rsidR="002727B2" w:rsidRDefault="002727B2" w:rsidP="002727B2">
            <w:pPr>
              <w:widowControl w:val="0"/>
              <w:rPr>
                <w:rFonts w:ascii="Times New Roman" w:hAnsi="Times New Roman"/>
                <w:sz w:val="20"/>
                <w:szCs w:val="20"/>
              </w:rPr>
            </w:pPr>
          </w:p>
          <w:p w:rsidR="002727B2" w:rsidRDefault="002727B2" w:rsidP="002727B2">
            <w:pPr>
              <w:widowControl w:val="0"/>
              <w:rPr>
                <w:rFonts w:ascii="Times New Roman" w:hAnsi="Times New Roman"/>
                <w:sz w:val="20"/>
                <w:szCs w:val="20"/>
              </w:rPr>
            </w:pPr>
          </w:p>
          <w:p w:rsidR="002727B2" w:rsidRDefault="002727B2" w:rsidP="002727B2">
            <w:pPr>
              <w:widowControl w:val="0"/>
              <w:rPr>
                <w:rFonts w:ascii="Times New Roman" w:hAnsi="Times New Roman"/>
                <w:sz w:val="20"/>
                <w:szCs w:val="20"/>
              </w:rPr>
            </w:pP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16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1</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8074" w:type="dxa"/>
            <w:gridSpan w:val="11"/>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b/>
                <w:sz w:val="24"/>
                <w:szCs w:val="24"/>
              </w:rPr>
              <w:t>Подпрограмма «Повышение эффективности расходов бюджета»</w:t>
            </w:r>
          </w:p>
        </w:tc>
        <w:tc>
          <w:tcPr>
            <w:tcW w:w="1241"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p>
        </w:tc>
      </w:tr>
      <w:tr w:rsidR="002727B2" w:rsidTr="002727B2">
        <w:trPr>
          <w:trHeight w:val="144"/>
          <w:jc w:val="center"/>
        </w:trPr>
        <w:tc>
          <w:tcPr>
            <w:tcW w:w="53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r>
              <w:rPr>
                <w:rFonts w:ascii="Times New Roman" w:hAnsi="Times New Roman"/>
                <w:sz w:val="20"/>
                <w:szCs w:val="20"/>
              </w:rPr>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sidRPr="008A1C23">
              <w:rPr>
                <w:noProof/>
              </w:rPr>
              <w:lastRenderedPageBreak/>
              <w:pict>
                <v:rect id="Изображение33" o:spid="_x0000_s1111" style="position:absolute;margin-left:868.3pt;margin-top:-51.05pt;width:41.3pt;height:27.05pt;z-index:25170739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" strokecolor="white" strokeweight=".02mm">
                  <v:stroke joinstyle="round"/>
                  <v:textbox>
                    <w:txbxContent>
                      <w:p w:rsidR="00BC3CDC" w:rsidRDefault="00BC3CDC" w:rsidP="002727B2">
                        <w:pPr>
                          <w:pStyle w:val="afb"/>
                        </w:pPr>
                        <w:r>
                          <w:t>34</w:t>
                        </w:r>
                      </w:p>
                    </w:txbxContent>
                  </v:textbox>
                </v:rect>
              </w:pict>
            </w:r>
            <w:r>
              <w:rPr>
                <w:rFonts w:ascii="Times New Roman" w:hAnsi="Times New Roman"/>
                <w:sz w:val="20"/>
                <w:szCs w:val="20"/>
              </w:rPr>
              <w:t xml:space="preserve">Уровень качества управления  муниципальными финансами </w:t>
            </w:r>
            <w:r>
              <w:rPr>
                <w:rFonts w:ascii="Times New Roman" w:hAnsi="Times New Roman"/>
                <w:sz w:val="20"/>
                <w:szCs w:val="20"/>
              </w:rPr>
              <w:lastRenderedPageBreak/>
              <w:t>муниципального образования «</w:t>
            </w:r>
            <w:r>
              <w:rPr>
                <w:rFonts w:ascii="Times New Roman" w:hAnsi="Times New Roman" w:cs="Times New Roman"/>
                <w:sz w:val="20"/>
                <w:szCs w:val="20"/>
              </w:rPr>
              <w:t>Муниципальный округ Сюмсинский район Удмуртской Республики</w:t>
            </w:r>
            <w:r>
              <w:rPr>
                <w:rFonts w:ascii="Times New Roman" w:hAnsi="Times New Roman"/>
                <w:sz w:val="20"/>
                <w:szCs w:val="20"/>
              </w:rPr>
              <w:t xml:space="preserve">»,  определяемая Министерством  финансов Удмуртской Республики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lastRenderedPageBreak/>
              <w:t>баллы</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70,6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sz w:val="20"/>
                <w:szCs w:val="20"/>
              </w:rPr>
            </w:pPr>
            <w:r>
              <w:rPr>
                <w:rFonts w:ascii="Times New Roman" w:hAnsi="Times New Roman"/>
                <w:sz w:val="20"/>
                <w:szCs w:val="20"/>
              </w:rPr>
              <w:t>73,982</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sz w:val="20"/>
                <w:szCs w:val="20"/>
              </w:rPr>
            </w:pPr>
            <w:r>
              <w:rPr>
                <w:rFonts w:ascii="Times New Roman" w:hAnsi="Times New Roman"/>
                <w:sz w:val="20"/>
                <w:szCs w:val="20"/>
              </w:rPr>
              <w:t>не менее 39</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sz w:val="20"/>
                <w:szCs w:val="20"/>
              </w:rPr>
              <w:t>не менее 39</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не менее 39</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rPr>
                <w:sz w:val="20"/>
                <w:szCs w:val="20"/>
              </w:rPr>
            </w:pPr>
            <w:r>
              <w:rPr>
                <w:rFonts w:ascii="Times New Roman" w:hAnsi="Times New Roman"/>
                <w:sz w:val="20"/>
                <w:szCs w:val="20"/>
              </w:rPr>
              <w:t>не менее 39</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sz w:val="20"/>
                <w:szCs w:val="20"/>
              </w:rPr>
              <w:t>не менее 39</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r>
      <w:tr w:rsidR="002727B2" w:rsidTr="002727B2">
        <w:trPr>
          <w:trHeight w:val="144"/>
          <w:jc w:val="center"/>
        </w:trPr>
        <w:tc>
          <w:tcPr>
            <w:tcW w:w="5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p w:rsidR="002727B2" w:rsidRDefault="002727B2" w:rsidP="002727B2">
            <w:pPr>
              <w:rPr>
                <w:rFonts w:ascii="Times New Roman" w:hAnsi="Times New Roman"/>
                <w:sz w:val="20"/>
                <w:szCs w:val="20"/>
              </w:rPr>
            </w:pPr>
            <w:r>
              <w:rPr>
                <w:rFonts w:ascii="Times New Roman" w:hAnsi="Times New Roman"/>
                <w:sz w:val="20"/>
                <w:szCs w:val="20"/>
              </w:rPr>
              <w:t>2</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Средний уровень качества финансового     менеджмента главных  распорядителей средств бюджета   муниципального образования «Муниципальный округ Сюмсинский район Удмуртской Республики»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94,92</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93,0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ниже</w:t>
            </w:r>
          </w:p>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ниже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90,0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ниже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90,0</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ниже</w:t>
            </w:r>
          </w:p>
          <w:p w:rsidR="002727B2" w:rsidRDefault="002727B2" w:rsidP="002727B2">
            <w:pPr>
              <w:widowControl w:val="0"/>
              <w:rPr>
                <w:rFonts w:ascii="Times New Roman" w:hAnsi="Times New Roman"/>
                <w:sz w:val="20"/>
                <w:szCs w:val="20"/>
              </w:rPr>
            </w:pPr>
            <w:r>
              <w:rPr>
                <w:rFonts w:ascii="Times New Roman" w:hAnsi="Times New Roman"/>
                <w:sz w:val="20"/>
                <w:szCs w:val="20"/>
              </w:rPr>
              <w:t>90,0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ниже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144"/>
          <w:jc w:val="center"/>
        </w:trPr>
        <w:tc>
          <w:tcPr>
            <w:tcW w:w="5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0"/>
                <w:szCs w:val="20"/>
              </w:rPr>
            </w:pPr>
            <w:r>
              <w:rPr>
                <w:rFonts w:ascii="Times New Roman" w:hAnsi="Times New Roman"/>
                <w:sz w:val="20"/>
                <w:szCs w:val="20"/>
              </w:rPr>
              <w:t>3</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Средний уровень качества управления муниципальными финансами по отношению к предыдущему году</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105,6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104,8</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101,0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101,0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101,0</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101,0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101,0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2</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733" w:type="dxa"/>
            <w:gridSpan w:val="14"/>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b/>
                <w:sz w:val="24"/>
                <w:szCs w:val="24"/>
              </w:rPr>
              <w:t>Подпрограмма «Нормативно-методическое обеспечение и  организация бюджетного процесса»</w:t>
            </w:r>
          </w:p>
        </w:tc>
      </w:tr>
      <w:tr w:rsidR="002727B2" w:rsidTr="002727B2">
        <w:trPr>
          <w:trHeight w:val="144"/>
          <w:jc w:val="center"/>
        </w:trPr>
        <w:tc>
          <w:tcPr>
            <w:tcW w:w="53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0"/>
                <w:szCs w:val="20"/>
              </w:rPr>
            </w:pPr>
            <w:r>
              <w:rPr>
                <w:rFonts w:ascii="Times New Roman" w:hAnsi="Times New Roman"/>
                <w:sz w:val="20"/>
                <w:szCs w:val="20"/>
              </w:rPr>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Исполнение плана по налоговым и неналоговым доходам бюджета  муниципального образования «Муниципальный округ Сюмсинский район Удмуртской Республики» за отчетный финансовый год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105,6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105,1</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144"/>
          <w:jc w:val="center"/>
        </w:trPr>
        <w:tc>
          <w:tcPr>
            <w:tcW w:w="5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0"/>
                <w:szCs w:val="20"/>
              </w:rPr>
            </w:pPr>
            <w:r>
              <w:rPr>
                <w:rFonts w:ascii="Times New Roman" w:hAnsi="Times New Roman"/>
                <w:sz w:val="20"/>
                <w:szCs w:val="20"/>
              </w:rPr>
              <w:t>2</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Исполнение расходных обязательств муниципального образования «Муниципальный округ Сюмсинский район Удмуртской Республики» в соответствии с решением о бюджете муниципального образования «Муниципальный округ Сюмсинский район Удмуртской Республики» на очередной финансовый год и плановый период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94,4</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96,1</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96</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3</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733" w:type="dxa"/>
            <w:gridSpan w:val="14"/>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b/>
                <w:sz w:val="24"/>
                <w:szCs w:val="24"/>
              </w:rPr>
              <w:t>Подпрограмма «Нормативно-методическое обеспечение и  осуществление финансового контроля»</w:t>
            </w:r>
          </w:p>
        </w:tc>
      </w:tr>
      <w:tr w:rsidR="002727B2" w:rsidTr="002727B2">
        <w:trPr>
          <w:trHeight w:val="14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r>
              <w:rPr>
                <w:rFonts w:ascii="Times New Roman" w:hAnsi="Times New Roman"/>
                <w:sz w:val="24"/>
                <w:szCs w:val="24"/>
              </w:rPr>
              <w:lastRenderedPageBreak/>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lastRenderedPageBreak/>
              <w:t xml:space="preserve">Удельный вес проведенных Управлением финансов Адмсинистрации контрольных мероприятий (ревизий и проверок)   </w:t>
            </w:r>
            <w:r>
              <w:rPr>
                <w:rFonts w:ascii="Times New Roman" w:hAnsi="Times New Roman"/>
                <w:sz w:val="20"/>
                <w:szCs w:val="20"/>
              </w:rPr>
              <w:lastRenderedPageBreak/>
              <w:t xml:space="preserve">использования    средств бюджета   </w:t>
            </w:r>
          </w:p>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муниципального образования «Муниципальный округ Сюмсинский район Удмуртской Республики» к числу запланированных мероприятий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lastRenderedPageBreak/>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41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100,0</w:t>
            </w:r>
          </w:p>
        </w:tc>
        <w:tc>
          <w:tcPr>
            <w:tcW w:w="127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100,0</w:t>
            </w:r>
          </w:p>
        </w:tc>
        <w:tc>
          <w:tcPr>
            <w:tcW w:w="1274"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269"/>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lastRenderedPageBreak/>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4</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733" w:type="dxa"/>
            <w:gridSpan w:val="14"/>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b/>
                <w:sz w:val="24"/>
                <w:szCs w:val="24"/>
              </w:rPr>
              <w:t>Подпрограмма «Управление муниципальным долгом»</w:t>
            </w:r>
          </w:p>
        </w:tc>
      </w:tr>
      <w:tr w:rsidR="002727B2" w:rsidTr="002727B2">
        <w:trPr>
          <w:trHeight w:val="3214"/>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r>
              <w:rPr>
                <w:rFonts w:ascii="Times New Roman" w:hAnsi="Times New Roman"/>
                <w:sz w:val="24"/>
                <w:szCs w:val="24"/>
              </w:rPr>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Долговая нагрузка на бюджет муниципального образования «Муниципальный округ Сюмсинский район Удмуртской Республики» (отношение объема  муниципального долга муниципального образования «Муниципальный округ Сюмсинский район Удмуртской Республики»  к годовому объему доходов бюджета  муниципального образования «Муниципальный округ Сюмсинский район Удмуртской Республики»  к годовому  без учета   безвозмездных поступлений)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34,8</w:t>
            </w:r>
          </w:p>
        </w:tc>
        <w:tc>
          <w:tcPr>
            <w:tcW w:w="141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32,7</w:t>
            </w:r>
          </w:p>
        </w:tc>
        <w:tc>
          <w:tcPr>
            <w:tcW w:w="992"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276"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275"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2736"/>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r>
              <w:rPr>
                <w:rFonts w:ascii="Times New Roman" w:hAnsi="Times New Roman"/>
                <w:sz w:val="24"/>
                <w:szCs w:val="24"/>
              </w:rPr>
              <w:t>2</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Отношение расходов на обслуживание  муниципального  долга муниципального образования «Муниципальный округ Сюмсинский район Удмуртской Республики» к объему расходов бюджета 2муниципального образования «Муниципальный округ Сюмсинский район Удмуртской Республики»  (за исключением объема расходов,  которые  осуществляются за счет субвенций, предоставляемых из бюджетов бюджетной системы  Российской Федерации)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0,4</w:t>
            </w:r>
          </w:p>
        </w:tc>
        <w:tc>
          <w:tcPr>
            <w:tcW w:w="141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0,01</w:t>
            </w:r>
          </w:p>
        </w:tc>
        <w:tc>
          <w:tcPr>
            <w:tcW w:w="992"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15</w:t>
            </w:r>
          </w:p>
        </w:tc>
        <w:tc>
          <w:tcPr>
            <w:tcW w:w="1276"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15</w:t>
            </w:r>
          </w:p>
        </w:tc>
        <w:tc>
          <w:tcPr>
            <w:tcW w:w="1275"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15</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15</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более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15</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2526"/>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r>
              <w:rPr>
                <w:rFonts w:ascii="Times New Roman" w:hAnsi="Times New Roman"/>
                <w:sz w:val="24"/>
                <w:szCs w:val="24"/>
              </w:rPr>
              <w:t>3</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rPr>
                <w:rFonts w:ascii="Times New Roman" w:hAnsi="Times New Roman"/>
                <w:sz w:val="20"/>
                <w:szCs w:val="20"/>
              </w:rPr>
            </w:pPr>
            <w:r>
              <w:rPr>
                <w:rFonts w:ascii="Times New Roman" w:hAnsi="Times New Roman"/>
                <w:sz w:val="20"/>
                <w:szCs w:val="20"/>
              </w:rPr>
              <w:t xml:space="preserve">Отношение объема просроченной  задолженности  по долговым обязательствам муниципального образования «Муниципальный округ Сюмсинский район Удмуртской Республики»    к общему объему  муниципального  долга муниципального образования «Муниципальный округ Сюмсинский район Удмуртской Республики» </w:t>
            </w:r>
          </w:p>
          <w:p w:rsidR="002727B2" w:rsidRDefault="002727B2" w:rsidP="002727B2">
            <w:pPr>
              <w:widowControl w:val="0"/>
              <w:rPr>
                <w:rFonts w:ascii="Times New Roman" w:hAnsi="Times New Roman"/>
                <w:sz w:val="20"/>
                <w:szCs w:val="20"/>
              </w:rPr>
            </w:pP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41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992"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276"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275"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0,0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r w:rsidR="002727B2" w:rsidTr="002727B2">
        <w:trPr>
          <w:trHeight w:val="269"/>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10</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5</w:t>
            </w: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733" w:type="dxa"/>
            <w:gridSpan w:val="14"/>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b/>
                <w:sz w:val="24"/>
                <w:szCs w:val="24"/>
              </w:rPr>
              <w:t>Подпрограмма «Создание условий для реализации муниципальной программы»</w:t>
            </w:r>
          </w:p>
        </w:tc>
      </w:tr>
      <w:tr w:rsidR="002727B2" w:rsidTr="002727B2">
        <w:trPr>
          <w:trHeight w:val="927"/>
          <w:jc w:val="center"/>
        </w:trPr>
        <w:tc>
          <w:tcPr>
            <w:tcW w:w="5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541"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r>
              <w:rPr>
                <w:rFonts w:ascii="Times New Roman" w:hAnsi="Times New Roman"/>
                <w:sz w:val="24"/>
                <w:szCs w:val="24"/>
              </w:rPr>
              <w:t>1</w:t>
            </w:r>
          </w:p>
        </w:tc>
        <w:tc>
          <w:tcPr>
            <w:tcW w:w="39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0"/>
                <w:szCs w:val="20"/>
              </w:rPr>
              <w:t xml:space="preserve">Уровень выполнения значений целевых показателей (индикаторов) муниципальной программы         </w:t>
            </w:r>
          </w:p>
        </w:tc>
        <w:tc>
          <w:tcPr>
            <w:tcW w:w="8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w:t>
            </w:r>
          </w:p>
        </w:tc>
        <w:tc>
          <w:tcPr>
            <w:tcW w:w="1253"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100</w:t>
            </w:r>
          </w:p>
        </w:tc>
        <w:tc>
          <w:tcPr>
            <w:tcW w:w="1417"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87,5</w:t>
            </w:r>
          </w:p>
        </w:tc>
        <w:tc>
          <w:tcPr>
            <w:tcW w:w="992"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80</w:t>
            </w:r>
          </w:p>
        </w:tc>
        <w:tc>
          <w:tcPr>
            <w:tcW w:w="1417" w:type="dxa"/>
            <w:gridSpan w:val="3"/>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80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80</w:t>
            </w:r>
          </w:p>
        </w:tc>
        <w:tc>
          <w:tcPr>
            <w:tcW w:w="1134"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80</w:t>
            </w:r>
          </w:p>
        </w:tc>
        <w:tc>
          <w:tcPr>
            <w:tcW w:w="1134"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r>
              <w:rPr>
                <w:rFonts w:ascii="Times New Roman" w:hAnsi="Times New Roman"/>
                <w:sz w:val="20"/>
                <w:szCs w:val="20"/>
              </w:rPr>
              <w:t>не менее</w:t>
            </w:r>
          </w:p>
          <w:p w:rsidR="002727B2" w:rsidRDefault="002727B2" w:rsidP="002727B2">
            <w:pPr>
              <w:widowControl w:val="0"/>
              <w:jc w:val="center"/>
              <w:rPr>
                <w:rFonts w:ascii="Times New Roman" w:hAnsi="Times New Roman"/>
                <w:sz w:val="20"/>
                <w:szCs w:val="20"/>
              </w:rPr>
            </w:pPr>
            <w:r>
              <w:rPr>
                <w:rFonts w:ascii="Times New Roman" w:hAnsi="Times New Roman"/>
                <w:sz w:val="20"/>
                <w:szCs w:val="20"/>
              </w:rPr>
              <w:t>80</w:t>
            </w:r>
          </w:p>
        </w:tc>
        <w:tc>
          <w:tcPr>
            <w:tcW w:w="1418" w:type="dxa"/>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jc w:val="center"/>
              <w:rPr>
                <w:rFonts w:ascii="Times New Roman" w:hAnsi="Times New Roman"/>
                <w:sz w:val="20"/>
                <w:szCs w:val="20"/>
              </w:rPr>
            </w:pPr>
          </w:p>
        </w:tc>
      </w:tr>
    </w:tbl>
    <w:tbl>
      <w:tblPr>
        <w:tblW w:w="15310" w:type="dxa"/>
        <w:tblLook w:val="00A0"/>
      </w:tblPr>
      <w:tblGrid>
        <w:gridCol w:w="527"/>
        <w:gridCol w:w="96"/>
        <w:gridCol w:w="404"/>
        <w:gridCol w:w="228"/>
        <w:gridCol w:w="10"/>
        <w:gridCol w:w="6"/>
        <w:gridCol w:w="263"/>
        <w:gridCol w:w="374"/>
        <w:gridCol w:w="202"/>
        <w:gridCol w:w="558"/>
        <w:gridCol w:w="3506"/>
        <w:gridCol w:w="1359"/>
        <w:gridCol w:w="762"/>
        <w:gridCol w:w="1789"/>
        <w:gridCol w:w="410"/>
        <w:gridCol w:w="713"/>
        <w:gridCol w:w="2152"/>
        <w:gridCol w:w="1729"/>
        <w:gridCol w:w="222"/>
      </w:tblGrid>
      <w:tr w:rsidR="002727B2" w:rsidTr="002727B2">
        <w:trPr>
          <w:trHeight w:val="259"/>
        </w:trPr>
        <w:tc>
          <w:tcPr>
            <w:tcW w:w="528" w:type="dxa"/>
            <w:vAlign w:val="bottom"/>
          </w:tcPr>
          <w:p w:rsidR="002727B2" w:rsidRDefault="002727B2" w:rsidP="002727B2">
            <w:pPr>
              <w:rPr>
                <w:sz w:val="20"/>
                <w:szCs w:val="20"/>
              </w:rPr>
            </w:pPr>
          </w:p>
        </w:tc>
        <w:tc>
          <w:tcPr>
            <w:tcW w:w="503" w:type="dxa"/>
            <w:gridSpan w:val="2"/>
            <w:vAlign w:val="bottom"/>
          </w:tcPr>
          <w:p w:rsidR="002727B2" w:rsidRDefault="002727B2" w:rsidP="002727B2">
            <w:pPr>
              <w:rPr>
                <w:sz w:val="20"/>
                <w:szCs w:val="20"/>
              </w:rPr>
            </w:pPr>
          </w:p>
        </w:tc>
        <w:tc>
          <w:tcPr>
            <w:tcW w:w="509" w:type="dxa"/>
            <w:gridSpan w:val="4"/>
            <w:vAlign w:val="bottom"/>
          </w:tcPr>
          <w:p w:rsidR="002727B2" w:rsidRDefault="002727B2" w:rsidP="002727B2">
            <w:pPr>
              <w:rPr>
                <w:sz w:val="20"/>
                <w:szCs w:val="20"/>
              </w:rPr>
            </w:pPr>
          </w:p>
        </w:tc>
        <w:tc>
          <w:tcPr>
            <w:tcW w:w="577" w:type="dxa"/>
            <w:gridSpan w:val="2"/>
            <w:vAlign w:val="bottom"/>
          </w:tcPr>
          <w:p w:rsidR="002727B2" w:rsidRDefault="002727B2" w:rsidP="002727B2">
            <w:pPr>
              <w:rPr>
                <w:sz w:val="20"/>
                <w:szCs w:val="20"/>
              </w:rPr>
            </w:pPr>
          </w:p>
        </w:tc>
        <w:tc>
          <w:tcPr>
            <w:tcW w:w="5476" w:type="dxa"/>
            <w:gridSpan w:val="3"/>
            <w:vAlign w:val="bottom"/>
          </w:tcPr>
          <w:p w:rsidR="002727B2" w:rsidRDefault="002727B2" w:rsidP="002727B2">
            <w:pPr>
              <w:tabs>
                <w:tab w:val="left" w:pos="3432"/>
              </w:tabs>
              <w:rPr>
                <w:sz w:val="20"/>
                <w:szCs w:val="20"/>
              </w:rPr>
            </w:pPr>
          </w:p>
        </w:tc>
        <w:tc>
          <w:tcPr>
            <w:tcW w:w="2990" w:type="dxa"/>
            <w:gridSpan w:val="3"/>
            <w:vAlign w:val="bottom"/>
          </w:tcPr>
          <w:p w:rsidR="002727B2" w:rsidRDefault="002727B2" w:rsidP="002727B2">
            <w:pPr>
              <w:rPr>
                <w:sz w:val="20"/>
                <w:szCs w:val="20"/>
              </w:rPr>
            </w:pPr>
          </w:p>
        </w:tc>
        <w:tc>
          <w:tcPr>
            <w:tcW w:w="721" w:type="dxa"/>
            <w:vAlign w:val="bottom"/>
          </w:tcPr>
          <w:p w:rsidR="002727B2" w:rsidRDefault="002727B2" w:rsidP="002727B2">
            <w:pPr>
              <w:rPr>
                <w:sz w:val="20"/>
                <w:szCs w:val="20"/>
              </w:rPr>
            </w:pPr>
          </w:p>
        </w:tc>
        <w:tc>
          <w:tcPr>
            <w:tcW w:w="4004" w:type="dxa"/>
            <w:gridSpan w:val="3"/>
            <w:vAlign w:val="bottom"/>
          </w:tcPr>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r w:rsidRPr="008A1C23">
              <w:rPr>
                <w:rFonts w:cs="Calibri"/>
                <w:noProof/>
              </w:rPr>
              <w:lastRenderedPageBreak/>
              <w:pict>
                <v:rect id="Изображение36" o:spid="_x0000_s1114" style="position:absolute;left:0;text-align:left;margin-left:868.3pt;margin-top:-64.4pt;width:43.05pt;height:26.65pt;z-index:2517104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" strokecolor="white" strokeweight=".02mm">
                  <v:stroke joinstyle="round"/>
                  <v:textbox>
                    <w:txbxContent>
                      <w:p w:rsidR="00BC3CDC" w:rsidRDefault="00BC3CDC" w:rsidP="002727B2">
                        <w:pPr>
                          <w:pStyle w:val="afb"/>
                        </w:pPr>
                        <w:r>
                          <w:t>36</w:t>
                        </w:r>
                      </w:p>
                    </w:txbxContent>
                  </v:textbox>
                </v:rect>
              </w:pict>
            </w:r>
            <w:r>
              <w:rPr>
                <w:rFonts w:ascii="Times New Roman" w:hAnsi="Times New Roman" w:cs="Times New Roman"/>
                <w:sz w:val="20"/>
                <w:szCs w:val="20"/>
              </w:rPr>
              <w:t>Приложение 2</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  муниципального образования «Муниципальный округ Сюмсинский район Удмуртской Республики» «Управление муниципальными финансами»</w:t>
            </w:r>
          </w:p>
          <w:p w:rsidR="002727B2" w:rsidRDefault="002727B2" w:rsidP="002727B2">
            <w:pPr>
              <w:ind w:left="317"/>
              <w:jc w:val="right"/>
              <w:rPr>
                <w:rFonts w:ascii="Times New Roman" w:hAnsi="Times New Roman" w:cs="Times New Roman"/>
                <w:sz w:val="20"/>
                <w:szCs w:val="20"/>
              </w:rPr>
            </w:pPr>
          </w:p>
        </w:tc>
      </w:tr>
      <w:tr w:rsidR="002727B2" w:rsidTr="002727B2">
        <w:trPr>
          <w:trHeight w:val="525"/>
        </w:trPr>
        <w:tc>
          <w:tcPr>
            <w:tcW w:w="15205" w:type="dxa"/>
            <w:gridSpan w:val="18"/>
            <w:tcBorders>
              <w:bottom w:val="single" w:sz="4" w:space="0" w:color="auto"/>
            </w:tcBorders>
            <w:vAlign w:val="center"/>
          </w:tcPr>
          <w:p w:rsidR="002727B2" w:rsidRDefault="002727B2" w:rsidP="002727B2">
            <w:pPr>
              <w:jc w:val="center"/>
              <w:rPr>
                <w:rFonts w:ascii="Times New Roman" w:hAnsi="Times New Roman" w:cs="Times New Roman"/>
                <w:b/>
                <w:bCs/>
              </w:rPr>
            </w:pPr>
            <w:r>
              <w:rPr>
                <w:rFonts w:ascii="Times New Roman" w:hAnsi="Times New Roman" w:cs="Times New Roman"/>
                <w:b/>
                <w:bCs/>
              </w:rPr>
              <w:lastRenderedPageBreak/>
              <w:t xml:space="preserve">Перечень основных мероприятий муниципальной программы </w:t>
            </w:r>
            <w:r>
              <w:rPr>
                <w:rFonts w:ascii="Times New Roman" w:hAnsi="Times New Roman" w:cs="Times New Roman"/>
                <w:b/>
              </w:rPr>
              <w:t>«Управление муниципальными финансами»</w:t>
            </w:r>
          </w:p>
        </w:tc>
        <w:tc>
          <w:tcPr>
            <w:tcW w:w="103" w:type="dxa"/>
            <w:tcBorders>
              <w:bottom w:val="single" w:sz="4" w:space="0" w:color="auto"/>
            </w:tcBorders>
          </w:tcPr>
          <w:p w:rsidR="002727B2" w:rsidRDefault="002727B2" w:rsidP="002727B2"/>
        </w:tc>
      </w:tr>
      <w:tr w:rsidR="002727B2" w:rsidTr="002727B2">
        <w:trPr>
          <w:trHeight w:val="1909"/>
        </w:trPr>
        <w:tc>
          <w:tcPr>
            <w:tcW w:w="2685" w:type="dxa"/>
            <w:gridSpan w:val="10"/>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rPr>
            </w:pPr>
            <w:r>
              <w:rPr>
                <w:rFonts w:ascii="Times New Roman" w:hAnsi="Times New Roman" w:cs="Times New Roman"/>
              </w:rPr>
              <w:t>Код аналитической программной классификации</w:t>
            </w:r>
          </w:p>
        </w:tc>
        <w:tc>
          <w:tcPr>
            <w:tcW w:w="3549" w:type="dxa"/>
            <w:vMerge w:val="restart"/>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rPr>
            </w:pPr>
            <w:r>
              <w:rPr>
                <w:rFonts w:ascii="Times New Roman" w:hAnsi="Times New Roman" w:cs="Times New Roman"/>
              </w:rPr>
              <w:t>Наименование подпрограммы, основного мероприятия, мероприятия</w:t>
            </w:r>
          </w:p>
        </w:tc>
        <w:tc>
          <w:tcPr>
            <w:tcW w:w="2129" w:type="dxa"/>
            <w:gridSpan w:val="2"/>
            <w:vMerge w:val="restart"/>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rPr>
            </w:pPr>
            <w:r>
              <w:rPr>
                <w:rFonts w:ascii="Times New Roman" w:hAnsi="Times New Roman" w:cs="Times New Roman"/>
              </w:rPr>
              <w:t>Ответственный исполнитель, соисполнители подпрограммы, основного мероприятия, мероприятия</w:t>
            </w:r>
          </w:p>
        </w:tc>
        <w:tc>
          <w:tcPr>
            <w:tcW w:w="1802" w:type="dxa"/>
            <w:vMerge w:val="restart"/>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rPr>
            </w:pPr>
            <w:r>
              <w:rPr>
                <w:rFonts w:ascii="Times New Roman" w:hAnsi="Times New Roman" w:cs="Times New Roman"/>
              </w:rPr>
              <w:t>Срок выполнения</w:t>
            </w:r>
          </w:p>
        </w:tc>
        <w:tc>
          <w:tcPr>
            <w:tcW w:w="3303" w:type="dxa"/>
            <w:gridSpan w:val="3"/>
            <w:vMerge w:val="restart"/>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rPr>
            </w:pPr>
            <w:r>
              <w:rPr>
                <w:rFonts w:ascii="Times New Roman" w:hAnsi="Times New Roman" w:cs="Times New Roman"/>
              </w:rPr>
              <w:t>Ожидаемый непосредственный результат</w:t>
            </w:r>
          </w:p>
        </w:tc>
        <w:tc>
          <w:tcPr>
            <w:tcW w:w="1840" w:type="dxa"/>
            <w:gridSpan w:val="2"/>
            <w:vMerge w:val="restart"/>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p>
          <w:p w:rsidR="002727B2" w:rsidRDefault="002727B2" w:rsidP="002727B2">
            <w:pPr>
              <w:jc w:val="center"/>
              <w:rPr>
                <w:rFonts w:ascii="Times New Roman" w:hAnsi="Times New Roman" w:cs="Times New Roman"/>
              </w:rPr>
            </w:pPr>
          </w:p>
          <w:p w:rsidR="002727B2" w:rsidRDefault="002727B2" w:rsidP="002727B2">
            <w:pPr>
              <w:jc w:val="center"/>
              <w:rPr>
                <w:rFonts w:ascii="Times New Roman" w:hAnsi="Times New Roman" w:cs="Times New Roman"/>
              </w:rPr>
            </w:pPr>
            <w:r>
              <w:rPr>
                <w:rFonts w:ascii="Times New Roman" w:hAnsi="Times New Roman" w:cs="Times New Roman"/>
              </w:rPr>
              <w:t>Взаимосвязь с целевыми показателями</w:t>
            </w:r>
          </w:p>
          <w:p w:rsidR="002727B2" w:rsidRDefault="002727B2" w:rsidP="002727B2">
            <w:pPr>
              <w:jc w:val="center"/>
              <w:rPr>
                <w:rFonts w:ascii="Times New Roman" w:hAnsi="Times New Roman" w:cs="Times New Roman"/>
              </w:rPr>
            </w:pPr>
            <w:r>
              <w:rPr>
                <w:rFonts w:ascii="Times New Roman" w:hAnsi="Times New Roman" w:cs="Times New Roman"/>
              </w:rPr>
              <w:t>(индикаторами)</w:t>
            </w:r>
          </w:p>
        </w:tc>
      </w:tr>
      <w:tr w:rsidR="002727B2" w:rsidTr="002727B2">
        <w:trPr>
          <w:trHeight w:val="540"/>
        </w:trPr>
        <w:tc>
          <w:tcPr>
            <w:tcW w:w="623" w:type="dxa"/>
            <w:gridSpan w:val="2"/>
            <w:tcBorders>
              <w:top w:val="single" w:sz="4" w:space="0" w:color="auto"/>
              <w:left w:val="single" w:sz="4" w:space="0" w:color="auto"/>
              <w:bottom w:val="single" w:sz="4" w:space="0" w:color="auto"/>
              <w:right w:val="single" w:sz="4" w:space="0" w:color="auto"/>
            </w:tcBorders>
            <w:vAlign w:val="center"/>
          </w:tcPr>
          <w:p w:rsidR="002727B2" w:rsidRDefault="002727B2" w:rsidP="002727B2">
            <w:pPr>
              <w:spacing w:before="40"/>
              <w:jc w:val="center"/>
              <w:rPr>
                <w:rFonts w:ascii="Times New Roman" w:hAnsi="Times New Roman" w:cs="Times New Roman"/>
              </w:rPr>
            </w:pPr>
            <w:r>
              <w:rPr>
                <w:rFonts w:ascii="Times New Roman" w:hAnsi="Times New Roman" w:cs="Times New Roman"/>
              </w:rPr>
              <w:t>МП</w:t>
            </w:r>
          </w:p>
        </w:tc>
        <w:tc>
          <w:tcPr>
            <w:tcW w:w="647" w:type="dxa"/>
            <w:gridSpan w:val="3"/>
            <w:tcBorders>
              <w:top w:val="single" w:sz="4" w:space="0" w:color="auto"/>
              <w:left w:val="single" w:sz="4" w:space="0" w:color="auto"/>
              <w:bottom w:val="single" w:sz="4" w:space="0" w:color="auto"/>
              <w:right w:val="single" w:sz="4" w:space="0" w:color="auto"/>
            </w:tcBorders>
            <w:vAlign w:val="center"/>
          </w:tcPr>
          <w:p w:rsidR="002727B2" w:rsidRDefault="002727B2" w:rsidP="002727B2">
            <w:pPr>
              <w:spacing w:before="40"/>
              <w:jc w:val="center"/>
              <w:rPr>
                <w:rFonts w:ascii="Times New Roman" w:hAnsi="Times New Roman" w:cs="Times New Roman"/>
              </w:rPr>
            </w:pPr>
            <w:r>
              <w:rPr>
                <w:rFonts w:ascii="Times New Roman" w:hAnsi="Times New Roman" w:cs="Times New Roman"/>
              </w:rPr>
              <w:t>Пп</w:t>
            </w:r>
          </w:p>
        </w:tc>
        <w:tc>
          <w:tcPr>
            <w:tcW w:w="645" w:type="dxa"/>
            <w:gridSpan w:val="3"/>
            <w:tcBorders>
              <w:top w:val="single" w:sz="4" w:space="0" w:color="auto"/>
              <w:left w:val="single" w:sz="4" w:space="0" w:color="auto"/>
              <w:bottom w:val="single" w:sz="4" w:space="0" w:color="auto"/>
              <w:right w:val="single" w:sz="4" w:space="0" w:color="auto"/>
            </w:tcBorders>
            <w:vAlign w:val="center"/>
          </w:tcPr>
          <w:p w:rsidR="002727B2" w:rsidRDefault="002727B2" w:rsidP="002727B2">
            <w:pPr>
              <w:spacing w:before="40"/>
              <w:jc w:val="center"/>
              <w:rPr>
                <w:rFonts w:ascii="Times New Roman" w:hAnsi="Times New Roman" w:cs="Times New Roman"/>
              </w:rPr>
            </w:pPr>
            <w:r>
              <w:rPr>
                <w:rFonts w:ascii="Times New Roman" w:hAnsi="Times New Roman" w:cs="Times New Roman"/>
              </w:rPr>
              <w:t>ОМ</w:t>
            </w:r>
          </w:p>
        </w:tc>
        <w:tc>
          <w:tcPr>
            <w:tcW w:w="770" w:type="dxa"/>
            <w:gridSpan w:val="2"/>
            <w:tcBorders>
              <w:top w:val="single" w:sz="4" w:space="0" w:color="auto"/>
              <w:left w:val="single" w:sz="4" w:space="0" w:color="auto"/>
              <w:bottom w:val="single" w:sz="4" w:space="0" w:color="auto"/>
              <w:right w:val="single" w:sz="4" w:space="0" w:color="auto"/>
            </w:tcBorders>
            <w:vAlign w:val="center"/>
          </w:tcPr>
          <w:p w:rsidR="002727B2" w:rsidRDefault="002727B2" w:rsidP="002727B2">
            <w:pPr>
              <w:spacing w:before="40"/>
              <w:jc w:val="center"/>
              <w:rPr>
                <w:rFonts w:ascii="Times New Roman" w:hAnsi="Times New Roman" w:cs="Times New Roman"/>
              </w:rPr>
            </w:pPr>
            <w:r>
              <w:rPr>
                <w:rFonts w:ascii="Times New Roman" w:hAnsi="Times New Roman" w:cs="Times New Roman"/>
              </w:rPr>
              <w:t>М</w:t>
            </w:r>
          </w:p>
        </w:tc>
        <w:tc>
          <w:tcPr>
            <w:tcW w:w="3549" w:type="dxa"/>
            <w:vMerge/>
            <w:tcBorders>
              <w:top w:val="single" w:sz="4" w:space="0" w:color="auto"/>
              <w:left w:val="single" w:sz="4" w:space="0" w:color="auto"/>
              <w:bottom w:val="single" w:sz="4" w:space="0" w:color="auto"/>
              <w:right w:val="single" w:sz="4" w:space="0" w:color="auto"/>
            </w:tcBorders>
            <w:vAlign w:val="center"/>
          </w:tcPr>
          <w:p w:rsidR="002727B2" w:rsidRDefault="002727B2" w:rsidP="002727B2">
            <w:pPr>
              <w:rPr>
                <w:rFonts w:ascii="Times New Roman" w:hAnsi="Times New Roman" w:cs="Times New Roman"/>
                <w:b/>
                <w:bCs/>
                <w:color w:val="000000"/>
              </w:rPr>
            </w:pPr>
          </w:p>
        </w:tc>
        <w:tc>
          <w:tcPr>
            <w:tcW w:w="2129" w:type="dxa"/>
            <w:gridSpan w:val="2"/>
            <w:vMerge/>
            <w:tcBorders>
              <w:top w:val="single" w:sz="4" w:space="0" w:color="auto"/>
              <w:left w:val="single" w:sz="4" w:space="0" w:color="auto"/>
              <w:bottom w:val="single" w:sz="4" w:space="0" w:color="auto"/>
              <w:right w:val="single" w:sz="4" w:space="0" w:color="auto"/>
            </w:tcBorders>
            <w:vAlign w:val="center"/>
          </w:tcPr>
          <w:p w:rsidR="002727B2" w:rsidRDefault="002727B2" w:rsidP="002727B2">
            <w:pPr>
              <w:jc w:val="center"/>
              <w:rPr>
                <w:rFonts w:ascii="Times New Roman" w:hAnsi="Times New Roman" w:cs="Times New Roman"/>
                <w:color w:val="000000"/>
              </w:rPr>
            </w:pPr>
          </w:p>
        </w:tc>
        <w:tc>
          <w:tcPr>
            <w:tcW w:w="1802" w:type="dxa"/>
            <w:vMerge/>
            <w:tcBorders>
              <w:top w:val="single" w:sz="4" w:space="0" w:color="auto"/>
              <w:left w:val="single" w:sz="4" w:space="0" w:color="auto"/>
              <w:bottom w:val="single" w:sz="4" w:space="0" w:color="auto"/>
              <w:right w:val="single" w:sz="4" w:space="0" w:color="auto"/>
            </w:tcBorders>
            <w:vAlign w:val="center"/>
          </w:tcPr>
          <w:p w:rsidR="002727B2" w:rsidRDefault="002727B2" w:rsidP="002727B2">
            <w:pPr>
              <w:rPr>
                <w:rFonts w:ascii="Times New Roman" w:hAnsi="Times New Roman" w:cs="Times New Roman"/>
              </w:rPr>
            </w:pPr>
          </w:p>
        </w:tc>
        <w:tc>
          <w:tcPr>
            <w:tcW w:w="3303" w:type="dxa"/>
            <w:gridSpan w:val="3"/>
            <w:vMerge/>
            <w:tcBorders>
              <w:top w:val="single" w:sz="4" w:space="0" w:color="auto"/>
              <w:left w:val="single" w:sz="4" w:space="0" w:color="auto"/>
              <w:bottom w:val="single" w:sz="4" w:space="0" w:color="auto"/>
              <w:right w:val="single" w:sz="4" w:space="0" w:color="auto"/>
            </w:tcBorders>
            <w:vAlign w:val="center"/>
          </w:tcPr>
          <w:p w:rsidR="002727B2" w:rsidRDefault="002727B2" w:rsidP="002727B2">
            <w:pPr>
              <w:rPr>
                <w:rFonts w:ascii="Times New Roman" w:hAnsi="Times New Roman" w:cs="Times New Roman"/>
              </w:rPr>
            </w:pPr>
          </w:p>
        </w:tc>
        <w:tc>
          <w:tcPr>
            <w:tcW w:w="1840" w:type="dxa"/>
            <w:gridSpan w:val="2"/>
            <w:vMerge/>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p>
        </w:tc>
      </w:tr>
      <w:tr w:rsidR="002727B2" w:rsidTr="002727B2">
        <w:trPr>
          <w:trHeight w:val="1998"/>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 </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widowControl w:val="0"/>
              <w:outlineLvl w:val="2"/>
              <w:rPr>
                <w:rFonts w:ascii="Times New Roman" w:hAnsi="Times New Roman" w:cs="Times New Roman"/>
                <w:b/>
                <w:bCs/>
                <w:color w:val="000000"/>
              </w:rPr>
            </w:pPr>
            <w:r>
              <w:rPr>
                <w:rFonts w:ascii="Times New Roman" w:hAnsi="Times New Roman" w:cs="Times New Roman"/>
                <w:b/>
                <w:bCs/>
                <w:color w:val="000000"/>
              </w:rPr>
              <w:t xml:space="preserve">Повышение эффективности расходов бюджета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 xml:space="preserve">Управление финансов </w:t>
            </w:r>
          </w:p>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b/>
                <w:bCs/>
                <w:color w:val="000000"/>
              </w:rPr>
            </w:pPr>
            <w:r>
              <w:rPr>
                <w:rFonts w:ascii="Times New Roman" w:hAnsi="Times New Roman" w:cs="Times New Roman"/>
                <w:b/>
                <w:bCs/>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 </w:t>
            </w:r>
          </w:p>
        </w:tc>
      </w:tr>
      <w:tr w:rsidR="002727B2" w:rsidTr="002727B2">
        <w:trPr>
          <w:trHeight w:val="533"/>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tabs>
                <w:tab w:val="center" w:pos="214"/>
              </w:tabs>
              <w:rPr>
                <w:rFonts w:ascii="Times New Roman" w:hAnsi="Times New Roman" w:cs="Times New Roman"/>
                <w:color w:val="000000"/>
              </w:rPr>
            </w:pPr>
            <w:r>
              <w:rPr>
                <w:rFonts w:ascii="Times New Roman" w:hAnsi="Times New Roman" w:cs="Times New Roman"/>
                <w:color w:val="000000"/>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Повышение квалификации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color w:val="000000"/>
              </w:rPr>
            </w:pPr>
          </w:p>
        </w:tc>
      </w:tr>
      <w:tr w:rsidR="002727B2" w:rsidTr="002727B2">
        <w:trPr>
          <w:trHeight w:val="78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tabs>
                <w:tab w:val="center" w:pos="214"/>
              </w:tabs>
              <w:rPr>
                <w:rFonts w:ascii="Times New Roman" w:hAnsi="Times New Roman" w:cs="Times New Roman"/>
                <w:color w:val="000000"/>
              </w:rPr>
            </w:pPr>
            <w:r>
              <w:rPr>
                <w:rFonts w:ascii="Times New Roman" w:hAnsi="Times New Roman" w:cs="Times New Roman"/>
                <w:color w:val="000000"/>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01</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Организация профессиональной подготовки и переподготовки, повышение квалификации муниципальных служащих</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color w:val="000000"/>
              </w:rPr>
              <w:t>Профессиональная подготовка, переподготовка и повышение квалификации муниципальных служащих, работников муниципальных учреждений  в сфере повышения эффективности бюджетных</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10.0.1,</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10.0.2,</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10.0.3,</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10.0.4,</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t>10.1.2,</w:t>
            </w:r>
          </w:p>
          <w:p w:rsidR="002727B2" w:rsidRDefault="002727B2" w:rsidP="002727B2">
            <w:pPr>
              <w:spacing w:before="40"/>
              <w:jc w:val="center"/>
              <w:rPr>
                <w:rFonts w:ascii="Times New Roman" w:hAnsi="Times New Roman" w:cs="Times New Roman"/>
                <w:color w:val="000000"/>
              </w:rPr>
            </w:pPr>
            <w:r>
              <w:rPr>
                <w:rFonts w:ascii="Times New Roman" w:hAnsi="Times New Roman" w:cs="Times New Roman"/>
                <w:color w:val="000000"/>
              </w:rPr>
              <w:lastRenderedPageBreak/>
              <w:t>10.1.3.</w:t>
            </w:r>
          </w:p>
        </w:tc>
      </w:tr>
      <w:tr w:rsidR="002727B2" w:rsidTr="002727B2">
        <w:trPr>
          <w:trHeight w:val="78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tabs>
                <w:tab w:val="center" w:pos="214"/>
              </w:tabs>
              <w:rPr>
                <w:rFonts w:ascii="Times New Roman" w:hAnsi="Times New Roman" w:cs="Times New Roman"/>
                <w:color w:val="000000"/>
              </w:rPr>
            </w:pPr>
            <w:r>
              <w:rPr>
                <w:rFonts w:ascii="Times New Roman" w:hAnsi="Times New Roman" w:cs="Times New Roman"/>
                <w:color w:val="000000"/>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02</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widowControl w:val="0"/>
              <w:rPr>
                <w:rFonts w:ascii="Times New Roman" w:hAnsi="Times New Roman" w:cs="Times New Roman"/>
              </w:rPr>
            </w:pPr>
            <w:r>
              <w:rPr>
                <w:rFonts w:ascii="Times New Roman" w:hAnsi="Times New Roman" w:cs="Times New Roman"/>
              </w:rPr>
              <w:t>Развитие информационной  системы управления финансами в муниципальном образовании «Муниципальный округ Сюмсинский район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rPr>
              <w:t>Реализация мероприятий по развитию информационной системы управления муниципальными финансами в муниципальном образовании «Муниципальный округ Сюмсинский район Удмуртской Республики»</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widowControl w:val="0"/>
              <w:jc w:val="center"/>
              <w:rPr>
                <w:rFonts w:ascii="Times New Roman" w:hAnsi="Times New Roman" w:cs="Times New Roman"/>
              </w:rPr>
            </w:pPr>
            <w:r>
              <w:rPr>
                <w:rFonts w:ascii="Times New Roman" w:hAnsi="Times New Roman" w:cs="Times New Roman"/>
              </w:rPr>
              <w:t>10.1.1.</w:t>
            </w:r>
          </w:p>
          <w:p w:rsidR="002727B2" w:rsidRDefault="002727B2" w:rsidP="002727B2">
            <w:pPr>
              <w:widowControl w:val="0"/>
              <w:jc w:val="center"/>
              <w:rPr>
                <w:rFonts w:ascii="Times New Roman" w:hAnsi="Times New Roman" w:cs="Times New Roman"/>
              </w:rPr>
            </w:pPr>
            <w:r>
              <w:rPr>
                <w:rFonts w:ascii="Times New Roman" w:hAnsi="Times New Roman" w:cs="Times New Roman"/>
              </w:rPr>
              <w:t>10.1.2.</w:t>
            </w:r>
          </w:p>
          <w:p w:rsidR="002727B2" w:rsidRDefault="002727B2" w:rsidP="002727B2">
            <w:pPr>
              <w:widowControl w:val="0"/>
              <w:jc w:val="center"/>
              <w:rPr>
                <w:rFonts w:ascii="Times New Roman" w:hAnsi="Times New Roman" w:cs="Times New Roman"/>
              </w:rPr>
            </w:pPr>
            <w:r>
              <w:rPr>
                <w:rFonts w:ascii="Times New Roman" w:hAnsi="Times New Roman" w:cs="Times New Roman"/>
              </w:rPr>
              <w:t>10.1.3.</w:t>
            </w:r>
          </w:p>
        </w:tc>
      </w:tr>
      <w:tr w:rsidR="002727B2" w:rsidTr="002727B2">
        <w:trPr>
          <w:trHeight w:val="57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02</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Реализация муниципальных программ </w:t>
            </w:r>
            <w:r>
              <w:rPr>
                <w:rFonts w:ascii="Times New Roman" w:hAnsi="Times New Roman" w:cs="Times New Roman"/>
                <w:color w:val="000000"/>
              </w:rPr>
              <w:t xml:space="preserve">муниципального образования «Муниципальный округ Сюмсинский район Удмуртской Республики»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 xml:space="preserve">Органы местного самоуправления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2022-2028 годы </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tabs>
                <w:tab w:val="center" w:pos="1141"/>
              </w:tabs>
              <w:rPr>
                <w:rFonts w:ascii="Times New Roman" w:hAnsi="Times New Roman" w:cs="Times New Roman"/>
              </w:rPr>
            </w:pPr>
            <w:r>
              <w:rPr>
                <w:rFonts w:ascii="Times New Roman" w:hAnsi="Times New Roman" w:cs="Times New Roman"/>
              </w:rPr>
              <w:t> Актуальные (приведенные в соответствие с законом о бюджете) версии муниципальных программ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10.0.1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10.1.2. </w:t>
            </w:r>
          </w:p>
          <w:p w:rsidR="002727B2" w:rsidRDefault="002727B2" w:rsidP="002727B2">
            <w:pPr>
              <w:jc w:val="center"/>
              <w:rPr>
                <w:rFonts w:ascii="Times New Roman" w:hAnsi="Times New Roman" w:cs="Times New Roman"/>
                <w:color w:val="000000"/>
              </w:rPr>
            </w:pPr>
          </w:p>
        </w:tc>
      </w:tr>
      <w:tr w:rsidR="002727B2" w:rsidTr="002727B2">
        <w:trPr>
          <w:trHeight w:val="42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03</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Составление ежегодных планов реализации муниципальных программ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p w:rsidR="002727B2" w:rsidRDefault="002727B2" w:rsidP="002727B2">
            <w:pPr>
              <w:rPr>
                <w:rFonts w:ascii="Times New Roman" w:hAnsi="Times New Roman" w:cs="Times New Roman"/>
              </w:rPr>
            </w:pP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Ежегодные планы реализации муниципальных программ, утвержденные актами органа местного самоуправления</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r>
      <w:tr w:rsidR="002727B2" w:rsidTr="002727B2">
        <w:trPr>
          <w:trHeight w:val="414"/>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04</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Мониторинг и контроль за реализацией муниципальных программ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 Структурные подразделения органа местного самоуправления,</w:t>
            </w:r>
          </w:p>
          <w:p w:rsidR="002727B2" w:rsidRDefault="002727B2" w:rsidP="002727B2">
            <w:pPr>
              <w:jc w:val="center"/>
              <w:rPr>
                <w:rFonts w:ascii="Times New Roman" w:hAnsi="Times New Roman" w:cs="Times New Roman"/>
              </w:rPr>
            </w:pPr>
            <w:r>
              <w:rPr>
                <w:rFonts w:ascii="Times New Roman" w:hAnsi="Times New Roman" w:cs="Times New Roman"/>
              </w:rPr>
              <w:t>отдел экономики района</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2022-2028 годы </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Полугодовые, годовые отчеты о реализации муниципальных программ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 xml:space="preserve">»,решения, принятые  по итогам оценки эффективности реализации муниципальных программ на </w:t>
            </w:r>
            <w:r>
              <w:rPr>
                <w:rFonts w:ascii="Times New Roman" w:hAnsi="Times New Roman" w:cs="Times New Roman"/>
              </w:rPr>
              <w:lastRenderedPageBreak/>
              <w:t xml:space="preserve">основе годовых отчетов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10 .1.1,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10.1.2 </w:t>
            </w:r>
          </w:p>
        </w:tc>
      </w:tr>
      <w:tr w:rsidR="002727B2" w:rsidTr="002727B2">
        <w:trPr>
          <w:trHeight w:val="108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05</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Составление проекта бюджета в структуре муниципальных программ</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Проект бюджета  муниципального образования «Муниципальный округ Сюмсинский район Удмуртской Республики» на очередной финансовый год и плановый период в структуре муниципальных программ.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10. 0.2,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10.0.4,</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w:t>
            </w:r>
          </w:p>
        </w:tc>
      </w:tr>
      <w:tr w:rsidR="002727B2" w:rsidTr="002727B2">
        <w:trPr>
          <w:trHeight w:val="84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06</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tabs>
                <w:tab w:val="left" w:pos="1134"/>
              </w:tabs>
              <w:jc w:val="both"/>
              <w:rPr>
                <w:rFonts w:ascii="Times New Roman" w:hAnsi="Times New Roman" w:cs="Times New Roman"/>
              </w:rPr>
            </w:pPr>
            <w:r>
              <w:rPr>
                <w:rFonts w:ascii="Times New Roman" w:hAnsi="Times New Roman" w:cs="Times New Roman"/>
              </w:rPr>
              <w:t xml:space="preserve">Разработка мероприятий, направленных на повышение  эффективности расходов бюджета муниципального образования «Муниципальный округ Сюмсинский район Удмуртской Республики» </w:t>
            </w:r>
          </w:p>
          <w:p w:rsidR="002727B2" w:rsidRDefault="002727B2" w:rsidP="002727B2">
            <w:pPr>
              <w:spacing w:before="40"/>
              <w:rPr>
                <w:rFonts w:ascii="Times New Roman" w:hAnsi="Times New Roman" w:cs="Times New Roman"/>
              </w:rPr>
            </w:pP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2022-2028 годы </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both"/>
              <w:rPr>
                <w:rFonts w:ascii="Times New Roman" w:hAnsi="Times New Roman" w:cs="Times New Roman"/>
              </w:rPr>
            </w:pPr>
            <w:r>
              <w:rPr>
                <w:rFonts w:ascii="Times New Roman" w:hAnsi="Times New Roman" w:cs="Times New Roman"/>
              </w:rPr>
              <w:t xml:space="preserve">Реализация мероприятий, направленных на повышение  эффективности расходов бюджета муниципального образования «Муниципальный округ Сюмсинский район Удмуртской Республики»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10.0.2,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10.0.3,</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 10.1.3,</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10.1.6</w:t>
            </w:r>
          </w:p>
        </w:tc>
      </w:tr>
      <w:tr w:rsidR="002727B2" w:rsidTr="002727B2">
        <w:trPr>
          <w:trHeight w:val="3689"/>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07</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Создание системы оценки потребности в предоставлении муниципальных услуг (по видам услуг) с учетом разграничения полномочий, приоритетов социально-экономического развития, а также прогноза социально-экономического развития на долгосрочную перспективу</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Отдел экономики,</w:t>
            </w:r>
          </w:p>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 структурные подразделения органа местного самоуправления</w:t>
            </w:r>
            <w:r>
              <w:rPr>
                <w:rFonts w:ascii="Times New Roman" w:hAnsi="Times New Roman" w:cs="Times New Roman"/>
              </w:rPr>
              <w:t>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 Правовые акты  об организации работ по созданию системы оценки потребности в предоставлении муниципальных услуг и об использовании оценки потребности в оказании муниципальных услуг в стратегическом и бюджетном планировании. Правовые акты об утверждении методик оценки потребности в оказании муниципальных услуг (по видам услуг).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10.0.2,</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10.1.2,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10.1.3 </w:t>
            </w:r>
          </w:p>
        </w:tc>
      </w:tr>
      <w:tr w:rsidR="002727B2" w:rsidTr="002727B2">
        <w:trPr>
          <w:trHeight w:val="416"/>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10</w:t>
            </w:r>
          </w:p>
        </w:tc>
        <w:tc>
          <w:tcPr>
            <w:tcW w:w="647"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1</w:t>
            </w:r>
          </w:p>
        </w:tc>
        <w:tc>
          <w:tcPr>
            <w:tcW w:w="645"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08</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 xml:space="preserve">Совершенствование и повышение эффективности финансового контроля. Переориентация </w:t>
            </w:r>
            <w:r>
              <w:rPr>
                <w:rFonts w:ascii="Times New Roman" w:hAnsi="Times New Roman" w:cs="Times New Roman"/>
                <w:color w:val="000000"/>
              </w:rPr>
              <w:lastRenderedPageBreak/>
              <w:t>контрольной деятельности на оценку и аудит эффективности (с учетом внедрения в практику муниципального управления муниципальной программой)</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lastRenderedPageBreak/>
              <w:t xml:space="preserve">Управление финансов, структурные </w:t>
            </w:r>
            <w:r>
              <w:rPr>
                <w:rFonts w:ascii="Times New Roman" w:hAnsi="Times New Roman" w:cs="Times New Roman"/>
              </w:rPr>
              <w:lastRenderedPageBreak/>
              <w:t>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color w:val="000000"/>
              </w:rPr>
              <w:t xml:space="preserve">Нормативные правовые акты </w:t>
            </w:r>
            <w:r>
              <w:rPr>
                <w:rFonts w:ascii="Times New Roman" w:hAnsi="Times New Roman" w:cs="Times New Roman"/>
              </w:rPr>
              <w:t>муниципального образования «</w:t>
            </w:r>
            <w:r>
              <w:rPr>
                <w:rFonts w:ascii="Times New Roman" w:hAnsi="Times New Roman" w:cs="Times New Roman"/>
                <w:color w:val="000000"/>
              </w:rPr>
              <w:t xml:space="preserve">Муниципальный округ </w:t>
            </w:r>
            <w:r>
              <w:rPr>
                <w:rFonts w:ascii="Times New Roman" w:hAnsi="Times New Roman" w:cs="Times New Roman"/>
                <w:color w:val="000000"/>
              </w:rPr>
              <w:lastRenderedPageBreak/>
              <w:t>Сюмсинский район Удмуртской Республики</w:t>
            </w:r>
            <w:r>
              <w:rPr>
                <w:rFonts w:ascii="Times New Roman" w:hAnsi="Times New Roman" w:cs="Times New Roman"/>
              </w:rPr>
              <w:t>»</w:t>
            </w:r>
            <w:r>
              <w:rPr>
                <w:rFonts w:ascii="Times New Roman" w:hAnsi="Times New Roman" w:cs="Times New Roman"/>
                <w:color w:val="000000"/>
              </w:rPr>
              <w:t xml:space="preserve">. Ежеквартальные отчеты структурных подразделений органа местного самоуправ-ления  по осуществлению финансового контроля.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10.0.3,</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jc w:val="center"/>
              <w:rPr>
                <w:rFonts w:ascii="Times New Roman" w:hAnsi="Times New Roman" w:cs="Times New Roman"/>
                <w:color w:val="000000"/>
              </w:rPr>
            </w:pPr>
          </w:p>
        </w:tc>
      </w:tr>
      <w:tr w:rsidR="002727B2" w:rsidTr="002727B2">
        <w:trPr>
          <w:trHeight w:val="35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w:t>
            </w:r>
          </w:p>
        </w:tc>
        <w:tc>
          <w:tcPr>
            <w:tcW w:w="653"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3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09</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 xml:space="preserve">Публикация сведений  на </w:t>
            </w:r>
            <w:r>
              <w:rPr>
                <w:rFonts w:ascii="Times New Roman" w:hAnsi="Times New Roman" w:cs="Times New Roman"/>
              </w:rPr>
              <w:t>официальном сайте Администрации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Опубликованные сведения, предусмотренные порядком размещения информации на сайте Администрации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r>
              <w:rPr>
                <w:rFonts w:ascii="Times New Roman" w:hAnsi="Times New Roman" w:cs="Times New Roman"/>
                <w:color w:val="000000"/>
              </w:rPr>
              <w:t xml:space="preserve">.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10.0.2</w:t>
            </w:r>
          </w:p>
        </w:tc>
      </w:tr>
      <w:tr w:rsidR="002727B2" w:rsidTr="002727B2">
        <w:trPr>
          <w:trHeight w:val="348"/>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53"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3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Разработка и публикация «Бюджета для граждан»</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Опубликованный на официальном сайте Администрации муниципального образования «Муниципальный округ Сюмсинский район Удмуртской Республики» «Бюджет для граждан» на стадиях: составление проекта бюджета; утвержденный бюджет; отчет об исполнении бюджета</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10.0.2</w:t>
            </w:r>
          </w:p>
        </w:tc>
      </w:tr>
      <w:tr w:rsidR="002727B2" w:rsidTr="002727B2">
        <w:trPr>
          <w:trHeight w:val="100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53"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3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Организация системы раскрытия информации о подготовке проектов нормативных правовых актов в сфере управления общественными финансами и результатах их общественных обсуждений</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Правовой акт (акты) об утверждении порядка раскрытия информации о подготовке проектов  нормативных правовых актов в сфере управления общественными финансами и результатах их общественных обсуждений. Опубликованные проекты нормативных </w:t>
            </w:r>
            <w:r>
              <w:rPr>
                <w:rFonts w:ascii="Times New Roman" w:hAnsi="Times New Roman" w:cs="Times New Roman"/>
              </w:rPr>
              <w:lastRenderedPageBreak/>
              <w:t>правовых актов в сфере управления общественными финансами, опубликованные результаты их общественных обсуждений</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10.1.1 </w:t>
            </w:r>
          </w:p>
        </w:tc>
      </w:tr>
      <w:tr w:rsidR="002727B2" w:rsidTr="002727B2">
        <w:trPr>
          <w:trHeight w:val="1653"/>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lastRenderedPageBreak/>
              <w:t>10</w:t>
            </w:r>
          </w:p>
        </w:tc>
        <w:tc>
          <w:tcPr>
            <w:tcW w:w="653"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3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12</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 xml:space="preserve">Проведение общественного (публичного) обсуждения проектов муниципальных программ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Публикация результатов общественного обсуждения на официальном сайте муниципального образования «Муниципальный округ Сюмсинский район Удмуртской Республики»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xml:space="preserve">10.1.1, </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w:t>
            </w:r>
          </w:p>
        </w:tc>
      </w:tr>
      <w:tr w:rsidR="002727B2" w:rsidTr="002727B2">
        <w:trPr>
          <w:trHeight w:val="528"/>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w:t>
            </w:r>
          </w:p>
        </w:tc>
        <w:tc>
          <w:tcPr>
            <w:tcW w:w="653"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w:t>
            </w:r>
          </w:p>
        </w:tc>
        <w:tc>
          <w:tcPr>
            <w:tcW w:w="63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13</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color w:val="000000"/>
              </w:rPr>
            </w:pPr>
            <w:r>
              <w:rPr>
                <w:rFonts w:ascii="Times New Roman" w:hAnsi="Times New Roman" w:cs="Times New Roman"/>
                <w:color w:val="000000"/>
              </w:rPr>
              <w:t>Мониторинг и оценка хода реализации подпрограммы, ее актуализация с учетом достигнутых результатов</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Правовые акты о внесении изменений в муниципальную программу «Управление муниципальными финансами» (в части подпрограммы повышения эффективности расходов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10.0.2,</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10.0.3,</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10.0.4,</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10.1.1,</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10.1.2,</w:t>
            </w:r>
          </w:p>
          <w:p w:rsidR="002727B2" w:rsidRDefault="002727B2" w:rsidP="002727B2">
            <w:pPr>
              <w:jc w:val="center"/>
              <w:rPr>
                <w:rFonts w:ascii="Times New Roman" w:hAnsi="Times New Roman" w:cs="Times New Roman"/>
                <w:color w:val="000000"/>
              </w:rPr>
            </w:pPr>
            <w:r>
              <w:rPr>
                <w:rFonts w:ascii="Times New Roman" w:hAnsi="Times New Roman" w:cs="Times New Roman"/>
                <w:color w:val="000000"/>
              </w:rPr>
              <w:t>10. 1.3</w:t>
            </w:r>
          </w:p>
        </w:tc>
      </w:tr>
      <w:tr w:rsidR="002727B2" w:rsidTr="002727B2">
        <w:trPr>
          <w:trHeight w:val="69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b/>
                <w:bCs/>
              </w:rPr>
            </w:pPr>
            <w:r>
              <w:rPr>
                <w:rFonts w:ascii="Times New Roman" w:hAnsi="Times New Roman" w:cs="Times New Roman"/>
                <w:b/>
                <w:bCs/>
              </w:rPr>
              <w:t xml:space="preserve">Нормативно-методическое обеспечение и организация бюджетного процесса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p>
        </w:tc>
      </w:tr>
      <w:tr w:rsidR="002727B2" w:rsidTr="002727B2">
        <w:trPr>
          <w:trHeight w:val="63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Нормативно-методическое обеспечение организации финансового контроля</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Нормативные  правовые акты, правовые акты по вопросам организации бюджетного процесса</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10.2.1</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1904"/>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02</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Организация составления, составление проекта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 xml:space="preserve">Проект бюджета муниципального образования «Муниципальный округ Сюмсинский район Удмуртской Республики»,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10 .0.3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1189"/>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03</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Организация исполнения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Организация исполнения бюджета муниципального образования «Муниципальный округ Сюмсинский район Удмуртской Республики»</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356"/>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04</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Кассовое обслуживание исполнения расходной части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Кассовое обслуживание исполнения расходной части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1266"/>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05</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Организация и ведение бюджетного учета, составление бюджетной отчетности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Ведение бюджетного учета и составление бюджетной отчетности</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278"/>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06</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Составление и формирование отчетности об исполнении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  иной финансовой отчетности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Управление финансов,  структурные подразделения органа местного самоуправления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Отчетность об исполнении бюджета муниципального образования «Муниципальный округ Сюмсинский район Удмуртской Республики»,    иная финансовая отчетность</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189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07</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Организация составления, составление и ведение реестра расходных обязательств муниципального образования «Муниципальный округ Сюмсинский район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Министерство финансов Удмуртской Республики, государственные органы Удмуртской Республики, органы местного самоуправления в Удмуртской Республике</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 xml:space="preserve">Составление и ведение реестра расходных обязательств муниципального образования «Муниципальный округ Сюмсинский район Удмуртской Республики»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10.0.1</w:t>
            </w:r>
          </w:p>
          <w:p w:rsidR="002727B2" w:rsidRDefault="002727B2" w:rsidP="002727B2">
            <w:pPr>
              <w:spacing w:before="40"/>
              <w:jc w:val="center"/>
              <w:rPr>
                <w:rFonts w:ascii="Times New Roman" w:hAnsi="Times New Roman" w:cs="Times New Roman"/>
              </w:rPr>
            </w:pPr>
            <w:r>
              <w:rPr>
                <w:rFonts w:ascii="Times New Roman" w:hAnsi="Times New Roman" w:cs="Times New Roman"/>
              </w:rPr>
              <w:t>10.0.2</w:t>
            </w:r>
          </w:p>
          <w:p w:rsidR="002727B2" w:rsidRDefault="002727B2" w:rsidP="002727B2">
            <w:pPr>
              <w:spacing w:before="40"/>
              <w:jc w:val="center"/>
              <w:rPr>
                <w:rFonts w:ascii="Times New Roman" w:hAnsi="Times New Roman" w:cs="Times New Roman"/>
              </w:rPr>
            </w:pPr>
            <w:r>
              <w:rPr>
                <w:rFonts w:ascii="Times New Roman" w:hAnsi="Times New Roman" w:cs="Times New Roman"/>
              </w:rPr>
              <w:t>10.0.3</w:t>
            </w:r>
          </w:p>
          <w:p w:rsidR="002727B2" w:rsidRDefault="002727B2" w:rsidP="002727B2">
            <w:pPr>
              <w:spacing w:before="40"/>
              <w:jc w:val="center"/>
              <w:rPr>
                <w:rFonts w:ascii="Times New Roman" w:hAnsi="Times New Roman" w:cs="Times New Roman"/>
              </w:rPr>
            </w:pPr>
            <w:r>
              <w:rPr>
                <w:rFonts w:ascii="Times New Roman" w:hAnsi="Times New Roman" w:cs="Times New Roman"/>
              </w:rPr>
              <w:t>10.0.4</w:t>
            </w:r>
          </w:p>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1174"/>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08</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Определение кредитной организации осуществляющей открытие и ведение банковского счета</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годв</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Выбор кредитной организации</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10.2.2</w:t>
            </w:r>
          </w:p>
        </w:tc>
      </w:tr>
      <w:tr w:rsidR="002727B2" w:rsidTr="002727B2">
        <w:trPr>
          <w:trHeight w:val="57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3</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b/>
                <w:bCs/>
              </w:rPr>
            </w:pPr>
            <w:r>
              <w:rPr>
                <w:rFonts w:ascii="Times New Roman" w:hAnsi="Times New Roman" w:cs="Times New Roman"/>
                <w:b/>
                <w:bCs/>
              </w:rPr>
              <w:t xml:space="preserve">Нормативно-методическое обеспечение и осуществление финансового контроля </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p>
        </w:tc>
      </w:tr>
      <w:tr w:rsidR="002727B2" w:rsidTr="002727B2">
        <w:trPr>
          <w:trHeight w:val="114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3</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Нормативно-правовое регулирование в сфере организации финансового контроля органами местного самоуправления</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Нормативные  правовые акты, правовые акты по вопросам организации финансового контроля органами местного самоуправления</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10.3.1</w:t>
            </w:r>
          </w:p>
          <w:p w:rsidR="002727B2" w:rsidRDefault="002727B2" w:rsidP="002727B2">
            <w:pPr>
              <w:spacing w:before="40"/>
              <w:jc w:val="center"/>
              <w:rPr>
                <w:rFonts w:ascii="Times New Roman" w:hAnsi="Times New Roman" w:cs="Times New Roman"/>
              </w:rPr>
            </w:pPr>
            <w:r>
              <w:rPr>
                <w:rFonts w:ascii="Times New Roman" w:hAnsi="Times New Roman" w:cs="Times New Roman"/>
              </w:rPr>
              <w:t>10.3.2</w:t>
            </w:r>
          </w:p>
          <w:p w:rsidR="002727B2" w:rsidRDefault="002727B2" w:rsidP="002727B2">
            <w:pPr>
              <w:spacing w:before="40"/>
              <w:jc w:val="center"/>
              <w:rPr>
                <w:rFonts w:ascii="Times New Roman" w:hAnsi="Times New Roman" w:cs="Times New Roman"/>
              </w:rPr>
            </w:pPr>
            <w:r>
              <w:rPr>
                <w:rFonts w:ascii="Times New Roman" w:hAnsi="Times New Roman" w:cs="Times New Roman"/>
              </w:rPr>
              <w:t>10.3.3</w:t>
            </w:r>
          </w:p>
          <w:p w:rsidR="002727B2" w:rsidRDefault="002727B2" w:rsidP="002727B2">
            <w:pPr>
              <w:spacing w:before="40"/>
              <w:jc w:val="center"/>
              <w:rPr>
                <w:rFonts w:ascii="Times New Roman" w:hAnsi="Times New Roman" w:cs="Times New Roman"/>
              </w:rPr>
            </w:pPr>
          </w:p>
        </w:tc>
      </w:tr>
      <w:tr w:rsidR="002727B2" w:rsidTr="002727B2">
        <w:trPr>
          <w:trHeight w:val="72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3</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02</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Планирование контрольной деятельности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 финансов,  структурные подразделения органа местного 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Планы контрольно-ревизионной работы на соответствующий финансовый год</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10.3.1</w:t>
            </w:r>
          </w:p>
          <w:p w:rsidR="002727B2" w:rsidRDefault="002727B2" w:rsidP="002727B2">
            <w:pPr>
              <w:spacing w:before="40"/>
              <w:jc w:val="center"/>
              <w:rPr>
                <w:rFonts w:ascii="Times New Roman" w:hAnsi="Times New Roman" w:cs="Times New Roman"/>
              </w:rPr>
            </w:pPr>
          </w:p>
        </w:tc>
      </w:tr>
      <w:tr w:rsidR="002727B2" w:rsidTr="002727B2">
        <w:trPr>
          <w:trHeight w:val="64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3</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03</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Осуществление финансового контроля</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Управление финансов,  структурные подразделения органа местного </w:t>
            </w:r>
            <w:r>
              <w:rPr>
                <w:rFonts w:ascii="Times New Roman" w:hAnsi="Times New Roman" w:cs="Times New Roman"/>
              </w:rPr>
              <w:lastRenderedPageBreak/>
              <w:t>самоуправления</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Мероприятия финансового контроля</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10.3.1</w:t>
            </w:r>
          </w:p>
          <w:p w:rsidR="002727B2" w:rsidRDefault="002727B2" w:rsidP="002727B2">
            <w:pPr>
              <w:spacing w:before="40"/>
              <w:jc w:val="center"/>
              <w:rPr>
                <w:rFonts w:ascii="Times New Roman" w:hAnsi="Times New Roman" w:cs="Times New Roman"/>
              </w:rPr>
            </w:pPr>
            <w:r>
              <w:rPr>
                <w:rFonts w:ascii="Times New Roman" w:hAnsi="Times New Roman" w:cs="Times New Roman"/>
              </w:rPr>
              <w:t>10.3.3</w:t>
            </w:r>
          </w:p>
        </w:tc>
      </w:tr>
      <w:tr w:rsidR="002727B2" w:rsidTr="002727B2">
        <w:trPr>
          <w:trHeight w:val="64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lastRenderedPageBreak/>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b/>
                <w:bCs/>
              </w:rPr>
            </w:pPr>
            <w:r>
              <w:rPr>
                <w:rFonts w:ascii="Times New Roman" w:hAnsi="Times New Roman" w:cs="Times New Roman"/>
                <w:b/>
                <w:bCs/>
              </w:rPr>
              <w:t xml:space="preserve">Управление муниципальным долгом </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p>
        </w:tc>
      </w:tr>
      <w:tr w:rsidR="002727B2" w:rsidTr="002727B2">
        <w:trPr>
          <w:trHeight w:val="106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Обслуживание муниципального долга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bCs/>
              </w:rPr>
              <w:t>Управление финансов</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Выполнение обязательств по обслуживанию муниципального долга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10.4.2</w:t>
            </w:r>
          </w:p>
          <w:p w:rsidR="002727B2" w:rsidRDefault="002727B2" w:rsidP="002727B2">
            <w:pPr>
              <w:spacing w:before="40"/>
              <w:jc w:val="center"/>
              <w:rPr>
                <w:rFonts w:ascii="Times New Roman" w:hAnsi="Times New Roman" w:cs="Times New Roman"/>
              </w:rPr>
            </w:pPr>
          </w:p>
        </w:tc>
      </w:tr>
      <w:tr w:rsidR="002727B2" w:rsidTr="002727B2">
        <w:trPr>
          <w:trHeight w:val="1065"/>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02</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Разработка нормативных правовых актов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 регулирующих сферу управления муниципальным долгом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Нормативные правовые акты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 xml:space="preserve">», регулирующие сферу управления муниципальным долгом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10.4.1</w:t>
            </w:r>
          </w:p>
          <w:p w:rsidR="002727B2" w:rsidRDefault="002727B2" w:rsidP="002727B2">
            <w:pPr>
              <w:spacing w:before="40"/>
              <w:jc w:val="center"/>
              <w:rPr>
                <w:rFonts w:ascii="Times New Roman" w:hAnsi="Times New Roman" w:cs="Times New Roman"/>
              </w:rPr>
            </w:pPr>
            <w:r>
              <w:rPr>
                <w:rFonts w:ascii="Times New Roman" w:hAnsi="Times New Roman" w:cs="Times New Roman"/>
              </w:rPr>
              <w:t>10.4.2</w:t>
            </w:r>
          </w:p>
          <w:p w:rsidR="002727B2" w:rsidRDefault="002727B2" w:rsidP="002727B2">
            <w:pPr>
              <w:spacing w:before="40"/>
              <w:jc w:val="center"/>
              <w:rPr>
                <w:rFonts w:ascii="Times New Roman" w:hAnsi="Times New Roman" w:cs="Times New Roman"/>
              </w:rPr>
            </w:pPr>
            <w:r>
              <w:rPr>
                <w:rFonts w:ascii="Times New Roman" w:hAnsi="Times New Roman" w:cs="Times New Roman"/>
              </w:rPr>
              <w:t>10.4.3</w:t>
            </w:r>
          </w:p>
          <w:p w:rsidR="002727B2" w:rsidRDefault="002727B2" w:rsidP="002727B2">
            <w:pPr>
              <w:spacing w:before="40"/>
              <w:jc w:val="center"/>
              <w:rPr>
                <w:rFonts w:ascii="Times New Roman" w:hAnsi="Times New Roman" w:cs="Times New Roman"/>
              </w:rPr>
            </w:pPr>
          </w:p>
        </w:tc>
      </w:tr>
      <w:tr w:rsidR="002727B2" w:rsidTr="002727B2">
        <w:trPr>
          <w:trHeight w:val="870"/>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03</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Подготовка документов для привлечения бюджетных кредитов из других бюджетов бюджетной системы РФ и кредитов коммерческих организаций</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Документы для привлечения бюджетных кредитов из других бюджетов бюджетной системы РФ. Получение бюджетных и коммерческих кредитов</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10.4.1</w:t>
            </w:r>
          </w:p>
          <w:p w:rsidR="002727B2" w:rsidRDefault="002727B2" w:rsidP="002727B2">
            <w:pPr>
              <w:spacing w:before="40"/>
              <w:jc w:val="center"/>
              <w:rPr>
                <w:rFonts w:ascii="Times New Roman" w:hAnsi="Times New Roman" w:cs="Times New Roman"/>
              </w:rPr>
            </w:pPr>
            <w:r>
              <w:rPr>
                <w:rFonts w:ascii="Times New Roman" w:hAnsi="Times New Roman" w:cs="Times New Roman"/>
              </w:rPr>
              <w:t>10.4.2</w:t>
            </w:r>
          </w:p>
          <w:p w:rsidR="002727B2" w:rsidRDefault="002727B2" w:rsidP="002727B2">
            <w:pPr>
              <w:spacing w:before="40"/>
              <w:jc w:val="center"/>
              <w:rPr>
                <w:rFonts w:ascii="Times New Roman" w:hAnsi="Times New Roman" w:cs="Times New Roman"/>
              </w:rPr>
            </w:pPr>
            <w:r>
              <w:rPr>
                <w:rFonts w:ascii="Times New Roman" w:hAnsi="Times New Roman" w:cs="Times New Roman"/>
              </w:rPr>
              <w:t>10.4.3</w:t>
            </w:r>
          </w:p>
          <w:p w:rsidR="002727B2" w:rsidRDefault="002727B2" w:rsidP="002727B2">
            <w:pPr>
              <w:spacing w:before="40"/>
              <w:jc w:val="center"/>
              <w:rPr>
                <w:rFonts w:ascii="Times New Roman" w:hAnsi="Times New Roman" w:cs="Times New Roman"/>
              </w:rPr>
            </w:pPr>
          </w:p>
        </w:tc>
      </w:tr>
      <w:tr w:rsidR="002727B2" w:rsidTr="002727B2">
        <w:trPr>
          <w:trHeight w:val="339"/>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04</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Учёт долговых обязательств муниципального образования «Муниципальный округ Сюмсинский район Удмуртской Республики» в долговой книге муниципального образования «</w:t>
            </w:r>
            <w:r>
              <w:rPr>
                <w:rFonts w:ascii="Times New Roman" w:hAnsi="Times New Roman" w:cs="Times New Roman"/>
                <w:color w:val="000000"/>
              </w:rPr>
              <w:t xml:space="preserve">Муниципальный округ Сюмсинский район Удмуртской </w:t>
            </w:r>
            <w:r>
              <w:rPr>
                <w:rFonts w:ascii="Times New Roman" w:hAnsi="Times New Roman" w:cs="Times New Roman"/>
                <w:color w:val="000000"/>
              </w:rPr>
              <w:lastRenderedPageBreak/>
              <w:t>Республики</w:t>
            </w:r>
            <w:r>
              <w:rPr>
                <w:rFonts w:ascii="Times New Roman" w:hAnsi="Times New Roman" w:cs="Times New Roman"/>
              </w:rPr>
              <w:t>», контроль за их своевременным исполнением</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bCs/>
              </w:rPr>
              <w:lastRenderedPageBreak/>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 xml:space="preserve">Учёт долговых обязательств муниципального образования «Муниципальный округ Сюмсинский район Удмуртской Республики» в  долговой книге муниципального образования «Муниципальный округ Сюмсинский район Удмуртской </w:t>
            </w:r>
            <w:r>
              <w:rPr>
                <w:rFonts w:ascii="Times New Roman" w:hAnsi="Times New Roman" w:cs="Times New Roman"/>
              </w:rPr>
              <w:lastRenderedPageBreak/>
              <w:t>Республики» реализация мер, направленных на их своевременное исполнение</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10.4.1</w:t>
            </w:r>
          </w:p>
          <w:p w:rsidR="002727B2" w:rsidRDefault="002727B2" w:rsidP="002727B2">
            <w:pPr>
              <w:spacing w:before="40"/>
              <w:jc w:val="center"/>
              <w:rPr>
                <w:rFonts w:ascii="Times New Roman" w:hAnsi="Times New Roman" w:cs="Times New Roman"/>
              </w:rPr>
            </w:pPr>
            <w:r>
              <w:rPr>
                <w:rFonts w:ascii="Times New Roman" w:hAnsi="Times New Roman" w:cs="Times New Roman"/>
              </w:rPr>
              <w:t>10.4.2</w:t>
            </w:r>
          </w:p>
          <w:p w:rsidR="002727B2" w:rsidRDefault="002727B2" w:rsidP="002727B2">
            <w:pPr>
              <w:spacing w:before="40"/>
              <w:rPr>
                <w:rFonts w:ascii="Times New Roman" w:hAnsi="Times New Roman" w:cs="Times New Roman"/>
              </w:rPr>
            </w:pPr>
            <w:r>
              <w:rPr>
                <w:rFonts w:ascii="Times New Roman" w:hAnsi="Times New Roman" w:cs="Times New Roman"/>
              </w:rPr>
              <w:t xml:space="preserve">        10.4.3</w:t>
            </w:r>
          </w:p>
          <w:p w:rsidR="002727B2" w:rsidRDefault="002727B2" w:rsidP="002727B2">
            <w:pPr>
              <w:spacing w:before="40"/>
              <w:jc w:val="center"/>
              <w:rPr>
                <w:rFonts w:ascii="Times New Roman" w:hAnsi="Times New Roman" w:cs="Times New Roman"/>
              </w:rPr>
            </w:pPr>
          </w:p>
        </w:tc>
      </w:tr>
      <w:tr w:rsidR="002727B2" w:rsidTr="002727B2">
        <w:trPr>
          <w:trHeight w:val="703"/>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4</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05</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Проведение мероприятий по реструктуризации задолженности муниципального образования «Муниципальный округ Сюмсинский район Удмуртской Республики» по бюджетным кредитам, полученным из бюджета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bCs/>
              </w:rPr>
              <w:t xml:space="preserve">Управление финансов </w:t>
            </w:r>
          </w:p>
        </w:tc>
        <w:tc>
          <w:tcPr>
            <w:tcW w:w="1802" w:type="dxa"/>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rsidR="002727B2" w:rsidRDefault="002727B2" w:rsidP="002727B2">
            <w:pPr>
              <w:spacing w:before="40"/>
              <w:rPr>
                <w:rFonts w:ascii="Times New Roman" w:hAnsi="Times New Roman" w:cs="Times New Roman"/>
              </w:rPr>
            </w:pPr>
            <w:r>
              <w:rPr>
                <w:rFonts w:ascii="Times New Roman" w:hAnsi="Times New Roman" w:cs="Times New Roman"/>
              </w:rPr>
              <w:t>Мероприятия по реструктуризации задолженности муниципального образования «Муниципальный округ Сюмсинский район Удмуртской Республики» по бюджетным кредитам, полученным из бюджета Удмуртской Республики. Уточнение условий возврата бюджетных кредитов в бюджет Удмуртской Республики с учетом возможностей бюджета муниципального образования «</w:t>
            </w:r>
            <w:r>
              <w:rPr>
                <w:rFonts w:ascii="Times New Roman" w:hAnsi="Times New Roman" w:cs="Times New Roman"/>
                <w:color w:val="000000"/>
              </w:rPr>
              <w:t>Муниципальный округ Сюмсинский район Удмуртской Республики</w:t>
            </w:r>
            <w:r>
              <w:rPr>
                <w:rFonts w:ascii="Times New Roman" w:hAnsi="Times New Roman" w:cs="Times New Roman"/>
              </w:rPr>
              <w:t>»</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10.4.3</w:t>
            </w:r>
          </w:p>
        </w:tc>
      </w:tr>
      <w:tr w:rsidR="002727B2" w:rsidTr="002727B2">
        <w:trPr>
          <w:trHeight w:val="377"/>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5</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b/>
                <w:bCs/>
              </w:rPr>
            </w:pPr>
            <w:r>
              <w:rPr>
                <w:rFonts w:ascii="Times New Roman" w:hAnsi="Times New Roman" w:cs="Times New Roman"/>
                <w:b/>
                <w:bCs/>
              </w:rPr>
              <w:t>Создание условий для реализации муниципальной программы</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Управление</w:t>
            </w:r>
          </w:p>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 xml:space="preserve">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r>
              <w:rPr>
                <w:rFonts w:ascii="Times New Roman" w:hAnsi="Times New Roman" w:cs="Times New Roman"/>
                <w:b/>
                <w:bCs/>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b/>
                <w:bCs/>
              </w:rPr>
            </w:pPr>
            <w:r>
              <w:rPr>
                <w:rFonts w:ascii="Times New Roman" w:hAnsi="Times New Roman" w:cs="Times New Roman"/>
                <w:b/>
                <w:bCs/>
              </w:rPr>
              <w:t> </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b/>
                <w:bCs/>
              </w:rPr>
            </w:pPr>
          </w:p>
        </w:tc>
      </w:tr>
      <w:tr w:rsidR="002727B2" w:rsidTr="002727B2">
        <w:trPr>
          <w:trHeight w:val="639"/>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5</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 </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Реализация установленных полномочий (функций) Управлением финансов Администрации муниципального образования «Муниципальный округ Сюмсинский район Удмуртской Республики»</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w:t>
            </w:r>
          </w:p>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Проведение единой финансовой, бюджетной и налоговой политики в </w:t>
            </w:r>
            <w:r>
              <w:rPr>
                <w:rFonts w:ascii="Times New Roman" w:hAnsi="Times New Roman" w:cs="Times New Roman"/>
                <w:color w:val="000000"/>
              </w:rPr>
              <w:t xml:space="preserve">муниципальном образовании «Муниципальный округ Сюмсинский район Удмуртской Республики» </w:t>
            </w:r>
            <w:r>
              <w:rPr>
                <w:rFonts w:ascii="Times New Roman" w:hAnsi="Times New Roman" w:cs="Times New Roman"/>
              </w:rPr>
              <w:t>и координация деятельности в этой сфере структурных органов местного самоуправления</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10.6.1</w:t>
            </w:r>
          </w:p>
          <w:p w:rsidR="002727B2" w:rsidRDefault="002727B2" w:rsidP="002727B2">
            <w:pPr>
              <w:spacing w:before="40"/>
              <w:jc w:val="center"/>
              <w:rPr>
                <w:rFonts w:ascii="Times New Roman" w:hAnsi="Times New Roman" w:cs="Times New Roman"/>
              </w:rPr>
            </w:pPr>
          </w:p>
        </w:tc>
      </w:tr>
      <w:tr w:rsidR="002727B2" w:rsidTr="002727B2">
        <w:trPr>
          <w:trHeight w:val="639"/>
        </w:trPr>
        <w:tc>
          <w:tcPr>
            <w:tcW w:w="623"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10</w:t>
            </w:r>
          </w:p>
        </w:tc>
        <w:tc>
          <w:tcPr>
            <w:tcW w:w="637"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5</w:t>
            </w:r>
          </w:p>
        </w:tc>
        <w:tc>
          <w:tcPr>
            <w:tcW w:w="655" w:type="dxa"/>
            <w:gridSpan w:val="4"/>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01</w:t>
            </w:r>
          </w:p>
        </w:tc>
        <w:tc>
          <w:tcPr>
            <w:tcW w:w="77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1</w:t>
            </w:r>
          </w:p>
        </w:tc>
        <w:tc>
          <w:tcPr>
            <w:tcW w:w="3549"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rPr>
                <w:rFonts w:ascii="Times New Roman" w:hAnsi="Times New Roman" w:cs="Times New Roman"/>
              </w:rPr>
            </w:pPr>
            <w:r>
              <w:rPr>
                <w:rFonts w:ascii="Times New Roman" w:hAnsi="Times New Roman" w:cs="Times New Roman"/>
              </w:rPr>
              <w:t>Центральный аппарат</w:t>
            </w:r>
          </w:p>
        </w:tc>
        <w:tc>
          <w:tcPr>
            <w:tcW w:w="2129"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Управление</w:t>
            </w:r>
          </w:p>
          <w:p w:rsidR="002727B2" w:rsidRDefault="002727B2" w:rsidP="002727B2">
            <w:pPr>
              <w:spacing w:before="40"/>
              <w:jc w:val="center"/>
              <w:rPr>
                <w:rFonts w:ascii="Times New Roman" w:hAnsi="Times New Roman" w:cs="Times New Roman"/>
              </w:rPr>
            </w:pPr>
            <w:r>
              <w:rPr>
                <w:rFonts w:ascii="Times New Roman" w:hAnsi="Times New Roman" w:cs="Times New Roman"/>
              </w:rPr>
              <w:t xml:space="preserve">финансов </w:t>
            </w:r>
          </w:p>
        </w:tc>
        <w:tc>
          <w:tcPr>
            <w:tcW w:w="1802" w:type="dxa"/>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t>2022-2028 годы</w:t>
            </w:r>
          </w:p>
        </w:tc>
        <w:tc>
          <w:tcPr>
            <w:tcW w:w="3303" w:type="dxa"/>
            <w:gridSpan w:val="3"/>
            <w:tcBorders>
              <w:top w:val="single" w:sz="4" w:space="0" w:color="auto"/>
              <w:left w:val="single" w:sz="4" w:space="0" w:color="auto"/>
              <w:bottom w:val="single" w:sz="4" w:space="0" w:color="auto"/>
              <w:right w:val="single" w:sz="4" w:space="0" w:color="auto"/>
            </w:tcBorders>
          </w:tcPr>
          <w:p w:rsidR="002727B2" w:rsidRDefault="002727B2" w:rsidP="002727B2">
            <w:pPr>
              <w:rPr>
                <w:rFonts w:ascii="Times New Roman" w:hAnsi="Times New Roman" w:cs="Times New Roman"/>
              </w:rPr>
            </w:pPr>
            <w:r>
              <w:rPr>
                <w:rFonts w:ascii="Times New Roman" w:hAnsi="Times New Roman" w:cs="Times New Roman"/>
              </w:rPr>
              <w:t xml:space="preserve">Проведение единой финансовой, бюджетной и </w:t>
            </w:r>
            <w:r>
              <w:rPr>
                <w:rFonts w:ascii="Times New Roman" w:hAnsi="Times New Roman" w:cs="Times New Roman"/>
              </w:rPr>
              <w:lastRenderedPageBreak/>
              <w:t xml:space="preserve">налоговой политики в </w:t>
            </w:r>
            <w:r>
              <w:rPr>
                <w:rFonts w:ascii="Times New Roman" w:hAnsi="Times New Roman" w:cs="Times New Roman"/>
                <w:color w:val="000000"/>
              </w:rPr>
              <w:t xml:space="preserve">муниципальном образовании «Муниципальный округ Сюмсинский район Удмуртской Республики» </w:t>
            </w:r>
            <w:r>
              <w:rPr>
                <w:rFonts w:ascii="Times New Roman" w:hAnsi="Times New Roman" w:cs="Times New Roman"/>
              </w:rPr>
              <w:t>и координация деятельности в этой сфере структурных органов местного самоуправления</w:t>
            </w:r>
          </w:p>
        </w:tc>
        <w:tc>
          <w:tcPr>
            <w:tcW w:w="1840" w:type="dxa"/>
            <w:gridSpan w:val="2"/>
            <w:tcBorders>
              <w:top w:val="single" w:sz="4" w:space="0" w:color="auto"/>
              <w:left w:val="single" w:sz="4" w:space="0" w:color="auto"/>
              <w:bottom w:val="single" w:sz="4" w:space="0" w:color="auto"/>
              <w:right w:val="single" w:sz="4" w:space="0" w:color="auto"/>
            </w:tcBorders>
          </w:tcPr>
          <w:p w:rsidR="002727B2" w:rsidRDefault="002727B2" w:rsidP="002727B2">
            <w:pPr>
              <w:spacing w:before="40"/>
              <w:jc w:val="center"/>
              <w:rPr>
                <w:rFonts w:ascii="Times New Roman" w:hAnsi="Times New Roman" w:cs="Times New Roman"/>
              </w:rPr>
            </w:pPr>
            <w:r>
              <w:rPr>
                <w:rFonts w:ascii="Times New Roman" w:hAnsi="Times New Roman" w:cs="Times New Roman"/>
              </w:rPr>
              <w:lastRenderedPageBreak/>
              <w:t>10.6.1</w:t>
            </w:r>
          </w:p>
        </w:tc>
      </w:tr>
    </w:tbl>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lastRenderedPageBreak/>
        <w:t>Приложение 3</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муниципального образования</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«Муниципальный округ Сюмсинский район</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Удмуртской Республики»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«Управление муниципальными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финансами»</w:t>
      </w:r>
    </w:p>
    <w:p w:rsidR="002727B2" w:rsidRDefault="002727B2" w:rsidP="002727B2">
      <w:pPr>
        <w:jc w:val="center"/>
        <w:rPr>
          <w:rFonts w:ascii="Times New Roman" w:hAnsi="Times New Roman" w:cs="Times New Roman"/>
          <w:b/>
          <w:bCs/>
        </w:rPr>
      </w:pPr>
    </w:p>
    <w:p w:rsidR="002727B2" w:rsidRDefault="002727B2" w:rsidP="002727B2">
      <w:pPr>
        <w:jc w:val="center"/>
        <w:rPr>
          <w:rFonts w:ascii="Times New Roman" w:hAnsi="Times New Roman" w:cs="Times New Roman"/>
          <w:b/>
          <w:bCs/>
        </w:rPr>
      </w:pPr>
    </w:p>
    <w:p w:rsidR="002727B2" w:rsidRDefault="002727B2" w:rsidP="002727B2">
      <w:pPr>
        <w:jc w:val="center"/>
        <w:rPr>
          <w:rFonts w:ascii="Times New Roman" w:hAnsi="Times New Roman" w:cs="Times New Roman"/>
          <w:b/>
          <w:bCs/>
        </w:rPr>
      </w:pPr>
    </w:p>
    <w:p w:rsidR="002727B2" w:rsidRDefault="002727B2" w:rsidP="002727B2">
      <w:pPr>
        <w:jc w:val="center"/>
        <w:rPr>
          <w:rFonts w:ascii="Times New Roman" w:hAnsi="Times New Roman" w:cs="Times New Roman"/>
          <w:sz w:val="24"/>
          <w:szCs w:val="24"/>
        </w:rPr>
      </w:pPr>
      <w:r>
        <w:rPr>
          <w:rFonts w:ascii="Times New Roman" w:hAnsi="Times New Roman" w:cs="Times New Roman"/>
          <w:b/>
          <w:bCs/>
        </w:rPr>
        <w:t xml:space="preserve">Оценка применения мер муниципального регулирования в сфере реализации муниципальной программы </w:t>
      </w:r>
      <w:r>
        <w:rPr>
          <w:rFonts w:ascii="Times New Roman" w:hAnsi="Times New Roman" w:cs="Times New Roman"/>
          <w:b/>
        </w:rPr>
        <w:t>«Управление муниципальными финансами»</w:t>
      </w:r>
    </w:p>
    <w:p w:rsidR="002727B2" w:rsidRDefault="002727B2" w:rsidP="002727B2">
      <w:pPr>
        <w:rPr>
          <w:rFonts w:ascii="Times New Roman" w:hAnsi="Times New Roman"/>
          <w:sz w:val="24"/>
          <w:szCs w:val="24"/>
        </w:rPr>
      </w:pPr>
    </w:p>
    <w:tbl>
      <w:tblPr>
        <w:tblW w:w="15979" w:type="dxa"/>
        <w:tblInd w:w="-601" w:type="dxa"/>
        <w:tblLook w:val="01E0"/>
      </w:tblPr>
      <w:tblGrid>
        <w:gridCol w:w="910"/>
        <w:gridCol w:w="420"/>
        <w:gridCol w:w="232"/>
        <w:gridCol w:w="413"/>
        <w:gridCol w:w="2135"/>
        <w:gridCol w:w="1493"/>
        <w:gridCol w:w="1008"/>
        <w:gridCol w:w="1104"/>
        <w:gridCol w:w="1104"/>
        <w:gridCol w:w="1135"/>
        <w:gridCol w:w="1023"/>
        <w:gridCol w:w="216"/>
        <w:gridCol w:w="736"/>
        <w:gridCol w:w="295"/>
        <w:gridCol w:w="840"/>
        <w:gridCol w:w="2246"/>
        <w:gridCol w:w="669"/>
      </w:tblGrid>
      <w:tr w:rsidR="002727B2" w:rsidTr="00D91A8A">
        <w:tc>
          <w:tcPr>
            <w:tcW w:w="1562" w:type="dxa"/>
            <w:gridSpan w:val="3"/>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cs="Times New Roman"/>
                <w:sz w:val="20"/>
                <w:szCs w:val="20"/>
              </w:rPr>
              <w:t>Код аналити</w:t>
            </w:r>
            <w:r>
              <w:rPr>
                <w:rFonts w:ascii="Times New Roman" w:hAnsi="Times New Roman" w:cs="Times New Roman"/>
                <w:sz w:val="20"/>
                <w:szCs w:val="20"/>
              </w:rPr>
              <w:softHyphen/>
              <w:t>ч-ой програм</w:t>
            </w:r>
            <w:r>
              <w:rPr>
                <w:rFonts w:ascii="Times New Roman" w:hAnsi="Times New Roman" w:cs="Times New Roman"/>
                <w:sz w:val="20"/>
                <w:szCs w:val="20"/>
              </w:rPr>
              <w:softHyphen/>
              <w:t>мной классификации</w:t>
            </w:r>
          </w:p>
        </w:tc>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ind w:left="-57" w:right="-57"/>
              <w:jc w:val="center"/>
              <w:rPr>
                <w:rFonts w:ascii="Times New Roman" w:hAnsi="Times New Roman" w:cs="Times New Roman"/>
                <w:sz w:val="20"/>
                <w:szCs w:val="20"/>
              </w:rPr>
            </w:pPr>
            <w:r>
              <w:rPr>
                <w:rFonts w:ascii="Times New Roman" w:hAnsi="Times New Roman" w:cs="Times New Roman"/>
                <w:sz w:val="20"/>
                <w:szCs w:val="20"/>
              </w:rPr>
              <w:t>№ п/п</w:t>
            </w:r>
          </w:p>
        </w:tc>
        <w:tc>
          <w:tcPr>
            <w:tcW w:w="2135"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Наименование меры муниципального регулирования</w:t>
            </w:r>
          </w:p>
        </w:tc>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Показатель применения меры</w:t>
            </w:r>
          </w:p>
        </w:tc>
        <w:tc>
          <w:tcPr>
            <w:tcW w:w="7461" w:type="dxa"/>
            <w:gridSpan w:val="9"/>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r>
              <w:rPr>
                <w:rFonts w:ascii="Times New Roman" w:hAnsi="Times New Roman" w:cs="Times New Roman"/>
                <w:sz w:val="20"/>
                <w:szCs w:val="20"/>
              </w:rPr>
              <w:t>Финансовая оценка результата, тыс. руб.</w:t>
            </w:r>
          </w:p>
        </w:tc>
        <w:tc>
          <w:tcPr>
            <w:tcW w:w="2915"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cs="Times New Roman"/>
                <w:sz w:val="20"/>
                <w:szCs w:val="20"/>
              </w:rPr>
              <w:t>обоснование необходимости применения меры для достижения целей  муниципальной программы</w:t>
            </w:r>
          </w:p>
        </w:tc>
      </w:tr>
      <w:tr w:rsidR="002727B2" w:rsidTr="002727B2">
        <w:trPr>
          <w:trHeight w:val="276"/>
        </w:trPr>
        <w:tc>
          <w:tcPr>
            <w:tcW w:w="1562" w:type="dxa"/>
            <w:gridSpan w:val="3"/>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413"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21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493"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rPr>
                <w:rFonts w:ascii="Times New Roman" w:hAnsi="Times New Roman" w:cs="Times New Roman"/>
                <w:sz w:val="20"/>
                <w:szCs w:val="20"/>
              </w:rPr>
            </w:pPr>
          </w:p>
          <w:p w:rsidR="002727B2" w:rsidRDefault="002727B2" w:rsidP="002727B2">
            <w:pPr>
              <w:spacing w:before="40" w:after="40"/>
              <w:rPr>
                <w:rFonts w:ascii="Times New Roman" w:hAnsi="Times New Roman" w:cs="Times New Roman"/>
                <w:sz w:val="20"/>
                <w:szCs w:val="20"/>
              </w:rPr>
            </w:pPr>
            <w:r>
              <w:rPr>
                <w:rFonts w:ascii="Times New Roman" w:hAnsi="Times New Roman" w:cs="Times New Roman"/>
                <w:sz w:val="20"/>
                <w:szCs w:val="20"/>
              </w:rPr>
              <w:t>2022 год</w:t>
            </w:r>
          </w:p>
          <w:p w:rsidR="002727B2" w:rsidRDefault="002727B2" w:rsidP="002727B2">
            <w:pPr>
              <w:spacing w:before="40" w:after="40"/>
              <w:rPr>
                <w:rFonts w:ascii="Times New Roman" w:hAnsi="Times New Roman" w:cs="Times New Roman"/>
                <w:sz w:val="20"/>
                <w:szCs w:val="20"/>
              </w:rPr>
            </w:pPr>
          </w:p>
        </w:tc>
        <w:tc>
          <w:tcPr>
            <w:tcW w:w="1104"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sz w:val="24"/>
                <w:szCs w:val="24"/>
              </w:rPr>
            </w:pPr>
            <w:r>
              <w:rPr>
                <w:rFonts w:ascii="Times New Roman" w:hAnsi="Times New Roman" w:cs="Times New Roman"/>
                <w:sz w:val="20"/>
                <w:szCs w:val="20"/>
              </w:rPr>
              <w:t>2023 год</w:t>
            </w:r>
          </w:p>
        </w:tc>
        <w:tc>
          <w:tcPr>
            <w:tcW w:w="1104"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r>
              <w:rPr>
                <w:rFonts w:ascii="Times New Roman" w:hAnsi="Times New Roman" w:cs="Times New Roman"/>
                <w:sz w:val="20"/>
                <w:szCs w:val="20"/>
              </w:rPr>
              <w:t>2024 год</w:t>
            </w:r>
          </w:p>
        </w:tc>
        <w:tc>
          <w:tcPr>
            <w:tcW w:w="113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sz w:val="24"/>
                <w:szCs w:val="24"/>
              </w:rPr>
            </w:pPr>
            <w:r>
              <w:rPr>
                <w:rFonts w:ascii="Times New Roman" w:hAnsi="Times New Roman" w:cs="Times New Roman"/>
                <w:sz w:val="20"/>
                <w:szCs w:val="20"/>
              </w:rPr>
              <w:t>2025 год</w:t>
            </w:r>
          </w:p>
        </w:tc>
        <w:tc>
          <w:tcPr>
            <w:tcW w:w="1239" w:type="dxa"/>
            <w:gridSpan w:val="2"/>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sz w:val="24"/>
                <w:szCs w:val="24"/>
              </w:rPr>
            </w:pPr>
            <w:r>
              <w:rPr>
                <w:rFonts w:ascii="Times New Roman" w:hAnsi="Times New Roman" w:cs="Times New Roman"/>
                <w:sz w:val="20"/>
                <w:szCs w:val="20"/>
              </w:rPr>
              <w:t>2026 год</w:t>
            </w:r>
          </w:p>
        </w:tc>
        <w:tc>
          <w:tcPr>
            <w:tcW w:w="736"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sz w:val="24"/>
                <w:szCs w:val="24"/>
              </w:rPr>
            </w:pPr>
            <w:r>
              <w:rPr>
                <w:rFonts w:ascii="Times New Roman" w:hAnsi="Times New Roman" w:cs="Times New Roman"/>
                <w:sz w:val="20"/>
                <w:szCs w:val="20"/>
              </w:rPr>
              <w:t>2027 год</w:t>
            </w:r>
          </w:p>
        </w:tc>
        <w:tc>
          <w:tcPr>
            <w:tcW w:w="1135" w:type="dxa"/>
            <w:gridSpan w:val="2"/>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cs="Times New Roman"/>
                <w:sz w:val="20"/>
                <w:szCs w:val="20"/>
              </w:rPr>
            </w:pPr>
          </w:p>
          <w:p w:rsidR="002727B2" w:rsidRDefault="002727B2" w:rsidP="002727B2">
            <w:pPr>
              <w:rPr>
                <w:rFonts w:ascii="Times New Roman" w:hAnsi="Times New Roman"/>
                <w:sz w:val="24"/>
                <w:szCs w:val="24"/>
              </w:rPr>
            </w:pPr>
            <w:r>
              <w:rPr>
                <w:rFonts w:ascii="Times New Roman" w:hAnsi="Times New Roman" w:cs="Times New Roman"/>
                <w:sz w:val="20"/>
                <w:szCs w:val="20"/>
              </w:rPr>
              <w:t>2028 год</w:t>
            </w:r>
          </w:p>
        </w:tc>
        <w:tc>
          <w:tcPr>
            <w:tcW w:w="2915" w:type="dxa"/>
            <w:gridSpan w:val="2"/>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r>
      <w:tr w:rsidR="002727B2" w:rsidTr="002727B2">
        <w:tc>
          <w:tcPr>
            <w:tcW w:w="91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Мп</w:t>
            </w:r>
          </w:p>
        </w:tc>
        <w:tc>
          <w:tcPr>
            <w:tcW w:w="652"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sz w:val="24"/>
                <w:szCs w:val="24"/>
              </w:rPr>
              <w:t>Пн</w:t>
            </w:r>
          </w:p>
        </w:tc>
        <w:tc>
          <w:tcPr>
            <w:tcW w:w="413"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21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493"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08"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04"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04"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35"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239" w:type="dxa"/>
            <w:gridSpan w:val="2"/>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736"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35" w:type="dxa"/>
            <w:gridSpan w:val="2"/>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2915" w:type="dxa"/>
            <w:gridSpan w:val="2"/>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r>
      <w:tr w:rsidR="002727B2" w:rsidTr="00D91A8A">
        <w:tc>
          <w:tcPr>
            <w:tcW w:w="91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652"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413"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4004" w:type="dxa"/>
            <w:gridSpan w:val="13"/>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b/>
                <w:sz w:val="24"/>
                <w:szCs w:val="24"/>
              </w:rPr>
            </w:pPr>
            <w:r>
              <w:rPr>
                <w:rFonts w:ascii="Times New Roman" w:hAnsi="Times New Roman" w:cs="Times New Roman"/>
                <w:b/>
                <w:bCs/>
                <w:sz w:val="20"/>
                <w:szCs w:val="20"/>
              </w:rPr>
              <w:t>Подпрограмма «Управление муниципальным долгом»</w:t>
            </w:r>
          </w:p>
        </w:tc>
      </w:tr>
      <w:tr w:rsidR="002727B2" w:rsidTr="002727B2">
        <w:tc>
          <w:tcPr>
            <w:tcW w:w="910"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10</w:t>
            </w:r>
          </w:p>
        </w:tc>
        <w:tc>
          <w:tcPr>
            <w:tcW w:w="652"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4</w:t>
            </w:r>
          </w:p>
        </w:tc>
        <w:tc>
          <w:tcPr>
            <w:tcW w:w="413"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1</w:t>
            </w:r>
          </w:p>
        </w:tc>
        <w:tc>
          <w:tcPr>
            <w:tcW w:w="21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cs="Times New Roman"/>
                <w:sz w:val="20"/>
                <w:szCs w:val="20"/>
              </w:rPr>
              <w:t>Осуществление внутренних заимствований</w:t>
            </w:r>
          </w:p>
        </w:tc>
        <w:tc>
          <w:tcPr>
            <w:tcW w:w="1493"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cs="Times New Roman"/>
                <w:sz w:val="20"/>
                <w:szCs w:val="20"/>
              </w:rPr>
              <w:t>Объем привлеченных внутренних заимствований</w:t>
            </w:r>
          </w:p>
        </w:tc>
        <w:tc>
          <w:tcPr>
            <w:tcW w:w="1008"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04"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04"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239"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73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135"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20"/>
                <w:szCs w:val="20"/>
              </w:rPr>
            </w:pPr>
          </w:p>
        </w:tc>
        <w:tc>
          <w:tcPr>
            <w:tcW w:w="2915"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r>
              <w:rPr>
                <w:rFonts w:ascii="Times New Roman" w:hAnsi="Times New Roman" w:cs="Times New Roman"/>
                <w:sz w:val="20"/>
                <w:szCs w:val="20"/>
              </w:rPr>
              <w:t>Финансирование дефицита бюджета и/или погашение долговых обязательств</w:t>
            </w:r>
          </w:p>
        </w:tc>
      </w:tr>
      <w:tr w:rsidR="002727B2" w:rsidTr="002727B2">
        <w:tc>
          <w:tcPr>
            <w:tcW w:w="910"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10</w:t>
            </w:r>
          </w:p>
        </w:tc>
        <w:tc>
          <w:tcPr>
            <w:tcW w:w="652"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4</w:t>
            </w:r>
          </w:p>
        </w:tc>
        <w:tc>
          <w:tcPr>
            <w:tcW w:w="413"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 xml:space="preserve">1 </w:t>
            </w:r>
          </w:p>
        </w:tc>
        <w:tc>
          <w:tcPr>
            <w:tcW w:w="2135"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ind w:left="4"/>
              <w:rPr>
                <w:rFonts w:ascii="Times New Roman" w:hAnsi="Times New Roman" w:cs="Times New Roman"/>
                <w:sz w:val="20"/>
                <w:szCs w:val="20"/>
              </w:rPr>
            </w:pPr>
            <w:r>
              <w:rPr>
                <w:rFonts w:ascii="Times New Roman" w:hAnsi="Times New Roman" w:cs="Times New Roman"/>
              </w:rPr>
              <w:t>Бюджетные кредиты из других бюджетов бюджетной системы РФ и кредиты  коммерческих организаций</w:t>
            </w:r>
          </w:p>
        </w:tc>
        <w:tc>
          <w:tcPr>
            <w:tcW w:w="1493"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cs="Times New Roman"/>
                <w:sz w:val="16"/>
                <w:szCs w:val="16"/>
              </w:rPr>
            </w:pPr>
            <w:r>
              <w:rPr>
                <w:rFonts w:ascii="Times New Roman" w:hAnsi="Times New Roman" w:cs="Times New Roman"/>
                <w:sz w:val="16"/>
                <w:szCs w:val="16"/>
              </w:rPr>
              <w:t>45848,5</w:t>
            </w:r>
          </w:p>
        </w:tc>
        <w:tc>
          <w:tcPr>
            <w:tcW w:w="1104"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20"/>
                <w:szCs w:val="20"/>
              </w:rPr>
            </w:pPr>
            <w:r>
              <w:rPr>
                <w:rFonts w:ascii="Times New Roman" w:hAnsi="Times New Roman" w:cs="Times New Roman"/>
                <w:sz w:val="20"/>
                <w:szCs w:val="20"/>
              </w:rPr>
              <w:t>0</w:t>
            </w:r>
          </w:p>
        </w:tc>
        <w:tc>
          <w:tcPr>
            <w:tcW w:w="1104" w:type="dxa"/>
            <w:tcBorders>
              <w:top w:val="single" w:sz="4" w:space="0" w:color="000000"/>
              <w:left w:val="single" w:sz="4" w:space="0" w:color="000000"/>
              <w:bottom w:val="single" w:sz="4" w:space="0" w:color="000000"/>
              <w:right w:val="single" w:sz="4" w:space="0" w:color="000000"/>
            </w:tcBorders>
          </w:tcPr>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16"/>
                <w:szCs w:val="16"/>
              </w:rPr>
            </w:pPr>
          </w:p>
          <w:p w:rsidR="002727B2" w:rsidRDefault="002727B2" w:rsidP="002727B2">
            <w:pPr>
              <w:spacing w:before="40" w:after="40"/>
              <w:jc w:val="center"/>
              <w:rPr>
                <w:rFonts w:ascii="Times New Roman" w:hAnsi="Times New Roman" w:cs="Times New Roman"/>
                <w:sz w:val="16"/>
                <w:szCs w:val="16"/>
              </w:rPr>
            </w:pPr>
            <w:r>
              <w:rPr>
                <w:rFonts w:ascii="Times New Roman" w:hAnsi="Times New Roman" w:cs="Times New Roman"/>
                <w:sz w:val="16"/>
                <w:szCs w:val="16"/>
              </w:rPr>
              <w:t>0</w:t>
            </w:r>
          </w:p>
          <w:p w:rsidR="002727B2" w:rsidRDefault="002727B2" w:rsidP="002727B2">
            <w:pPr>
              <w:spacing w:before="40" w:after="40"/>
              <w:jc w:val="center"/>
              <w:rPr>
                <w:rFonts w:ascii="Times New Roman" w:hAnsi="Times New Roman" w:cs="Times New Roman"/>
                <w:sz w:val="16"/>
                <w:szCs w:val="16"/>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cs="Times New Roman"/>
                <w:sz w:val="16"/>
                <w:szCs w:val="16"/>
              </w:rPr>
            </w:pPr>
            <w:r>
              <w:rPr>
                <w:rFonts w:ascii="Times New Roman" w:hAnsi="Times New Roman" w:cs="Times New Roman"/>
                <w:sz w:val="16"/>
                <w:szCs w:val="16"/>
              </w:rPr>
              <w:t>11887,1</w:t>
            </w:r>
          </w:p>
        </w:tc>
        <w:tc>
          <w:tcPr>
            <w:tcW w:w="1239"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r>
              <w:rPr>
                <w:rFonts w:ascii="Times New Roman" w:hAnsi="Times New Roman"/>
                <w:sz w:val="16"/>
                <w:szCs w:val="16"/>
              </w:rPr>
              <w:t>23774,3</w:t>
            </w:r>
          </w:p>
        </w:tc>
        <w:tc>
          <w:tcPr>
            <w:tcW w:w="736"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spacing w:before="40" w:after="40"/>
              <w:jc w:val="center"/>
              <w:rPr>
                <w:rFonts w:ascii="Times New Roman" w:hAnsi="Times New Roman" w:cs="Times New Roman"/>
                <w:sz w:val="16"/>
                <w:szCs w:val="16"/>
              </w:rPr>
            </w:pPr>
            <w:r>
              <w:rPr>
                <w:rFonts w:ascii="Times New Roman" w:hAnsi="Times New Roman" w:cs="Times New Roman"/>
                <w:sz w:val="16"/>
                <w:szCs w:val="16"/>
              </w:rPr>
              <w:t>11887,1</w:t>
            </w:r>
          </w:p>
        </w:tc>
        <w:tc>
          <w:tcPr>
            <w:tcW w:w="1135"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p>
          <w:p w:rsidR="002727B2" w:rsidRDefault="002727B2" w:rsidP="002727B2">
            <w:pPr>
              <w:rPr>
                <w:rFonts w:ascii="Times New Roman" w:hAnsi="Times New Roman"/>
                <w:sz w:val="16"/>
                <w:szCs w:val="16"/>
              </w:rPr>
            </w:pPr>
            <w:r>
              <w:rPr>
                <w:rFonts w:ascii="Times New Roman" w:hAnsi="Times New Roman"/>
                <w:sz w:val="16"/>
                <w:szCs w:val="16"/>
              </w:rPr>
              <w:t>23774,3</w:t>
            </w:r>
          </w:p>
        </w:tc>
        <w:tc>
          <w:tcPr>
            <w:tcW w:w="2915" w:type="dxa"/>
            <w:gridSpan w:val="2"/>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sz w:val="24"/>
                <w:szCs w:val="24"/>
              </w:rPr>
            </w:pPr>
          </w:p>
        </w:tc>
      </w:tr>
      <w:tr w:rsidR="002727B2" w:rsidTr="00D91A8A">
        <w:tc>
          <w:tcPr>
            <w:tcW w:w="910" w:type="dxa"/>
          </w:tcPr>
          <w:p w:rsidR="002727B2" w:rsidRDefault="002727B2" w:rsidP="002727B2">
            <w:pPr>
              <w:jc w:val="right"/>
              <w:rPr>
                <w:rFonts w:ascii="Times New Roman" w:hAnsi="Times New Roman" w:cs="Times New Roman"/>
                <w:sz w:val="24"/>
                <w:szCs w:val="24"/>
              </w:rPr>
            </w:pPr>
          </w:p>
        </w:tc>
        <w:tc>
          <w:tcPr>
            <w:tcW w:w="420" w:type="dxa"/>
          </w:tcPr>
          <w:p w:rsidR="002727B2" w:rsidRDefault="002727B2" w:rsidP="002727B2">
            <w:pPr>
              <w:jc w:val="right"/>
              <w:rPr>
                <w:rFonts w:ascii="Times New Roman" w:hAnsi="Times New Roman" w:cs="Times New Roman"/>
                <w:sz w:val="24"/>
                <w:szCs w:val="24"/>
              </w:rPr>
            </w:pPr>
          </w:p>
        </w:tc>
        <w:tc>
          <w:tcPr>
            <w:tcW w:w="9647" w:type="dxa"/>
            <w:gridSpan w:val="9"/>
          </w:tcPr>
          <w:p w:rsidR="002727B2" w:rsidRDefault="002727B2" w:rsidP="002727B2">
            <w:pPr>
              <w:jc w:val="right"/>
              <w:rPr>
                <w:rFonts w:ascii="Times New Roman" w:hAnsi="Times New Roman" w:cs="Times New Roman"/>
                <w:sz w:val="24"/>
                <w:szCs w:val="24"/>
              </w:rPr>
            </w:pPr>
          </w:p>
        </w:tc>
        <w:tc>
          <w:tcPr>
            <w:tcW w:w="1247" w:type="dxa"/>
            <w:gridSpan w:val="3"/>
          </w:tcPr>
          <w:p w:rsidR="002727B2" w:rsidRDefault="002727B2" w:rsidP="002727B2">
            <w:pPr>
              <w:ind w:left="317"/>
              <w:jc w:val="right"/>
              <w:rPr>
                <w:rFonts w:ascii="Times New Roman" w:hAnsi="Times New Roman" w:cs="Times New Roman"/>
                <w:sz w:val="20"/>
                <w:szCs w:val="20"/>
              </w:rPr>
            </w:pPr>
          </w:p>
        </w:tc>
        <w:tc>
          <w:tcPr>
            <w:tcW w:w="3086" w:type="dxa"/>
            <w:gridSpan w:val="2"/>
          </w:tcPr>
          <w:p w:rsidR="00D91A8A" w:rsidRDefault="00D91A8A" w:rsidP="002727B2">
            <w:pPr>
              <w:ind w:left="-1569"/>
              <w:jc w:val="right"/>
              <w:rPr>
                <w:rFonts w:ascii="Times New Roman" w:hAnsi="Times New Roman" w:cs="Times New Roman"/>
                <w:sz w:val="20"/>
                <w:szCs w:val="20"/>
              </w:rPr>
            </w:pPr>
          </w:p>
          <w:p w:rsidR="00D91A8A" w:rsidRDefault="00D91A8A" w:rsidP="002727B2">
            <w:pPr>
              <w:ind w:left="-1569"/>
              <w:jc w:val="right"/>
              <w:rPr>
                <w:rFonts w:ascii="Times New Roman" w:hAnsi="Times New Roman" w:cs="Times New Roman"/>
                <w:sz w:val="20"/>
                <w:szCs w:val="20"/>
              </w:rPr>
            </w:pP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lastRenderedPageBreak/>
              <w:t>Приложение 4</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муниципального образования</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 xml:space="preserve">«Муниципальный  округ </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Сюмсинский район</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 xml:space="preserve"> Удмуртской Республики» </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 xml:space="preserve">«Управление </w:t>
            </w:r>
          </w:p>
          <w:p w:rsidR="002727B2" w:rsidRDefault="002727B2" w:rsidP="002727B2">
            <w:pPr>
              <w:ind w:left="-1569"/>
              <w:jc w:val="right"/>
              <w:rPr>
                <w:rFonts w:ascii="Times New Roman" w:hAnsi="Times New Roman" w:cs="Times New Roman"/>
                <w:sz w:val="20"/>
                <w:szCs w:val="20"/>
              </w:rPr>
            </w:pPr>
            <w:r>
              <w:rPr>
                <w:rFonts w:ascii="Times New Roman" w:hAnsi="Times New Roman" w:cs="Times New Roman"/>
                <w:sz w:val="20"/>
                <w:szCs w:val="20"/>
              </w:rPr>
              <w:t>Муниципальными  финансами»</w:t>
            </w:r>
          </w:p>
          <w:p w:rsidR="002727B2" w:rsidRDefault="002727B2" w:rsidP="002727B2">
            <w:pPr>
              <w:ind w:left="-1569"/>
              <w:rPr>
                <w:rFonts w:ascii="Times New Roman" w:hAnsi="Times New Roman" w:cs="Times New Roman"/>
                <w:sz w:val="20"/>
                <w:szCs w:val="20"/>
              </w:rPr>
            </w:pPr>
          </w:p>
        </w:tc>
        <w:tc>
          <w:tcPr>
            <w:tcW w:w="669" w:type="dxa"/>
            <w:tcBorders>
              <w:left w:val="nil"/>
            </w:tcBorders>
          </w:tcPr>
          <w:p w:rsidR="002727B2" w:rsidRDefault="002727B2" w:rsidP="002727B2"/>
        </w:tc>
      </w:tr>
    </w:tbl>
    <w:p w:rsidR="002727B2" w:rsidRDefault="002727B2" w:rsidP="002727B2">
      <w:pPr>
        <w:jc w:val="center"/>
        <w:rPr>
          <w:rFonts w:ascii="Times New Roman" w:hAnsi="Times New Roman" w:cs="Times New Roman"/>
          <w:b/>
          <w:bCs/>
        </w:rPr>
      </w:pPr>
      <w:r>
        <w:rPr>
          <w:rFonts w:ascii="Times New Roman" w:hAnsi="Times New Roman" w:cs="Times New Roman"/>
          <w:b/>
          <w:bCs/>
        </w:rPr>
        <w:lastRenderedPageBreak/>
        <w:t>Прогноз сводных показателей муниципальных заданий на оказание муниципальных услуг, выполнение муниципальных работ муниципальными  учреждениями муниципального образования «Муниципальный округ Сюмсинский район Удмуртской Республики» по муниципальной программе «Управление муниципальными финансами»</w:t>
      </w:r>
    </w:p>
    <w:p w:rsidR="002727B2" w:rsidRDefault="002727B2" w:rsidP="002727B2">
      <w:pPr>
        <w:jc w:val="center"/>
        <w:rPr>
          <w:rFonts w:ascii="Times New Roman" w:hAnsi="Times New Roman" w:cs="Times New Roman"/>
        </w:rPr>
      </w:pPr>
    </w:p>
    <w:tbl>
      <w:tblPr>
        <w:tblW w:w="5000" w:type="pct"/>
        <w:tblCellMar>
          <w:left w:w="28" w:type="dxa"/>
          <w:right w:w="28" w:type="dxa"/>
        </w:tblCellMar>
        <w:tblLook w:val="00A0"/>
      </w:tblPr>
      <w:tblGrid>
        <w:gridCol w:w="266"/>
        <w:gridCol w:w="240"/>
        <w:gridCol w:w="313"/>
        <w:gridCol w:w="239"/>
        <w:gridCol w:w="1450"/>
        <w:gridCol w:w="1417"/>
        <w:gridCol w:w="1417"/>
        <w:gridCol w:w="580"/>
        <w:gridCol w:w="582"/>
        <w:gridCol w:w="582"/>
        <w:gridCol w:w="583"/>
        <w:gridCol w:w="582"/>
        <w:gridCol w:w="582"/>
        <w:gridCol w:w="582"/>
        <w:gridCol w:w="582"/>
        <w:gridCol w:w="580"/>
        <w:gridCol w:w="582"/>
        <w:gridCol w:w="584"/>
        <w:gridCol w:w="582"/>
        <w:gridCol w:w="581"/>
        <w:gridCol w:w="582"/>
        <w:gridCol w:w="582"/>
        <w:gridCol w:w="556"/>
      </w:tblGrid>
      <w:tr w:rsidR="002727B2" w:rsidTr="002727B2">
        <w:trPr>
          <w:trHeight w:val="1740"/>
          <w:tblHeader/>
        </w:trPr>
        <w:tc>
          <w:tcPr>
            <w:tcW w:w="1056" w:type="dxa"/>
            <w:gridSpan w:val="4"/>
            <w:tcBorders>
              <w:top w:val="single" w:sz="4" w:space="0" w:color="000000"/>
              <w:left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Код аналитичес</w:t>
            </w:r>
            <w:r>
              <w:rPr>
                <w:rFonts w:ascii="Times New Roman" w:hAnsi="Times New Roman" w:cs="Times New Roman"/>
                <w:sz w:val="20"/>
                <w:szCs w:val="20"/>
              </w:rPr>
              <w:softHyphen/>
              <w:t>кой програм</w:t>
            </w:r>
            <w:r>
              <w:rPr>
                <w:rFonts w:ascii="Times New Roman" w:hAnsi="Times New Roman" w:cs="Times New Roman"/>
                <w:sz w:val="20"/>
                <w:szCs w:val="20"/>
              </w:rPr>
              <w:softHyphen/>
              <w:t>мной классифика</w:t>
            </w:r>
            <w:r>
              <w:rPr>
                <w:rFonts w:ascii="Times New Roman" w:hAnsi="Times New Roman" w:cs="Times New Roman"/>
                <w:sz w:val="20"/>
                <w:szCs w:val="20"/>
              </w:rPr>
              <w:softHyphen/>
              <w:t>ции</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jc w:val="center"/>
              <w:rPr>
                <w:rFonts w:ascii="Times New Roman" w:hAnsi="Times New Roman" w:cs="Times New Roman"/>
                <w:sz w:val="20"/>
                <w:szCs w:val="20"/>
              </w:rPr>
            </w:pPr>
            <w:r>
              <w:rPr>
                <w:rFonts w:ascii="Times New Roman" w:hAnsi="Times New Roman" w:cs="Times New Roman"/>
                <w:sz w:val="20"/>
                <w:szCs w:val="20"/>
              </w:rPr>
              <w:t>Наименование муниципальной услуги (работы)</w:t>
            </w:r>
          </w:p>
        </w:tc>
        <w:tc>
          <w:tcPr>
            <w:tcW w:w="140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jc w:val="center"/>
              <w:rPr>
                <w:rFonts w:ascii="Times New Roman" w:hAnsi="Times New Roman" w:cs="Times New Roman"/>
                <w:sz w:val="20"/>
                <w:szCs w:val="20"/>
              </w:rPr>
            </w:pPr>
            <w:r>
              <w:rPr>
                <w:rFonts w:ascii="Times New Roman" w:hAnsi="Times New Roman" w:cs="Times New Roman"/>
                <w:sz w:val="20"/>
                <w:szCs w:val="20"/>
              </w:rPr>
              <w:t>Наименова</w:t>
            </w:r>
            <w:r>
              <w:rPr>
                <w:rFonts w:ascii="Times New Roman" w:hAnsi="Times New Roman" w:cs="Times New Roman"/>
                <w:sz w:val="20"/>
                <w:szCs w:val="20"/>
              </w:rPr>
              <w:softHyphen/>
              <w:t>ние показателя, характеризу</w:t>
            </w:r>
            <w:r>
              <w:rPr>
                <w:rFonts w:ascii="Times New Roman" w:hAnsi="Times New Roman" w:cs="Times New Roman"/>
                <w:sz w:val="20"/>
                <w:szCs w:val="20"/>
              </w:rPr>
              <w:softHyphen/>
              <w:t>ющего объем муниципальной услуги (работы)</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jc w:val="center"/>
              <w:rPr>
                <w:rFonts w:ascii="Times New Roman" w:hAnsi="Times New Roman" w:cs="Times New Roman"/>
                <w:sz w:val="20"/>
                <w:szCs w:val="20"/>
              </w:rPr>
            </w:pPr>
            <w:r>
              <w:rPr>
                <w:rFonts w:ascii="Times New Roman" w:hAnsi="Times New Roman" w:cs="Times New Roman"/>
                <w:sz w:val="20"/>
                <w:szCs w:val="20"/>
              </w:rPr>
              <w:t>Единица измерения объема муниципальной услуги (работы)</w:t>
            </w:r>
          </w:p>
        </w:tc>
        <w:tc>
          <w:tcPr>
            <w:tcW w:w="4639" w:type="dxa"/>
            <w:gridSpan w:val="8"/>
            <w:tcBorders>
              <w:top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Значение показателя объема муниципальной услуги (работы)</w:t>
            </w:r>
          </w:p>
        </w:tc>
        <w:tc>
          <w:tcPr>
            <w:tcW w:w="4613"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Расходы бюджета муниципального образования «Муниципальный округ Сюмсинский район Удмуртской Республики» на оказание муниципальной услуги (выполнение работы), тыс. рублей</w:t>
            </w:r>
          </w:p>
        </w:tc>
      </w:tr>
      <w:tr w:rsidR="002727B2" w:rsidTr="002727B2">
        <w:trPr>
          <w:trHeight w:val="405"/>
          <w:tblHeader/>
        </w:trPr>
        <w:tc>
          <w:tcPr>
            <w:tcW w:w="26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МП</w:t>
            </w:r>
          </w:p>
        </w:tc>
        <w:tc>
          <w:tcPr>
            <w:tcW w:w="240" w:type="dxa"/>
            <w:tcBorders>
              <w:top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Пп</w:t>
            </w:r>
          </w:p>
        </w:tc>
        <w:tc>
          <w:tcPr>
            <w:tcW w:w="312" w:type="dxa"/>
            <w:tcBorders>
              <w:top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ОМ</w:t>
            </w:r>
          </w:p>
        </w:tc>
        <w:tc>
          <w:tcPr>
            <w:tcW w:w="238" w:type="dxa"/>
            <w:tcBorders>
              <w:top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М</w:t>
            </w:r>
          </w:p>
        </w:tc>
        <w:tc>
          <w:tcPr>
            <w:tcW w:w="144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sz w:val="20"/>
                <w:szCs w:val="20"/>
              </w:rPr>
            </w:pPr>
          </w:p>
        </w:tc>
        <w:tc>
          <w:tcPr>
            <w:tcW w:w="140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sz w:val="20"/>
                <w:szCs w:val="20"/>
              </w:rPr>
            </w:pPr>
          </w:p>
        </w:tc>
        <w:tc>
          <w:tcPr>
            <w:tcW w:w="1406"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sz w:val="20"/>
                <w:szCs w:val="20"/>
              </w:rPr>
            </w:pPr>
          </w:p>
        </w:tc>
        <w:tc>
          <w:tcPr>
            <w:tcW w:w="578"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1" w:type="dxa"/>
            <w:tcBorders>
              <w:top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78" w:type="dxa"/>
            <w:tcBorders>
              <w:left w:val="single" w:sz="4" w:space="0" w:color="000000"/>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2"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79"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80"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c>
          <w:tcPr>
            <w:tcW w:w="554" w:type="dxa"/>
            <w:tcBorders>
              <w:bottom w:val="single" w:sz="4" w:space="0" w:color="000000"/>
              <w:right w:val="single" w:sz="4" w:space="0" w:color="000000"/>
            </w:tcBorders>
            <w:shd w:val="clear" w:color="000000" w:fill="FFFFFF"/>
            <w:vAlign w:val="center"/>
          </w:tcPr>
          <w:p w:rsidR="002727B2" w:rsidRDefault="002727B2" w:rsidP="002727B2">
            <w:pPr>
              <w:ind w:left="-57" w:right="-57"/>
              <w:jc w:val="center"/>
              <w:rPr>
                <w:rFonts w:ascii="Times New Roman" w:hAnsi="Times New Roman" w:cs="Times New Roman"/>
                <w:sz w:val="20"/>
                <w:szCs w:val="20"/>
              </w:rPr>
            </w:pPr>
          </w:p>
        </w:tc>
      </w:tr>
      <w:tr w:rsidR="002727B2" w:rsidTr="002727B2">
        <w:trPr>
          <w:trHeight w:val="893"/>
        </w:trPr>
        <w:tc>
          <w:tcPr>
            <w:tcW w:w="266" w:type="dxa"/>
            <w:tcBorders>
              <w:left w:val="single" w:sz="4" w:space="0" w:color="000000"/>
              <w:bottom w:val="single" w:sz="4" w:space="0" w:color="000000"/>
              <w:right w:val="single" w:sz="4" w:space="0" w:color="000000"/>
            </w:tcBorders>
            <w:shd w:val="clear" w:color="000000" w:fill="FFFFFF"/>
          </w:tcPr>
          <w:p w:rsidR="002727B2" w:rsidRDefault="002727B2" w:rsidP="002727B2">
            <w:pPr>
              <w:ind w:left="-57" w:right="-57"/>
              <w:jc w:val="center"/>
              <w:rPr>
                <w:rFonts w:ascii="Times New Roman" w:hAnsi="Times New Roman" w:cs="Times New Roman"/>
                <w:sz w:val="20"/>
                <w:szCs w:val="20"/>
              </w:rPr>
            </w:pPr>
            <w:r>
              <w:rPr>
                <w:rFonts w:ascii="Times New Roman" w:hAnsi="Times New Roman" w:cs="Times New Roman"/>
                <w:sz w:val="20"/>
                <w:szCs w:val="20"/>
              </w:rPr>
              <w:t>10</w:t>
            </w:r>
          </w:p>
        </w:tc>
        <w:tc>
          <w:tcPr>
            <w:tcW w:w="240" w:type="dxa"/>
            <w:tcBorders>
              <w:bottom w:val="single" w:sz="4" w:space="0" w:color="000000"/>
              <w:right w:val="single" w:sz="4" w:space="0" w:color="000000"/>
            </w:tcBorders>
            <w:shd w:val="clear" w:color="000000" w:fill="FFFFFF"/>
          </w:tcPr>
          <w:p w:rsidR="002727B2" w:rsidRDefault="002727B2" w:rsidP="002727B2">
            <w:pPr>
              <w:ind w:left="-57" w:right="-57"/>
              <w:jc w:val="center"/>
              <w:rPr>
                <w:rFonts w:ascii="Times New Roman" w:hAnsi="Times New Roman" w:cs="Times New Roman"/>
                <w:sz w:val="20"/>
                <w:szCs w:val="20"/>
              </w:rPr>
            </w:pPr>
          </w:p>
        </w:tc>
        <w:tc>
          <w:tcPr>
            <w:tcW w:w="312" w:type="dxa"/>
            <w:tcBorders>
              <w:bottom w:val="single" w:sz="4" w:space="0" w:color="000000"/>
              <w:right w:val="single" w:sz="4" w:space="0" w:color="000000"/>
            </w:tcBorders>
            <w:shd w:val="clear" w:color="000000" w:fill="FFFFFF"/>
          </w:tcPr>
          <w:p w:rsidR="002727B2" w:rsidRDefault="002727B2" w:rsidP="002727B2">
            <w:pPr>
              <w:ind w:left="-57" w:right="-57"/>
              <w:jc w:val="center"/>
              <w:rPr>
                <w:rFonts w:ascii="Times New Roman" w:hAnsi="Times New Roman" w:cs="Times New Roman"/>
                <w:sz w:val="20"/>
                <w:szCs w:val="20"/>
              </w:rPr>
            </w:pPr>
          </w:p>
        </w:tc>
        <w:tc>
          <w:tcPr>
            <w:tcW w:w="238" w:type="dxa"/>
            <w:tcBorders>
              <w:bottom w:val="single" w:sz="4" w:space="0" w:color="000000"/>
              <w:right w:val="single" w:sz="4" w:space="0" w:color="000000"/>
            </w:tcBorders>
            <w:shd w:val="clear" w:color="000000" w:fill="FFFFFF"/>
          </w:tcPr>
          <w:p w:rsidR="002727B2" w:rsidRDefault="002727B2" w:rsidP="002727B2">
            <w:pPr>
              <w:ind w:left="-57" w:right="-57"/>
              <w:jc w:val="center"/>
              <w:rPr>
                <w:rFonts w:ascii="Times New Roman" w:hAnsi="Times New Roman" w:cs="Times New Roman"/>
                <w:sz w:val="20"/>
                <w:szCs w:val="20"/>
              </w:rPr>
            </w:pPr>
          </w:p>
        </w:tc>
        <w:tc>
          <w:tcPr>
            <w:tcW w:w="13512" w:type="dxa"/>
            <w:gridSpan w:val="19"/>
            <w:tcBorders>
              <w:bottom w:val="single" w:sz="4" w:space="0" w:color="000000"/>
              <w:right w:val="single" w:sz="4" w:space="0" w:color="000000"/>
            </w:tcBorders>
            <w:shd w:val="clear" w:color="000000" w:fill="FFFFFF"/>
          </w:tcPr>
          <w:p w:rsidR="002727B2" w:rsidRDefault="002727B2" w:rsidP="002727B2">
            <w:pPr>
              <w:ind w:left="-57" w:right="-57"/>
              <w:rPr>
                <w:rFonts w:ascii="Times New Roman" w:hAnsi="Times New Roman" w:cs="Times New Roman"/>
                <w:sz w:val="20"/>
                <w:szCs w:val="20"/>
              </w:rPr>
            </w:pPr>
            <w:r>
              <w:rPr>
                <w:rFonts w:ascii="Times New Roman" w:hAnsi="Times New Roman" w:cs="Times New Roman"/>
              </w:rPr>
              <w:t>Муниципальные  задания на оказание муниципальных услуг, выполнение муниципальных работ муниципальными  учреждениями муниципального образования «Муниципальный округ Сюмсинский район Удмуртской Республики» в рамках муниципальной программы не формируются</w:t>
            </w:r>
          </w:p>
        </w:tc>
      </w:tr>
    </w:tbl>
    <w:p w:rsidR="002727B2" w:rsidRDefault="002727B2" w:rsidP="002727B2">
      <w:pPr>
        <w:pStyle w:val="14"/>
        <w:ind w:left="717"/>
        <w:rPr>
          <w:rFonts w:ascii="Times New Roman" w:hAnsi="Times New Roman" w:cs="Times New Roman"/>
          <w:strike/>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tbl>
      <w:tblPr>
        <w:tblpPr w:leftFromText="180" w:rightFromText="180" w:vertAnchor="text" w:horzAnchor="margin" w:tblpY="11"/>
        <w:tblW w:w="15417" w:type="dxa"/>
        <w:tblLook w:val="00A0"/>
      </w:tblPr>
      <w:tblGrid>
        <w:gridCol w:w="10032"/>
        <w:gridCol w:w="5385"/>
      </w:tblGrid>
      <w:tr w:rsidR="002727B2" w:rsidTr="002727B2">
        <w:trPr>
          <w:trHeight w:val="80"/>
        </w:trPr>
        <w:tc>
          <w:tcPr>
            <w:tcW w:w="10031" w:type="dxa"/>
          </w:tcPr>
          <w:p w:rsidR="002727B2" w:rsidRDefault="002727B2" w:rsidP="002727B2">
            <w:pPr>
              <w:jc w:val="right"/>
              <w:rPr>
                <w:rFonts w:ascii="Times New Roman" w:hAnsi="Times New Roman" w:cs="Times New Roman"/>
                <w:sz w:val="24"/>
                <w:szCs w:val="24"/>
              </w:rPr>
            </w:pPr>
          </w:p>
          <w:p w:rsidR="002727B2" w:rsidRDefault="002727B2" w:rsidP="002727B2">
            <w:pPr>
              <w:jc w:val="right"/>
              <w:rPr>
                <w:rFonts w:ascii="Times New Roman" w:hAnsi="Times New Roman" w:cs="Times New Roman"/>
                <w:sz w:val="24"/>
                <w:szCs w:val="24"/>
              </w:rPr>
            </w:pPr>
          </w:p>
        </w:tc>
        <w:tc>
          <w:tcPr>
            <w:tcW w:w="5385" w:type="dxa"/>
          </w:tcPr>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D91A8A" w:rsidRDefault="00D91A8A"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lastRenderedPageBreak/>
              <w:t xml:space="preserve">Приложение 5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муниципального образования</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«Муниципальный округ Сюмсинский район</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Удмуртской Республики»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«Управление муниципальными</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 финансами»</w:t>
            </w: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tc>
      </w:tr>
    </w:tbl>
    <w:p w:rsidR="002727B2" w:rsidRDefault="002727B2" w:rsidP="002727B2">
      <w:pPr>
        <w:rPr>
          <w:rFonts w:ascii="Times New Roman" w:hAnsi="Times New Roman"/>
          <w:sz w:val="24"/>
          <w:szCs w:val="24"/>
        </w:rPr>
      </w:pPr>
      <w:r>
        <w:rPr>
          <w:rFonts w:ascii="Times New Roman" w:hAnsi="Times New Roman"/>
          <w:noProof/>
          <w:sz w:val="24"/>
          <w:szCs w:val="24"/>
        </w:rPr>
        <w:lastRenderedPageBreak/>
        <w:pict>
          <v:rect id="Изображение49" o:spid="_x0000_s1127" style="position:absolute;margin-left:335.55pt;margin-top:-50.55pt;width:35.3pt;height:25.55pt;z-index:25172377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" stroked="f">
            <v:textbox>
              <w:txbxContent>
                <w:p w:rsidR="00BC3CDC" w:rsidRDefault="00BC3CDC" w:rsidP="002727B2">
                  <w:pPr>
                    <w:pStyle w:val="afb"/>
                  </w:pPr>
                  <w:r>
                    <w:t>49</w:t>
                  </w:r>
                </w:p>
              </w:txbxContent>
            </v:textbox>
          </v:rect>
        </w:pict>
      </w:r>
    </w:p>
    <w:p w:rsidR="002727B2" w:rsidRDefault="002727B2" w:rsidP="002727B2">
      <w:pPr>
        <w:rPr>
          <w:rFonts w:ascii="Times New Roman" w:hAnsi="Times New Roman"/>
          <w:sz w:val="24"/>
          <w:szCs w:val="24"/>
        </w:rPr>
      </w:pPr>
    </w:p>
    <w:p w:rsidR="002727B2" w:rsidRDefault="002727B2" w:rsidP="002727B2">
      <w:pPr>
        <w:jc w:val="center"/>
        <w:rPr>
          <w:rFonts w:ascii="Times New Roman" w:hAnsi="Times New Roman" w:cs="Times New Roman"/>
          <w:b/>
          <w:bCs/>
        </w:rPr>
      </w:pPr>
      <w:r>
        <w:rPr>
          <w:rFonts w:ascii="Times New Roman" w:hAnsi="Times New Roman" w:cs="Times New Roman"/>
          <w:b/>
          <w:bCs/>
        </w:rPr>
        <w:t>Ресурсное обеспечение реализации муниципальной программы «Управление муниципальными финансами»</w:t>
      </w:r>
    </w:p>
    <w:p w:rsidR="002727B2" w:rsidRDefault="002727B2" w:rsidP="002727B2">
      <w:pPr>
        <w:ind w:left="317"/>
        <w:jc w:val="center"/>
        <w:rPr>
          <w:rFonts w:ascii="Times New Roman" w:hAnsi="Times New Roman" w:cs="Times New Roman"/>
          <w:b/>
        </w:rPr>
      </w:pPr>
      <w:r>
        <w:rPr>
          <w:rFonts w:ascii="Times New Roman" w:hAnsi="Times New Roman" w:cs="Times New Roman"/>
          <w:b/>
          <w:bCs/>
        </w:rPr>
        <w:t>за счет средств бюджета муниципального образования «</w:t>
      </w:r>
      <w:r>
        <w:rPr>
          <w:rFonts w:ascii="Times New Roman" w:hAnsi="Times New Roman" w:cs="Times New Roman"/>
          <w:b/>
        </w:rPr>
        <w:t>Муниципальный округ Сюмсинский район Удмуртской Республики»</w:t>
      </w:r>
    </w:p>
    <w:p w:rsidR="002727B2" w:rsidRDefault="002727B2" w:rsidP="002727B2">
      <w:pPr>
        <w:jc w:val="center"/>
        <w:rPr>
          <w:rFonts w:ascii="Times New Roman" w:hAnsi="Times New Roman" w:cs="Times New Roman"/>
          <w:b/>
          <w:bCs/>
        </w:rPr>
      </w:pPr>
    </w:p>
    <w:p w:rsidR="002727B2" w:rsidRDefault="002727B2" w:rsidP="002727B2">
      <w:pPr>
        <w:rPr>
          <w:rFonts w:ascii="Times New Roman" w:hAnsi="Times New Roman"/>
          <w:sz w:val="24"/>
          <w:szCs w:val="24"/>
        </w:rPr>
      </w:pPr>
    </w:p>
    <w:tbl>
      <w:tblPr>
        <w:tblW w:w="15877" w:type="dxa"/>
        <w:tblInd w:w="-318" w:type="dxa"/>
        <w:tblLook w:val="00A0"/>
      </w:tblPr>
      <w:tblGrid>
        <w:gridCol w:w="474"/>
        <w:gridCol w:w="419"/>
        <w:gridCol w:w="475"/>
        <w:gridCol w:w="359"/>
        <w:gridCol w:w="2296"/>
        <w:gridCol w:w="2399"/>
        <w:gridCol w:w="667"/>
        <w:gridCol w:w="555"/>
        <w:gridCol w:w="1016"/>
        <w:gridCol w:w="541"/>
        <w:gridCol w:w="953"/>
        <w:gridCol w:w="954"/>
        <w:gridCol w:w="953"/>
        <w:gridCol w:w="954"/>
        <w:gridCol w:w="954"/>
        <w:gridCol w:w="954"/>
        <w:gridCol w:w="954"/>
      </w:tblGrid>
      <w:tr w:rsidR="002727B2" w:rsidTr="002727B2">
        <w:trPr>
          <w:trHeight w:val="339"/>
          <w:tblHeader/>
        </w:trPr>
        <w:tc>
          <w:tcPr>
            <w:tcW w:w="1702" w:type="dxa"/>
            <w:gridSpan w:val="4"/>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Код программной классификации</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Наименование муниципальной</w:t>
            </w:r>
          </w:p>
          <w:p w:rsidR="002727B2" w:rsidRDefault="002727B2" w:rsidP="002727B2">
            <w:pPr>
              <w:ind w:left="147" w:hanging="147"/>
              <w:jc w:val="center"/>
              <w:rPr>
                <w:rFonts w:ascii="Times New Roman" w:hAnsi="Times New Roman" w:cs="Times New Roman"/>
                <w:color w:val="000000"/>
                <w:sz w:val="16"/>
                <w:szCs w:val="16"/>
              </w:rPr>
            </w:pPr>
            <w:r>
              <w:rPr>
                <w:rFonts w:ascii="Times New Roman" w:hAnsi="Times New Roman" w:cs="Times New Roman"/>
                <w:color w:val="000000"/>
                <w:sz w:val="16"/>
                <w:szCs w:val="16"/>
              </w:rPr>
              <w:t>программы, подпрограммы, основного мероприятия, мероприятия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Ответственный исполнитель, соисполнитель</w:t>
            </w:r>
          </w:p>
        </w:tc>
        <w:tc>
          <w:tcPr>
            <w:tcW w:w="2412" w:type="dxa"/>
            <w:gridSpan w:val="4"/>
            <w:tcBorders>
              <w:top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Код бюджетной классификации</w:t>
            </w:r>
          </w:p>
        </w:tc>
        <w:tc>
          <w:tcPr>
            <w:tcW w:w="7937" w:type="dxa"/>
            <w:gridSpan w:val="7"/>
            <w:tcBorders>
              <w:top w:val="single" w:sz="4" w:space="0" w:color="000000"/>
              <w:left w:val="single" w:sz="4" w:space="0" w:color="000000"/>
              <w:bottom w:val="single" w:sz="8"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Расходы бюджета муниципального образования, тыс. руб.</w:t>
            </w:r>
          </w:p>
        </w:tc>
      </w:tr>
      <w:tr w:rsidR="002727B2" w:rsidTr="002727B2">
        <w:trPr>
          <w:trHeight w:val="113"/>
          <w:tblHeader/>
        </w:trPr>
        <w:tc>
          <w:tcPr>
            <w:tcW w:w="449" w:type="dxa"/>
            <w:tcBorders>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МП</w:t>
            </w:r>
          </w:p>
        </w:tc>
        <w:tc>
          <w:tcPr>
            <w:tcW w:w="419"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Пп</w:t>
            </w:r>
          </w:p>
        </w:tc>
        <w:tc>
          <w:tcPr>
            <w:tcW w:w="475"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ОМ</w:t>
            </w:r>
          </w:p>
        </w:tc>
        <w:tc>
          <w:tcPr>
            <w:tcW w:w="359"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М</w:t>
            </w:r>
          </w:p>
        </w:tc>
        <w:tc>
          <w:tcPr>
            <w:tcW w:w="1700"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p>
        </w:tc>
        <w:tc>
          <w:tcPr>
            <w:tcW w:w="710"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ГРБС</w:t>
            </w:r>
          </w:p>
        </w:tc>
        <w:tc>
          <w:tcPr>
            <w:tcW w:w="566"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РЗ, Пр</w:t>
            </w:r>
          </w:p>
        </w:tc>
        <w:tc>
          <w:tcPr>
            <w:tcW w:w="567"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ЦС</w:t>
            </w:r>
          </w:p>
        </w:tc>
        <w:tc>
          <w:tcPr>
            <w:tcW w:w="569" w:type="dxa"/>
            <w:tcBorders>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ВР</w:t>
            </w:r>
          </w:p>
        </w:tc>
        <w:tc>
          <w:tcPr>
            <w:tcW w:w="1133" w:type="dxa"/>
            <w:tcBorders>
              <w:top w:val="single" w:sz="8"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2022 год</w:t>
            </w:r>
          </w:p>
        </w:tc>
        <w:tc>
          <w:tcPr>
            <w:tcW w:w="1134" w:type="dxa"/>
            <w:tcBorders>
              <w:top w:val="single" w:sz="8"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2023 год</w:t>
            </w:r>
          </w:p>
        </w:tc>
        <w:tc>
          <w:tcPr>
            <w:tcW w:w="1132" w:type="dxa"/>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2024 год</w:t>
            </w:r>
          </w:p>
        </w:tc>
        <w:tc>
          <w:tcPr>
            <w:tcW w:w="1135"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2025 год</w:t>
            </w:r>
          </w:p>
        </w:tc>
        <w:tc>
          <w:tcPr>
            <w:tcW w:w="1135" w:type="dxa"/>
            <w:tcBorders>
              <w:top w:val="single" w:sz="8"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2026 год</w:t>
            </w:r>
          </w:p>
        </w:tc>
        <w:tc>
          <w:tcPr>
            <w:tcW w:w="1134" w:type="dxa"/>
            <w:tcBorders>
              <w:top w:val="single" w:sz="8"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2027 год</w:t>
            </w:r>
          </w:p>
        </w:tc>
        <w:tc>
          <w:tcPr>
            <w:tcW w:w="1134" w:type="dxa"/>
            <w:tcBorders>
              <w:top w:val="single" w:sz="8"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2028 год</w:t>
            </w:r>
          </w:p>
        </w:tc>
      </w:tr>
      <w:tr w:rsidR="002727B2" w:rsidTr="002727B2">
        <w:trPr>
          <w:trHeight w:val="113"/>
        </w:trPr>
        <w:tc>
          <w:tcPr>
            <w:tcW w:w="44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41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475"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5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1700" w:type="dxa"/>
            <w:vMerge w:val="restart"/>
            <w:tcBorders>
              <w:left w:val="single" w:sz="4" w:space="0" w:color="000000"/>
              <w:bottom w:val="single" w:sz="4" w:space="0" w:color="000000"/>
              <w:right w:val="single" w:sz="4" w:space="0" w:color="000000"/>
            </w:tcBorders>
          </w:tcPr>
          <w:p w:rsidR="002727B2" w:rsidRDefault="002727B2" w:rsidP="002727B2">
            <w:pPr>
              <w:ind w:right="-108"/>
              <w:rPr>
                <w:rFonts w:ascii="Times New Roman" w:hAnsi="Times New Roman" w:cs="Times New Roman"/>
                <w:b/>
                <w:bCs/>
                <w:color w:val="000000"/>
                <w:sz w:val="16"/>
                <w:szCs w:val="16"/>
              </w:rPr>
            </w:pPr>
            <w:r>
              <w:rPr>
                <w:rFonts w:ascii="Times New Roman" w:hAnsi="Times New Roman" w:cs="Times New Roman"/>
                <w:b/>
                <w:bCs/>
                <w:color w:val="000000"/>
                <w:sz w:val="16"/>
                <w:szCs w:val="16"/>
              </w:rPr>
              <w:t>Управление муниципальными</w:t>
            </w:r>
          </w:p>
          <w:p w:rsidR="002727B2" w:rsidRDefault="002727B2" w:rsidP="002727B2">
            <w:pPr>
              <w:ind w:right="-108"/>
              <w:rPr>
                <w:rFonts w:ascii="Times New Roman" w:hAnsi="Times New Roman" w:cs="Times New Roman"/>
                <w:b/>
                <w:bCs/>
                <w:color w:val="000000"/>
                <w:sz w:val="16"/>
                <w:szCs w:val="16"/>
              </w:rPr>
            </w:pPr>
            <w:r>
              <w:rPr>
                <w:rFonts w:ascii="Times New Roman" w:hAnsi="Times New Roman" w:cs="Times New Roman"/>
                <w:b/>
                <w:bCs/>
                <w:color w:val="000000"/>
                <w:sz w:val="16"/>
                <w:szCs w:val="16"/>
              </w:rPr>
              <w:t>финансами</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Всего </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7095,2</w:t>
            </w:r>
          </w:p>
          <w:p w:rsidR="002727B2" w:rsidRDefault="002727B2" w:rsidP="002727B2">
            <w:pPr>
              <w:jc w:val="center"/>
              <w:rPr>
                <w:rFonts w:ascii="Times New Roman" w:hAnsi="Times New Roman" w:cs="Times New Roman"/>
                <w:b/>
                <w:bCs/>
                <w:color w:val="000000"/>
                <w:sz w:val="16"/>
                <w:szCs w:val="16"/>
              </w:rPr>
            </w:pP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5311,3</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5188,0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5384,0</w:t>
            </w:r>
          </w:p>
          <w:p w:rsidR="002727B2" w:rsidRDefault="002727B2" w:rsidP="002727B2">
            <w:pPr>
              <w:jc w:val="center"/>
              <w:rPr>
                <w:rFonts w:ascii="Times New Roman" w:hAnsi="Times New Roman" w:cs="Times New Roman"/>
                <w:b/>
                <w:bCs/>
                <w:color w:val="000000"/>
                <w:sz w:val="16"/>
                <w:szCs w:val="16"/>
              </w:rPr>
            </w:pP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5589,5</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5813,0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5036,0</w:t>
            </w:r>
          </w:p>
        </w:tc>
      </w:tr>
      <w:tr w:rsidR="002727B2" w:rsidTr="002727B2">
        <w:trPr>
          <w:trHeight w:val="278"/>
        </w:trPr>
        <w:tc>
          <w:tcPr>
            <w:tcW w:w="44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1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75"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35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700"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Управление</w:t>
            </w:r>
          </w:p>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финансов Администрации </w:t>
            </w:r>
            <w:r>
              <w:rPr>
                <w:rFonts w:ascii="Times New Roman" w:hAnsi="Times New Roman" w:cs="Times New Roman"/>
                <w:b/>
                <w:bCs/>
                <w:sz w:val="16"/>
                <w:szCs w:val="16"/>
              </w:rPr>
              <w:t>муниципального образования «Муниципальный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7095,2</w:t>
            </w:r>
          </w:p>
          <w:p w:rsidR="002727B2" w:rsidRDefault="002727B2" w:rsidP="002727B2">
            <w:pPr>
              <w:jc w:val="center"/>
              <w:rPr>
                <w:rFonts w:ascii="Times New Roman" w:hAnsi="Times New Roman" w:cs="Times New Roman"/>
                <w:b/>
                <w:bCs/>
                <w:color w:val="000000"/>
                <w:sz w:val="16"/>
                <w:szCs w:val="16"/>
              </w:rPr>
            </w:pP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5311,3</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5188,0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5384,0</w:t>
            </w:r>
          </w:p>
          <w:p w:rsidR="002727B2" w:rsidRDefault="002727B2" w:rsidP="002727B2">
            <w:pPr>
              <w:jc w:val="center"/>
              <w:rPr>
                <w:rFonts w:ascii="Times New Roman" w:hAnsi="Times New Roman" w:cs="Times New Roman"/>
                <w:b/>
                <w:bCs/>
                <w:color w:val="000000"/>
                <w:sz w:val="16"/>
                <w:szCs w:val="16"/>
              </w:rPr>
            </w:pP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5589,5</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5813,0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6,038</w:t>
            </w:r>
          </w:p>
        </w:tc>
      </w:tr>
      <w:tr w:rsidR="002727B2" w:rsidTr="002727B2">
        <w:trPr>
          <w:trHeight w:val="113"/>
        </w:trPr>
        <w:tc>
          <w:tcPr>
            <w:tcW w:w="44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41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w:t>
            </w:r>
          </w:p>
        </w:tc>
        <w:tc>
          <w:tcPr>
            <w:tcW w:w="475"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5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1700" w:type="dxa"/>
            <w:vMerge w:val="restart"/>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Повышение эффективности расходов </w:t>
            </w:r>
            <w:r>
              <w:rPr>
                <w:rFonts w:ascii="Times New Roman" w:hAnsi="Times New Roman" w:cs="Times New Roman"/>
                <w:b/>
                <w:bCs/>
                <w:sz w:val="16"/>
                <w:szCs w:val="16"/>
              </w:rPr>
              <w:t>бюджета муниципального образования</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Всего </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34,6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1,2</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50,0</w:t>
            </w:r>
          </w:p>
        </w:tc>
      </w:tr>
      <w:tr w:rsidR="002727B2" w:rsidTr="002727B2">
        <w:trPr>
          <w:trHeight w:val="265"/>
        </w:trPr>
        <w:tc>
          <w:tcPr>
            <w:tcW w:w="44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1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75"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35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700"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Управление финансов Администрации муниципального образования </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34,6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r>
      <w:tr w:rsidR="002727B2" w:rsidTr="002727B2">
        <w:trPr>
          <w:trHeight w:val="451"/>
        </w:trPr>
        <w:tc>
          <w:tcPr>
            <w:tcW w:w="44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41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475"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01</w:t>
            </w:r>
          </w:p>
        </w:tc>
        <w:tc>
          <w:tcPr>
            <w:tcW w:w="35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1 </w:t>
            </w:r>
          </w:p>
        </w:tc>
        <w:tc>
          <w:tcPr>
            <w:tcW w:w="1700"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Организация профессиональной подготовки и переподготовки, повышение квалификации муниципальных служащих</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Администрации </w:t>
            </w:r>
            <w:r>
              <w:rPr>
                <w:rFonts w:ascii="Times New Roman" w:hAnsi="Times New Roman" w:cs="Times New Roman"/>
                <w:sz w:val="16"/>
                <w:szCs w:val="16"/>
              </w:rPr>
              <w:t>муниципального образования</w:t>
            </w:r>
            <w:r>
              <w:rPr>
                <w:rFonts w:ascii="Times New Roman" w:hAnsi="Times New Roman" w:cs="Times New Roman"/>
                <w:b/>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684</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0113</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0113</w:t>
            </w: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1016270</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1010162700</w:t>
            </w: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122,</w:t>
            </w: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244</w:t>
            </w: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   0,0                                                               </w:t>
            </w:r>
          </w:p>
          <w:p w:rsidR="002727B2" w:rsidRDefault="002727B2" w:rsidP="002727B2">
            <w:pPr>
              <w:jc w:val="center"/>
              <w:rPr>
                <w:rFonts w:ascii="Times New Roman" w:hAnsi="Times New Roman" w:cs="Times New Roman"/>
                <w:color w:val="000000"/>
                <w:sz w:val="16"/>
                <w:szCs w:val="16"/>
              </w:rPr>
            </w:pPr>
          </w:p>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34,6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50,0</w:t>
            </w:r>
          </w:p>
        </w:tc>
      </w:tr>
      <w:tr w:rsidR="002727B2" w:rsidTr="002727B2">
        <w:trPr>
          <w:trHeight w:val="113"/>
        </w:trPr>
        <w:tc>
          <w:tcPr>
            <w:tcW w:w="44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41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w:t>
            </w:r>
          </w:p>
        </w:tc>
        <w:tc>
          <w:tcPr>
            <w:tcW w:w="475"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5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1700" w:type="dxa"/>
            <w:vMerge w:val="restart"/>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Управление муниципальным долгом </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Всего </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2194,0</w:t>
            </w:r>
          </w:p>
        </w:tc>
        <w:tc>
          <w:tcPr>
            <w:tcW w:w="1134"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48,5</w:t>
            </w:r>
          </w:p>
        </w:tc>
        <w:tc>
          <w:tcPr>
            <w:tcW w:w="1132"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48,0</w:t>
            </w:r>
          </w:p>
        </w:tc>
        <w:tc>
          <w:tcPr>
            <w:tcW w:w="1135"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48,0</w:t>
            </w:r>
          </w:p>
        </w:tc>
        <w:tc>
          <w:tcPr>
            <w:tcW w:w="1135"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48,0</w:t>
            </w:r>
          </w:p>
        </w:tc>
        <w:tc>
          <w:tcPr>
            <w:tcW w:w="1134"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48,0</w:t>
            </w:r>
          </w:p>
        </w:tc>
        <w:tc>
          <w:tcPr>
            <w:tcW w:w="1134" w:type="dxa"/>
            <w:tcBorders>
              <w:top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48,0</w:t>
            </w:r>
          </w:p>
        </w:tc>
      </w:tr>
      <w:tr w:rsidR="002727B2" w:rsidTr="002727B2">
        <w:trPr>
          <w:trHeight w:val="170"/>
        </w:trPr>
        <w:tc>
          <w:tcPr>
            <w:tcW w:w="44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1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75"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35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700"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w:t>
            </w:r>
            <w:r>
              <w:rPr>
                <w:rFonts w:ascii="Times New Roman" w:hAnsi="Times New Roman" w:cs="Times New Roman"/>
                <w:sz w:val="16"/>
                <w:szCs w:val="16"/>
              </w:rPr>
              <w:t xml:space="preserve">Администрации </w:t>
            </w:r>
            <w:r>
              <w:rPr>
                <w:rFonts w:ascii="Times New Roman" w:hAnsi="Times New Roman" w:cs="Times New Roman"/>
                <w:sz w:val="16"/>
                <w:szCs w:val="16"/>
              </w:rPr>
              <w:lastRenderedPageBreak/>
              <w:t>муниципального образования</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684</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2194,0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48,5</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48,0</w:t>
            </w:r>
          </w:p>
          <w:p w:rsidR="002727B2" w:rsidRDefault="002727B2" w:rsidP="002727B2">
            <w:pPr>
              <w:jc w:val="center"/>
              <w:rPr>
                <w:rFonts w:ascii="Times New Roman" w:hAnsi="Times New Roman" w:cs="Times New Roman"/>
                <w:color w:val="000000"/>
                <w:sz w:val="16"/>
                <w:szCs w:val="16"/>
              </w:rPr>
            </w:pPr>
          </w:p>
        </w:tc>
      </w:tr>
      <w:tr w:rsidR="002727B2" w:rsidTr="002727B2">
        <w:trPr>
          <w:trHeight w:val="170"/>
        </w:trPr>
        <w:tc>
          <w:tcPr>
            <w:tcW w:w="44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10</w:t>
            </w:r>
          </w:p>
        </w:tc>
        <w:tc>
          <w:tcPr>
            <w:tcW w:w="41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47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01</w:t>
            </w:r>
          </w:p>
        </w:tc>
        <w:tc>
          <w:tcPr>
            <w:tcW w:w="35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 </w:t>
            </w:r>
          </w:p>
        </w:tc>
        <w:tc>
          <w:tcPr>
            <w:tcW w:w="1700"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Обслуживание муниципального  долга  </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w:t>
            </w:r>
            <w:r>
              <w:rPr>
                <w:rFonts w:ascii="Times New Roman" w:hAnsi="Times New Roman" w:cs="Times New Roman"/>
                <w:sz w:val="16"/>
                <w:szCs w:val="16"/>
              </w:rPr>
              <w:t>Администрации муниципального образования</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684                                     684                                                                        </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1301</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1301                                 1301</w:t>
            </w:r>
          </w:p>
        </w:tc>
        <w:tc>
          <w:tcPr>
            <w:tcW w:w="567" w:type="dxa"/>
            <w:tcBorders>
              <w:bottom w:val="single" w:sz="4" w:space="0" w:color="000000"/>
              <w:right w:val="single" w:sz="4" w:space="0" w:color="000000"/>
            </w:tcBorders>
            <w:shd w:val="clear" w:color="auto" w:fill="auto"/>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1040160070                           1040104220</w:t>
            </w:r>
          </w:p>
        </w:tc>
        <w:tc>
          <w:tcPr>
            <w:tcW w:w="569"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730</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730</w:t>
            </w: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p w:rsidR="002727B2" w:rsidRDefault="002727B2" w:rsidP="002727B2">
            <w:pPr>
              <w:jc w:val="center"/>
              <w:rPr>
                <w:rFonts w:ascii="Times New Roman" w:hAnsi="Times New Roman" w:cs="Times New Roman"/>
                <w:sz w:val="16"/>
                <w:szCs w:val="16"/>
              </w:rPr>
            </w:pPr>
          </w:p>
          <w:p w:rsidR="002727B2" w:rsidRDefault="002727B2" w:rsidP="002727B2">
            <w:pPr>
              <w:jc w:val="center"/>
              <w:rPr>
                <w:rFonts w:ascii="Times New Roman" w:hAnsi="Times New Roman" w:cs="Times New Roman"/>
                <w:sz w:val="16"/>
                <w:szCs w:val="16"/>
              </w:rPr>
            </w:pPr>
          </w:p>
          <w:p w:rsidR="002727B2" w:rsidRDefault="002727B2" w:rsidP="002727B2">
            <w:pPr>
              <w:jc w:val="center"/>
              <w:rPr>
                <w:rFonts w:ascii="Times New Roman" w:hAnsi="Times New Roman" w:cs="Times New Roman"/>
                <w:sz w:val="16"/>
                <w:szCs w:val="16"/>
              </w:rPr>
            </w:pPr>
          </w:p>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2194,0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48,5</w:t>
            </w:r>
          </w:p>
        </w:tc>
        <w:tc>
          <w:tcPr>
            <w:tcW w:w="1132"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48,0</w:t>
            </w:r>
          </w:p>
        </w:tc>
        <w:tc>
          <w:tcPr>
            <w:tcW w:w="1135"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48,0</w:t>
            </w:r>
          </w:p>
          <w:p w:rsidR="002727B2" w:rsidRDefault="002727B2" w:rsidP="002727B2">
            <w:pPr>
              <w:rPr>
                <w:rFonts w:ascii="Times New Roman" w:hAnsi="Times New Roman" w:cs="Times New Roman"/>
                <w:sz w:val="16"/>
                <w:szCs w:val="16"/>
              </w:rPr>
            </w:pPr>
          </w:p>
        </w:tc>
        <w:tc>
          <w:tcPr>
            <w:tcW w:w="1135"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48,0</w:t>
            </w:r>
          </w:p>
        </w:tc>
      </w:tr>
      <w:tr w:rsidR="002727B2" w:rsidTr="002727B2">
        <w:trPr>
          <w:trHeight w:val="21"/>
        </w:trPr>
        <w:tc>
          <w:tcPr>
            <w:tcW w:w="44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41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w:t>
            </w:r>
          </w:p>
        </w:tc>
        <w:tc>
          <w:tcPr>
            <w:tcW w:w="475"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359" w:type="dxa"/>
            <w:vMerge w:val="restart"/>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1700" w:type="dxa"/>
            <w:vMerge w:val="restart"/>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Создание условий для реализации муниципальной</w:t>
            </w:r>
          </w:p>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программы</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Всего </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p>
        </w:tc>
        <w:tc>
          <w:tcPr>
            <w:tcW w:w="566"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4866,6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5512,9</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5090,0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5286,0</w:t>
            </w:r>
          </w:p>
          <w:p w:rsidR="002727B2" w:rsidRDefault="002727B2" w:rsidP="002727B2">
            <w:pPr>
              <w:jc w:val="center"/>
              <w:rPr>
                <w:rFonts w:ascii="Times New Roman" w:hAnsi="Times New Roman" w:cs="Times New Roman"/>
                <w:b/>
                <w:bCs/>
                <w:color w:val="000000"/>
                <w:sz w:val="16"/>
                <w:szCs w:val="16"/>
              </w:rPr>
            </w:pP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5491,5</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5715,0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5940,0</w:t>
            </w:r>
          </w:p>
        </w:tc>
      </w:tr>
      <w:tr w:rsidR="002727B2" w:rsidTr="002727B2">
        <w:trPr>
          <w:trHeight w:val="220"/>
        </w:trPr>
        <w:tc>
          <w:tcPr>
            <w:tcW w:w="44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1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475"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359"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700" w:type="dxa"/>
            <w:vMerge/>
            <w:tcBorders>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Администрации </w:t>
            </w:r>
            <w:r>
              <w:rPr>
                <w:rFonts w:ascii="Times New Roman" w:hAnsi="Times New Roman" w:cs="Times New Roman"/>
                <w:sz w:val="16"/>
                <w:szCs w:val="16"/>
              </w:rPr>
              <w:t xml:space="preserve">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tc>
        <w:tc>
          <w:tcPr>
            <w:tcW w:w="566"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567"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569" w:type="dxa"/>
            <w:tcBorders>
              <w:bottom w:val="single" w:sz="4" w:space="0" w:color="000000"/>
              <w:right w:val="single" w:sz="4" w:space="0" w:color="000000"/>
            </w:tcBorders>
          </w:tcPr>
          <w:p w:rsidR="002727B2" w:rsidRDefault="002727B2" w:rsidP="002727B2">
            <w:pPr>
              <w:jc w:val="center"/>
              <w:rPr>
                <w:b/>
                <w:bCs/>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4866,6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5512,9</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5090,0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5286,0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5491,5</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5715,0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5940,0</w:t>
            </w:r>
          </w:p>
        </w:tc>
      </w:tr>
      <w:tr w:rsidR="002727B2" w:rsidTr="002727B2">
        <w:trPr>
          <w:trHeight w:val="256"/>
        </w:trPr>
        <w:tc>
          <w:tcPr>
            <w:tcW w:w="44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41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47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01</w:t>
            </w:r>
          </w:p>
        </w:tc>
        <w:tc>
          <w:tcPr>
            <w:tcW w:w="359" w:type="dxa"/>
            <w:tcBorders>
              <w:bottom w:val="single" w:sz="4" w:space="0" w:color="000000"/>
              <w:right w:val="single" w:sz="4" w:space="0" w:color="000000"/>
            </w:tcBorders>
          </w:tcPr>
          <w:p w:rsidR="002727B2" w:rsidRDefault="002727B2" w:rsidP="002727B2">
            <w:pPr>
              <w:jc w:val="center"/>
              <w:rPr>
                <w:color w:val="000000"/>
                <w:sz w:val="16"/>
                <w:szCs w:val="16"/>
              </w:rPr>
            </w:pPr>
            <w:r>
              <w:rPr>
                <w:color w:val="000000"/>
                <w:sz w:val="16"/>
                <w:szCs w:val="16"/>
              </w:rPr>
              <w:t> </w:t>
            </w:r>
          </w:p>
        </w:tc>
        <w:tc>
          <w:tcPr>
            <w:tcW w:w="1700"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Реализация установленных полномочий (функций) Управлением финансов </w:t>
            </w:r>
            <w:r>
              <w:rPr>
                <w:rFonts w:ascii="Times New Roman" w:hAnsi="Times New Roman" w:cs="Times New Roman"/>
                <w:sz w:val="16"/>
                <w:szCs w:val="16"/>
              </w:rPr>
              <w:t>Администрации 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w:t>
            </w:r>
            <w:r>
              <w:rPr>
                <w:rFonts w:ascii="Times New Roman" w:hAnsi="Times New Roman" w:cs="Times New Roman"/>
                <w:sz w:val="16"/>
                <w:szCs w:val="16"/>
              </w:rPr>
              <w:t xml:space="preserve">Администрации 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p w:rsidR="002727B2" w:rsidRDefault="002727B2" w:rsidP="002727B2">
            <w:pPr>
              <w:rPr>
                <w:rFonts w:ascii="Times New Roman" w:hAnsi="Times New Roman" w:cs="Times New Roman"/>
                <w:sz w:val="16"/>
                <w:szCs w:val="16"/>
              </w:rPr>
            </w:pP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0106</w:t>
            </w:r>
          </w:p>
          <w:p w:rsidR="002727B2" w:rsidRDefault="002727B2" w:rsidP="002727B2">
            <w:pPr>
              <w:rPr>
                <w:rFonts w:ascii="Times New Roman" w:hAnsi="Times New Roman" w:cs="Times New Roman"/>
                <w:sz w:val="16"/>
                <w:szCs w:val="16"/>
              </w:rPr>
            </w:pP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b/>
                <w:bCs/>
                <w:color w:val="000000"/>
                <w:sz w:val="16"/>
                <w:szCs w:val="16"/>
              </w:rPr>
              <w:br/>
            </w:r>
          </w:p>
          <w:p w:rsidR="002727B2" w:rsidRDefault="002727B2" w:rsidP="002727B2">
            <w:pPr>
              <w:jc w:val="center"/>
              <w:rPr>
                <w:b/>
                <w:bCs/>
                <w:color w:val="000000"/>
                <w:sz w:val="16"/>
                <w:szCs w:val="16"/>
              </w:rPr>
            </w:pPr>
          </w:p>
        </w:tc>
        <w:tc>
          <w:tcPr>
            <w:tcW w:w="1133"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4866,6</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5512,9</w:t>
            </w:r>
          </w:p>
        </w:tc>
        <w:tc>
          <w:tcPr>
            <w:tcW w:w="1132"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5090,0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5286,0</w:t>
            </w:r>
          </w:p>
        </w:tc>
        <w:tc>
          <w:tcPr>
            <w:tcW w:w="113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5491,5</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5715,0</w:t>
            </w:r>
          </w:p>
        </w:tc>
        <w:tc>
          <w:tcPr>
            <w:tcW w:w="1134" w:type="dxa"/>
            <w:tcBorders>
              <w:bottom w:val="single" w:sz="4" w:space="0" w:color="000000"/>
              <w:right w:val="single" w:sz="4" w:space="0" w:color="000000"/>
            </w:tcBorders>
          </w:tcPr>
          <w:p w:rsidR="002727B2" w:rsidRDefault="002727B2" w:rsidP="002727B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5940,0</w:t>
            </w:r>
          </w:p>
        </w:tc>
      </w:tr>
      <w:tr w:rsidR="002727B2" w:rsidTr="002727B2">
        <w:trPr>
          <w:trHeight w:val="265"/>
        </w:trPr>
        <w:tc>
          <w:tcPr>
            <w:tcW w:w="44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41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475"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01</w:t>
            </w:r>
          </w:p>
        </w:tc>
        <w:tc>
          <w:tcPr>
            <w:tcW w:w="359" w:type="dxa"/>
            <w:tcBorders>
              <w:bottom w:val="single" w:sz="4" w:space="0" w:color="000000"/>
              <w:right w:val="single" w:sz="4" w:space="0" w:color="000000"/>
            </w:tcBorders>
          </w:tcPr>
          <w:p w:rsidR="002727B2" w:rsidRDefault="002727B2" w:rsidP="002727B2">
            <w:pPr>
              <w:jc w:val="center"/>
              <w:rPr>
                <w:color w:val="000000"/>
                <w:sz w:val="16"/>
                <w:szCs w:val="16"/>
              </w:rPr>
            </w:pPr>
            <w:r>
              <w:rPr>
                <w:color w:val="000000"/>
                <w:sz w:val="16"/>
                <w:szCs w:val="16"/>
              </w:rPr>
              <w:t>1</w:t>
            </w:r>
          </w:p>
        </w:tc>
        <w:tc>
          <w:tcPr>
            <w:tcW w:w="1700"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Центральный аппарат</w:t>
            </w:r>
          </w:p>
        </w:tc>
        <w:tc>
          <w:tcPr>
            <w:tcW w:w="2126" w:type="dxa"/>
            <w:tcBorders>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Управление финансов </w:t>
            </w:r>
            <w:r>
              <w:rPr>
                <w:rFonts w:ascii="Times New Roman" w:hAnsi="Times New Roman" w:cs="Times New Roman"/>
                <w:sz w:val="16"/>
                <w:szCs w:val="16"/>
              </w:rPr>
              <w:t>Администрации 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710"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684</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 684</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684</w:t>
            </w:r>
          </w:p>
        </w:tc>
        <w:tc>
          <w:tcPr>
            <w:tcW w:w="566"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0106</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0106</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0106</w:t>
            </w:r>
          </w:p>
        </w:tc>
        <w:tc>
          <w:tcPr>
            <w:tcW w:w="567" w:type="dxa"/>
            <w:tcBorders>
              <w:bottom w:val="single" w:sz="4" w:space="0" w:color="000000"/>
              <w:right w:val="single" w:sz="4" w:space="0" w:color="000000"/>
            </w:tcBorders>
          </w:tcPr>
          <w:p w:rsidR="002727B2" w:rsidRDefault="002727B2" w:rsidP="002727B2">
            <w:pPr>
              <w:jc w:val="center"/>
              <w:rPr>
                <w:rFonts w:ascii="Times New Roman" w:hAnsi="Times New Roman" w:cs="Times New Roman"/>
                <w:sz w:val="16"/>
                <w:szCs w:val="16"/>
              </w:rPr>
            </w:pPr>
            <w:r>
              <w:rPr>
                <w:rFonts w:ascii="Times New Roman" w:hAnsi="Times New Roman" w:cs="Times New Roman"/>
                <w:sz w:val="16"/>
                <w:szCs w:val="16"/>
              </w:rPr>
              <w:t>1066003</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1050160030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1060104220        </w:t>
            </w:r>
          </w:p>
        </w:tc>
        <w:tc>
          <w:tcPr>
            <w:tcW w:w="569" w:type="dxa"/>
            <w:tcBorders>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121, 129, 242, 244, </w:t>
            </w: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852</w:t>
            </w: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853</w:t>
            </w: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121,</w:t>
            </w:r>
          </w:p>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122</w:t>
            </w:r>
          </w:p>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321</w:t>
            </w:r>
          </w:p>
        </w:tc>
        <w:tc>
          <w:tcPr>
            <w:tcW w:w="1133"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3599,2</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1074,3          </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193,1</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4020,9</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1107,5</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133,2            </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276,4                                     </w:t>
            </w:r>
          </w:p>
        </w:tc>
        <w:tc>
          <w:tcPr>
            <w:tcW w:w="1132"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3760,0</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1130,0   </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200,0          </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0,0</w:t>
            </w:r>
          </w:p>
        </w:tc>
        <w:tc>
          <w:tcPr>
            <w:tcW w:w="1135"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3911,0</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1175,0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200,0</w:t>
            </w:r>
          </w:p>
        </w:tc>
        <w:tc>
          <w:tcPr>
            <w:tcW w:w="1135"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4071,5</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1220,0</w:t>
            </w: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200,0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4230,0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1280,0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205,0</w:t>
            </w:r>
          </w:p>
        </w:tc>
        <w:tc>
          <w:tcPr>
            <w:tcW w:w="1134" w:type="dxa"/>
            <w:tcBorders>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4400,0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1330,0</w:t>
            </w: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p>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210,0</w:t>
            </w:r>
          </w:p>
        </w:tc>
      </w:tr>
    </w:tbl>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tbl>
      <w:tblPr>
        <w:tblpPr w:leftFromText="180" w:rightFromText="180" w:vertAnchor="text" w:horzAnchor="margin" w:tblpY="-538"/>
        <w:tblW w:w="14848" w:type="dxa"/>
        <w:tblLook w:val="00A0"/>
      </w:tblPr>
      <w:tblGrid>
        <w:gridCol w:w="9349"/>
        <w:gridCol w:w="5499"/>
      </w:tblGrid>
      <w:tr w:rsidR="002727B2" w:rsidTr="002727B2">
        <w:tc>
          <w:tcPr>
            <w:tcW w:w="9348" w:type="dxa"/>
          </w:tcPr>
          <w:p w:rsidR="002727B2" w:rsidRDefault="002727B2" w:rsidP="002727B2">
            <w:pPr>
              <w:jc w:val="right"/>
              <w:rPr>
                <w:rFonts w:ascii="Times New Roman" w:hAnsi="Times New Roman" w:cs="Times New Roman"/>
                <w:sz w:val="24"/>
                <w:szCs w:val="24"/>
              </w:rPr>
            </w:pPr>
          </w:p>
          <w:p w:rsidR="002727B2" w:rsidRDefault="002727B2" w:rsidP="002727B2">
            <w:pPr>
              <w:jc w:val="right"/>
              <w:rPr>
                <w:rFonts w:ascii="Times New Roman" w:hAnsi="Times New Roman" w:cs="Times New Roman"/>
                <w:sz w:val="24"/>
                <w:szCs w:val="24"/>
              </w:rPr>
            </w:pPr>
          </w:p>
          <w:p w:rsidR="002727B2" w:rsidRDefault="002727B2" w:rsidP="002727B2">
            <w:pPr>
              <w:jc w:val="right"/>
              <w:rPr>
                <w:rFonts w:ascii="Times New Roman" w:hAnsi="Times New Roman" w:cs="Times New Roman"/>
                <w:sz w:val="24"/>
                <w:szCs w:val="24"/>
              </w:rPr>
            </w:pPr>
          </w:p>
          <w:p w:rsidR="002727B2" w:rsidRDefault="002727B2" w:rsidP="002727B2">
            <w:pPr>
              <w:jc w:val="right"/>
              <w:rPr>
                <w:rFonts w:ascii="Times New Roman" w:hAnsi="Times New Roman" w:cs="Times New Roman"/>
                <w:sz w:val="24"/>
                <w:szCs w:val="24"/>
              </w:rPr>
            </w:pPr>
          </w:p>
        </w:tc>
        <w:tc>
          <w:tcPr>
            <w:tcW w:w="5499" w:type="dxa"/>
          </w:tcPr>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 Приложение 6</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муниципального образования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«Муниципальный округ Сюмсинский район</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Удмуртской Республики»</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 xml:space="preserve">«Управление муниципальными </w:t>
            </w:r>
          </w:p>
          <w:p w:rsidR="002727B2" w:rsidRDefault="002727B2" w:rsidP="002727B2">
            <w:pPr>
              <w:ind w:left="317"/>
              <w:jc w:val="right"/>
              <w:rPr>
                <w:rFonts w:ascii="Times New Roman" w:hAnsi="Times New Roman" w:cs="Times New Roman"/>
                <w:sz w:val="20"/>
                <w:szCs w:val="20"/>
              </w:rPr>
            </w:pPr>
            <w:r>
              <w:rPr>
                <w:rFonts w:ascii="Times New Roman" w:hAnsi="Times New Roman" w:cs="Times New Roman"/>
                <w:sz w:val="20"/>
                <w:szCs w:val="20"/>
              </w:rPr>
              <w:t>финансами»</w:t>
            </w: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p w:rsidR="002727B2" w:rsidRDefault="002727B2" w:rsidP="002727B2">
            <w:pPr>
              <w:ind w:left="317"/>
              <w:jc w:val="right"/>
              <w:rPr>
                <w:rFonts w:ascii="Times New Roman" w:hAnsi="Times New Roman" w:cs="Times New Roman"/>
                <w:sz w:val="20"/>
                <w:szCs w:val="20"/>
              </w:rPr>
            </w:pPr>
          </w:p>
        </w:tc>
      </w:tr>
    </w:tbl>
    <w:p w:rsidR="002727B2" w:rsidRDefault="002727B2" w:rsidP="002727B2">
      <w:pPr>
        <w:jc w:val="center"/>
        <w:rPr>
          <w:rFonts w:ascii="Times New Roman" w:hAnsi="Times New Roman" w:cs="Times New Roman"/>
          <w:b/>
          <w:bCs/>
        </w:rPr>
      </w:pPr>
    </w:p>
    <w:p w:rsidR="002727B2" w:rsidRDefault="002727B2" w:rsidP="002727B2">
      <w:pPr>
        <w:jc w:val="center"/>
        <w:rPr>
          <w:rFonts w:ascii="Times New Roman" w:hAnsi="Times New Roman" w:cs="Times New Roman"/>
          <w:b/>
          <w:bCs/>
        </w:rPr>
      </w:pPr>
      <w:r>
        <w:rPr>
          <w:rFonts w:ascii="Times New Roman" w:hAnsi="Times New Roman" w:cs="Times New Roman"/>
          <w:b/>
          <w:bCs/>
        </w:rPr>
        <w:t xml:space="preserve">Прогнозная (справочная) оценка ресурсного обеспечения реализации муниципальной программы </w:t>
      </w:r>
    </w:p>
    <w:p w:rsidR="002727B2" w:rsidRDefault="002727B2" w:rsidP="002727B2">
      <w:pPr>
        <w:jc w:val="center"/>
        <w:rPr>
          <w:rFonts w:ascii="Times New Roman" w:hAnsi="Times New Roman" w:cs="Times New Roman"/>
          <w:b/>
          <w:bCs/>
        </w:rPr>
      </w:pPr>
      <w:r>
        <w:rPr>
          <w:rFonts w:ascii="Times New Roman" w:hAnsi="Times New Roman" w:cs="Times New Roman"/>
          <w:b/>
          <w:bCs/>
        </w:rPr>
        <w:t xml:space="preserve">«Управление муниципальными финансами» за счет средств бюджета </w:t>
      </w:r>
    </w:p>
    <w:p w:rsidR="002727B2" w:rsidRDefault="002727B2" w:rsidP="002727B2">
      <w:pPr>
        <w:jc w:val="center"/>
        <w:rPr>
          <w:rFonts w:ascii="Times New Roman" w:hAnsi="Times New Roman" w:cs="Times New Roman"/>
          <w:b/>
          <w:bCs/>
        </w:rPr>
      </w:pPr>
      <w:r>
        <w:rPr>
          <w:rFonts w:ascii="Times New Roman" w:hAnsi="Times New Roman" w:cs="Times New Roman"/>
          <w:b/>
          <w:bCs/>
        </w:rPr>
        <w:t>муниципального образования «Муниципальный округ Сюмсинский район Удмуртской Республики»</w:t>
      </w: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p w:rsidR="002727B2" w:rsidRDefault="002727B2" w:rsidP="002727B2">
      <w:pPr>
        <w:rPr>
          <w:rFonts w:ascii="Times New Roman" w:hAnsi="Times New Roman"/>
          <w:sz w:val="24"/>
          <w:szCs w:val="24"/>
        </w:rPr>
      </w:pPr>
    </w:p>
    <w:tbl>
      <w:tblPr>
        <w:tblW w:w="15276" w:type="dxa"/>
        <w:tblLook w:val="00A0"/>
      </w:tblPr>
      <w:tblGrid>
        <w:gridCol w:w="725"/>
        <w:gridCol w:w="639"/>
        <w:gridCol w:w="1892"/>
        <w:gridCol w:w="2296"/>
        <w:gridCol w:w="916"/>
        <w:gridCol w:w="1320"/>
        <w:gridCol w:w="1224"/>
        <w:gridCol w:w="1225"/>
        <w:gridCol w:w="1353"/>
        <w:gridCol w:w="1225"/>
        <w:gridCol w:w="1226"/>
        <w:gridCol w:w="1235"/>
      </w:tblGrid>
      <w:tr w:rsidR="002727B2" w:rsidTr="002727B2">
        <w:trPr>
          <w:cantSplit/>
          <w:trHeight w:val="331"/>
          <w:tblHeader/>
        </w:trPr>
        <w:tc>
          <w:tcPr>
            <w:tcW w:w="1364" w:type="dxa"/>
            <w:gridSpan w:val="2"/>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Код аналитической</w:t>
            </w:r>
          </w:p>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программной классификации</w:t>
            </w:r>
          </w:p>
        </w:tc>
        <w:tc>
          <w:tcPr>
            <w:tcW w:w="1937"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Наименование муниципальной программы, подпрограммы</w:t>
            </w:r>
          </w:p>
        </w:tc>
        <w:tc>
          <w:tcPr>
            <w:tcW w:w="1872"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Источник финансирования</w:t>
            </w:r>
          </w:p>
        </w:tc>
        <w:tc>
          <w:tcPr>
            <w:tcW w:w="10102" w:type="dxa"/>
            <w:gridSpan w:val="8"/>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Оценка расходов, тыс. руб.</w:t>
            </w:r>
          </w:p>
        </w:tc>
      </w:tr>
      <w:tr w:rsidR="002727B2" w:rsidTr="002727B2">
        <w:trPr>
          <w:cantSplit/>
          <w:trHeight w:val="273"/>
          <w:tblHeader/>
        </w:trPr>
        <w:tc>
          <w:tcPr>
            <w:tcW w:w="1364" w:type="dxa"/>
            <w:gridSpan w:val="2"/>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p>
        </w:tc>
        <w:tc>
          <w:tcPr>
            <w:tcW w:w="1872"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p>
        </w:tc>
        <w:tc>
          <w:tcPr>
            <w:tcW w:w="926"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ИТОГО</w:t>
            </w:r>
          </w:p>
        </w:tc>
        <w:tc>
          <w:tcPr>
            <w:tcW w:w="1380"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2022 год</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2023 год</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2024 год</w:t>
            </w:r>
          </w:p>
        </w:tc>
        <w:tc>
          <w:tcPr>
            <w:tcW w:w="141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ind w:right="176"/>
              <w:rPr>
                <w:rFonts w:ascii="Times New Roman" w:hAnsi="Times New Roman" w:cs="Times New Roman"/>
                <w:b/>
                <w:bCs/>
                <w:color w:val="000000"/>
                <w:sz w:val="16"/>
                <w:szCs w:val="16"/>
              </w:rPr>
            </w:pPr>
          </w:p>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2025 год</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2026 год</w:t>
            </w:r>
          </w:p>
        </w:tc>
        <w:tc>
          <w:tcPr>
            <w:tcW w:w="127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ind w:right="176"/>
              <w:rPr>
                <w:rFonts w:ascii="Times New Roman" w:hAnsi="Times New Roman" w:cs="Times New Roman"/>
                <w:b/>
                <w:bCs/>
                <w:color w:val="000000"/>
                <w:sz w:val="16"/>
                <w:szCs w:val="16"/>
              </w:rPr>
            </w:pPr>
          </w:p>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2027 год</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ind w:right="176"/>
              <w:rPr>
                <w:rFonts w:ascii="Times New Roman" w:hAnsi="Times New Roman" w:cs="Times New Roman"/>
                <w:b/>
                <w:bCs/>
                <w:color w:val="000000"/>
                <w:sz w:val="16"/>
                <w:szCs w:val="16"/>
              </w:rPr>
            </w:pPr>
            <w:r>
              <w:rPr>
                <w:rFonts w:ascii="Times New Roman" w:hAnsi="Times New Roman" w:cs="Times New Roman"/>
                <w:b/>
                <w:bCs/>
                <w:color w:val="000000"/>
                <w:sz w:val="16"/>
                <w:szCs w:val="16"/>
              </w:rPr>
              <w:t>2028 год</w:t>
            </w:r>
          </w:p>
        </w:tc>
      </w:tr>
      <w:tr w:rsidR="002727B2" w:rsidTr="002727B2">
        <w:trPr>
          <w:cantSplit/>
          <w:trHeight w:val="300"/>
          <w:tblHeader/>
        </w:trPr>
        <w:tc>
          <w:tcPr>
            <w:tcW w:w="725" w:type="dxa"/>
            <w:tcBorders>
              <w:top w:val="single" w:sz="4" w:space="0" w:color="000000"/>
              <w:left w:val="single" w:sz="4" w:space="0" w:color="000000"/>
              <w:right w:val="single" w:sz="4" w:space="0" w:color="000000"/>
            </w:tcBorders>
            <w:vAlign w:val="center"/>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МП</w:t>
            </w:r>
          </w:p>
        </w:tc>
        <w:tc>
          <w:tcPr>
            <w:tcW w:w="639" w:type="dxa"/>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Пп</w:t>
            </w:r>
          </w:p>
        </w:tc>
        <w:tc>
          <w:tcPr>
            <w:tcW w:w="1937"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872"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926"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380"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275"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276"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417"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c>
          <w:tcPr>
            <w:tcW w:w="1276" w:type="dxa"/>
            <w:vMerge/>
            <w:tcBorders>
              <w:top w:val="single" w:sz="4" w:space="0" w:color="000000"/>
              <w:left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p>
        </w:tc>
        <w:tc>
          <w:tcPr>
            <w:tcW w:w="1277" w:type="dxa"/>
            <w:vMerge/>
            <w:tcBorders>
              <w:top w:val="single" w:sz="4" w:space="0" w:color="000000"/>
              <w:left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p>
        </w:tc>
        <w:tc>
          <w:tcPr>
            <w:tcW w:w="1275" w:type="dxa"/>
            <w:vMerge/>
            <w:tcBorders>
              <w:top w:val="single" w:sz="4" w:space="0" w:color="000000"/>
              <w:left w:val="single" w:sz="4" w:space="0" w:color="000000"/>
              <w:right w:val="single" w:sz="4" w:space="0" w:color="000000"/>
            </w:tcBorders>
            <w:vAlign w:val="center"/>
          </w:tcPr>
          <w:p w:rsidR="002727B2" w:rsidRDefault="002727B2" w:rsidP="002727B2">
            <w:pPr>
              <w:rPr>
                <w:rFonts w:ascii="Times New Roman" w:hAnsi="Times New Roman" w:cs="Times New Roman"/>
                <w:color w:val="000000"/>
                <w:sz w:val="16"/>
                <w:szCs w:val="16"/>
              </w:rPr>
            </w:pPr>
          </w:p>
        </w:tc>
      </w:tr>
      <w:tr w:rsidR="002727B2" w:rsidTr="002727B2">
        <w:trPr>
          <w:cantSplit/>
          <w:trHeight w:val="80"/>
          <w:tblHeader/>
        </w:trPr>
        <w:tc>
          <w:tcPr>
            <w:tcW w:w="725"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639"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1937"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p>
        </w:tc>
        <w:tc>
          <w:tcPr>
            <w:tcW w:w="1872"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p>
        </w:tc>
        <w:tc>
          <w:tcPr>
            <w:tcW w:w="926" w:type="dxa"/>
            <w:tcBorders>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p>
        </w:tc>
        <w:tc>
          <w:tcPr>
            <w:tcW w:w="1380" w:type="dxa"/>
            <w:vMerge/>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275"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276"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417"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276"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277"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c>
          <w:tcPr>
            <w:tcW w:w="1275" w:type="dxa"/>
            <w:tcBorders>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p>
        </w:tc>
      </w:tr>
      <w:tr w:rsidR="002727B2" w:rsidTr="002727B2">
        <w:trPr>
          <w:cantSplit/>
          <w:trHeight w:val="57"/>
        </w:trPr>
        <w:tc>
          <w:tcPr>
            <w:tcW w:w="72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639"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w:t>
            </w:r>
          </w:p>
        </w:tc>
        <w:tc>
          <w:tcPr>
            <w:tcW w:w="193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Управление муниципальными финансами</w:t>
            </w: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всего</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40419,00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7095,2</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5311,3</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5188,0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5384,0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5589,5</w:t>
            </w:r>
          </w:p>
          <w:p w:rsidR="002727B2" w:rsidRDefault="002727B2" w:rsidP="002727B2">
            <w:pPr>
              <w:rPr>
                <w:rFonts w:ascii="Times New Roman" w:hAnsi="Times New Roman" w:cs="Times New Roman"/>
                <w:b/>
                <w:bCs/>
                <w:color w:val="000000"/>
                <w:sz w:val="16"/>
                <w:szCs w:val="16"/>
              </w:rPr>
            </w:pP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5813,0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6038</w:t>
            </w:r>
          </w:p>
        </w:tc>
      </w:tr>
      <w:tr w:rsidR="002727B2" w:rsidTr="002727B2">
        <w:trPr>
          <w:cantSplit/>
          <w:trHeight w:val="283"/>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бюджет  </w:t>
            </w:r>
            <w:r>
              <w:rPr>
                <w:rFonts w:ascii="Times New Roman" w:hAnsi="Times New Roman" w:cs="Times New Roman"/>
                <w:sz w:val="16"/>
                <w:szCs w:val="16"/>
              </w:rPr>
              <w:t xml:space="preserve">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r>
              <w:rPr>
                <w:rFonts w:ascii="Times New Roman" w:hAnsi="Times New Roman" w:cs="Times New Roman"/>
                <w:color w:val="000000"/>
                <w:sz w:val="16"/>
                <w:szCs w:val="16"/>
              </w:rPr>
              <w:t>, в том числе:</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40419,00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7095,2</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5311,3</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5188,0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5384,0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5589,5</w:t>
            </w:r>
          </w:p>
          <w:p w:rsidR="002727B2" w:rsidRDefault="002727B2" w:rsidP="002727B2">
            <w:pPr>
              <w:rPr>
                <w:rFonts w:ascii="Times New Roman" w:hAnsi="Times New Roman" w:cs="Times New Roman"/>
                <w:b/>
                <w:bCs/>
                <w:color w:val="000000"/>
                <w:sz w:val="16"/>
                <w:szCs w:val="16"/>
              </w:rPr>
            </w:pP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5813,0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6038</w:t>
            </w:r>
          </w:p>
        </w:tc>
      </w:tr>
      <w:tr w:rsidR="002727B2" w:rsidTr="002727B2">
        <w:trPr>
          <w:cantSplit/>
          <w:trHeight w:val="410"/>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Собственные средства бюджета </w:t>
            </w:r>
            <w:r>
              <w:rPr>
                <w:rFonts w:ascii="Times New Roman" w:hAnsi="Times New Roman" w:cs="Times New Roman"/>
                <w:sz w:val="16"/>
                <w:szCs w:val="16"/>
              </w:rPr>
              <w:t xml:space="preserve">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40419,00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7095,2</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5311,3</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5188,0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5384,0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5589,5</w:t>
            </w:r>
          </w:p>
          <w:p w:rsidR="002727B2" w:rsidRDefault="002727B2" w:rsidP="002727B2">
            <w:pPr>
              <w:rPr>
                <w:rFonts w:ascii="Times New Roman" w:hAnsi="Times New Roman" w:cs="Times New Roman"/>
                <w:b/>
                <w:bCs/>
                <w:color w:val="000000"/>
                <w:sz w:val="16"/>
                <w:szCs w:val="16"/>
              </w:rPr>
            </w:pP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5813,0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6038</w:t>
            </w:r>
          </w:p>
        </w:tc>
      </w:tr>
      <w:tr w:rsidR="002727B2" w:rsidTr="002727B2">
        <w:trPr>
          <w:cantSplit/>
          <w:trHeight w:val="227"/>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Субсидии из бюджета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0,00</w:t>
            </w:r>
          </w:p>
        </w:tc>
      </w:tr>
      <w:tr w:rsidR="002727B2" w:rsidTr="002727B2">
        <w:trPr>
          <w:cantSplit/>
          <w:trHeight w:val="283"/>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Субвенции из бюджета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0,00</w:t>
            </w:r>
          </w:p>
        </w:tc>
      </w:tr>
      <w:tr w:rsidR="002727B2" w:rsidTr="002727B2">
        <w:trPr>
          <w:cantSplit/>
          <w:trHeight w:val="303"/>
        </w:trPr>
        <w:tc>
          <w:tcPr>
            <w:tcW w:w="72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639"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1</w:t>
            </w:r>
          </w:p>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lastRenderedPageBreak/>
              <w:t> </w:t>
            </w:r>
          </w:p>
        </w:tc>
        <w:tc>
          <w:tcPr>
            <w:tcW w:w="193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widowControl w:val="0"/>
              <w:outlineLvl w:val="2"/>
              <w:rPr>
                <w:rFonts w:ascii="Times New Roman" w:hAnsi="Times New Roman" w:cs="Times New Roman"/>
                <w:b/>
                <w:bCs/>
                <w:sz w:val="16"/>
                <w:szCs w:val="16"/>
              </w:rPr>
            </w:pPr>
            <w:r>
              <w:rPr>
                <w:rFonts w:ascii="Times New Roman" w:hAnsi="Times New Roman" w:cs="Times New Roman"/>
                <w:b/>
                <w:bCs/>
                <w:sz w:val="16"/>
                <w:szCs w:val="16"/>
              </w:rPr>
              <w:lastRenderedPageBreak/>
              <w:t xml:space="preserve">Повышение </w:t>
            </w:r>
            <w:r>
              <w:rPr>
                <w:rFonts w:ascii="Times New Roman" w:hAnsi="Times New Roman" w:cs="Times New Roman"/>
                <w:b/>
                <w:bCs/>
                <w:sz w:val="16"/>
                <w:szCs w:val="16"/>
              </w:rPr>
              <w:lastRenderedPageBreak/>
              <w:t xml:space="preserve">эффективности расходов бюджета </w:t>
            </w:r>
            <w:r>
              <w:rPr>
                <w:rFonts w:ascii="Times New Roman" w:hAnsi="Times New Roman" w:cs="Times New Roman"/>
                <w:bCs/>
                <w:sz w:val="16"/>
                <w:szCs w:val="16"/>
              </w:rPr>
              <w:t>Удмуртской Республики»</w:t>
            </w: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lastRenderedPageBreak/>
              <w:t>всего</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285,8</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34,6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1,2</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50,0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50,0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50,0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50,0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b/>
                <w:bCs/>
                <w:sz w:val="20"/>
                <w:szCs w:val="20"/>
              </w:rPr>
            </w:pPr>
            <w:r>
              <w:rPr>
                <w:rFonts w:eastAsia="Times New Roman"/>
                <w:b/>
                <w:bCs/>
                <w:sz w:val="20"/>
                <w:szCs w:val="20"/>
              </w:rPr>
              <w:t>50,0</w:t>
            </w:r>
          </w:p>
        </w:tc>
      </w:tr>
      <w:tr w:rsidR="002727B2" w:rsidTr="002727B2">
        <w:trPr>
          <w:cantSplit/>
          <w:trHeight w:val="283"/>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sz w:val="16"/>
                <w:szCs w:val="16"/>
              </w:rPr>
              <w:t>бюджет  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r>
              <w:rPr>
                <w:rFonts w:ascii="Times New Roman" w:hAnsi="Times New Roman" w:cs="Times New Roman"/>
                <w:color w:val="000000"/>
                <w:sz w:val="16"/>
                <w:szCs w:val="16"/>
              </w:rPr>
              <w:t>, в том числе:</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208,2</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sidRPr="008A1C23">
              <w:rPr>
                <w:rFonts w:ascii="Times New Roman" w:eastAsiaTheme="minorHAnsi" w:hAnsi="Times New Roman"/>
                <w:noProof/>
                <w:sz w:val="24"/>
                <w:szCs w:val="24"/>
                <w:lang w:eastAsia="ru-RU"/>
              </w:rPr>
              <w:pict>
                <v:rect id="Изображение52" o:spid="_x0000_s1130" style="position:absolute;margin-left:38.25pt;margin-top:-103.35pt;width:38.3pt;height:25.55pt;z-index:2517268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" stroked="f">
                  <v:textbox>
                    <w:txbxContent>
                      <w:p w:rsidR="00BC3CDC" w:rsidRDefault="00BC3CDC" w:rsidP="002727B2">
                        <w:pPr>
                          <w:pStyle w:val="afb"/>
                        </w:pPr>
                        <w:r>
                          <w:t>52</w:t>
                        </w:r>
                      </w:p>
                    </w:txbxContent>
                  </v:textbox>
                </v:rect>
              </w:pict>
            </w:r>
            <w:r>
              <w:rPr>
                <w:rFonts w:eastAsia="Times New Roman"/>
                <w:sz w:val="20"/>
                <w:szCs w:val="20"/>
              </w:rPr>
              <w:t>34,6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r>
      <w:tr w:rsidR="002727B2" w:rsidTr="002727B2">
        <w:trPr>
          <w:cantSplit/>
          <w:trHeight w:val="351"/>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Собственные средства бюджета </w:t>
            </w:r>
            <w:r>
              <w:rPr>
                <w:rFonts w:ascii="Times New Roman" w:hAnsi="Times New Roman" w:cs="Times New Roman"/>
                <w:sz w:val="16"/>
                <w:szCs w:val="16"/>
              </w:rPr>
              <w:t>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208,2</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34,6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1,2</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pStyle w:val="a4"/>
              <w:rPr>
                <w:rFonts w:eastAsia="Times New Roman"/>
                <w:sz w:val="20"/>
                <w:szCs w:val="20"/>
              </w:rPr>
            </w:pPr>
            <w:r>
              <w:rPr>
                <w:rFonts w:eastAsia="Times New Roman"/>
                <w:sz w:val="20"/>
                <w:szCs w:val="20"/>
              </w:rPr>
              <w:t>50,0</w:t>
            </w:r>
          </w:p>
        </w:tc>
      </w:tr>
      <w:tr w:rsidR="002727B2" w:rsidTr="002727B2">
        <w:trPr>
          <w:cantSplit/>
          <w:trHeight w:val="564"/>
        </w:trPr>
        <w:tc>
          <w:tcPr>
            <w:tcW w:w="72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639"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4 </w:t>
            </w:r>
          </w:p>
        </w:tc>
        <w:tc>
          <w:tcPr>
            <w:tcW w:w="193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Управление муниципальным долгом  </w:t>
            </w: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всего</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2482,5</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2194,0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48,5</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sz w:val="18"/>
                <w:szCs w:val="18"/>
              </w:rPr>
            </w:pPr>
            <w:r>
              <w:rPr>
                <w:rFonts w:ascii="Times New Roman" w:hAnsi="Times New Roman" w:cs="Times New Roman"/>
                <w:b/>
                <w:bCs/>
                <w:sz w:val="18"/>
                <w:szCs w:val="18"/>
              </w:rPr>
              <w:t>48,0</w:t>
            </w:r>
          </w:p>
        </w:tc>
      </w:tr>
      <w:tr w:rsidR="002727B2" w:rsidTr="002727B2">
        <w:trPr>
          <w:cantSplit/>
          <w:trHeight w:val="340"/>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бюджет  </w:t>
            </w:r>
            <w:r>
              <w:rPr>
                <w:rFonts w:ascii="Times New Roman" w:hAnsi="Times New Roman" w:cs="Times New Roman"/>
                <w:sz w:val="16"/>
                <w:szCs w:val="16"/>
              </w:rPr>
              <w:t>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r>
              <w:rPr>
                <w:rFonts w:ascii="Times New Roman" w:hAnsi="Times New Roman" w:cs="Times New Roman"/>
                <w:color w:val="000000"/>
                <w:sz w:val="16"/>
                <w:szCs w:val="16"/>
              </w:rPr>
              <w:t>, в том числе:</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2482,5</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2194,0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48,5</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48,0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48,0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r>
      <w:tr w:rsidR="002727B2" w:rsidTr="002727B2">
        <w:trPr>
          <w:cantSplit/>
          <w:trHeight w:val="450"/>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Собственные средства бюджета 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2482,5</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2194,0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48,5</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48,0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8"/>
                <w:szCs w:val="18"/>
              </w:rPr>
            </w:pPr>
            <w:r>
              <w:rPr>
                <w:rFonts w:ascii="Times New Roman" w:hAnsi="Times New Roman" w:cs="Times New Roman"/>
                <w:sz w:val="18"/>
                <w:szCs w:val="18"/>
              </w:rPr>
              <w:t>48,0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sz w:val="18"/>
                <w:szCs w:val="18"/>
              </w:rPr>
              <w:t>48,0</w:t>
            </w:r>
          </w:p>
        </w:tc>
      </w:tr>
      <w:tr w:rsidR="002727B2" w:rsidTr="002727B2">
        <w:trPr>
          <w:cantSplit/>
          <w:trHeight w:val="113"/>
        </w:trPr>
        <w:tc>
          <w:tcPr>
            <w:tcW w:w="725"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w:t>
            </w:r>
          </w:p>
        </w:tc>
        <w:tc>
          <w:tcPr>
            <w:tcW w:w="639"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5 </w:t>
            </w:r>
          </w:p>
        </w:tc>
        <w:tc>
          <w:tcPr>
            <w:tcW w:w="1937" w:type="dxa"/>
            <w:vMerge w:val="restart"/>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Создание условий для реализации муниципальной программы</w:t>
            </w: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всего</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b/>
                <w:color w:val="000000"/>
                <w:sz w:val="16"/>
                <w:szCs w:val="16"/>
              </w:rPr>
            </w:pPr>
            <w:r>
              <w:rPr>
                <w:rFonts w:ascii="Times New Roman" w:hAnsi="Times New Roman" w:cs="Times New Roman"/>
                <w:b/>
                <w:color w:val="000000"/>
                <w:sz w:val="16"/>
                <w:szCs w:val="16"/>
              </w:rPr>
              <w:t>37650,7</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4866,6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5261,6</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5090,0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5286,0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5491,5</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5715,0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b/>
                <w:bCs/>
                <w:color w:val="000000"/>
                <w:sz w:val="16"/>
                <w:szCs w:val="16"/>
              </w:rPr>
            </w:pPr>
            <w:r>
              <w:rPr>
                <w:rFonts w:ascii="Times New Roman" w:hAnsi="Times New Roman" w:cs="Times New Roman"/>
                <w:b/>
                <w:bCs/>
                <w:color w:val="000000"/>
                <w:sz w:val="16"/>
                <w:szCs w:val="16"/>
              </w:rPr>
              <w:t>5940,0</w:t>
            </w:r>
          </w:p>
        </w:tc>
      </w:tr>
      <w:tr w:rsidR="002727B2" w:rsidTr="002727B2">
        <w:trPr>
          <w:cantSplit/>
          <w:trHeight w:val="436"/>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 xml:space="preserve">бюджет  </w:t>
            </w:r>
            <w:r>
              <w:rPr>
                <w:rFonts w:ascii="Times New Roman" w:hAnsi="Times New Roman" w:cs="Times New Roman"/>
                <w:sz w:val="16"/>
                <w:szCs w:val="16"/>
              </w:rPr>
              <w:t>муниципального образования</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r>
              <w:rPr>
                <w:rFonts w:ascii="Times New Roman" w:hAnsi="Times New Roman" w:cs="Times New Roman"/>
                <w:color w:val="000000"/>
                <w:sz w:val="16"/>
                <w:szCs w:val="16"/>
              </w:rPr>
              <w:t>», в том числе:</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37650,7</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4866,6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5261,6</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5090,0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5286,0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5491,5</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5715,0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t>5940,0</w:t>
            </w:r>
          </w:p>
        </w:tc>
      </w:tr>
      <w:tr w:rsidR="002727B2" w:rsidTr="002727B2">
        <w:trPr>
          <w:cantSplit/>
          <w:trHeight w:val="418"/>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sz w:val="16"/>
                <w:szCs w:val="16"/>
              </w:rPr>
            </w:pPr>
            <w:r>
              <w:rPr>
                <w:rFonts w:ascii="Times New Roman" w:hAnsi="Times New Roman" w:cs="Times New Roman"/>
                <w:sz w:val="16"/>
                <w:szCs w:val="16"/>
              </w:rPr>
              <w:t xml:space="preserve">Собственные средства бюджета муниципального образования </w:t>
            </w:r>
            <w:r>
              <w:rPr>
                <w:rFonts w:ascii="Times New Roman" w:hAnsi="Times New Roman" w:cs="Times New Roman"/>
                <w:b/>
                <w:bCs/>
                <w:sz w:val="16"/>
                <w:szCs w:val="16"/>
              </w:rPr>
              <w:t>«</w:t>
            </w:r>
            <w:r>
              <w:rPr>
                <w:rFonts w:ascii="Times New Roman" w:hAnsi="Times New Roman" w:cs="Times New Roman"/>
                <w:bCs/>
                <w:sz w:val="16"/>
                <w:szCs w:val="16"/>
              </w:rPr>
              <w:t>Муниципальный округ Сюмсинский район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37650,7</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4866,6</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5261,6</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5090,0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5286,0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r>
              <w:rPr>
                <w:rFonts w:ascii="Times New Roman" w:hAnsi="Times New Roman" w:cs="Times New Roman"/>
                <w:color w:val="000000"/>
                <w:sz w:val="16"/>
                <w:szCs w:val="16"/>
              </w:rPr>
              <w:t>5491,5</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5715,0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r>
              <w:t>5940,0</w:t>
            </w:r>
          </w:p>
        </w:tc>
      </w:tr>
      <w:tr w:rsidR="002727B2" w:rsidTr="002727B2">
        <w:trPr>
          <w:cantSplit/>
          <w:trHeight w:val="384"/>
        </w:trPr>
        <w:tc>
          <w:tcPr>
            <w:tcW w:w="725"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937" w:type="dxa"/>
            <w:vMerge/>
            <w:tcBorders>
              <w:top w:val="single" w:sz="4" w:space="0" w:color="000000"/>
              <w:left w:val="single" w:sz="4" w:space="0" w:color="000000"/>
              <w:bottom w:val="single" w:sz="4" w:space="0" w:color="000000"/>
              <w:right w:val="single" w:sz="4" w:space="0" w:color="000000"/>
            </w:tcBorders>
            <w:vAlign w:val="center"/>
          </w:tcPr>
          <w:p w:rsidR="002727B2" w:rsidRDefault="002727B2" w:rsidP="002727B2">
            <w:pPr>
              <w:rPr>
                <w:rFonts w:ascii="Times New Roman" w:hAnsi="Times New Roman" w:cs="Times New Roman"/>
                <w:b/>
                <w:bCs/>
                <w:color w:val="000000"/>
                <w:sz w:val="16"/>
                <w:szCs w:val="16"/>
              </w:rPr>
            </w:pPr>
          </w:p>
        </w:tc>
        <w:tc>
          <w:tcPr>
            <w:tcW w:w="1872"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Субсидии из бюджета Удмуртской Республики</w:t>
            </w:r>
          </w:p>
        </w:tc>
        <w:tc>
          <w:tcPr>
            <w:tcW w:w="926" w:type="dxa"/>
            <w:tcBorders>
              <w:top w:val="single" w:sz="4" w:space="0" w:color="000000"/>
              <w:left w:val="single" w:sz="4" w:space="0" w:color="000000"/>
              <w:bottom w:val="single" w:sz="4" w:space="0" w:color="000000"/>
              <w:right w:val="single" w:sz="4" w:space="0" w:color="000000"/>
            </w:tcBorders>
          </w:tcPr>
          <w:p w:rsidR="002727B2" w:rsidRDefault="002727B2" w:rsidP="002727B2">
            <w:pPr>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380"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41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276"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277"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1275" w:type="dxa"/>
            <w:tcBorders>
              <w:top w:val="single" w:sz="4" w:space="0" w:color="000000"/>
              <w:left w:val="single" w:sz="4" w:space="0" w:color="000000"/>
              <w:bottom w:val="single" w:sz="4" w:space="0" w:color="000000"/>
              <w:right w:val="single" w:sz="4" w:space="0" w:color="000000"/>
            </w:tcBorders>
          </w:tcPr>
          <w:p w:rsidR="002727B2" w:rsidRDefault="002727B2" w:rsidP="002727B2">
            <w:pPr>
              <w:rPr>
                <w:rFonts w:ascii="Times New Roman" w:hAnsi="Times New Roman" w:cs="Times New Roman"/>
                <w:color w:val="000000"/>
                <w:sz w:val="16"/>
                <w:szCs w:val="16"/>
              </w:rPr>
            </w:pPr>
            <w:r>
              <w:rPr>
                <w:rFonts w:ascii="Times New Roman" w:hAnsi="Times New Roman" w:cs="Times New Roman"/>
                <w:color w:val="000000"/>
                <w:sz w:val="16"/>
                <w:szCs w:val="16"/>
              </w:rPr>
              <w:t>0</w:t>
            </w:r>
          </w:p>
        </w:tc>
      </w:tr>
    </w:tbl>
    <w:p w:rsidR="002727B2" w:rsidRDefault="002727B2" w:rsidP="002727B2">
      <w:pPr>
        <w:rPr>
          <w:rFonts w:ascii="Times New Roman" w:hAnsi="Times New Roman"/>
          <w:sz w:val="24"/>
          <w:szCs w:val="24"/>
        </w:rPr>
      </w:pPr>
    </w:p>
    <w:p w:rsidR="002727B2" w:rsidRDefault="002727B2" w:rsidP="002727B2">
      <w:pPr>
        <w:jc w:val="center"/>
        <w:rPr>
          <w:rFonts w:ascii="Times New Roman" w:hAnsi="Times New Roman"/>
          <w:sz w:val="24"/>
          <w:szCs w:val="24"/>
        </w:rPr>
      </w:pPr>
      <w:r>
        <w:rPr>
          <w:rFonts w:ascii="Times New Roman" w:hAnsi="Times New Roman"/>
          <w:sz w:val="24"/>
          <w:szCs w:val="24"/>
        </w:rPr>
        <w:t>________________________</w:t>
      </w:r>
    </w:p>
    <w:p w:rsidR="00D91A8A" w:rsidRDefault="00D91A8A" w:rsidP="002727B2">
      <w:pPr>
        <w:sectPr w:rsidR="00D91A8A" w:rsidSect="00D91A8A">
          <w:headerReference w:type="default" r:id="rId65"/>
          <w:pgSz w:w="16838" w:h="11906" w:orient="landscape"/>
          <w:pgMar w:top="1701" w:right="1134" w:bottom="567" w:left="1134" w:header="709" w:footer="709" w:gutter="0"/>
          <w:cols w:space="708"/>
          <w:titlePg/>
          <w:docGrid w:linePitch="360"/>
        </w:sectPr>
      </w:pPr>
    </w:p>
    <w:tbl>
      <w:tblPr>
        <w:tblW w:w="9781" w:type="dxa"/>
        <w:tblInd w:w="74" w:type="dxa"/>
        <w:tblLayout w:type="fixed"/>
        <w:tblLook w:val="0000"/>
      </w:tblPr>
      <w:tblGrid>
        <w:gridCol w:w="4582"/>
        <w:gridCol w:w="1319"/>
        <w:gridCol w:w="3880"/>
      </w:tblGrid>
      <w:tr w:rsidR="00700B6B" w:rsidTr="00BC3CDC">
        <w:trPr>
          <w:trHeight w:val="1257"/>
        </w:trPr>
        <w:tc>
          <w:tcPr>
            <w:tcW w:w="4582" w:type="dxa"/>
          </w:tcPr>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700B6B" w:rsidRPr="006B74E9" w:rsidRDefault="00700B6B" w:rsidP="00BC3CDC">
            <w:pPr>
              <w:jc w:val="center"/>
              <w:rPr>
                <w:rFonts w:ascii="Times New Roman" w:eastAsia="Times New Roman" w:hAnsi="Times New Roman" w:cs="Times New Roman"/>
                <w:spacing w:val="20"/>
                <w:sz w:val="24"/>
                <w:szCs w:val="24"/>
              </w:rPr>
            </w:pPr>
          </w:p>
        </w:tc>
        <w:tc>
          <w:tcPr>
            <w:tcW w:w="1319" w:type="dxa"/>
          </w:tcPr>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3880" w:type="dxa"/>
          </w:tcPr>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D91A8A" w:rsidRDefault="00D91A8A" w:rsidP="00D91A8A">
      <w:pPr>
        <w:rPr>
          <w:sz w:val="20"/>
          <w:szCs w:val="20"/>
        </w:rPr>
      </w:pPr>
    </w:p>
    <w:p w:rsidR="00D91A8A" w:rsidRPr="00D91A8A" w:rsidRDefault="00D91A8A" w:rsidP="00D91A8A">
      <w:pPr>
        <w:pStyle w:val="Heading1"/>
        <w:rPr>
          <w:rFonts w:ascii="Times New Roman" w:hAnsi="Times New Roman" w:cs="Times New Roman"/>
          <w:b w:val="0"/>
          <w:bCs w:val="0"/>
          <w:sz w:val="40"/>
          <w:szCs w:val="40"/>
        </w:rPr>
      </w:pPr>
      <w:r w:rsidRPr="00D91A8A">
        <w:rPr>
          <w:rFonts w:ascii="Times New Roman" w:hAnsi="Times New Roman" w:cs="Times New Roman"/>
          <w:sz w:val="40"/>
          <w:szCs w:val="40"/>
        </w:rPr>
        <w:t>П О С Т А Н О В Л Е Н И Е</w:t>
      </w:r>
    </w:p>
    <w:p w:rsidR="00D91A8A" w:rsidRPr="00D91A8A" w:rsidRDefault="00D91A8A" w:rsidP="00D91A8A">
      <w:pPr>
        <w:pStyle w:val="Heading1"/>
        <w:jc w:val="left"/>
        <w:rPr>
          <w:rFonts w:ascii="Times New Roman" w:hAnsi="Times New Roman" w:cs="Times New Roman"/>
          <w:sz w:val="28"/>
        </w:rPr>
      </w:pPr>
    </w:p>
    <w:p w:rsidR="00D91A8A" w:rsidRPr="00700B6B" w:rsidRDefault="00D91A8A" w:rsidP="00D91A8A">
      <w:pPr>
        <w:pStyle w:val="Heading1"/>
        <w:jc w:val="left"/>
        <w:rPr>
          <w:rFonts w:ascii="Times New Roman" w:hAnsi="Times New Roman" w:cs="Times New Roman"/>
          <w:b w:val="0"/>
          <w:sz w:val="28"/>
          <w:szCs w:val="28"/>
        </w:rPr>
      </w:pPr>
      <w:r w:rsidRPr="00700B6B">
        <w:rPr>
          <w:rFonts w:ascii="Times New Roman" w:hAnsi="Times New Roman" w:cs="Times New Roman"/>
          <w:b w:val="0"/>
          <w:sz w:val="28"/>
          <w:szCs w:val="28"/>
        </w:rPr>
        <w:t>от 18 июня 2024 года</w:t>
      </w:r>
      <w:r w:rsidRPr="00700B6B">
        <w:rPr>
          <w:rFonts w:ascii="Times New Roman" w:hAnsi="Times New Roman" w:cs="Times New Roman"/>
          <w:b w:val="0"/>
          <w:sz w:val="28"/>
          <w:szCs w:val="28"/>
        </w:rPr>
        <w:tab/>
        <w:t xml:space="preserve">                                                                                  № 362</w:t>
      </w:r>
    </w:p>
    <w:p w:rsidR="00D91A8A" w:rsidRPr="00D91A8A" w:rsidRDefault="00D91A8A" w:rsidP="00D91A8A">
      <w:pPr>
        <w:jc w:val="center"/>
        <w:rPr>
          <w:rFonts w:ascii="Times New Roman" w:hAnsi="Times New Roman" w:cs="Times New Roman"/>
          <w:sz w:val="28"/>
          <w:szCs w:val="28"/>
        </w:rPr>
      </w:pPr>
      <w:r w:rsidRPr="00D91A8A">
        <w:rPr>
          <w:rFonts w:ascii="Times New Roman" w:hAnsi="Times New Roman" w:cs="Times New Roman"/>
          <w:sz w:val="28"/>
          <w:szCs w:val="28"/>
        </w:rPr>
        <w:t>с. Сюмси</w:t>
      </w:r>
    </w:p>
    <w:p w:rsidR="00D91A8A" w:rsidRPr="00D91A8A" w:rsidRDefault="00D91A8A" w:rsidP="00D91A8A">
      <w:pPr>
        <w:jc w:val="center"/>
        <w:rPr>
          <w:rFonts w:ascii="Times New Roman" w:hAnsi="Times New Roman" w:cs="Times New Roman"/>
          <w:sz w:val="28"/>
          <w:szCs w:val="28"/>
        </w:rPr>
      </w:pPr>
    </w:p>
    <w:p w:rsidR="00D91A8A" w:rsidRPr="00D91A8A" w:rsidRDefault="00D91A8A" w:rsidP="00D91A8A">
      <w:pPr>
        <w:jc w:val="center"/>
        <w:rPr>
          <w:rFonts w:ascii="Times New Roman" w:hAnsi="Times New Roman" w:cs="Times New Roman"/>
          <w:sz w:val="28"/>
          <w:szCs w:val="28"/>
        </w:rPr>
      </w:pPr>
    </w:p>
    <w:tbl>
      <w:tblPr>
        <w:tblW w:w="9403" w:type="dxa"/>
        <w:tblInd w:w="108" w:type="dxa"/>
        <w:tblLayout w:type="fixed"/>
        <w:tblLook w:val="0000"/>
      </w:tblPr>
      <w:tblGrid>
        <w:gridCol w:w="9403"/>
      </w:tblGrid>
      <w:tr w:rsidR="00D91A8A" w:rsidRPr="00D91A8A" w:rsidTr="00BC3CDC">
        <w:trPr>
          <w:trHeight w:val="736"/>
        </w:trPr>
        <w:tc>
          <w:tcPr>
            <w:tcW w:w="9403" w:type="dxa"/>
          </w:tcPr>
          <w:p w:rsidR="00D91A8A" w:rsidRPr="00D91A8A" w:rsidRDefault="00D91A8A" w:rsidP="00BC3CDC">
            <w:pPr>
              <w:widowControl w:val="0"/>
              <w:jc w:val="both"/>
              <w:rPr>
                <w:rFonts w:ascii="Times New Roman" w:hAnsi="Times New Roman" w:cs="Times New Roman"/>
                <w:sz w:val="28"/>
                <w:szCs w:val="28"/>
              </w:rPr>
            </w:pPr>
            <w:r w:rsidRPr="00D91A8A">
              <w:rPr>
                <w:rFonts w:ascii="Times New Roman" w:hAnsi="Times New Roman" w:cs="Times New Roman"/>
                <w:sz w:val="28"/>
                <w:szCs w:val="28"/>
              </w:rPr>
              <w:t>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w:t>
            </w:r>
          </w:p>
          <w:p w:rsidR="00D91A8A" w:rsidRPr="00D91A8A" w:rsidRDefault="00D91A8A" w:rsidP="00BC3CDC">
            <w:pPr>
              <w:widowControl w:val="0"/>
              <w:jc w:val="center"/>
              <w:rPr>
                <w:rFonts w:ascii="Times New Roman" w:hAnsi="Times New Roman" w:cs="Times New Roman"/>
                <w:sz w:val="28"/>
                <w:szCs w:val="28"/>
              </w:rPr>
            </w:pPr>
            <w:r w:rsidRPr="00D91A8A">
              <w:rPr>
                <w:rFonts w:ascii="Times New Roman" w:hAnsi="Times New Roman" w:cs="Times New Roman"/>
                <w:sz w:val="28"/>
                <w:szCs w:val="28"/>
              </w:rPr>
              <w:t>Удмуртской Республики»</w:t>
            </w:r>
          </w:p>
        </w:tc>
      </w:tr>
    </w:tbl>
    <w:p w:rsidR="00D91A8A" w:rsidRPr="00D91A8A" w:rsidRDefault="00D91A8A" w:rsidP="00D91A8A">
      <w:pPr>
        <w:jc w:val="both"/>
        <w:rPr>
          <w:rStyle w:val="fontstyle01"/>
          <w:rFonts w:ascii="Times New Roman" w:hAnsi="Times New Roman" w:cs="Times New Roman"/>
        </w:rPr>
      </w:pPr>
    </w:p>
    <w:p w:rsidR="00D91A8A" w:rsidRPr="00D91A8A" w:rsidRDefault="00D91A8A" w:rsidP="00D91A8A">
      <w:pPr>
        <w:jc w:val="both"/>
        <w:rPr>
          <w:rStyle w:val="fontstyle01"/>
          <w:rFonts w:ascii="Times New Roman" w:hAnsi="Times New Roman" w:cs="Times New Roman"/>
        </w:rPr>
      </w:pPr>
    </w:p>
    <w:p w:rsidR="00D91A8A" w:rsidRPr="00D91A8A" w:rsidRDefault="00D91A8A" w:rsidP="00D91A8A">
      <w:pPr>
        <w:ind w:firstLine="709"/>
        <w:jc w:val="both"/>
        <w:outlineLvl w:val="0"/>
        <w:rPr>
          <w:rFonts w:ascii="Times New Roman" w:hAnsi="Times New Roman" w:cs="Times New Roman"/>
          <w:color w:val="000000"/>
          <w:spacing w:val="20"/>
          <w:sz w:val="28"/>
          <w:szCs w:val="28"/>
        </w:rPr>
      </w:pPr>
      <w:r w:rsidRPr="00D91A8A">
        <w:rPr>
          <w:rFonts w:ascii="Times New Roman" w:hAnsi="Times New Roman" w:cs="Times New Roman"/>
          <w:sz w:val="28"/>
          <w:szCs w:val="28"/>
        </w:rPr>
        <w:t xml:space="preserve">В целях согласования местоположения границ земельных участков при выполнении комплексных кадастровых работ, в соответствии со статьей 42.10 Федерального закона от 24 июля 2007 года № 221-ФЗ «О кадастровой деятельности», </w:t>
      </w:r>
      <w:r w:rsidRPr="00D91A8A">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D91A8A">
        <w:rPr>
          <w:rFonts w:ascii="Times New Roman" w:hAnsi="Times New Roman" w:cs="Times New Roman"/>
          <w:b/>
          <w:color w:val="000000"/>
          <w:spacing w:val="20"/>
          <w:sz w:val="28"/>
          <w:szCs w:val="28"/>
        </w:rPr>
        <w:t>постановляет:</w:t>
      </w:r>
    </w:p>
    <w:p w:rsidR="00D91A8A" w:rsidRPr="00D91A8A" w:rsidRDefault="00D91A8A" w:rsidP="00D91A8A">
      <w:pPr>
        <w:ind w:firstLine="709"/>
        <w:jc w:val="both"/>
        <w:rPr>
          <w:rFonts w:ascii="Times New Roman" w:hAnsi="Times New Roman" w:cs="Times New Roman"/>
          <w:sz w:val="28"/>
          <w:szCs w:val="28"/>
        </w:rPr>
      </w:pPr>
      <w:r w:rsidRPr="00D91A8A">
        <w:rPr>
          <w:rFonts w:ascii="Times New Roman" w:hAnsi="Times New Roman" w:cs="Times New Roman"/>
          <w:sz w:val="28"/>
          <w:szCs w:val="28"/>
        </w:rPr>
        <w:t>1. Создать согласительную комиссию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 (далее – комиссия) в следующем составе:</w:t>
      </w:r>
    </w:p>
    <w:p w:rsidR="00D91A8A" w:rsidRPr="00D91A8A" w:rsidRDefault="00D91A8A" w:rsidP="00D91A8A">
      <w:pPr>
        <w:ind w:firstLine="709"/>
        <w:jc w:val="both"/>
        <w:rPr>
          <w:rFonts w:ascii="Times New Roman" w:hAnsi="Times New Roman" w:cs="Times New Roman"/>
          <w:sz w:val="28"/>
          <w:szCs w:val="28"/>
        </w:rPr>
      </w:pPr>
      <w:r w:rsidRPr="00D91A8A">
        <w:rPr>
          <w:rFonts w:ascii="Times New Roman" w:hAnsi="Times New Roman" w:cs="Times New Roman"/>
          <w:sz w:val="28"/>
          <w:szCs w:val="28"/>
        </w:rPr>
        <w:t>- Кунавин Сергей Васильевич, заместитель главы Администрации муниципального образования «Муниципальный округ Сюмсинский район Удмуртской Республики»-начальник Управления по работе с территориями Администрации Сюмсинского района, председатель комиссии;</w:t>
      </w:r>
    </w:p>
    <w:p w:rsidR="00D91A8A" w:rsidRPr="00D91A8A" w:rsidRDefault="00D91A8A" w:rsidP="00D91A8A">
      <w:pPr>
        <w:ind w:firstLine="709"/>
        <w:jc w:val="both"/>
        <w:rPr>
          <w:rFonts w:ascii="Times New Roman" w:hAnsi="Times New Roman" w:cs="Times New Roman"/>
          <w:sz w:val="28"/>
          <w:szCs w:val="28"/>
        </w:rPr>
      </w:pPr>
      <w:r w:rsidRPr="00D91A8A">
        <w:rPr>
          <w:rFonts w:ascii="Times New Roman" w:hAnsi="Times New Roman" w:cs="Times New Roman"/>
          <w:sz w:val="28"/>
          <w:szCs w:val="28"/>
        </w:rPr>
        <w:t>- Слобожанина Екатерина Юрьевна, начальник Управления архитектуры, строительства и жилищно-коммунального хозяйства  Администрации муниципального образования «Муниципальный округ Сюмсинский район Удмуртской Республики», заместитель председателя;</w:t>
      </w:r>
    </w:p>
    <w:p w:rsidR="00D91A8A" w:rsidRPr="00D91A8A" w:rsidRDefault="00D91A8A" w:rsidP="00D91A8A">
      <w:pPr>
        <w:ind w:firstLine="709"/>
        <w:jc w:val="both"/>
        <w:rPr>
          <w:rFonts w:ascii="Times New Roman" w:hAnsi="Times New Roman" w:cs="Times New Roman"/>
          <w:sz w:val="28"/>
          <w:szCs w:val="28"/>
        </w:rPr>
      </w:pPr>
      <w:r w:rsidRPr="00D91A8A">
        <w:rPr>
          <w:rFonts w:ascii="Times New Roman" w:hAnsi="Times New Roman" w:cs="Times New Roman"/>
          <w:sz w:val="28"/>
          <w:szCs w:val="28"/>
        </w:rPr>
        <w:t>- Кузнецов Юрий Валентинович, заместитель начальника Управления имущественных и земельных отношений Администрации  муниципального образования «Муниципальный округ Сюмсинский район Удмуртской Республики», секретарь комиссии;</w:t>
      </w:r>
    </w:p>
    <w:p w:rsidR="00D91A8A" w:rsidRPr="00D91A8A" w:rsidRDefault="00D91A8A" w:rsidP="00D91A8A">
      <w:pPr>
        <w:ind w:firstLine="709"/>
        <w:jc w:val="both"/>
        <w:rPr>
          <w:rFonts w:ascii="Times New Roman" w:hAnsi="Times New Roman" w:cs="Times New Roman"/>
          <w:sz w:val="28"/>
          <w:szCs w:val="28"/>
        </w:rPr>
      </w:pPr>
      <w:r w:rsidRPr="00D91A8A">
        <w:rPr>
          <w:rFonts w:ascii="Times New Roman" w:hAnsi="Times New Roman" w:cs="Times New Roman"/>
          <w:sz w:val="28"/>
          <w:szCs w:val="28"/>
        </w:rPr>
        <w:t>Члены комиссии:</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 xml:space="preserve">- Арасланова Татьяна Юрьевна, начальник межмуниципального отдела по Увинскому, Вавожскому, Сюмсинскому и Селтинскому районам </w:t>
      </w:r>
      <w:r w:rsidRPr="00D91A8A">
        <w:rPr>
          <w:rFonts w:ascii="Times New Roman" w:hAnsi="Times New Roman" w:cs="Times New Roman"/>
          <w:bCs/>
          <w:sz w:val="28"/>
          <w:szCs w:val="28"/>
        </w:rPr>
        <w:lastRenderedPageBreak/>
        <w:t>Управления федеральной службы государственной регистрации, кадастра и картографии по Удмуртской Республике (по согласованию);</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 xml:space="preserve">- </w:t>
      </w:r>
      <w:r w:rsidRPr="00D91A8A">
        <w:rPr>
          <w:rFonts w:ascii="Times New Roman" w:hAnsi="Times New Roman" w:cs="Times New Roman"/>
          <w:sz w:val="28"/>
          <w:szCs w:val="28"/>
        </w:rPr>
        <w:t>Савина Лариса Александровна</w:t>
      </w:r>
      <w:r w:rsidRPr="00D91A8A">
        <w:rPr>
          <w:rFonts w:ascii="Times New Roman" w:hAnsi="Times New Roman" w:cs="Times New Roman"/>
          <w:bCs/>
          <w:sz w:val="28"/>
          <w:szCs w:val="28"/>
        </w:rPr>
        <w:t xml:space="preserve">, </w:t>
      </w:r>
      <w:r w:rsidRPr="00D91A8A">
        <w:rPr>
          <w:rFonts w:ascii="Times New Roman" w:hAnsi="Times New Roman" w:cs="Times New Roman"/>
          <w:sz w:val="28"/>
          <w:szCs w:val="28"/>
        </w:rPr>
        <w:t>консультант отдела кадастровых отношений в Управлении кадастровых отношений и оценки недвижимости</w:t>
      </w:r>
      <w:r w:rsidRPr="00D91A8A">
        <w:rPr>
          <w:rFonts w:ascii="Times New Roman" w:hAnsi="Times New Roman" w:cs="Times New Roman"/>
          <w:bCs/>
          <w:sz w:val="28"/>
          <w:szCs w:val="28"/>
        </w:rPr>
        <w:t xml:space="preserve"> Министерства имущественных отношений Удмуртской Республики (по согласованию);</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 xml:space="preserve">- Пермякова Галина Александровна, </w:t>
      </w:r>
      <w:r w:rsidRPr="00D91A8A">
        <w:rPr>
          <w:rFonts w:ascii="Times New Roman" w:hAnsi="Times New Roman" w:cs="Times New Roman"/>
          <w:color w:val="000000"/>
          <w:sz w:val="28"/>
        </w:rPr>
        <w:t>начальника отдела управления земельным фондом, аренды и проверок федерального имущества</w:t>
      </w:r>
      <w:r w:rsidRPr="00D91A8A">
        <w:rPr>
          <w:rFonts w:ascii="Times New Roman" w:hAnsi="Times New Roman" w:cs="Times New Roman"/>
          <w:bCs/>
          <w:sz w:val="28"/>
          <w:szCs w:val="28"/>
        </w:rPr>
        <w:t xml:space="preserve"> межрегионального территориального управления Федерального агентства по управлению государственным имуществом в Удмуртской Республике и Кировской области (по согласованию);</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 xml:space="preserve">- Кулигина Оксана Валентиновна, представитель </w:t>
      </w:r>
      <w:r w:rsidRPr="00D91A8A">
        <w:rPr>
          <w:rFonts w:ascii="Times New Roman" w:hAnsi="Times New Roman" w:cs="Times New Roman"/>
          <w:color w:val="000000"/>
          <w:sz w:val="28"/>
          <w:szCs w:val="28"/>
        </w:rPr>
        <w:t>Саморегулируемой организации «Ассоциация кадастровых инженеров Поволжья»</w:t>
      </w:r>
      <w:r w:rsidRPr="00D91A8A">
        <w:rPr>
          <w:rFonts w:ascii="Times New Roman" w:hAnsi="Times New Roman" w:cs="Times New Roman"/>
          <w:bCs/>
          <w:sz w:val="28"/>
          <w:szCs w:val="28"/>
        </w:rPr>
        <w:t>(по согласованию).</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2. Утвердить прилагаемый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3. Признать утратившими силу следующие постановления Администрации муниципального образования «Муниципальный округ Сюмсинский район Удмуртской Республики»:</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от 22 марта 2023 года № 134 «О создании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Удмуртской Республики».</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sz w:val="28"/>
          <w:szCs w:val="28"/>
        </w:rPr>
        <w:t>от 06.04.2023 № 156 «</w:t>
      </w:r>
      <w:r w:rsidRPr="00D91A8A">
        <w:rPr>
          <w:rFonts w:ascii="Times New Roman" w:hAnsi="Times New Roman" w:cs="Times New Roman"/>
          <w:color w:val="000000"/>
          <w:sz w:val="28"/>
          <w:szCs w:val="28"/>
        </w:rPr>
        <w:t>О внесении изменения в пункт 1 постановления Администрации муниципального образования «Муниципальный округ Сюмсинский район Удмуртской Республики» от 22 марта 2023 года № 134».</w:t>
      </w:r>
    </w:p>
    <w:p w:rsidR="00D91A8A" w:rsidRPr="00D91A8A" w:rsidRDefault="00D91A8A" w:rsidP="00D91A8A">
      <w:pPr>
        <w:ind w:firstLine="709"/>
        <w:jc w:val="both"/>
        <w:rPr>
          <w:rFonts w:ascii="Times New Roman" w:hAnsi="Times New Roman" w:cs="Times New Roman"/>
          <w:bCs/>
          <w:sz w:val="28"/>
          <w:szCs w:val="28"/>
        </w:rPr>
      </w:pPr>
      <w:r w:rsidRPr="00D91A8A">
        <w:rPr>
          <w:rFonts w:ascii="Times New Roman" w:hAnsi="Times New Roman" w:cs="Times New Roman"/>
          <w:bCs/>
          <w:sz w:val="28"/>
          <w:szCs w:val="28"/>
        </w:rPr>
        <w:t>4. Настоящее постановление вступает в силу с момента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D91A8A" w:rsidRPr="00D91A8A" w:rsidRDefault="00D91A8A" w:rsidP="00D91A8A">
      <w:pPr>
        <w:rPr>
          <w:rFonts w:ascii="Times New Roman" w:hAnsi="Times New Roman" w:cs="Times New Roman"/>
          <w:sz w:val="28"/>
          <w:szCs w:val="28"/>
        </w:rPr>
      </w:pPr>
    </w:p>
    <w:p w:rsidR="00D91A8A" w:rsidRPr="00D91A8A" w:rsidRDefault="00D91A8A" w:rsidP="00D91A8A">
      <w:pPr>
        <w:rPr>
          <w:rFonts w:ascii="Times New Roman" w:hAnsi="Times New Roman" w:cs="Times New Roman"/>
          <w:sz w:val="28"/>
          <w:szCs w:val="28"/>
        </w:rPr>
      </w:pPr>
    </w:p>
    <w:p w:rsidR="00D91A8A" w:rsidRPr="00D91A8A" w:rsidRDefault="00D91A8A" w:rsidP="00D91A8A">
      <w:pPr>
        <w:rPr>
          <w:rFonts w:ascii="Times New Roman" w:hAnsi="Times New Roman" w:cs="Times New Roman"/>
          <w:sz w:val="28"/>
          <w:szCs w:val="28"/>
        </w:rPr>
      </w:pPr>
      <w:r w:rsidRPr="00D91A8A">
        <w:rPr>
          <w:rFonts w:ascii="Times New Roman" w:hAnsi="Times New Roman" w:cs="Times New Roman"/>
          <w:sz w:val="28"/>
          <w:szCs w:val="28"/>
        </w:rPr>
        <w:t>Глава Сюмсинского района                                                           П.П. Кудрявцев</w:t>
      </w:r>
    </w:p>
    <w:p w:rsidR="00D91A8A" w:rsidRDefault="00D91A8A" w:rsidP="00D91A8A">
      <w:pPr>
        <w:ind w:left="5103"/>
        <w:jc w:val="both"/>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pPr>
    </w:p>
    <w:p w:rsidR="00D91A8A" w:rsidRDefault="00D91A8A" w:rsidP="00D91A8A">
      <w:pPr>
        <w:ind w:left="5103"/>
        <w:jc w:val="right"/>
        <w:rPr>
          <w:sz w:val="20"/>
          <w:szCs w:val="20"/>
        </w:rPr>
        <w:sectPr w:rsidR="00D91A8A">
          <w:headerReference w:type="even" r:id="rId66"/>
          <w:headerReference w:type="default" r:id="rId67"/>
          <w:headerReference w:type="first" r:id="rId68"/>
          <w:pgSz w:w="11906" w:h="16838"/>
          <w:pgMar w:top="1134" w:right="851" w:bottom="1134" w:left="1701" w:header="709" w:footer="0" w:gutter="0"/>
          <w:cols w:space="720"/>
          <w:formProt w:val="0"/>
          <w:titlePg/>
          <w:docGrid w:linePitch="360"/>
        </w:sectPr>
      </w:pPr>
    </w:p>
    <w:p w:rsidR="00D91A8A" w:rsidRDefault="00D91A8A" w:rsidP="00D91A8A">
      <w:pPr>
        <w:ind w:left="5103"/>
        <w:jc w:val="right"/>
        <w:rPr>
          <w:sz w:val="20"/>
          <w:szCs w:val="20"/>
        </w:rPr>
      </w:pPr>
    </w:p>
    <w:p w:rsidR="00D91A8A" w:rsidRDefault="00D91A8A" w:rsidP="00D91A8A">
      <w:pPr>
        <w:rPr>
          <w:color w:val="FF0000"/>
        </w:rPr>
      </w:pPr>
    </w:p>
    <w:tbl>
      <w:tblPr>
        <w:tblpPr w:leftFromText="180" w:rightFromText="180" w:vertAnchor="text" w:horzAnchor="margin" w:tblpY="33"/>
        <w:tblW w:w="10031" w:type="dxa"/>
        <w:tblInd w:w="108" w:type="dxa"/>
        <w:tblLayout w:type="fixed"/>
        <w:tblLook w:val="0000"/>
      </w:tblPr>
      <w:tblGrid>
        <w:gridCol w:w="4785"/>
        <w:gridCol w:w="5246"/>
      </w:tblGrid>
      <w:tr w:rsidR="00D91A8A" w:rsidRPr="00D91A8A" w:rsidTr="00BC3CDC">
        <w:trPr>
          <w:trHeight w:val="1343"/>
        </w:trPr>
        <w:tc>
          <w:tcPr>
            <w:tcW w:w="4785" w:type="dxa"/>
          </w:tcPr>
          <w:p w:rsidR="00D91A8A" w:rsidRPr="00D91A8A" w:rsidRDefault="00D91A8A" w:rsidP="00BC3CDC">
            <w:pPr>
              <w:widowControl w:val="0"/>
              <w:ind w:right="-29"/>
              <w:rPr>
                <w:rFonts w:ascii="Times New Roman" w:hAnsi="Times New Roman" w:cs="Times New Roman"/>
                <w:sz w:val="28"/>
                <w:szCs w:val="28"/>
              </w:rPr>
            </w:pPr>
          </w:p>
          <w:p w:rsidR="00D91A8A" w:rsidRPr="00D91A8A" w:rsidRDefault="00D91A8A" w:rsidP="00BC3CDC">
            <w:pPr>
              <w:widowControl w:val="0"/>
              <w:tabs>
                <w:tab w:val="left" w:pos="1155"/>
              </w:tabs>
              <w:rPr>
                <w:rFonts w:ascii="Times New Roman" w:hAnsi="Times New Roman" w:cs="Times New Roman"/>
                <w:sz w:val="28"/>
                <w:szCs w:val="28"/>
              </w:rPr>
            </w:pPr>
          </w:p>
        </w:tc>
        <w:tc>
          <w:tcPr>
            <w:tcW w:w="5245" w:type="dxa"/>
          </w:tcPr>
          <w:p w:rsidR="00D91A8A" w:rsidRPr="00D91A8A" w:rsidRDefault="00D91A8A" w:rsidP="00BC3CDC">
            <w:pPr>
              <w:widowControl w:val="0"/>
              <w:jc w:val="center"/>
              <w:outlineLvl w:val="0"/>
              <w:rPr>
                <w:rFonts w:ascii="Times New Roman" w:hAnsi="Times New Roman" w:cs="Times New Roman"/>
                <w:sz w:val="28"/>
                <w:szCs w:val="28"/>
              </w:rPr>
            </w:pPr>
            <w:r w:rsidRPr="00D91A8A">
              <w:rPr>
                <w:rFonts w:ascii="Times New Roman" w:hAnsi="Times New Roman" w:cs="Times New Roman"/>
                <w:sz w:val="28"/>
                <w:szCs w:val="28"/>
              </w:rPr>
              <w:t>УТВЕРЖДЕН</w:t>
            </w:r>
          </w:p>
          <w:p w:rsidR="00D91A8A" w:rsidRPr="00D91A8A" w:rsidRDefault="00D91A8A" w:rsidP="00BC3CDC">
            <w:pPr>
              <w:widowControl w:val="0"/>
              <w:jc w:val="center"/>
              <w:rPr>
                <w:rFonts w:ascii="Times New Roman" w:hAnsi="Times New Roman" w:cs="Times New Roman"/>
                <w:sz w:val="28"/>
                <w:szCs w:val="28"/>
              </w:rPr>
            </w:pPr>
            <w:r w:rsidRPr="00D91A8A">
              <w:rPr>
                <w:rFonts w:ascii="Times New Roman" w:hAnsi="Times New Roman" w:cs="Times New Roman"/>
                <w:sz w:val="28"/>
                <w:szCs w:val="28"/>
              </w:rPr>
              <w:t>постановлением Администрации</w:t>
            </w:r>
          </w:p>
          <w:p w:rsidR="00D91A8A" w:rsidRPr="00D91A8A" w:rsidRDefault="00D91A8A" w:rsidP="00BC3CDC">
            <w:pPr>
              <w:widowControl w:val="0"/>
              <w:jc w:val="center"/>
              <w:rPr>
                <w:rFonts w:ascii="Times New Roman" w:hAnsi="Times New Roman" w:cs="Times New Roman"/>
                <w:sz w:val="28"/>
                <w:szCs w:val="28"/>
              </w:rPr>
            </w:pPr>
            <w:r w:rsidRPr="00D91A8A">
              <w:rPr>
                <w:rFonts w:ascii="Times New Roman" w:hAnsi="Times New Roman" w:cs="Times New Roman"/>
                <w:sz w:val="28"/>
                <w:szCs w:val="28"/>
              </w:rPr>
              <w:t>муниципального образования</w:t>
            </w:r>
          </w:p>
          <w:p w:rsidR="00D91A8A" w:rsidRPr="00D91A8A" w:rsidRDefault="00D91A8A" w:rsidP="00BC3CDC">
            <w:pPr>
              <w:widowControl w:val="0"/>
              <w:jc w:val="center"/>
              <w:rPr>
                <w:rFonts w:ascii="Times New Roman" w:hAnsi="Times New Roman" w:cs="Times New Roman"/>
                <w:bCs/>
                <w:sz w:val="28"/>
                <w:szCs w:val="28"/>
              </w:rPr>
            </w:pPr>
            <w:r w:rsidRPr="00D91A8A">
              <w:rPr>
                <w:rFonts w:ascii="Times New Roman" w:hAnsi="Times New Roman" w:cs="Times New Roman"/>
                <w:bCs/>
                <w:sz w:val="28"/>
                <w:szCs w:val="28"/>
              </w:rPr>
              <w:t>«Муниципальный округ</w:t>
            </w:r>
          </w:p>
          <w:p w:rsidR="00D91A8A" w:rsidRPr="00D91A8A" w:rsidRDefault="00D91A8A" w:rsidP="00BC3CDC">
            <w:pPr>
              <w:widowControl w:val="0"/>
              <w:jc w:val="center"/>
              <w:rPr>
                <w:rFonts w:ascii="Times New Roman" w:hAnsi="Times New Roman" w:cs="Times New Roman"/>
                <w:bCs/>
                <w:sz w:val="28"/>
                <w:szCs w:val="28"/>
              </w:rPr>
            </w:pPr>
            <w:r w:rsidRPr="00D91A8A">
              <w:rPr>
                <w:rFonts w:ascii="Times New Roman" w:hAnsi="Times New Roman" w:cs="Times New Roman"/>
                <w:bCs/>
                <w:sz w:val="28"/>
                <w:szCs w:val="28"/>
              </w:rPr>
              <w:t>Сюмсинский район</w:t>
            </w:r>
          </w:p>
          <w:p w:rsidR="00D91A8A" w:rsidRPr="00D91A8A" w:rsidRDefault="00D91A8A" w:rsidP="00BC3CDC">
            <w:pPr>
              <w:widowControl w:val="0"/>
              <w:jc w:val="center"/>
              <w:rPr>
                <w:rFonts w:ascii="Times New Roman" w:hAnsi="Times New Roman" w:cs="Times New Roman"/>
                <w:bCs/>
                <w:sz w:val="28"/>
                <w:szCs w:val="28"/>
              </w:rPr>
            </w:pPr>
            <w:r w:rsidRPr="00D91A8A">
              <w:rPr>
                <w:rFonts w:ascii="Times New Roman" w:hAnsi="Times New Roman" w:cs="Times New Roman"/>
                <w:bCs/>
                <w:sz w:val="28"/>
                <w:szCs w:val="28"/>
              </w:rPr>
              <w:t>Удмуртской Республики»</w:t>
            </w:r>
          </w:p>
          <w:p w:rsidR="00D91A8A" w:rsidRPr="00D91A8A" w:rsidRDefault="00D91A8A" w:rsidP="00BC3CDC">
            <w:pPr>
              <w:widowControl w:val="0"/>
              <w:tabs>
                <w:tab w:val="left" w:pos="435"/>
              </w:tabs>
              <w:jc w:val="center"/>
              <w:rPr>
                <w:rFonts w:ascii="Times New Roman" w:hAnsi="Times New Roman" w:cs="Times New Roman"/>
                <w:sz w:val="28"/>
                <w:szCs w:val="28"/>
              </w:rPr>
            </w:pPr>
            <w:r w:rsidRPr="00D91A8A">
              <w:rPr>
                <w:rFonts w:ascii="Times New Roman" w:hAnsi="Times New Roman" w:cs="Times New Roman"/>
                <w:sz w:val="28"/>
                <w:szCs w:val="28"/>
              </w:rPr>
              <w:t>от 18 июня 2024 года № 362</w:t>
            </w:r>
          </w:p>
        </w:tc>
      </w:tr>
    </w:tbl>
    <w:p w:rsidR="00D91A8A" w:rsidRPr="00D91A8A" w:rsidRDefault="00D91A8A" w:rsidP="00D91A8A">
      <w:pPr>
        <w:ind w:left="5103"/>
        <w:jc w:val="right"/>
        <w:rPr>
          <w:rFonts w:ascii="Times New Roman" w:hAnsi="Times New Roman" w:cs="Times New Roman"/>
          <w:sz w:val="20"/>
          <w:szCs w:val="20"/>
        </w:rPr>
      </w:pPr>
    </w:p>
    <w:p w:rsidR="00D91A8A" w:rsidRPr="00D91A8A" w:rsidRDefault="00D91A8A" w:rsidP="00D91A8A">
      <w:pPr>
        <w:ind w:left="5103"/>
        <w:jc w:val="right"/>
        <w:rPr>
          <w:rFonts w:ascii="Times New Roman" w:hAnsi="Times New Roman" w:cs="Times New Roman"/>
          <w:sz w:val="20"/>
          <w:szCs w:val="20"/>
        </w:rPr>
      </w:pPr>
    </w:p>
    <w:p w:rsidR="00D91A8A" w:rsidRPr="00D91A8A" w:rsidRDefault="00D91A8A" w:rsidP="00D91A8A">
      <w:pPr>
        <w:jc w:val="center"/>
        <w:rPr>
          <w:rFonts w:ascii="Times New Roman" w:hAnsi="Times New Roman" w:cs="Times New Roman"/>
          <w:b/>
          <w:bCs/>
          <w:sz w:val="28"/>
          <w:szCs w:val="28"/>
        </w:rPr>
      </w:pPr>
      <w:r w:rsidRPr="00D91A8A">
        <w:rPr>
          <w:rFonts w:ascii="Times New Roman" w:hAnsi="Times New Roman" w:cs="Times New Roman"/>
          <w:b/>
          <w:bCs/>
          <w:sz w:val="28"/>
          <w:szCs w:val="28"/>
        </w:rPr>
        <w:t xml:space="preserve">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Сюмсинский район </w:t>
      </w:r>
    </w:p>
    <w:p w:rsidR="00D91A8A" w:rsidRPr="00D91A8A" w:rsidRDefault="00D91A8A" w:rsidP="00D91A8A">
      <w:pPr>
        <w:jc w:val="center"/>
        <w:rPr>
          <w:rFonts w:ascii="Times New Roman" w:hAnsi="Times New Roman" w:cs="Times New Roman"/>
          <w:b/>
          <w:bCs/>
          <w:sz w:val="28"/>
          <w:szCs w:val="28"/>
        </w:rPr>
      </w:pPr>
      <w:r w:rsidRPr="00D91A8A">
        <w:rPr>
          <w:rFonts w:ascii="Times New Roman" w:hAnsi="Times New Roman" w:cs="Times New Roman"/>
          <w:b/>
          <w:bCs/>
          <w:sz w:val="28"/>
          <w:szCs w:val="28"/>
        </w:rPr>
        <w:t>Удмуртской Республики»</w:t>
      </w:r>
    </w:p>
    <w:p w:rsidR="00D91A8A" w:rsidRDefault="00D91A8A" w:rsidP="00D91A8A">
      <w:pPr>
        <w:jc w:val="center"/>
        <w:rPr>
          <w:sz w:val="28"/>
          <w:szCs w:val="28"/>
        </w:rPr>
      </w:pPr>
    </w:p>
    <w:p w:rsidR="00D91A8A" w:rsidRDefault="00D91A8A" w:rsidP="00D91A8A">
      <w:pPr>
        <w:pStyle w:val="ConsPlusNormal"/>
        <w:ind w:firstLine="709"/>
        <w:jc w:val="center"/>
        <w:rPr>
          <w:sz w:val="28"/>
          <w:szCs w:val="28"/>
        </w:rPr>
      </w:pPr>
      <w:r>
        <w:rPr>
          <w:sz w:val="28"/>
          <w:szCs w:val="28"/>
        </w:rPr>
        <w:t>Общие положения</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both"/>
        <w:rPr>
          <w:sz w:val="28"/>
          <w:szCs w:val="28"/>
        </w:rPr>
      </w:pPr>
      <w:r>
        <w:rPr>
          <w:sz w:val="28"/>
          <w:szCs w:val="28"/>
        </w:rPr>
        <w:t>1. Регламент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Удмуртской Республики (далее – Регламент) разработан в соответствии со статьей 42.10 Федерального закона от 24 июля 2007 года № 221-ФЗ «О кадастровой деятельности» (далее – Федеральный закон № 221-ФЗ) и определяет общие правила формирования состава согласительной комиссии по согласованию местоположения границ земельных участков при выполнении комплексных кадастровых работ (далее – согласительная комиссия), полномочия и общие правила организации работы согласительной комиссии.</w:t>
      </w:r>
    </w:p>
    <w:p w:rsidR="00D91A8A" w:rsidRDefault="00D91A8A" w:rsidP="00D91A8A">
      <w:pPr>
        <w:pStyle w:val="ConsPlusNormal"/>
        <w:ind w:firstLine="709"/>
        <w:jc w:val="both"/>
        <w:rPr>
          <w:sz w:val="28"/>
          <w:szCs w:val="28"/>
        </w:rPr>
      </w:pPr>
      <w:r>
        <w:rPr>
          <w:sz w:val="28"/>
          <w:szCs w:val="28"/>
        </w:rPr>
        <w:t>2. Согласительная комиссия Администрацией муниципального образования «Муниципальный округ Сюмсинский район Удмуртской Республики» (далее – Администрация), в течение двадцати рабочих дней со дня заключения контракта на выполнение комплексных кадастровых работ или со дня получения извещения о начале выполнения комплексных кадастровых работ в случае финансирования выполнения таких работ за счет внебюджетных средств.</w:t>
      </w:r>
    </w:p>
    <w:p w:rsidR="00D91A8A" w:rsidRDefault="00D91A8A" w:rsidP="00D91A8A">
      <w:pPr>
        <w:pStyle w:val="ConsPlusNormal"/>
        <w:ind w:firstLine="709"/>
        <w:jc w:val="both"/>
        <w:rPr>
          <w:sz w:val="28"/>
          <w:szCs w:val="28"/>
        </w:rPr>
      </w:pPr>
      <w:r>
        <w:rPr>
          <w:sz w:val="28"/>
          <w:szCs w:val="28"/>
        </w:rPr>
        <w:t>При заключении нескольких контрактов на выполнение комплексных кадастровых работ согласительные комиссии формируются Администрацией отдельно по каждому заключенному контракту.</w:t>
      </w:r>
    </w:p>
    <w:p w:rsidR="00D91A8A" w:rsidRDefault="00D91A8A" w:rsidP="00D91A8A">
      <w:pPr>
        <w:pStyle w:val="ConsPlusNormal"/>
        <w:ind w:firstLine="709"/>
        <w:jc w:val="both"/>
        <w:rPr>
          <w:sz w:val="28"/>
          <w:szCs w:val="28"/>
        </w:rPr>
      </w:pPr>
      <w:r>
        <w:rPr>
          <w:sz w:val="28"/>
          <w:szCs w:val="28"/>
        </w:rPr>
        <w:t>3. Согласительная комиссия создается на период выполнения комплексных кадастровых работ и прекращает свою деятельность после утверждения Администрацией  карты-плана территории.</w:t>
      </w:r>
    </w:p>
    <w:p w:rsidR="00D91A8A" w:rsidRDefault="00D91A8A" w:rsidP="00D91A8A">
      <w:pPr>
        <w:pStyle w:val="ConsPlusNormal"/>
        <w:ind w:firstLine="709"/>
        <w:jc w:val="both"/>
        <w:rPr>
          <w:sz w:val="28"/>
          <w:szCs w:val="28"/>
        </w:rPr>
      </w:pPr>
      <w:r>
        <w:rPr>
          <w:sz w:val="28"/>
          <w:szCs w:val="28"/>
        </w:rPr>
        <w:t>Целью работы согласительной комиссии является согласование местоположения границ земельных участков при выполнении комплексных кадастровых работ.</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center"/>
        <w:rPr>
          <w:sz w:val="28"/>
          <w:szCs w:val="28"/>
        </w:rPr>
      </w:pPr>
      <w:r>
        <w:rPr>
          <w:sz w:val="28"/>
          <w:szCs w:val="28"/>
        </w:rPr>
        <w:lastRenderedPageBreak/>
        <w:t>Состав согласительной комиссии</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both"/>
        <w:rPr>
          <w:sz w:val="28"/>
          <w:szCs w:val="28"/>
        </w:rPr>
      </w:pPr>
      <w:r>
        <w:rPr>
          <w:sz w:val="28"/>
          <w:szCs w:val="28"/>
        </w:rPr>
        <w:t>4. Согласительная комиссия состоит из председателя, заместителя председателя, секретаря и членов согласительной комиссии.</w:t>
      </w:r>
    </w:p>
    <w:p w:rsidR="00D91A8A" w:rsidRDefault="00D91A8A" w:rsidP="00D91A8A">
      <w:pPr>
        <w:pStyle w:val="ConsPlusNormal"/>
        <w:ind w:firstLine="709"/>
        <w:jc w:val="both"/>
        <w:rPr>
          <w:sz w:val="28"/>
          <w:szCs w:val="28"/>
        </w:rPr>
      </w:pPr>
      <w:r>
        <w:rPr>
          <w:sz w:val="28"/>
          <w:szCs w:val="28"/>
        </w:rPr>
        <w:t>5. В состав согласительной комиссии включаются по одному представителю от:</w:t>
      </w:r>
    </w:p>
    <w:p w:rsidR="00D91A8A" w:rsidRDefault="00D91A8A" w:rsidP="00D91A8A">
      <w:pPr>
        <w:pStyle w:val="ConsPlusNormal"/>
        <w:ind w:firstLine="709"/>
        <w:jc w:val="both"/>
        <w:rPr>
          <w:sz w:val="28"/>
          <w:szCs w:val="28"/>
        </w:rPr>
      </w:pPr>
      <w:r>
        <w:rPr>
          <w:sz w:val="28"/>
          <w:szCs w:val="28"/>
        </w:rPr>
        <w:t>Министерства имущественных отношений Удмуртской Республики (далее - Министерство);</w:t>
      </w:r>
    </w:p>
    <w:p w:rsidR="00D91A8A" w:rsidRDefault="00D91A8A" w:rsidP="00D91A8A">
      <w:pPr>
        <w:pStyle w:val="ConsPlusNormal"/>
        <w:ind w:firstLine="709"/>
        <w:jc w:val="both"/>
        <w:rPr>
          <w:sz w:val="28"/>
          <w:szCs w:val="28"/>
        </w:rPr>
      </w:pPr>
      <w:r>
        <w:rPr>
          <w:sz w:val="28"/>
          <w:szCs w:val="28"/>
        </w:rPr>
        <w:t>заказчика;</w:t>
      </w:r>
    </w:p>
    <w:p w:rsidR="00D91A8A" w:rsidRDefault="00D91A8A" w:rsidP="00D91A8A">
      <w:pPr>
        <w:pStyle w:val="ConsPlusNormal"/>
        <w:ind w:firstLine="709"/>
        <w:jc w:val="both"/>
        <w:rPr>
          <w:sz w:val="28"/>
          <w:szCs w:val="28"/>
        </w:rPr>
      </w:pPr>
      <w:r>
        <w:rPr>
          <w:sz w:val="28"/>
          <w:szCs w:val="28"/>
        </w:rPr>
        <w:t>Администрации, на территории которой выполняются комплексные кадастровые работы, уполномоченного в области градостроительной деятельности;</w:t>
      </w:r>
    </w:p>
    <w:p w:rsidR="00D91A8A" w:rsidRDefault="00D91A8A" w:rsidP="00D91A8A">
      <w:pPr>
        <w:pStyle w:val="ConsPlusNormal"/>
        <w:ind w:firstLine="709"/>
        <w:jc w:val="both"/>
        <w:rPr>
          <w:sz w:val="28"/>
          <w:szCs w:val="28"/>
        </w:rPr>
      </w:pPr>
      <w:r>
        <w:rPr>
          <w:sz w:val="28"/>
          <w:szCs w:val="28"/>
        </w:rPr>
        <w:t>Межрегионального территориального управления Росимущества в Удмуртской Республике и Кировской области, осуществляющего полномочия собственника в отношении объектов недвижимости, находящихся в федеральной собственности;</w:t>
      </w:r>
    </w:p>
    <w:p w:rsidR="00D91A8A" w:rsidRDefault="00D91A8A" w:rsidP="00D91A8A">
      <w:pPr>
        <w:pStyle w:val="ConsPlusNormal"/>
        <w:ind w:firstLine="709"/>
        <w:jc w:val="both"/>
        <w:rPr>
          <w:sz w:val="28"/>
          <w:szCs w:val="28"/>
        </w:rPr>
      </w:pPr>
      <w:r>
        <w:rPr>
          <w:sz w:val="28"/>
          <w:szCs w:val="28"/>
        </w:rPr>
        <w:t>Департамента лесного хозяйства по Приволжскому федеральному округу, в случае, если объектами комплексных кадастровых работ являются лесные участки из земель лесного фонда;</w:t>
      </w:r>
    </w:p>
    <w:p w:rsidR="00D91A8A" w:rsidRDefault="00D91A8A" w:rsidP="00D91A8A">
      <w:pPr>
        <w:pStyle w:val="ConsPlusNormal"/>
        <w:ind w:firstLine="709"/>
        <w:jc w:val="both"/>
        <w:rPr>
          <w:sz w:val="28"/>
          <w:szCs w:val="28"/>
        </w:rPr>
      </w:pPr>
      <w:r>
        <w:rPr>
          <w:sz w:val="28"/>
          <w:szCs w:val="28"/>
        </w:rPr>
        <w:t>Управления Федеральной службы государственной регистрации, кадастра и картографии по Удмуртской Республике (далее – Управление Росреестра по Удмуртской Республике);</w:t>
      </w:r>
    </w:p>
    <w:p w:rsidR="00D91A8A" w:rsidRDefault="00D91A8A" w:rsidP="00D91A8A">
      <w:pPr>
        <w:pStyle w:val="ConsPlusNormal"/>
        <w:ind w:firstLine="709"/>
        <w:jc w:val="both"/>
        <w:rPr>
          <w:sz w:val="28"/>
          <w:szCs w:val="28"/>
        </w:rPr>
      </w:pPr>
      <w:r>
        <w:rPr>
          <w:sz w:val="28"/>
          <w:szCs w:val="28"/>
        </w:rPr>
        <w:t>саморегулируемой организации, членом которой является кадастровый инженер, осуществляющий выполнение комплексных кадастровых работ.</w:t>
      </w:r>
    </w:p>
    <w:p w:rsidR="00D91A8A" w:rsidRDefault="00D91A8A" w:rsidP="00D91A8A">
      <w:pPr>
        <w:pStyle w:val="ConsPlusNormal"/>
        <w:ind w:firstLine="709"/>
        <w:jc w:val="both"/>
        <w:rPr>
          <w:sz w:val="28"/>
          <w:szCs w:val="28"/>
        </w:rPr>
      </w:pPr>
      <w:r>
        <w:rPr>
          <w:sz w:val="28"/>
          <w:szCs w:val="28"/>
        </w:rPr>
        <w:t>В состав согласительной комиссии включается также лицо, уполномоченное решением общего собрания членов товарищества собственников недвижимости (в том числе садоводческого или огороднического некоммерческого товарищества) либо членов потребительского кооператива (жилищного, жилищно-строительного или гаражного) либо иного гражданско-правового сообщества, указанного в пункте 3 части 6 статьи 42.2 Федерального закона № 221-ФЗ, в случае, если выполнение комплексных кадастровых работ финансируется за счет бюджетных средств, а в случае, если выполнение таких работ финансируется за счет внебюджетных средств, – заказчики комплексных кадастровых работ (их представитель).</w:t>
      </w:r>
    </w:p>
    <w:p w:rsidR="00D91A8A" w:rsidRDefault="00D91A8A" w:rsidP="00D91A8A">
      <w:pPr>
        <w:pStyle w:val="ConsPlusNormal"/>
        <w:ind w:firstLine="709"/>
        <w:jc w:val="both"/>
        <w:rPr>
          <w:sz w:val="28"/>
          <w:szCs w:val="28"/>
        </w:rPr>
      </w:pPr>
      <w:r>
        <w:rPr>
          <w:sz w:val="28"/>
          <w:szCs w:val="28"/>
        </w:rPr>
        <w:t>6. Состав согласительной комиссии и регламент работы согласительной комиссии утверждаются постановлением Администрации. Замена членов согласительной комиссии осуществляется путем внесения изменений в указанное постановление.</w:t>
      </w:r>
    </w:p>
    <w:p w:rsidR="00D91A8A" w:rsidRDefault="00D91A8A" w:rsidP="00D91A8A">
      <w:pPr>
        <w:pStyle w:val="ConsPlusNormal"/>
        <w:ind w:firstLine="709"/>
        <w:jc w:val="both"/>
        <w:rPr>
          <w:sz w:val="28"/>
          <w:szCs w:val="28"/>
        </w:rPr>
      </w:pPr>
      <w:r>
        <w:rPr>
          <w:sz w:val="28"/>
          <w:szCs w:val="28"/>
        </w:rPr>
        <w:t>7. Председателем согласительной комиссии является Глава муниципального образования «Муниципальный округ Сюмсинский район Удмуртской Республики», либо уполномоченное им лицо.</w:t>
      </w:r>
    </w:p>
    <w:p w:rsidR="00D91A8A" w:rsidRDefault="00D91A8A" w:rsidP="00D91A8A">
      <w:pPr>
        <w:pStyle w:val="ConsPlusNormal"/>
        <w:ind w:firstLine="709"/>
        <w:jc w:val="both"/>
        <w:rPr>
          <w:sz w:val="28"/>
          <w:szCs w:val="28"/>
        </w:rPr>
      </w:pPr>
      <w:r>
        <w:rPr>
          <w:sz w:val="28"/>
          <w:szCs w:val="28"/>
        </w:rPr>
        <w:t>8. Председатель согласительной комиссии:</w:t>
      </w:r>
    </w:p>
    <w:p w:rsidR="00D91A8A" w:rsidRDefault="00D91A8A" w:rsidP="00D91A8A">
      <w:pPr>
        <w:pStyle w:val="ConsPlusNormal"/>
        <w:ind w:firstLine="709"/>
        <w:jc w:val="both"/>
        <w:rPr>
          <w:sz w:val="28"/>
          <w:szCs w:val="28"/>
        </w:rPr>
      </w:pPr>
      <w:r>
        <w:rPr>
          <w:sz w:val="28"/>
          <w:szCs w:val="28"/>
        </w:rPr>
        <w:t>возглавляет согласительную комиссию и руководит ее деятельностью;</w:t>
      </w:r>
    </w:p>
    <w:p w:rsidR="00D91A8A" w:rsidRDefault="00D91A8A" w:rsidP="00D91A8A">
      <w:pPr>
        <w:pStyle w:val="ConsPlusNormal"/>
        <w:ind w:firstLine="709"/>
        <w:jc w:val="both"/>
        <w:rPr>
          <w:sz w:val="28"/>
          <w:szCs w:val="28"/>
        </w:rPr>
      </w:pPr>
      <w:r>
        <w:rPr>
          <w:sz w:val="28"/>
          <w:szCs w:val="28"/>
        </w:rPr>
        <w:t xml:space="preserve">планирует деятельность согласительной комиссии, утверждает </w:t>
      </w:r>
      <w:r>
        <w:rPr>
          <w:sz w:val="28"/>
          <w:szCs w:val="28"/>
        </w:rPr>
        <w:lastRenderedPageBreak/>
        <w:t>повестку дня заседаний согласительной комиссии;</w:t>
      </w:r>
    </w:p>
    <w:p w:rsidR="00D91A8A" w:rsidRDefault="00D91A8A" w:rsidP="00D91A8A">
      <w:pPr>
        <w:pStyle w:val="ConsPlusNormal"/>
        <w:ind w:firstLine="709"/>
        <w:jc w:val="both"/>
        <w:rPr>
          <w:sz w:val="28"/>
          <w:szCs w:val="28"/>
        </w:rPr>
      </w:pPr>
      <w:r>
        <w:rPr>
          <w:sz w:val="28"/>
          <w:szCs w:val="28"/>
        </w:rPr>
        <w:t>председательствует на заседаниях согласительной комиссии;</w:t>
      </w:r>
    </w:p>
    <w:p w:rsidR="00D91A8A" w:rsidRDefault="00D91A8A" w:rsidP="00D91A8A">
      <w:pPr>
        <w:pStyle w:val="ConsPlusNormal"/>
        <w:ind w:firstLine="709"/>
        <w:jc w:val="both"/>
        <w:rPr>
          <w:sz w:val="28"/>
          <w:szCs w:val="28"/>
        </w:rPr>
      </w:pPr>
      <w:r>
        <w:rPr>
          <w:sz w:val="28"/>
          <w:szCs w:val="28"/>
        </w:rPr>
        <w:t>организует рассмотрение вопросов повестки дня заседания согласительной комиссии;</w:t>
      </w:r>
    </w:p>
    <w:p w:rsidR="00D91A8A" w:rsidRDefault="00D91A8A" w:rsidP="00D91A8A">
      <w:pPr>
        <w:pStyle w:val="ConsPlusNormal"/>
        <w:ind w:firstLine="709"/>
        <w:jc w:val="both"/>
        <w:rPr>
          <w:sz w:val="28"/>
          <w:szCs w:val="28"/>
        </w:rPr>
      </w:pPr>
      <w:r>
        <w:rPr>
          <w:sz w:val="28"/>
          <w:szCs w:val="28"/>
        </w:rPr>
        <w:t>ставит на голосование предложения по рассматриваемым вопросам, организует голосование и подсчет голосов членов согласительной комиссии, определяет результаты их голосования;</w:t>
      </w:r>
    </w:p>
    <w:p w:rsidR="00D91A8A" w:rsidRDefault="00D91A8A" w:rsidP="00D91A8A">
      <w:pPr>
        <w:pStyle w:val="ConsPlusNormal"/>
        <w:ind w:firstLine="709"/>
        <w:jc w:val="both"/>
        <w:rPr>
          <w:sz w:val="28"/>
          <w:szCs w:val="28"/>
        </w:rPr>
      </w:pPr>
      <w:r>
        <w:rPr>
          <w:sz w:val="28"/>
          <w:szCs w:val="28"/>
        </w:rPr>
        <w:t>распределяет обязанности между членами согласительной комиссии;</w:t>
      </w:r>
    </w:p>
    <w:p w:rsidR="00D91A8A" w:rsidRDefault="00D91A8A" w:rsidP="00D91A8A">
      <w:pPr>
        <w:pStyle w:val="ConsPlusNormal"/>
        <w:ind w:firstLine="709"/>
        <w:jc w:val="both"/>
        <w:rPr>
          <w:sz w:val="28"/>
          <w:szCs w:val="28"/>
        </w:rPr>
      </w:pPr>
      <w:r>
        <w:rPr>
          <w:sz w:val="28"/>
          <w:szCs w:val="28"/>
        </w:rPr>
        <w:t>подписывает запросы, обращения и другие документы, направляемые от имени согласительной комиссии.</w:t>
      </w:r>
    </w:p>
    <w:p w:rsidR="00D91A8A" w:rsidRDefault="00D91A8A" w:rsidP="00D91A8A">
      <w:pPr>
        <w:pStyle w:val="ConsPlusNormal"/>
        <w:ind w:firstLine="709"/>
        <w:jc w:val="both"/>
        <w:rPr>
          <w:sz w:val="28"/>
          <w:szCs w:val="28"/>
        </w:rPr>
      </w:pPr>
      <w:r>
        <w:rPr>
          <w:sz w:val="28"/>
          <w:szCs w:val="28"/>
        </w:rPr>
        <w:t>9. Заместитель председателя согласительной комиссии:</w:t>
      </w:r>
    </w:p>
    <w:p w:rsidR="00D91A8A" w:rsidRDefault="00D91A8A" w:rsidP="00D91A8A">
      <w:pPr>
        <w:pStyle w:val="ConsPlusNormal"/>
        <w:ind w:firstLine="709"/>
        <w:jc w:val="both"/>
        <w:rPr>
          <w:sz w:val="28"/>
          <w:szCs w:val="28"/>
        </w:rPr>
      </w:pPr>
      <w:r>
        <w:rPr>
          <w:sz w:val="28"/>
          <w:szCs w:val="28"/>
        </w:rPr>
        <w:t>осуществляет отдельные полномочия по поручению председателя согласительной комиссии;</w:t>
      </w:r>
    </w:p>
    <w:p w:rsidR="00D91A8A" w:rsidRDefault="00D91A8A" w:rsidP="00D91A8A">
      <w:pPr>
        <w:pStyle w:val="ConsPlusNormal"/>
        <w:ind w:firstLine="709"/>
        <w:jc w:val="both"/>
        <w:rPr>
          <w:sz w:val="28"/>
          <w:szCs w:val="28"/>
        </w:rPr>
      </w:pPr>
      <w:r>
        <w:rPr>
          <w:sz w:val="28"/>
          <w:szCs w:val="28"/>
        </w:rPr>
        <w:t>осуществляет полномочия председателя согласительной комиссии в его отсутствие.</w:t>
      </w:r>
    </w:p>
    <w:p w:rsidR="00D91A8A" w:rsidRDefault="00D91A8A" w:rsidP="00D91A8A">
      <w:pPr>
        <w:pStyle w:val="ConsPlusNormal"/>
        <w:ind w:firstLine="709"/>
        <w:jc w:val="both"/>
        <w:rPr>
          <w:sz w:val="28"/>
          <w:szCs w:val="28"/>
        </w:rPr>
      </w:pPr>
      <w:r>
        <w:rPr>
          <w:sz w:val="28"/>
          <w:szCs w:val="28"/>
        </w:rPr>
        <w:t>Заместитель председателя согласительной комиссии избирается на первом заседании согласительной комиссии из числа лиц, входящих в ее состав, простым большинством голосов.</w:t>
      </w:r>
    </w:p>
    <w:p w:rsidR="00D91A8A" w:rsidRDefault="00D91A8A" w:rsidP="00D91A8A">
      <w:pPr>
        <w:pStyle w:val="ConsPlusNormal"/>
        <w:ind w:firstLine="709"/>
        <w:jc w:val="both"/>
        <w:rPr>
          <w:sz w:val="28"/>
          <w:szCs w:val="28"/>
        </w:rPr>
      </w:pPr>
      <w:r>
        <w:rPr>
          <w:sz w:val="28"/>
          <w:szCs w:val="28"/>
        </w:rPr>
        <w:t>10. Члены согласительной комиссии:</w:t>
      </w:r>
    </w:p>
    <w:p w:rsidR="00D91A8A" w:rsidRDefault="00D91A8A" w:rsidP="00D91A8A">
      <w:pPr>
        <w:pStyle w:val="ConsPlusNormal"/>
        <w:ind w:firstLine="709"/>
        <w:jc w:val="both"/>
        <w:rPr>
          <w:sz w:val="28"/>
          <w:szCs w:val="28"/>
        </w:rPr>
      </w:pPr>
      <w:r>
        <w:rPr>
          <w:sz w:val="28"/>
          <w:szCs w:val="28"/>
        </w:rPr>
        <w:t>участвуют в подготовке заседаний согласительной комиссии;</w:t>
      </w:r>
    </w:p>
    <w:p w:rsidR="00D91A8A" w:rsidRDefault="00D91A8A" w:rsidP="00D91A8A">
      <w:pPr>
        <w:pStyle w:val="ConsPlusNormal"/>
        <w:ind w:firstLine="709"/>
        <w:jc w:val="both"/>
        <w:rPr>
          <w:sz w:val="28"/>
          <w:szCs w:val="28"/>
        </w:rPr>
      </w:pPr>
      <w:r>
        <w:rPr>
          <w:sz w:val="28"/>
          <w:szCs w:val="28"/>
        </w:rPr>
        <w:t>знакомятся с проектом карты-плана территории и возражениями заинтересованных лиц по вопросу согласования местоположения границ земельных участков;</w:t>
      </w:r>
    </w:p>
    <w:p w:rsidR="00D91A8A" w:rsidRDefault="00D91A8A" w:rsidP="00D91A8A">
      <w:pPr>
        <w:pStyle w:val="ConsPlusNormal"/>
        <w:ind w:firstLine="709"/>
        <w:jc w:val="both"/>
        <w:rPr>
          <w:sz w:val="28"/>
          <w:szCs w:val="28"/>
        </w:rPr>
      </w:pPr>
      <w:r>
        <w:rPr>
          <w:sz w:val="28"/>
          <w:szCs w:val="28"/>
        </w:rPr>
        <w:t>вносят предложения по рассматриваемым вопросам, в том числе о переносе заседания согласительной комиссии при необходимости дополнительного выяснения обстоятельств, послуживших основанием для возражений заинтересованных лиц по вопросу согласования местоположения границ земельных участков;</w:t>
      </w:r>
    </w:p>
    <w:p w:rsidR="00D91A8A" w:rsidRDefault="00D91A8A" w:rsidP="00D91A8A">
      <w:pPr>
        <w:pStyle w:val="ConsPlusNormal"/>
        <w:ind w:firstLine="709"/>
        <w:jc w:val="both"/>
        <w:rPr>
          <w:sz w:val="28"/>
          <w:szCs w:val="28"/>
        </w:rPr>
      </w:pPr>
      <w:r>
        <w:rPr>
          <w:sz w:val="28"/>
          <w:szCs w:val="28"/>
        </w:rPr>
        <w:t>участвуют в голосовании, в рассмотрении возражений и принятии заключений согласительной комиссии, подписывают протокол заседания согласительной комиссии;</w:t>
      </w:r>
    </w:p>
    <w:p w:rsidR="00D91A8A" w:rsidRDefault="00D91A8A" w:rsidP="00D91A8A">
      <w:pPr>
        <w:pStyle w:val="ConsPlusNormal"/>
        <w:ind w:firstLine="709"/>
        <w:jc w:val="both"/>
        <w:rPr>
          <w:sz w:val="28"/>
          <w:szCs w:val="28"/>
        </w:rPr>
      </w:pPr>
      <w:r>
        <w:rPr>
          <w:sz w:val="28"/>
          <w:szCs w:val="28"/>
        </w:rPr>
        <w:t>осуществляют иные полномочия.</w:t>
      </w:r>
    </w:p>
    <w:p w:rsidR="00D91A8A" w:rsidRDefault="00D91A8A" w:rsidP="00D91A8A">
      <w:pPr>
        <w:pStyle w:val="ConsPlusNormal"/>
        <w:ind w:firstLine="709"/>
        <w:jc w:val="both"/>
        <w:rPr>
          <w:sz w:val="28"/>
          <w:szCs w:val="28"/>
        </w:rPr>
      </w:pPr>
      <w:r>
        <w:rPr>
          <w:sz w:val="28"/>
          <w:szCs w:val="28"/>
        </w:rPr>
        <w:t>11. Секретарь согласительной комиссии:</w:t>
      </w:r>
    </w:p>
    <w:p w:rsidR="00D91A8A" w:rsidRDefault="00D91A8A" w:rsidP="00D91A8A">
      <w:pPr>
        <w:pStyle w:val="ConsPlusNormal"/>
        <w:ind w:firstLine="709"/>
        <w:jc w:val="both"/>
        <w:rPr>
          <w:sz w:val="28"/>
          <w:szCs w:val="28"/>
        </w:rPr>
      </w:pPr>
      <w:r>
        <w:rPr>
          <w:sz w:val="28"/>
          <w:szCs w:val="28"/>
        </w:rPr>
        <w:t>организует подготовку материалов для рассмотрения на заседаниях согласительной комиссии;</w:t>
      </w:r>
    </w:p>
    <w:p w:rsidR="00D91A8A" w:rsidRDefault="00D91A8A" w:rsidP="00D91A8A">
      <w:pPr>
        <w:pStyle w:val="ConsPlusNormal"/>
        <w:ind w:firstLine="709"/>
        <w:jc w:val="both"/>
        <w:rPr>
          <w:sz w:val="28"/>
          <w:szCs w:val="28"/>
        </w:rPr>
      </w:pPr>
      <w:r>
        <w:rPr>
          <w:sz w:val="28"/>
          <w:szCs w:val="28"/>
        </w:rPr>
        <w:t>формирует проект повестки дня заседания согласительной комиссии;</w:t>
      </w:r>
    </w:p>
    <w:p w:rsidR="00D91A8A" w:rsidRDefault="00D91A8A" w:rsidP="00D91A8A">
      <w:pPr>
        <w:pStyle w:val="ConsPlusNormal"/>
        <w:ind w:firstLine="709"/>
        <w:jc w:val="both"/>
        <w:rPr>
          <w:sz w:val="28"/>
          <w:szCs w:val="28"/>
        </w:rPr>
      </w:pPr>
      <w:r>
        <w:rPr>
          <w:sz w:val="28"/>
          <w:szCs w:val="28"/>
        </w:rPr>
        <w:t>уведомляет членов согласительной комиссии о времени и месте проведения, а также о повестке дня заседания согласительной комиссии;</w:t>
      </w:r>
    </w:p>
    <w:p w:rsidR="00D91A8A" w:rsidRDefault="00D91A8A" w:rsidP="00D91A8A">
      <w:pPr>
        <w:pStyle w:val="ConsPlusNormal"/>
        <w:ind w:firstLine="709"/>
        <w:jc w:val="both"/>
        <w:rPr>
          <w:sz w:val="28"/>
          <w:szCs w:val="28"/>
        </w:rPr>
      </w:pPr>
      <w:r>
        <w:rPr>
          <w:sz w:val="28"/>
          <w:szCs w:val="28"/>
        </w:rPr>
        <w:t>готовит протокол заседания согласительной комиссии, заключение согласительной комиссии о результатах рассмотрения возражений относительно местоположения границ земельных участков, акт согласования местоположения границ земельных участков при выполнении комплексных кадастровых работ;</w:t>
      </w:r>
    </w:p>
    <w:p w:rsidR="00D91A8A" w:rsidRDefault="00D91A8A" w:rsidP="00D91A8A">
      <w:pPr>
        <w:pStyle w:val="ConsPlusNormal"/>
        <w:ind w:firstLine="709"/>
        <w:jc w:val="both"/>
        <w:rPr>
          <w:sz w:val="28"/>
          <w:szCs w:val="28"/>
        </w:rPr>
      </w:pPr>
      <w:r>
        <w:rPr>
          <w:sz w:val="28"/>
          <w:szCs w:val="28"/>
        </w:rPr>
        <w:t xml:space="preserve">разъясняет заинтересованным лицам, указанным в части 3 статьи 39 Федерального закона № 221-ФЗ (далее – заинтересованные лица), </w:t>
      </w:r>
      <w:r>
        <w:rPr>
          <w:sz w:val="28"/>
          <w:szCs w:val="28"/>
        </w:rPr>
        <w:lastRenderedPageBreak/>
        <w:t>возможности разрешения земельного спора о местоположении границ земельных участков в судебном порядке, в том числе в письменном виде;</w:t>
      </w:r>
    </w:p>
    <w:p w:rsidR="00D91A8A" w:rsidRDefault="00D91A8A" w:rsidP="00D91A8A">
      <w:pPr>
        <w:pStyle w:val="ConsPlusNormal"/>
        <w:ind w:firstLine="709"/>
        <w:jc w:val="both"/>
        <w:rPr>
          <w:sz w:val="28"/>
          <w:szCs w:val="28"/>
        </w:rPr>
      </w:pPr>
      <w:r>
        <w:rPr>
          <w:sz w:val="28"/>
          <w:szCs w:val="28"/>
        </w:rPr>
        <w:t>оформляет запросы, обращения и другие документы, направляемые от имени согласительной комиссии;</w:t>
      </w:r>
    </w:p>
    <w:p w:rsidR="00D91A8A" w:rsidRDefault="00D91A8A" w:rsidP="00D91A8A">
      <w:pPr>
        <w:pStyle w:val="ConsPlusNormal"/>
        <w:ind w:firstLine="709"/>
        <w:jc w:val="both"/>
        <w:rPr>
          <w:sz w:val="28"/>
          <w:szCs w:val="28"/>
        </w:rPr>
      </w:pPr>
      <w:r>
        <w:rPr>
          <w:sz w:val="28"/>
          <w:szCs w:val="28"/>
        </w:rPr>
        <w:t>направляет заказчику проект карты-плана территории, оформленный исполнителем комплексных кадастровых работ, для утверждения;</w:t>
      </w:r>
    </w:p>
    <w:p w:rsidR="00D91A8A" w:rsidRDefault="00D91A8A" w:rsidP="00D91A8A">
      <w:pPr>
        <w:pStyle w:val="ConsPlusNormal"/>
        <w:ind w:firstLine="709"/>
        <w:jc w:val="both"/>
        <w:rPr>
          <w:sz w:val="28"/>
          <w:szCs w:val="28"/>
        </w:rPr>
      </w:pPr>
      <w:r>
        <w:rPr>
          <w:sz w:val="28"/>
          <w:szCs w:val="28"/>
        </w:rPr>
        <w:t>ведет делопроизводство согласительной комиссии.</w:t>
      </w:r>
    </w:p>
    <w:p w:rsidR="00D91A8A" w:rsidRDefault="00D91A8A" w:rsidP="00D91A8A">
      <w:pPr>
        <w:pStyle w:val="ConsPlusNormal"/>
        <w:ind w:firstLine="709"/>
        <w:jc w:val="both"/>
        <w:rPr>
          <w:sz w:val="28"/>
          <w:szCs w:val="28"/>
        </w:rPr>
      </w:pPr>
      <w:r>
        <w:rPr>
          <w:sz w:val="28"/>
          <w:szCs w:val="28"/>
        </w:rPr>
        <w:t>В отсутствие секретаря согласительной комиссии его полномочия возлагаются председателем согласительной комиссии на иного члена согласительной комиссии.</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center"/>
        <w:rPr>
          <w:sz w:val="28"/>
          <w:szCs w:val="28"/>
        </w:rPr>
      </w:pPr>
      <w:r>
        <w:rPr>
          <w:sz w:val="28"/>
          <w:szCs w:val="28"/>
        </w:rPr>
        <w:t>Полномочия согласительной комиссии</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both"/>
        <w:rPr>
          <w:sz w:val="28"/>
          <w:szCs w:val="28"/>
        </w:rPr>
      </w:pPr>
      <w:r>
        <w:rPr>
          <w:sz w:val="28"/>
          <w:szCs w:val="28"/>
        </w:rPr>
        <w:t>12. К полномочиям согласительной комиссии относятся:</w:t>
      </w:r>
    </w:p>
    <w:p w:rsidR="00D91A8A" w:rsidRDefault="00D91A8A" w:rsidP="00D91A8A">
      <w:pPr>
        <w:pStyle w:val="ConsPlusNormal"/>
        <w:ind w:firstLine="709"/>
        <w:jc w:val="both"/>
        <w:rPr>
          <w:sz w:val="28"/>
          <w:szCs w:val="28"/>
        </w:rPr>
      </w:pPr>
      <w:r>
        <w:rPr>
          <w:sz w:val="28"/>
          <w:szCs w:val="28"/>
        </w:rPr>
        <w:t>1) рассмотрение возражений заинтересованных лиц относительно местоположения границ земельных участков;</w:t>
      </w:r>
    </w:p>
    <w:p w:rsidR="00D91A8A" w:rsidRDefault="00D91A8A" w:rsidP="00D91A8A">
      <w:pPr>
        <w:pStyle w:val="ConsPlusNormal"/>
        <w:ind w:firstLine="709"/>
        <w:jc w:val="both"/>
        <w:rPr>
          <w:sz w:val="28"/>
          <w:szCs w:val="28"/>
        </w:rPr>
      </w:pPr>
      <w:r>
        <w:rPr>
          <w:sz w:val="28"/>
          <w:szCs w:val="28"/>
        </w:rPr>
        <w:t>2) 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 в том числе:</w:t>
      </w:r>
    </w:p>
    <w:p w:rsidR="00D91A8A" w:rsidRDefault="00D91A8A" w:rsidP="00D91A8A">
      <w:pPr>
        <w:pStyle w:val="ConsPlusNormal"/>
        <w:ind w:firstLine="709"/>
        <w:jc w:val="both"/>
        <w:rPr>
          <w:sz w:val="28"/>
          <w:szCs w:val="28"/>
        </w:rPr>
      </w:pPr>
      <w:r>
        <w:rPr>
          <w:sz w:val="28"/>
          <w:szCs w:val="28"/>
        </w:rPr>
        <w:t>о нецелесообразности изменения проекта карты-плана территории в случае необоснованности таких возражений;</w:t>
      </w:r>
    </w:p>
    <w:p w:rsidR="00D91A8A" w:rsidRDefault="00D91A8A" w:rsidP="00D91A8A">
      <w:pPr>
        <w:pStyle w:val="ConsPlusNormal"/>
        <w:ind w:firstLine="709"/>
        <w:jc w:val="both"/>
        <w:rPr>
          <w:sz w:val="28"/>
          <w:szCs w:val="28"/>
        </w:rPr>
      </w:pPr>
      <w:r>
        <w:rPr>
          <w:sz w:val="28"/>
          <w:szCs w:val="28"/>
        </w:rPr>
        <w:t>о необходимости изменения исполнителем комплексных кадастровых работ карты-плана территории в соответствии с такими возражениями;</w:t>
      </w:r>
    </w:p>
    <w:p w:rsidR="00D91A8A" w:rsidRDefault="00D91A8A" w:rsidP="00D91A8A">
      <w:pPr>
        <w:pStyle w:val="ConsPlusNormal"/>
        <w:ind w:firstLine="709"/>
        <w:jc w:val="both"/>
        <w:rPr>
          <w:sz w:val="28"/>
          <w:szCs w:val="28"/>
        </w:rPr>
      </w:pPr>
      <w:r>
        <w:rPr>
          <w:sz w:val="28"/>
          <w:szCs w:val="28"/>
        </w:rPr>
        <w:t>3) оформление акта согласования местоположения границ земельных участков при выполнении комплексных кадастровых работ;</w:t>
      </w:r>
    </w:p>
    <w:p w:rsidR="00D91A8A" w:rsidRDefault="00D91A8A" w:rsidP="00D91A8A">
      <w:pPr>
        <w:pStyle w:val="ConsPlusNormal"/>
        <w:ind w:firstLine="709"/>
        <w:jc w:val="both"/>
        <w:rPr>
          <w:sz w:val="28"/>
          <w:szCs w:val="28"/>
        </w:rPr>
      </w:pPr>
      <w:r>
        <w:rPr>
          <w:sz w:val="28"/>
          <w:szCs w:val="28"/>
        </w:rPr>
        <w:t>4) разъяснение заинтересованным лицам возможности разрешения земельного спора о местоположении границ земельных участков в судебном порядке.</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center"/>
        <w:rPr>
          <w:sz w:val="28"/>
          <w:szCs w:val="28"/>
        </w:rPr>
      </w:pPr>
      <w:r>
        <w:rPr>
          <w:sz w:val="28"/>
          <w:szCs w:val="28"/>
        </w:rPr>
        <w:t>Порядок работы согласительной комиссии</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both"/>
        <w:rPr>
          <w:sz w:val="28"/>
          <w:szCs w:val="28"/>
        </w:rPr>
      </w:pPr>
      <w:r>
        <w:rPr>
          <w:sz w:val="28"/>
          <w:szCs w:val="28"/>
        </w:rPr>
        <w:t>13. Заседания согласительной комиссии организует заказчик. Заседания согласительной комиссии проводятся по мере необходимости в случаях и с учетом сроков, предусмотренных статьей 42.10 Федерального закона № 221-ФЗ.</w:t>
      </w:r>
    </w:p>
    <w:p w:rsidR="00D91A8A" w:rsidRDefault="00D91A8A" w:rsidP="00D91A8A">
      <w:pPr>
        <w:pStyle w:val="ConsPlusNormal"/>
        <w:ind w:firstLine="709"/>
        <w:jc w:val="both"/>
        <w:rPr>
          <w:sz w:val="28"/>
          <w:szCs w:val="28"/>
        </w:rPr>
      </w:pPr>
      <w:r>
        <w:rPr>
          <w:sz w:val="28"/>
          <w:szCs w:val="28"/>
        </w:rPr>
        <w:t>14. Заседание согласительной комиссии правомочно при наличии более половины ее членов. Члены согласительной комиссии обладают равными правами при обсуждении рассматриваемых на заседании вопросов.</w:t>
      </w:r>
    </w:p>
    <w:p w:rsidR="00D91A8A" w:rsidRDefault="00D91A8A" w:rsidP="00D91A8A">
      <w:pPr>
        <w:pStyle w:val="ConsPlusNormal"/>
        <w:ind w:firstLine="709"/>
        <w:jc w:val="both"/>
        <w:rPr>
          <w:sz w:val="28"/>
          <w:szCs w:val="28"/>
        </w:rPr>
      </w:pPr>
      <w:r>
        <w:rPr>
          <w:sz w:val="28"/>
          <w:szCs w:val="28"/>
        </w:rPr>
        <w:t>Согласительная комиссия принимает решение путем открытого голосования, простым большинством голосов членов согласительной комиссии, участвующих в заседании.</w:t>
      </w:r>
    </w:p>
    <w:p w:rsidR="00D91A8A" w:rsidRDefault="00D91A8A" w:rsidP="00D91A8A">
      <w:pPr>
        <w:pStyle w:val="ConsPlusNormal"/>
        <w:ind w:firstLine="709"/>
        <w:jc w:val="both"/>
        <w:rPr>
          <w:sz w:val="28"/>
          <w:szCs w:val="28"/>
        </w:rPr>
      </w:pPr>
      <w:r>
        <w:rPr>
          <w:sz w:val="28"/>
          <w:szCs w:val="28"/>
        </w:rPr>
        <w:t>При равном количестве голосов председательствующий на заседании согласительной комиссии обладает правом решающего голоса.</w:t>
      </w:r>
    </w:p>
    <w:p w:rsidR="00D91A8A" w:rsidRDefault="00D91A8A" w:rsidP="00D91A8A">
      <w:pPr>
        <w:pStyle w:val="ConsPlusNormal"/>
        <w:ind w:firstLine="709"/>
        <w:jc w:val="both"/>
        <w:rPr>
          <w:sz w:val="28"/>
          <w:szCs w:val="28"/>
        </w:rPr>
      </w:pPr>
      <w:r>
        <w:rPr>
          <w:sz w:val="28"/>
          <w:szCs w:val="28"/>
        </w:rPr>
        <w:t>15. Для реализации своих полномочий согласительная комиссия вправе:</w:t>
      </w:r>
    </w:p>
    <w:p w:rsidR="00D91A8A" w:rsidRDefault="00D91A8A" w:rsidP="00D91A8A">
      <w:pPr>
        <w:pStyle w:val="ConsPlusNormal"/>
        <w:ind w:firstLine="709"/>
        <w:jc w:val="both"/>
        <w:rPr>
          <w:sz w:val="28"/>
          <w:szCs w:val="28"/>
        </w:rPr>
      </w:pPr>
      <w:r>
        <w:rPr>
          <w:sz w:val="28"/>
          <w:szCs w:val="28"/>
        </w:rPr>
        <w:lastRenderedPageBreak/>
        <w:t>1) запрашивать в установленном порядке у органов государственной власти Удмуртской Республики, государственных органов Удмуртской Республики, территориальных органов федеральных органов исполнительной власти, федеральных государственных органов, органов местного самоуправления в Удмуртской Республике необходимую информацию;</w:t>
      </w:r>
    </w:p>
    <w:p w:rsidR="00D91A8A" w:rsidRDefault="00D91A8A" w:rsidP="00D91A8A">
      <w:pPr>
        <w:pStyle w:val="ConsPlusNormal"/>
        <w:ind w:firstLine="709"/>
        <w:jc w:val="both"/>
        <w:rPr>
          <w:sz w:val="28"/>
          <w:szCs w:val="28"/>
        </w:rPr>
      </w:pPr>
      <w:r>
        <w:rPr>
          <w:sz w:val="28"/>
          <w:szCs w:val="28"/>
        </w:rPr>
        <w:t>2) заслушивать на заседаниях согласительной комиссии информацию представителей организаций, органов государственной власти Удмуртской Республики, государственных органов Удмуртской Республики, территориальных органов федеральных органов исполнительной власти, федеральных государственных органов, органов местного самоуправления в Удмуртской Республике по вопросам выполнения комплексных кадастровых работ.</w:t>
      </w:r>
    </w:p>
    <w:p w:rsidR="00D91A8A" w:rsidRDefault="00D91A8A" w:rsidP="00D91A8A">
      <w:pPr>
        <w:pStyle w:val="ConsPlusNormal"/>
        <w:ind w:firstLine="709"/>
        <w:jc w:val="both"/>
        <w:rPr>
          <w:sz w:val="28"/>
          <w:szCs w:val="28"/>
        </w:rPr>
      </w:pPr>
      <w:bookmarkStart w:id="63" w:name="Par105"/>
      <w:bookmarkEnd w:id="63"/>
      <w:r>
        <w:rPr>
          <w:sz w:val="28"/>
          <w:szCs w:val="28"/>
        </w:rPr>
        <w:t>16. Извещение о проведении заседания согласительной комиссии по вопросу согласования местоположения границ земельных участков (далее – извещение), содержащее в том числе уведомление о завершении подготовки проекта карты-плана территории, опубликовывается, размещается и направляется заказчиком в случае, если выполнение комплексных кадастровых работ финансируется за счет бюджетных средств, или органом, уполномоченным на утверждение карты-плана территории, в случае, если выполнение комплексных кадастровых работ финансируется за счет внебюджетных средств, способами, установленными частью 1 статьи 42.7 Федерального закона № 221-ФЗ для опубликования, размещения и направления извещения о начале выполнения комплексных кадастровых работ, не менее чем за пятнадцать рабочих дней до дня проведения указанного заседания.</w:t>
      </w:r>
    </w:p>
    <w:p w:rsidR="00D91A8A" w:rsidRDefault="00D91A8A" w:rsidP="00D91A8A">
      <w:pPr>
        <w:pStyle w:val="ConsPlusNormal"/>
        <w:ind w:firstLine="709"/>
        <w:jc w:val="both"/>
        <w:rPr>
          <w:sz w:val="28"/>
          <w:szCs w:val="28"/>
        </w:rPr>
      </w:pPr>
      <w:r>
        <w:rPr>
          <w:sz w:val="28"/>
          <w:szCs w:val="28"/>
        </w:rPr>
        <w:t>Примерная форма и содержание извещения утверждена приказом Министерства экономического развития Российской Федерации от 23 апреля 2015 года № 254 «Об утверждении формы извещения о начале выполнения комплексных кадастровых работ и примерной формы и содержания извещения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p w:rsidR="00D91A8A" w:rsidRDefault="00D91A8A" w:rsidP="00D91A8A">
      <w:pPr>
        <w:pStyle w:val="ConsPlusNormal"/>
        <w:ind w:firstLine="709"/>
        <w:jc w:val="both"/>
        <w:rPr>
          <w:sz w:val="28"/>
          <w:szCs w:val="28"/>
        </w:rPr>
      </w:pPr>
      <w:r>
        <w:rPr>
          <w:sz w:val="28"/>
          <w:szCs w:val="28"/>
        </w:rPr>
        <w:t>17. Одновременно с опубликованием извещения заказчик размещает на своем официальном сайте в информационно-телекоммуникационной сети «Интернет» (при отсутствии официального сайта – на официальном сайте органа местного самоуправления в Удмуртской Республике, на территории которого выполняются комплексные кадастровые работы) проект карты-плана территории и направляет указанные документы в Министерство, Управление Росреестра по Удмуртской Республике и согласительную комиссию.</w:t>
      </w:r>
    </w:p>
    <w:p w:rsidR="00D91A8A" w:rsidRDefault="00D91A8A" w:rsidP="00D91A8A">
      <w:pPr>
        <w:pStyle w:val="ConsPlusNormal"/>
        <w:ind w:firstLine="709"/>
        <w:jc w:val="both"/>
        <w:rPr>
          <w:sz w:val="28"/>
          <w:szCs w:val="28"/>
        </w:rPr>
      </w:pPr>
      <w:r>
        <w:rPr>
          <w:sz w:val="28"/>
          <w:szCs w:val="28"/>
        </w:rPr>
        <w:t>18. Министерство, Управление Росреестра по Удмуртской Республике размещают извещение и проект карты-плана территории на своих официальных сайтах в информационно-телекоммуникационной сети «Интернет» в срок не более чем три рабочих дня со дня их получения.</w:t>
      </w:r>
    </w:p>
    <w:p w:rsidR="00D91A8A" w:rsidRDefault="00D91A8A" w:rsidP="00D91A8A">
      <w:pPr>
        <w:pStyle w:val="ConsPlusNormal"/>
        <w:ind w:firstLine="709"/>
        <w:jc w:val="both"/>
        <w:rPr>
          <w:sz w:val="28"/>
          <w:szCs w:val="28"/>
        </w:rPr>
      </w:pPr>
      <w:r>
        <w:rPr>
          <w:sz w:val="28"/>
          <w:szCs w:val="28"/>
        </w:rPr>
        <w:t xml:space="preserve">19. Согласительная комиссия обеспечивает ознакомление любых лиц с </w:t>
      </w:r>
      <w:r>
        <w:rPr>
          <w:sz w:val="28"/>
          <w:szCs w:val="28"/>
        </w:rPr>
        <w:lastRenderedPageBreak/>
        <w:t>проектом карты-плана территории, в том числе в форме документа на бумажном носителе.</w:t>
      </w:r>
    </w:p>
    <w:p w:rsidR="00D91A8A" w:rsidRDefault="00D91A8A" w:rsidP="00D91A8A">
      <w:pPr>
        <w:pStyle w:val="ConsPlusNormal"/>
        <w:ind w:firstLine="709"/>
        <w:jc w:val="both"/>
        <w:rPr>
          <w:sz w:val="28"/>
          <w:szCs w:val="28"/>
        </w:rPr>
      </w:pPr>
      <w:r>
        <w:rPr>
          <w:sz w:val="28"/>
          <w:szCs w:val="28"/>
        </w:rPr>
        <w:t>20. На заседании согласительной комиссии по вопросу согласования местоположения границ земельных участков представляется проект карты-плана территории, разъясняются результаты выполнения комплексных кадастровых работ, порядок согласования местоположения границ земельных участков и регламент работы согласительной комиссии.</w:t>
      </w:r>
    </w:p>
    <w:p w:rsidR="00D91A8A" w:rsidRDefault="00D91A8A" w:rsidP="00D91A8A">
      <w:pPr>
        <w:pStyle w:val="ConsPlusNormal"/>
        <w:ind w:firstLine="709"/>
        <w:jc w:val="both"/>
        <w:rPr>
          <w:sz w:val="28"/>
          <w:szCs w:val="28"/>
        </w:rPr>
      </w:pPr>
      <w:r>
        <w:rPr>
          <w:sz w:val="28"/>
          <w:szCs w:val="28"/>
        </w:rPr>
        <w:t>21. При выполнении комплексных кадастровых работ согласование местоположения границ земельных участков проводится в отношении земельных участков, местоположение границ которых подлежит обязательному согласованию в соответствии с Федеральным законом № 221-ФЗ.</w:t>
      </w:r>
    </w:p>
    <w:p w:rsidR="00D91A8A" w:rsidRDefault="00D91A8A" w:rsidP="00D91A8A">
      <w:pPr>
        <w:pStyle w:val="ConsPlusNormal"/>
        <w:ind w:firstLine="709"/>
        <w:jc w:val="both"/>
        <w:rPr>
          <w:sz w:val="28"/>
          <w:szCs w:val="28"/>
        </w:rPr>
      </w:pPr>
      <w:bookmarkStart w:id="64" w:name="Par116"/>
      <w:bookmarkEnd w:id="64"/>
      <w:r>
        <w:rPr>
          <w:sz w:val="28"/>
          <w:szCs w:val="28"/>
        </w:rPr>
        <w:t>22. Возражения заинтересованных лиц относительно местоположения границ земельных участков, кадастровые сведения о которых не соответствуют установленным Федеральным законом № 221-ФЗ требованиям к описанию местоположения границ земельных участков, и земельных участков, занятых зданиями или сооружениями, площадями, улицами, проездами, набережными, скверами, бульварами, водными объектами, пляжами и другими объектами общего пользования, образование которых предусмотрено утвержденным проектом межевания территории, могут быть представлены в письменной форме в согласительную комиссию в период со дня опубликования извещения до дня проведения заседания, а также в течение тридцати пяти календарных дней со дня проведения первого заседания согласительной комиссии.</w:t>
      </w:r>
    </w:p>
    <w:p w:rsidR="00D91A8A" w:rsidRDefault="00D91A8A" w:rsidP="00D91A8A">
      <w:pPr>
        <w:pStyle w:val="ConsPlusNormal"/>
        <w:ind w:firstLine="709"/>
        <w:jc w:val="both"/>
        <w:rPr>
          <w:sz w:val="28"/>
          <w:szCs w:val="28"/>
        </w:rPr>
      </w:pPr>
      <w:r>
        <w:rPr>
          <w:sz w:val="28"/>
          <w:szCs w:val="28"/>
        </w:rPr>
        <w:t>Возражения заинтересованных лиц регистрируются секретарем согласительной комиссии в день их представления (получения) в согласительную комиссию в журнале регистрации возражений заинтересованных лиц.</w:t>
      </w:r>
    </w:p>
    <w:p w:rsidR="00D91A8A" w:rsidRDefault="00D91A8A" w:rsidP="00D91A8A">
      <w:pPr>
        <w:pStyle w:val="ConsPlusNormal"/>
        <w:ind w:firstLine="709"/>
        <w:jc w:val="both"/>
        <w:rPr>
          <w:sz w:val="28"/>
          <w:szCs w:val="28"/>
        </w:rPr>
      </w:pPr>
      <w:r>
        <w:rPr>
          <w:sz w:val="28"/>
          <w:szCs w:val="28"/>
        </w:rPr>
        <w:t>23. Возражения относительно местоположения границ земельного участка должны содержать сведения о лице, направившем данные возражения,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w:t>
      </w:r>
    </w:p>
    <w:p w:rsidR="00D91A8A" w:rsidRDefault="00D91A8A" w:rsidP="00D91A8A">
      <w:pPr>
        <w:pStyle w:val="ConsPlusNormal"/>
        <w:ind w:firstLine="709"/>
        <w:jc w:val="both"/>
        <w:rPr>
          <w:sz w:val="28"/>
          <w:szCs w:val="28"/>
        </w:rPr>
      </w:pPr>
      <w:r>
        <w:rPr>
          <w:sz w:val="28"/>
          <w:szCs w:val="28"/>
        </w:rPr>
        <w:t>К указанным возражениям должны быть приложены копии документов, подтверждающих право лица, направившего данные возражения, на такой земельный участок, или иные документы, устанавливающие или удостоверяющие права на такой земельный участок, а также документы, определяющие или определявшие местоположение границ при образовании такого земельного участка (при наличии).</w:t>
      </w:r>
    </w:p>
    <w:p w:rsidR="00D91A8A" w:rsidRDefault="00D91A8A" w:rsidP="00D91A8A">
      <w:pPr>
        <w:pStyle w:val="ConsPlusNormal"/>
        <w:ind w:firstLine="709"/>
        <w:jc w:val="both"/>
        <w:rPr>
          <w:sz w:val="28"/>
          <w:szCs w:val="28"/>
        </w:rPr>
      </w:pPr>
      <w:r>
        <w:rPr>
          <w:sz w:val="28"/>
          <w:szCs w:val="28"/>
        </w:rPr>
        <w:t xml:space="preserve">24. Если в течение тридцати пяти календарных дней после проведения первого заседания согласительной комиссии поступили возражения заинтересованных лиц, председатель согласительной комиссии назначает </w:t>
      </w:r>
      <w:r>
        <w:rPr>
          <w:sz w:val="28"/>
          <w:szCs w:val="28"/>
        </w:rPr>
        <w:lastRenderedPageBreak/>
        <w:t>дату, время и место проведения второго заседания согласительной комиссии.</w:t>
      </w:r>
    </w:p>
    <w:p w:rsidR="00D91A8A" w:rsidRDefault="00D91A8A" w:rsidP="00D91A8A">
      <w:pPr>
        <w:pStyle w:val="ConsPlusNormal"/>
        <w:ind w:firstLine="709"/>
        <w:jc w:val="both"/>
        <w:rPr>
          <w:sz w:val="28"/>
          <w:szCs w:val="28"/>
        </w:rPr>
      </w:pPr>
      <w:r>
        <w:rPr>
          <w:sz w:val="28"/>
          <w:szCs w:val="28"/>
        </w:rPr>
        <w:t>25. На заседании согласительной комиссии председатель согласительной комиссии представляет письменные возражения заинтересованных лиц относительно местоположения границ земельных участков, в отношении которых проведены комплексные кадастровые работы.</w:t>
      </w:r>
    </w:p>
    <w:p w:rsidR="00D91A8A" w:rsidRDefault="00D91A8A" w:rsidP="00D91A8A">
      <w:pPr>
        <w:pStyle w:val="ConsPlusNormal"/>
        <w:ind w:firstLine="709"/>
        <w:jc w:val="both"/>
        <w:rPr>
          <w:sz w:val="28"/>
          <w:szCs w:val="28"/>
        </w:rPr>
      </w:pPr>
      <w:r>
        <w:rPr>
          <w:sz w:val="28"/>
          <w:szCs w:val="28"/>
        </w:rPr>
        <w:t>26. При согласовании местоположения границ или частей границ земельного участка при выполнении комплексных кадастровых работ местоположение таких границ или их частей считается:</w:t>
      </w:r>
    </w:p>
    <w:p w:rsidR="00D91A8A" w:rsidRDefault="00D91A8A" w:rsidP="00D91A8A">
      <w:pPr>
        <w:pStyle w:val="ConsPlusNormal"/>
        <w:ind w:firstLine="709"/>
        <w:jc w:val="both"/>
        <w:rPr>
          <w:sz w:val="28"/>
          <w:szCs w:val="28"/>
        </w:rPr>
      </w:pPr>
      <w:r>
        <w:rPr>
          <w:sz w:val="28"/>
          <w:szCs w:val="28"/>
        </w:rPr>
        <w:t>1) согласованным, если возражения относительно местоположения границ или частей границ земельного участка не представлены заинтересованными лицами, а также в случае, если местоположение таких границ или частей границ установлено на основании вступившего в законную силу судебного акта, в том числе в связи с рассмотрением земельного спора о местоположении границ земельного участка;</w:t>
      </w:r>
    </w:p>
    <w:p w:rsidR="00D91A8A" w:rsidRDefault="00D91A8A" w:rsidP="00D91A8A">
      <w:pPr>
        <w:pStyle w:val="ConsPlusNormal"/>
        <w:ind w:firstLine="709"/>
        <w:jc w:val="both"/>
        <w:rPr>
          <w:sz w:val="28"/>
          <w:szCs w:val="28"/>
        </w:rPr>
      </w:pPr>
      <w:r>
        <w:rPr>
          <w:sz w:val="28"/>
          <w:szCs w:val="28"/>
        </w:rPr>
        <w:t>2) спорным, если возражения относительно местоположения границ или частей границ земельного участка представлены заинтересованными лицами, за исключением случаев, если земельный спор о местоположении границ земельного участка был разрешен в судебном порядке.</w:t>
      </w:r>
    </w:p>
    <w:p w:rsidR="00D91A8A" w:rsidRDefault="00D91A8A" w:rsidP="00D91A8A">
      <w:pPr>
        <w:pStyle w:val="ConsPlusNormal"/>
        <w:ind w:firstLine="709"/>
        <w:jc w:val="both"/>
        <w:rPr>
          <w:sz w:val="28"/>
          <w:szCs w:val="28"/>
        </w:rPr>
      </w:pPr>
      <w:r>
        <w:rPr>
          <w:sz w:val="28"/>
          <w:szCs w:val="28"/>
        </w:rPr>
        <w:t>27. По результатам работы согласительной комиссии составляются:</w:t>
      </w:r>
    </w:p>
    <w:p w:rsidR="00D91A8A" w:rsidRDefault="00D91A8A" w:rsidP="00D91A8A">
      <w:pPr>
        <w:pStyle w:val="ConsPlusNormal"/>
        <w:ind w:firstLine="709"/>
        <w:jc w:val="both"/>
        <w:rPr>
          <w:sz w:val="28"/>
          <w:szCs w:val="28"/>
        </w:rPr>
      </w:pPr>
      <w:r>
        <w:rPr>
          <w:sz w:val="28"/>
          <w:szCs w:val="28"/>
        </w:rPr>
        <w:t>протокол заседания согласительной комиссии (далее – протокол), форма и содержание которого утверждены приказом Министерства экономического развития Российской Федерации от 20 апреля 2015 года № 244 «Об утверждении формы и содержания протокола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p w:rsidR="00D91A8A" w:rsidRDefault="00D91A8A" w:rsidP="00D91A8A">
      <w:pPr>
        <w:pStyle w:val="ConsPlusNormal"/>
        <w:ind w:firstLine="709"/>
        <w:jc w:val="both"/>
        <w:rPr>
          <w:sz w:val="28"/>
          <w:szCs w:val="28"/>
        </w:rPr>
      </w:pPr>
      <w:r>
        <w:rPr>
          <w:sz w:val="28"/>
          <w:szCs w:val="28"/>
        </w:rPr>
        <w:t>заключение согласительной комиссии о результатах рассмотрения возражений относительно местоположения границ земельных участков (далее – заключение).</w:t>
      </w:r>
    </w:p>
    <w:p w:rsidR="00D91A8A" w:rsidRDefault="00D91A8A" w:rsidP="00D91A8A">
      <w:pPr>
        <w:pStyle w:val="ConsPlusNormal"/>
        <w:ind w:firstLine="709"/>
        <w:jc w:val="both"/>
        <w:rPr>
          <w:sz w:val="28"/>
          <w:szCs w:val="28"/>
        </w:rPr>
      </w:pPr>
      <w:r>
        <w:rPr>
          <w:sz w:val="28"/>
          <w:szCs w:val="28"/>
        </w:rPr>
        <w:t>28. Заключение должно содержать:</w:t>
      </w:r>
    </w:p>
    <w:p w:rsidR="00D91A8A" w:rsidRDefault="00D91A8A" w:rsidP="00D91A8A">
      <w:pPr>
        <w:pStyle w:val="ConsPlusNormal"/>
        <w:ind w:firstLine="709"/>
        <w:jc w:val="both"/>
        <w:rPr>
          <w:sz w:val="28"/>
          <w:szCs w:val="28"/>
        </w:rPr>
      </w:pPr>
      <w:r>
        <w:rPr>
          <w:sz w:val="28"/>
          <w:szCs w:val="28"/>
        </w:rPr>
        <w:t>краткое содержание возражений заинтересованных лиц относительно местоположения границ земельных участков;</w:t>
      </w:r>
    </w:p>
    <w:p w:rsidR="00D91A8A" w:rsidRDefault="00D91A8A" w:rsidP="00D91A8A">
      <w:pPr>
        <w:pStyle w:val="ConsPlusNormal"/>
        <w:ind w:firstLine="709"/>
        <w:jc w:val="both"/>
        <w:rPr>
          <w:sz w:val="28"/>
          <w:szCs w:val="28"/>
        </w:rPr>
      </w:pPr>
      <w:r>
        <w:rPr>
          <w:sz w:val="28"/>
          <w:szCs w:val="28"/>
        </w:rPr>
        <w:t>информацию о материалах, представленных в согласительную комиссию;</w:t>
      </w:r>
    </w:p>
    <w:p w:rsidR="00D91A8A" w:rsidRDefault="00D91A8A" w:rsidP="00D91A8A">
      <w:pPr>
        <w:pStyle w:val="ConsPlusNormal"/>
        <w:ind w:firstLine="709"/>
        <w:jc w:val="both"/>
        <w:rPr>
          <w:sz w:val="28"/>
          <w:szCs w:val="28"/>
        </w:rPr>
      </w:pPr>
      <w:r>
        <w:rPr>
          <w:sz w:val="28"/>
          <w:szCs w:val="28"/>
        </w:rPr>
        <w:t>выводы согласительной комиссии по результатам рассмотрения возражений заинтересованных лиц относительно местоположения границ земельных участков,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карты-плана территории в соответствии с такими возражениями.</w:t>
      </w:r>
    </w:p>
    <w:p w:rsidR="00D91A8A" w:rsidRDefault="00D91A8A" w:rsidP="00D91A8A">
      <w:pPr>
        <w:pStyle w:val="ConsPlusNormal"/>
        <w:ind w:firstLine="709"/>
        <w:jc w:val="both"/>
        <w:rPr>
          <w:sz w:val="28"/>
          <w:szCs w:val="28"/>
        </w:rPr>
      </w:pPr>
      <w:r>
        <w:rPr>
          <w:sz w:val="28"/>
          <w:szCs w:val="28"/>
        </w:rPr>
        <w:t xml:space="preserve">29. Акт согласования местоположения границ земельных участков при выполнении комплексных кадастровых работ, форма которого установлена приказом Росреестра от 4 августа 2021 года № П/0337 «Об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w:t>
      </w:r>
      <w:r>
        <w:rPr>
          <w:sz w:val="28"/>
          <w:szCs w:val="28"/>
        </w:rPr>
        <w:lastRenderedPageBreak/>
        <w:t>работ и требований к их подготовке», и заключение согласительной комиссии, указанное в пунктах 2 и 3 части 6 статьи 42.10 Федерального закона № 221-ФЗ, оформляются согласительной комиссией в форме документов на бумажном носителе, которые хранятся органом, сформировавшим согласительную комиссию.</w:t>
      </w:r>
    </w:p>
    <w:p w:rsidR="00D91A8A" w:rsidRDefault="00D91A8A" w:rsidP="00D91A8A">
      <w:pPr>
        <w:pStyle w:val="ConsPlusNormal"/>
        <w:ind w:firstLine="709"/>
        <w:jc w:val="both"/>
        <w:rPr>
          <w:sz w:val="28"/>
          <w:szCs w:val="28"/>
        </w:rPr>
      </w:pPr>
      <w:r>
        <w:rPr>
          <w:sz w:val="28"/>
          <w:szCs w:val="28"/>
        </w:rPr>
        <w:t>Акт согласования местоположения границ земельных участков при выполнении комплексных кадастровых работ заверяется подписью председателя согласительной комиссии и оттиском печати заказчика (при наличии такой печати).</w:t>
      </w:r>
    </w:p>
    <w:p w:rsidR="00D91A8A" w:rsidRDefault="00D91A8A" w:rsidP="00D91A8A">
      <w:pPr>
        <w:pStyle w:val="ConsPlusNormal"/>
        <w:ind w:firstLine="709"/>
        <w:jc w:val="both"/>
        <w:rPr>
          <w:sz w:val="28"/>
          <w:szCs w:val="28"/>
        </w:rPr>
      </w:pPr>
      <w:r>
        <w:rPr>
          <w:sz w:val="28"/>
          <w:szCs w:val="28"/>
        </w:rPr>
        <w:t>30. Не позднее пяти рабочих дней со дня заседания согласительной комиссии секретарь согласительной комиссии направляет заинтересованным лицам, подавшим возражения, копию заключения заказным письмом или письмом в электронной форме (в случае указания адреса электронной почты в возражениях).</w:t>
      </w:r>
    </w:p>
    <w:p w:rsidR="00D91A8A" w:rsidRDefault="00D91A8A" w:rsidP="00D91A8A">
      <w:pPr>
        <w:pStyle w:val="ConsPlusNormal"/>
        <w:ind w:firstLine="709"/>
        <w:jc w:val="both"/>
        <w:rPr>
          <w:sz w:val="28"/>
          <w:szCs w:val="28"/>
        </w:rPr>
      </w:pPr>
      <w:r>
        <w:rPr>
          <w:sz w:val="28"/>
          <w:szCs w:val="28"/>
        </w:rPr>
        <w:t>Заинтересованным лицам должно быть разъяснено о возможности разрешения спора о местоположении границ земельных участков в судебном порядке.</w:t>
      </w:r>
    </w:p>
    <w:p w:rsidR="00D91A8A" w:rsidRDefault="00D91A8A" w:rsidP="00D91A8A">
      <w:pPr>
        <w:pStyle w:val="ConsPlusNormal"/>
        <w:ind w:firstLine="709"/>
        <w:jc w:val="both"/>
        <w:rPr>
          <w:sz w:val="28"/>
          <w:szCs w:val="28"/>
        </w:rPr>
      </w:pPr>
      <w:bookmarkStart w:id="65" w:name="Par146"/>
      <w:bookmarkEnd w:id="65"/>
      <w:r>
        <w:rPr>
          <w:sz w:val="28"/>
          <w:szCs w:val="28"/>
        </w:rPr>
        <w:t>31. В случае принятия согласительной комиссией решения о необходимости внесения исполнителем комплексных кадастровых работ изменений в проект карты-плана территории в связи с обоснованностью возражений заинтересованных лиц относительно местоположения границ земельных участков протокол и заключение направляются исполнителю комплексных кадастровых работ в течение пяти рабочих дней со дня заседания согласительной комиссии.</w:t>
      </w:r>
    </w:p>
    <w:p w:rsidR="00D91A8A" w:rsidRDefault="00D91A8A" w:rsidP="00D91A8A">
      <w:pPr>
        <w:pStyle w:val="ConsPlusNormal"/>
        <w:ind w:firstLine="709"/>
        <w:jc w:val="both"/>
        <w:rPr>
          <w:sz w:val="28"/>
          <w:szCs w:val="28"/>
        </w:rPr>
      </w:pPr>
      <w:r>
        <w:rPr>
          <w:sz w:val="28"/>
          <w:szCs w:val="28"/>
        </w:rPr>
        <w:t xml:space="preserve">32. Проект карты-плана территории в окончательной редакции направляется исполнителем комплексных кадастровых работ в адрес согласительной комиссии в течение десяти рабочих дней с даты поступления документов, предусмотренных </w:t>
      </w:r>
      <w:hyperlink w:anchor="Par146" w:tgtFrame="31. В случае принятия согласительной комиссией решения о необходимости внесения исполнителем комплексных кадастровых работ изменений в проект карты-плана территории в связи с обоснованностью возражений заинтересованных лиц относительно местоположения гран">
        <w:r>
          <w:rPr>
            <w:sz w:val="28"/>
            <w:szCs w:val="28"/>
          </w:rPr>
          <w:t>пунктом 31</w:t>
        </w:r>
      </w:hyperlink>
      <w:r>
        <w:rPr>
          <w:sz w:val="28"/>
          <w:szCs w:val="28"/>
        </w:rPr>
        <w:t xml:space="preserve"> Типового регламента.</w:t>
      </w:r>
    </w:p>
    <w:p w:rsidR="00D91A8A" w:rsidRDefault="00D91A8A" w:rsidP="00D91A8A">
      <w:pPr>
        <w:pStyle w:val="ConsPlusNormal"/>
        <w:ind w:firstLine="709"/>
        <w:jc w:val="both"/>
        <w:rPr>
          <w:sz w:val="28"/>
          <w:szCs w:val="28"/>
        </w:rPr>
      </w:pPr>
      <w:r>
        <w:rPr>
          <w:sz w:val="28"/>
          <w:szCs w:val="28"/>
        </w:rPr>
        <w:t xml:space="preserve">33. В течение двадцати рабочих дней со дня истечения срока представления предусмотренных </w:t>
      </w:r>
      <w:hyperlink w:anchor="Par116" w:tgtFrame="22. Возражения заинтересованных лиц относительно местоположения границ земельных участков, кадастровые сведения о которых не соответствуют установленным Федеральным законом N 221-ФЗ требованиям к описанию местоположения границ земельных участков, и земель">
        <w:r>
          <w:rPr>
            <w:sz w:val="28"/>
            <w:szCs w:val="28"/>
          </w:rPr>
          <w:t>пунктом 22</w:t>
        </w:r>
      </w:hyperlink>
      <w:r>
        <w:rPr>
          <w:sz w:val="28"/>
          <w:szCs w:val="28"/>
        </w:rPr>
        <w:t xml:space="preserve"> Типового регламента возражений согласительная комиссия направляет заказчику для утверждения оформленный исполнителем комплексных кадастровых работ проект карты-плана территории в окончательной редакции и необходимые для его утверждения материалы заседаний согласительной комиссии.</w:t>
      </w:r>
    </w:p>
    <w:p w:rsidR="00D91A8A" w:rsidRDefault="00D91A8A" w:rsidP="00D91A8A">
      <w:pPr>
        <w:pStyle w:val="ConsPlusNormal"/>
        <w:ind w:firstLine="709"/>
        <w:jc w:val="both"/>
        <w:rPr>
          <w:sz w:val="28"/>
          <w:szCs w:val="28"/>
        </w:rPr>
      </w:pPr>
      <w:r>
        <w:rPr>
          <w:sz w:val="28"/>
          <w:szCs w:val="28"/>
        </w:rPr>
        <w:t>34. Земельные споры о местоположении границ земельных участков, не урегулированные в результате согласования местоположения границ земельных участков, в отношении которых выполнены комплексные кадастровые работы, после оформления акта согласования местоположения границ земельных участков при выполнении комплексных кадастровых работ разрешаются в судебном порядке.</w:t>
      </w:r>
    </w:p>
    <w:p w:rsidR="00D91A8A" w:rsidRDefault="00D91A8A" w:rsidP="00D91A8A">
      <w:pPr>
        <w:pStyle w:val="ConsPlusNormal"/>
        <w:ind w:firstLine="709"/>
        <w:jc w:val="both"/>
        <w:rPr>
          <w:sz w:val="28"/>
          <w:szCs w:val="28"/>
        </w:rPr>
      </w:pPr>
      <w:r>
        <w:rPr>
          <w:sz w:val="28"/>
          <w:szCs w:val="28"/>
        </w:rPr>
        <w:t>Наличие или отсутствие утвержденного заключения согласительной комиссии не препятствует обращению в суд для разрешения земельных споров о местоположении границ земельных участков, в отношении которых выполнены комплексные кадастровые работы.</w:t>
      </w:r>
    </w:p>
    <w:p w:rsidR="00D91A8A" w:rsidRDefault="00D91A8A" w:rsidP="00D91A8A">
      <w:pPr>
        <w:pStyle w:val="ConsPlusNormal"/>
        <w:ind w:firstLine="709"/>
        <w:jc w:val="both"/>
        <w:rPr>
          <w:sz w:val="28"/>
          <w:szCs w:val="28"/>
        </w:rPr>
      </w:pPr>
      <w:r>
        <w:rPr>
          <w:sz w:val="28"/>
          <w:szCs w:val="28"/>
        </w:rPr>
        <w:t xml:space="preserve">35. Документы, образованные в результате деятельности </w:t>
      </w:r>
      <w:r>
        <w:rPr>
          <w:sz w:val="28"/>
          <w:szCs w:val="28"/>
        </w:rPr>
        <w:lastRenderedPageBreak/>
        <w:t>согласительной комиссии, передаются на хранение заказчику.</w:t>
      </w:r>
    </w:p>
    <w:p w:rsidR="00D91A8A" w:rsidRDefault="00D91A8A" w:rsidP="00D91A8A">
      <w:pPr>
        <w:pStyle w:val="ConsPlusNormal"/>
        <w:ind w:firstLine="709"/>
        <w:jc w:val="both"/>
        <w:rPr>
          <w:sz w:val="28"/>
          <w:szCs w:val="28"/>
        </w:rPr>
      </w:pPr>
    </w:p>
    <w:p w:rsidR="00D91A8A" w:rsidRDefault="00D91A8A" w:rsidP="00D91A8A">
      <w:pPr>
        <w:pStyle w:val="ConsPlusNormal"/>
        <w:ind w:firstLine="709"/>
        <w:jc w:val="center"/>
        <w:rPr>
          <w:sz w:val="28"/>
          <w:szCs w:val="28"/>
        </w:rPr>
      </w:pPr>
      <w:r>
        <w:rPr>
          <w:sz w:val="28"/>
          <w:szCs w:val="28"/>
        </w:rPr>
        <w:t>_______________</w:t>
      </w:r>
    </w:p>
    <w:p w:rsidR="002727B2" w:rsidRDefault="002727B2"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08706C" w:rsidRDefault="0008706C" w:rsidP="002727B2"/>
    <w:p w:rsidR="002727B2" w:rsidRDefault="002727B2" w:rsidP="00525E36">
      <w:pPr>
        <w:contextualSpacing/>
        <w:jc w:val="both"/>
        <w:rPr>
          <w:rFonts w:ascii="Times New Roman" w:hAnsi="Times New Roman" w:cs="Times New Roman"/>
          <w:sz w:val="18"/>
          <w:szCs w:val="18"/>
        </w:rPr>
      </w:pPr>
    </w:p>
    <w:p w:rsidR="002727B2" w:rsidRDefault="002727B2" w:rsidP="00525E36">
      <w:pPr>
        <w:contextualSpacing/>
        <w:jc w:val="both"/>
        <w:rPr>
          <w:rFonts w:ascii="Times New Roman" w:hAnsi="Times New Roman" w:cs="Times New Roman"/>
          <w:sz w:val="18"/>
          <w:szCs w:val="18"/>
        </w:rPr>
      </w:pPr>
    </w:p>
    <w:p w:rsidR="002727B2" w:rsidRDefault="002727B2" w:rsidP="00525E36">
      <w:pPr>
        <w:contextualSpacing/>
        <w:jc w:val="both"/>
        <w:rPr>
          <w:rFonts w:ascii="Times New Roman" w:hAnsi="Times New Roman" w:cs="Times New Roman"/>
          <w:sz w:val="18"/>
          <w:szCs w:val="18"/>
        </w:rPr>
      </w:pPr>
    </w:p>
    <w:tbl>
      <w:tblPr>
        <w:tblW w:w="9780" w:type="dxa"/>
        <w:tblInd w:w="74" w:type="dxa"/>
        <w:tblLayout w:type="fixed"/>
        <w:tblLook w:val="04A0"/>
      </w:tblPr>
      <w:tblGrid>
        <w:gridCol w:w="4581"/>
        <w:gridCol w:w="1319"/>
        <w:gridCol w:w="3880"/>
      </w:tblGrid>
      <w:tr w:rsidR="00700B6B" w:rsidTr="00BC3CDC">
        <w:trPr>
          <w:trHeight w:val="1257"/>
        </w:trPr>
        <w:tc>
          <w:tcPr>
            <w:tcW w:w="4581" w:type="dxa"/>
          </w:tcPr>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700B6B" w:rsidRPr="006B74E9" w:rsidRDefault="00700B6B" w:rsidP="00BC3CDC">
            <w:pPr>
              <w:jc w:val="center"/>
              <w:rPr>
                <w:rFonts w:ascii="Times New Roman" w:eastAsia="Times New Roman" w:hAnsi="Times New Roman" w:cs="Times New Roman"/>
                <w:spacing w:val="20"/>
                <w:sz w:val="24"/>
                <w:szCs w:val="24"/>
              </w:rPr>
            </w:pPr>
          </w:p>
        </w:tc>
        <w:tc>
          <w:tcPr>
            <w:tcW w:w="1319" w:type="dxa"/>
            <w:hideMark/>
          </w:tcPr>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3880" w:type="dxa"/>
            <w:hideMark/>
          </w:tcPr>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700B6B" w:rsidRPr="006B74E9" w:rsidRDefault="00700B6B"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700B6B" w:rsidRPr="006B74E9" w:rsidRDefault="00700B6B" w:rsidP="00BC3CDC">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700B6B" w:rsidRDefault="00700B6B" w:rsidP="00700B6B">
      <w:pPr>
        <w:rPr>
          <w:sz w:val="20"/>
          <w:szCs w:val="20"/>
        </w:rPr>
      </w:pPr>
    </w:p>
    <w:p w:rsidR="00700B6B" w:rsidRPr="00700B6B" w:rsidRDefault="00700B6B" w:rsidP="00700B6B">
      <w:pPr>
        <w:pStyle w:val="Heading1"/>
        <w:rPr>
          <w:rFonts w:ascii="Times New Roman" w:hAnsi="Times New Roman" w:cs="Times New Roman"/>
          <w:b w:val="0"/>
          <w:bCs w:val="0"/>
          <w:sz w:val="40"/>
          <w:szCs w:val="40"/>
        </w:rPr>
      </w:pPr>
      <w:r w:rsidRPr="00700B6B">
        <w:rPr>
          <w:rFonts w:ascii="Times New Roman" w:hAnsi="Times New Roman" w:cs="Times New Roman"/>
          <w:sz w:val="40"/>
          <w:szCs w:val="40"/>
        </w:rPr>
        <w:t>П О С Т А Н О В Л Е Н И Е</w:t>
      </w:r>
    </w:p>
    <w:p w:rsidR="00700B6B" w:rsidRPr="00700B6B" w:rsidRDefault="00700B6B" w:rsidP="00700B6B">
      <w:pPr>
        <w:pStyle w:val="Heading1"/>
        <w:jc w:val="left"/>
        <w:rPr>
          <w:rFonts w:ascii="Times New Roman" w:hAnsi="Times New Roman" w:cs="Times New Roman"/>
          <w:sz w:val="28"/>
        </w:rPr>
      </w:pPr>
    </w:p>
    <w:p w:rsidR="00700B6B" w:rsidRPr="00700B6B" w:rsidRDefault="00700B6B" w:rsidP="00700B6B">
      <w:pPr>
        <w:pStyle w:val="1"/>
        <w:rPr>
          <w:b w:val="0"/>
          <w:spacing w:val="20"/>
          <w:sz w:val="28"/>
          <w:szCs w:val="28"/>
        </w:rPr>
      </w:pPr>
      <w:r w:rsidRPr="00700B6B">
        <w:rPr>
          <w:b w:val="0"/>
          <w:sz w:val="28"/>
          <w:szCs w:val="28"/>
        </w:rPr>
        <w:t>от 19 июня 2024 года                                                                                      № 364        с. Сюмси</w:t>
      </w:r>
    </w:p>
    <w:p w:rsidR="00700B6B" w:rsidRPr="00700B6B" w:rsidRDefault="00700B6B" w:rsidP="00700B6B">
      <w:pPr>
        <w:ind w:right="4879"/>
        <w:jc w:val="both"/>
        <w:rPr>
          <w:rFonts w:ascii="Times New Roman" w:hAnsi="Times New Roman" w:cs="Times New Roman"/>
          <w:sz w:val="28"/>
          <w:szCs w:val="28"/>
        </w:rPr>
      </w:pPr>
    </w:p>
    <w:p w:rsidR="00700B6B" w:rsidRPr="00700B6B" w:rsidRDefault="00700B6B" w:rsidP="00700B6B">
      <w:pPr>
        <w:pStyle w:val="3a"/>
        <w:shd w:val="clear" w:color="auto" w:fill="auto"/>
        <w:spacing w:line="240" w:lineRule="auto"/>
        <w:jc w:val="center"/>
        <w:rPr>
          <w:sz w:val="28"/>
          <w:szCs w:val="28"/>
        </w:rPr>
      </w:pPr>
      <w:r w:rsidRPr="00700B6B">
        <w:rPr>
          <w:sz w:val="28"/>
          <w:szCs w:val="28"/>
        </w:rPr>
        <w:t>Об оценке готовности организаций, осуществляющих образовательную деятельность, к началу 2024-2025 учебного года</w:t>
      </w:r>
    </w:p>
    <w:p w:rsidR="00700B6B" w:rsidRPr="00700B6B" w:rsidRDefault="00700B6B" w:rsidP="00700B6B">
      <w:pPr>
        <w:pStyle w:val="3a"/>
        <w:shd w:val="clear" w:color="auto" w:fill="auto"/>
        <w:spacing w:line="240" w:lineRule="auto"/>
        <w:jc w:val="center"/>
        <w:rPr>
          <w:sz w:val="28"/>
          <w:szCs w:val="28"/>
        </w:rPr>
      </w:pPr>
    </w:p>
    <w:p w:rsidR="00700B6B" w:rsidRPr="00700B6B" w:rsidRDefault="00700B6B" w:rsidP="00700B6B">
      <w:pPr>
        <w:pStyle w:val="3a"/>
        <w:shd w:val="clear" w:color="auto" w:fill="auto"/>
        <w:spacing w:line="240" w:lineRule="auto"/>
        <w:jc w:val="center"/>
        <w:rPr>
          <w:sz w:val="28"/>
          <w:szCs w:val="28"/>
        </w:rPr>
      </w:pPr>
    </w:p>
    <w:p w:rsidR="00700B6B" w:rsidRPr="00700B6B" w:rsidRDefault="00700B6B" w:rsidP="00700B6B">
      <w:pPr>
        <w:tabs>
          <w:tab w:val="left" w:pos="9071"/>
        </w:tabs>
        <w:ind w:right="-1" w:firstLine="567"/>
        <w:jc w:val="both"/>
        <w:rPr>
          <w:rFonts w:ascii="Times New Roman" w:hAnsi="Times New Roman" w:cs="Times New Roman"/>
          <w:b/>
          <w:bCs/>
          <w:sz w:val="28"/>
          <w:szCs w:val="28"/>
        </w:rPr>
      </w:pPr>
      <w:r w:rsidRPr="00700B6B">
        <w:rPr>
          <w:rFonts w:ascii="Times New Roman" w:hAnsi="Times New Roman" w:cs="Times New Roman"/>
          <w:sz w:val="28"/>
          <w:szCs w:val="28"/>
        </w:rPr>
        <w:t xml:space="preserve">В целях своевременной и качественной подготовки образовательных учреждений района к новому 2024 - 2025 учебному году </w:t>
      </w:r>
      <w:r w:rsidRPr="00700B6B">
        <w:rPr>
          <w:rFonts w:ascii="Times New Roman" w:hAnsi="Times New Roman" w:cs="Times New Roman"/>
          <w:b/>
          <w:bCs/>
          <w:sz w:val="28"/>
          <w:szCs w:val="28"/>
        </w:rPr>
        <w:t xml:space="preserve">Администрация муниципального образования «Муниципальный округ Сюмсинский  район Удмуртской Республики» </w:t>
      </w:r>
      <w:r w:rsidRPr="00700B6B">
        <w:rPr>
          <w:rFonts w:ascii="Times New Roman" w:hAnsi="Times New Roman" w:cs="Times New Roman"/>
          <w:b/>
          <w:bCs/>
          <w:spacing w:val="20"/>
          <w:sz w:val="28"/>
          <w:szCs w:val="28"/>
        </w:rPr>
        <w:t>постановляет</w:t>
      </w:r>
      <w:r w:rsidRPr="00700B6B">
        <w:rPr>
          <w:rFonts w:ascii="Times New Roman" w:hAnsi="Times New Roman" w:cs="Times New Roman"/>
          <w:b/>
          <w:bCs/>
          <w:sz w:val="28"/>
          <w:szCs w:val="28"/>
        </w:rPr>
        <w:t>:</w:t>
      </w:r>
    </w:p>
    <w:p w:rsidR="00700B6B" w:rsidRPr="00700B6B" w:rsidRDefault="00700B6B" w:rsidP="00700B6B">
      <w:pPr>
        <w:pStyle w:val="af7"/>
        <w:ind w:left="0" w:firstLine="567"/>
        <w:contextualSpacing w:val="0"/>
        <w:jc w:val="both"/>
        <w:rPr>
          <w:rFonts w:ascii="Times New Roman" w:hAnsi="Times New Roman" w:cs="Times New Roman"/>
          <w:sz w:val="28"/>
          <w:szCs w:val="28"/>
        </w:rPr>
      </w:pPr>
      <w:r w:rsidRPr="00700B6B">
        <w:rPr>
          <w:rFonts w:ascii="Times New Roman" w:hAnsi="Times New Roman" w:cs="Times New Roman"/>
          <w:sz w:val="28"/>
          <w:szCs w:val="28"/>
        </w:rPr>
        <w:t>1. Утвердить прилагаемые:</w:t>
      </w:r>
    </w:p>
    <w:p w:rsidR="00700B6B" w:rsidRPr="00700B6B" w:rsidRDefault="00700B6B" w:rsidP="00700B6B">
      <w:pPr>
        <w:pStyle w:val="af7"/>
        <w:tabs>
          <w:tab w:val="left" w:pos="0"/>
        </w:tabs>
        <w:ind w:left="0" w:firstLine="567"/>
        <w:jc w:val="both"/>
        <w:rPr>
          <w:rFonts w:ascii="Times New Roman" w:hAnsi="Times New Roman" w:cs="Times New Roman"/>
          <w:sz w:val="28"/>
          <w:szCs w:val="28"/>
        </w:rPr>
      </w:pPr>
      <w:r w:rsidRPr="00700B6B">
        <w:rPr>
          <w:rFonts w:ascii="Times New Roman" w:hAnsi="Times New Roman" w:cs="Times New Roman"/>
          <w:sz w:val="28"/>
          <w:szCs w:val="28"/>
        </w:rPr>
        <w:t>Положение о</w:t>
      </w:r>
      <w:r w:rsidRPr="00700B6B">
        <w:rPr>
          <w:rFonts w:ascii="Times New Roman" w:hAnsi="Times New Roman" w:cs="Times New Roman"/>
          <w:color w:val="000000"/>
          <w:sz w:val="28"/>
          <w:szCs w:val="28"/>
        </w:rPr>
        <w:t xml:space="preserve"> комиссии </w:t>
      </w:r>
      <w:r w:rsidRPr="00700B6B">
        <w:rPr>
          <w:rFonts w:ascii="Times New Roman" w:hAnsi="Times New Roman" w:cs="Times New Roman"/>
          <w:sz w:val="28"/>
          <w:szCs w:val="28"/>
        </w:rPr>
        <w:t>по оценке готовности организаций, осуществляющих образовательную деятельность, к началу 2024-2025 учебного года;</w:t>
      </w:r>
      <w:r w:rsidRPr="00700B6B">
        <w:rPr>
          <w:rFonts w:ascii="Times New Roman" w:hAnsi="Times New Roman" w:cs="Times New Roman"/>
          <w:color w:val="000000"/>
          <w:sz w:val="28"/>
          <w:szCs w:val="28"/>
        </w:rPr>
        <w:t xml:space="preserve"> </w:t>
      </w:r>
    </w:p>
    <w:p w:rsidR="00700B6B" w:rsidRPr="00700B6B" w:rsidRDefault="00700B6B" w:rsidP="00700B6B">
      <w:pPr>
        <w:pStyle w:val="af7"/>
        <w:ind w:left="0" w:firstLine="567"/>
        <w:jc w:val="both"/>
        <w:rPr>
          <w:rFonts w:ascii="Times New Roman" w:hAnsi="Times New Roman" w:cs="Times New Roman"/>
          <w:sz w:val="28"/>
          <w:szCs w:val="28"/>
        </w:rPr>
      </w:pPr>
      <w:r w:rsidRPr="00700B6B">
        <w:rPr>
          <w:rFonts w:ascii="Times New Roman" w:hAnsi="Times New Roman" w:cs="Times New Roman"/>
          <w:sz w:val="28"/>
          <w:szCs w:val="28"/>
        </w:rPr>
        <w:t>Состав комиссии по</w:t>
      </w:r>
      <w:r w:rsidRPr="00700B6B">
        <w:rPr>
          <w:rFonts w:ascii="Times New Roman" w:hAnsi="Times New Roman" w:cs="Times New Roman"/>
          <w:b/>
          <w:sz w:val="28"/>
          <w:szCs w:val="28"/>
        </w:rPr>
        <w:t xml:space="preserve"> </w:t>
      </w:r>
      <w:r w:rsidRPr="00700B6B">
        <w:rPr>
          <w:rFonts w:ascii="Times New Roman" w:hAnsi="Times New Roman" w:cs="Times New Roman"/>
          <w:sz w:val="28"/>
          <w:szCs w:val="28"/>
        </w:rPr>
        <w:t>оценке готовности организаций, осуществляющих образовательную деятельность, к началу 2024-2025 учебного года;</w:t>
      </w:r>
    </w:p>
    <w:p w:rsidR="00700B6B" w:rsidRPr="00700B6B" w:rsidRDefault="00700B6B" w:rsidP="00700B6B">
      <w:pPr>
        <w:ind w:firstLine="709"/>
        <w:jc w:val="both"/>
        <w:rPr>
          <w:rFonts w:ascii="Times New Roman" w:hAnsi="Times New Roman" w:cs="Times New Roman"/>
          <w:b/>
          <w:sz w:val="28"/>
          <w:szCs w:val="28"/>
        </w:rPr>
      </w:pPr>
      <w:r w:rsidRPr="00700B6B">
        <w:rPr>
          <w:rFonts w:ascii="Times New Roman" w:hAnsi="Times New Roman" w:cs="Times New Roman"/>
          <w:sz w:val="28"/>
          <w:szCs w:val="28"/>
        </w:rPr>
        <w:t>График по оценке готовности организаций, осуществляющих образовательную деятельность, к началу 2024-2025 учебного года.</w:t>
      </w:r>
    </w:p>
    <w:p w:rsidR="00700B6B" w:rsidRPr="00700B6B" w:rsidRDefault="00700B6B" w:rsidP="00700B6B">
      <w:pPr>
        <w:pStyle w:val="af7"/>
        <w:ind w:left="0" w:firstLine="567"/>
        <w:jc w:val="both"/>
        <w:rPr>
          <w:rFonts w:ascii="Times New Roman" w:hAnsi="Times New Roman" w:cs="Times New Roman"/>
          <w:sz w:val="28"/>
          <w:szCs w:val="28"/>
        </w:rPr>
      </w:pPr>
      <w:r w:rsidRPr="00700B6B">
        <w:rPr>
          <w:rFonts w:ascii="Times New Roman" w:hAnsi="Times New Roman" w:cs="Times New Roman"/>
          <w:sz w:val="28"/>
          <w:szCs w:val="28"/>
        </w:rPr>
        <w:t>2. Руководителям муниципальных образовательных учреждений района обеспечить готовность образовательных учреждений в соответствии с графиком по оценке готовности организаций, осуществляющих образовательную деятельность, к началу 2024-2025 учебного года.</w:t>
      </w:r>
    </w:p>
    <w:p w:rsidR="00700B6B" w:rsidRPr="00700B6B" w:rsidRDefault="00700B6B" w:rsidP="00700B6B">
      <w:pPr>
        <w:pStyle w:val="af7"/>
        <w:tabs>
          <w:tab w:val="left" w:pos="0"/>
        </w:tabs>
        <w:ind w:left="0" w:firstLine="567"/>
        <w:jc w:val="both"/>
        <w:rPr>
          <w:rFonts w:ascii="Times New Roman" w:hAnsi="Times New Roman" w:cs="Times New Roman"/>
          <w:sz w:val="28"/>
          <w:szCs w:val="28"/>
        </w:rPr>
      </w:pPr>
      <w:r w:rsidRPr="00700B6B">
        <w:rPr>
          <w:rFonts w:ascii="Times New Roman" w:hAnsi="Times New Roman" w:cs="Times New Roman"/>
          <w:sz w:val="28"/>
          <w:szCs w:val="28"/>
        </w:rPr>
        <w:t>3. 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700B6B" w:rsidRPr="00700B6B" w:rsidRDefault="00700B6B" w:rsidP="00700B6B">
      <w:pPr>
        <w:pStyle w:val="af7"/>
        <w:tabs>
          <w:tab w:val="left" w:pos="0"/>
        </w:tabs>
        <w:ind w:left="0" w:firstLine="567"/>
        <w:jc w:val="both"/>
        <w:rPr>
          <w:rFonts w:ascii="Times New Roman" w:hAnsi="Times New Roman" w:cs="Times New Roman"/>
          <w:sz w:val="28"/>
          <w:szCs w:val="28"/>
        </w:rPr>
      </w:pPr>
      <w:r w:rsidRPr="00700B6B">
        <w:rPr>
          <w:rFonts w:ascii="Times New Roman" w:hAnsi="Times New Roman" w:cs="Times New Roman"/>
          <w:sz w:val="28"/>
          <w:szCs w:val="28"/>
        </w:rPr>
        <w:t>4. Контроль за исполнением настоящего постановления возложить на начальника Управления образования Администрации муниципального образования «Муниципальный округ Сюмсинский район Удмуртской Республики».</w:t>
      </w:r>
    </w:p>
    <w:p w:rsidR="00700B6B" w:rsidRPr="00700B6B" w:rsidRDefault="00700B6B" w:rsidP="00700B6B">
      <w:pPr>
        <w:pStyle w:val="af7"/>
        <w:tabs>
          <w:tab w:val="left" w:pos="0"/>
        </w:tabs>
        <w:ind w:left="0" w:firstLine="567"/>
        <w:jc w:val="both"/>
        <w:rPr>
          <w:rFonts w:ascii="Times New Roman" w:hAnsi="Times New Roman" w:cs="Times New Roman"/>
          <w:sz w:val="28"/>
          <w:szCs w:val="28"/>
        </w:rPr>
      </w:pPr>
    </w:p>
    <w:p w:rsidR="00700B6B" w:rsidRPr="00700B6B" w:rsidRDefault="00700B6B" w:rsidP="00700B6B">
      <w:pPr>
        <w:pStyle w:val="af7"/>
        <w:tabs>
          <w:tab w:val="left" w:pos="0"/>
        </w:tabs>
        <w:ind w:left="0" w:firstLine="567"/>
        <w:jc w:val="both"/>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r w:rsidRPr="00700B6B">
        <w:rPr>
          <w:rFonts w:ascii="Times New Roman" w:hAnsi="Times New Roman" w:cs="Times New Roman"/>
          <w:sz w:val="28"/>
          <w:szCs w:val="28"/>
        </w:rPr>
        <w:t>Глава Сюмсинского района                                                           П.П. Кудрявцев</w:t>
      </w:r>
    </w:p>
    <w:p w:rsidR="00700B6B" w:rsidRPr="00700B6B" w:rsidRDefault="00700B6B" w:rsidP="00700B6B">
      <w:pPr>
        <w:pStyle w:val="af6"/>
        <w:jc w:val="right"/>
        <w:rPr>
          <w:rFonts w:ascii="Times New Roman" w:hAnsi="Times New Roman" w:cs="Times New Roman"/>
          <w:sz w:val="28"/>
          <w:szCs w:val="28"/>
          <w:lang w:bidi="he-IL"/>
        </w:rPr>
      </w:pPr>
    </w:p>
    <w:p w:rsidR="00700B6B" w:rsidRPr="00700B6B" w:rsidRDefault="00700B6B" w:rsidP="00700B6B">
      <w:pPr>
        <w:pStyle w:val="af6"/>
        <w:jc w:val="right"/>
        <w:rPr>
          <w:rFonts w:ascii="Times New Roman" w:hAnsi="Times New Roman" w:cs="Times New Roman"/>
          <w:sz w:val="28"/>
          <w:szCs w:val="28"/>
          <w:lang w:bidi="he-IL"/>
        </w:rPr>
      </w:pPr>
    </w:p>
    <w:p w:rsidR="00700B6B" w:rsidRPr="00700B6B" w:rsidRDefault="00700B6B" w:rsidP="00700B6B">
      <w:pPr>
        <w:pStyle w:val="af6"/>
        <w:jc w:val="right"/>
        <w:rPr>
          <w:rFonts w:ascii="Times New Roman" w:hAnsi="Times New Roman" w:cs="Times New Roman"/>
          <w:sz w:val="28"/>
          <w:szCs w:val="28"/>
          <w:lang w:bidi="he-IL"/>
        </w:rPr>
      </w:pP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lastRenderedPageBreak/>
        <w:t>УТВЕРЖДЕНО</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постановлением Администрации</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муниципального образования</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«Муниципальный округ</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Сюмсинский район</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Удмуртской Республики» </w:t>
      </w:r>
    </w:p>
    <w:p w:rsidR="00700B6B" w:rsidRPr="00700B6B" w:rsidRDefault="00700B6B" w:rsidP="00700B6B">
      <w:pPr>
        <w:pStyle w:val="af6"/>
        <w:spacing w:before="14"/>
        <w:ind w:right="14"/>
        <w:jc w:val="right"/>
        <w:rPr>
          <w:rFonts w:ascii="Times New Roman" w:hAnsi="Times New Roman" w:cs="Times New Roman"/>
          <w:iCs/>
          <w:sz w:val="28"/>
          <w:szCs w:val="28"/>
          <w:lang w:bidi="he-IL"/>
        </w:rPr>
      </w:pPr>
      <w:r w:rsidRPr="00700B6B">
        <w:rPr>
          <w:rFonts w:ascii="Times New Roman" w:hAnsi="Times New Roman" w:cs="Times New Roman"/>
          <w:sz w:val="28"/>
          <w:szCs w:val="28"/>
          <w:lang w:bidi="he-IL"/>
        </w:rPr>
        <w:t>от 19 июня 2024 года №</w:t>
      </w:r>
      <w:r w:rsidRPr="00700B6B">
        <w:rPr>
          <w:rFonts w:ascii="Times New Roman" w:hAnsi="Times New Roman" w:cs="Times New Roman"/>
          <w:iCs/>
          <w:sz w:val="28"/>
          <w:szCs w:val="28"/>
          <w:lang w:bidi="he-IL"/>
        </w:rPr>
        <w:t xml:space="preserve"> 364</w:t>
      </w:r>
    </w:p>
    <w:p w:rsidR="00700B6B" w:rsidRPr="00700B6B" w:rsidRDefault="00700B6B" w:rsidP="00700B6B">
      <w:pPr>
        <w:rPr>
          <w:rFonts w:ascii="Times New Roman" w:hAnsi="Times New Roman" w:cs="Times New Roman"/>
          <w:sz w:val="28"/>
          <w:szCs w:val="28"/>
        </w:rPr>
      </w:pPr>
    </w:p>
    <w:p w:rsidR="00700B6B" w:rsidRPr="00700B6B" w:rsidRDefault="00700B6B" w:rsidP="00700B6B">
      <w:pPr>
        <w:ind w:firstLine="567"/>
        <w:jc w:val="center"/>
        <w:rPr>
          <w:rFonts w:ascii="Times New Roman" w:hAnsi="Times New Roman" w:cs="Times New Roman"/>
          <w:sz w:val="28"/>
          <w:szCs w:val="28"/>
        </w:rPr>
      </w:pPr>
      <w:r w:rsidRPr="00700B6B">
        <w:rPr>
          <w:rFonts w:ascii="Times New Roman" w:hAnsi="Times New Roman" w:cs="Times New Roman"/>
          <w:color w:val="000000"/>
          <w:sz w:val="28"/>
          <w:szCs w:val="28"/>
        </w:rPr>
        <w:br/>
        <w:t>Положение</w:t>
      </w:r>
      <w:r w:rsidRPr="00700B6B">
        <w:rPr>
          <w:rFonts w:ascii="Times New Roman" w:hAnsi="Times New Roman" w:cs="Times New Roman"/>
          <w:color w:val="000000"/>
          <w:sz w:val="28"/>
          <w:szCs w:val="28"/>
        </w:rPr>
        <w:br/>
        <w:t xml:space="preserve">о комиссии по </w:t>
      </w:r>
      <w:r w:rsidRPr="00700B6B">
        <w:rPr>
          <w:rFonts w:ascii="Times New Roman" w:hAnsi="Times New Roman" w:cs="Times New Roman"/>
          <w:b/>
          <w:sz w:val="28"/>
          <w:szCs w:val="28"/>
        </w:rPr>
        <w:t xml:space="preserve"> </w:t>
      </w:r>
      <w:r w:rsidRPr="00700B6B">
        <w:rPr>
          <w:rFonts w:ascii="Times New Roman" w:hAnsi="Times New Roman" w:cs="Times New Roman"/>
          <w:sz w:val="28"/>
          <w:szCs w:val="28"/>
        </w:rPr>
        <w:t>оценке готовности организаций, осуществляющих образовательную деятельность, к началу 2024-2025  учебного года</w:t>
      </w:r>
    </w:p>
    <w:p w:rsidR="00700B6B" w:rsidRPr="00700B6B" w:rsidRDefault="00700B6B" w:rsidP="00700B6B">
      <w:pPr>
        <w:ind w:firstLine="567"/>
        <w:jc w:val="center"/>
        <w:rPr>
          <w:rFonts w:ascii="Times New Roman" w:hAnsi="Times New Roman" w:cs="Times New Roman"/>
          <w:color w:val="000000"/>
          <w:sz w:val="28"/>
          <w:szCs w:val="28"/>
        </w:rPr>
      </w:pPr>
      <w:r w:rsidRPr="00700B6B">
        <w:rPr>
          <w:rFonts w:ascii="Times New Roman" w:hAnsi="Times New Roman" w:cs="Times New Roman"/>
          <w:color w:val="000000"/>
          <w:sz w:val="28"/>
          <w:szCs w:val="28"/>
        </w:rPr>
        <w:br/>
        <w:t>1.Общие положения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xml:space="preserve">1.1. Настоящее Положение о комиссии по </w:t>
      </w:r>
      <w:r w:rsidRPr="00700B6B">
        <w:rPr>
          <w:rFonts w:ascii="Times New Roman" w:hAnsi="Times New Roman" w:cs="Times New Roman"/>
          <w:sz w:val="28"/>
          <w:szCs w:val="28"/>
        </w:rPr>
        <w:t>оценке готовности организаций, осуществляющих образовательную деятельность, к началу 2024-2025  учебного года</w:t>
      </w:r>
      <w:r w:rsidRPr="00700B6B">
        <w:rPr>
          <w:rFonts w:ascii="Times New Roman" w:hAnsi="Times New Roman" w:cs="Times New Roman"/>
          <w:color w:val="000000"/>
          <w:sz w:val="28"/>
          <w:szCs w:val="28"/>
        </w:rPr>
        <w:t xml:space="preserve"> (далее – Положение) определяет порядок создания и деятельности комиссии по </w:t>
      </w:r>
      <w:r w:rsidRPr="00700B6B">
        <w:rPr>
          <w:rFonts w:ascii="Times New Roman" w:hAnsi="Times New Roman" w:cs="Times New Roman"/>
          <w:sz w:val="28"/>
          <w:szCs w:val="28"/>
        </w:rPr>
        <w:t>оценке готовности организаций, осуществляющих образовательную деятельность, к началу 2024-2025  учебного года</w:t>
      </w:r>
      <w:r w:rsidRPr="00700B6B">
        <w:rPr>
          <w:rFonts w:ascii="Times New Roman" w:hAnsi="Times New Roman" w:cs="Times New Roman"/>
          <w:color w:val="000000"/>
          <w:sz w:val="28"/>
          <w:szCs w:val="28"/>
        </w:rPr>
        <w:t xml:space="preserve"> (далее - Приёмная комиссия).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xml:space="preserve">1.2. Приёмная комиссия является временной комиссией и создаётся для осуществления </w:t>
      </w:r>
      <w:r w:rsidRPr="00700B6B">
        <w:rPr>
          <w:rFonts w:ascii="Times New Roman" w:hAnsi="Times New Roman" w:cs="Times New Roman"/>
          <w:sz w:val="28"/>
          <w:szCs w:val="28"/>
        </w:rPr>
        <w:t>оценки готовности организаций, осуществляющих образовательную деятельность, к началу 2024-2025 учебного года</w:t>
      </w:r>
      <w:r w:rsidRPr="00700B6B">
        <w:rPr>
          <w:rFonts w:ascii="Times New Roman" w:hAnsi="Times New Roman" w:cs="Times New Roman"/>
          <w:color w:val="000000"/>
          <w:sz w:val="28"/>
          <w:szCs w:val="28"/>
        </w:rPr>
        <w:t xml:space="preserve"> и оценке их жизнеобеспечения и функционирования.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1.3. Приёмная комиссия является коллегиальным органом и утверждается постановлением Администрации муниципального образования «Муниципальный орган Сюмсинский район Удмуртской Республики».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1.4. По каждому образовательному учреждению Приёмная комиссия проводит оценку готовности организации для ведения в ней образовательной деятельности, с точки зрения безопасности обучающихся, педагогического и обслуживающего персонала.</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1.5. В своей деятельности Приёмная комиссия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другими нормативными правовыми актами и настоящим Положением.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1.6. Состав Приёмной комиссии утверждается постановлением Администрации муниципального образования «Муниципальный орган Сюмсинский район Удмуртской Республики».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xml:space="preserve">1.7. Полномочия Приёмной комиссии прекращаются с момента подписания всеми членами Приёмной комиссии актов </w:t>
      </w:r>
      <w:r w:rsidRPr="00700B6B">
        <w:rPr>
          <w:rFonts w:ascii="Times New Roman" w:hAnsi="Times New Roman" w:cs="Times New Roman"/>
          <w:sz w:val="28"/>
          <w:szCs w:val="28"/>
        </w:rPr>
        <w:t xml:space="preserve">оценки готовности организаций, осуществляющих образовательную деятельность, к началу 2024-2025 учебного года </w:t>
      </w:r>
      <w:r w:rsidRPr="00700B6B">
        <w:rPr>
          <w:rFonts w:ascii="Times New Roman" w:hAnsi="Times New Roman" w:cs="Times New Roman"/>
          <w:color w:val="000000"/>
          <w:sz w:val="28"/>
          <w:szCs w:val="28"/>
        </w:rPr>
        <w:t>(далее – акт оценки).</w:t>
      </w:r>
    </w:p>
    <w:p w:rsidR="00700B6B" w:rsidRPr="00700B6B" w:rsidRDefault="00700B6B" w:rsidP="00700B6B">
      <w:pPr>
        <w:ind w:firstLine="567"/>
        <w:jc w:val="both"/>
        <w:rPr>
          <w:rFonts w:ascii="Times New Roman" w:hAnsi="Times New Roman" w:cs="Times New Roman"/>
          <w:color w:val="000000"/>
          <w:sz w:val="28"/>
          <w:szCs w:val="28"/>
        </w:rPr>
      </w:pPr>
    </w:p>
    <w:p w:rsidR="00700B6B" w:rsidRPr="00700B6B" w:rsidRDefault="00700B6B" w:rsidP="00700B6B">
      <w:pPr>
        <w:jc w:val="center"/>
        <w:rPr>
          <w:rFonts w:ascii="Times New Roman" w:hAnsi="Times New Roman" w:cs="Times New Roman"/>
          <w:color w:val="000000"/>
          <w:sz w:val="28"/>
          <w:szCs w:val="28"/>
        </w:rPr>
      </w:pPr>
      <w:r w:rsidRPr="00700B6B">
        <w:rPr>
          <w:rFonts w:ascii="Times New Roman" w:hAnsi="Times New Roman" w:cs="Times New Roman"/>
          <w:noProof/>
          <w:color w:val="000000"/>
          <w:sz w:val="28"/>
          <w:szCs w:val="28"/>
        </w:rPr>
        <w:lastRenderedPageBreak/>
        <w:pict>
          <v:rect id="_x0000_s1134" style="position:absolute;left:0;text-align:left;margin-left:202.3pt;margin-top:-32.3pt;width:92.65pt;height:22.55pt;z-index:251731968" stroked="f">
            <v:textbox style="mso-next-textbox:#_x0000_s1134">
              <w:txbxContent>
                <w:p w:rsidR="00BC3CDC" w:rsidRDefault="00BC3CDC" w:rsidP="00700B6B">
                  <w:pPr>
                    <w:jc w:val="center"/>
                  </w:pPr>
                  <w:r>
                    <w:t>2</w:t>
                  </w:r>
                </w:p>
              </w:txbxContent>
            </v:textbox>
          </v:rect>
        </w:pict>
      </w:r>
      <w:r w:rsidRPr="00700B6B">
        <w:rPr>
          <w:rFonts w:ascii="Times New Roman" w:hAnsi="Times New Roman" w:cs="Times New Roman"/>
          <w:color w:val="000000"/>
          <w:sz w:val="28"/>
          <w:szCs w:val="28"/>
        </w:rPr>
        <w:t>2. Цели и задачи оценки готовности</w:t>
      </w:r>
      <w:r w:rsidRPr="00700B6B">
        <w:rPr>
          <w:rFonts w:ascii="Times New Roman" w:hAnsi="Times New Roman" w:cs="Times New Roman"/>
          <w:sz w:val="28"/>
          <w:szCs w:val="28"/>
        </w:rPr>
        <w:t xml:space="preserve"> организаций, осуществляющих образовательную деятельность</w:t>
      </w:r>
      <w:r w:rsidRPr="00700B6B">
        <w:rPr>
          <w:rFonts w:ascii="Times New Roman" w:hAnsi="Times New Roman" w:cs="Times New Roman"/>
          <w:color w:val="000000"/>
          <w:sz w:val="28"/>
          <w:szCs w:val="28"/>
        </w:rPr>
        <w:t xml:space="preserve"> к новому учебному году</w:t>
      </w:r>
    </w:p>
    <w:p w:rsidR="00700B6B" w:rsidRPr="00700B6B" w:rsidRDefault="00700B6B" w:rsidP="00700B6B">
      <w:pPr>
        <w:jc w:val="center"/>
        <w:rPr>
          <w:rFonts w:ascii="Times New Roman" w:hAnsi="Times New Roman" w:cs="Times New Roman"/>
          <w:color w:val="000000"/>
          <w:sz w:val="28"/>
          <w:szCs w:val="28"/>
        </w:rPr>
      </w:pP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2.1. Цели: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2.1.1. Осуществление контроля за состоянием системы образования путем определения: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уровня готовности образовательных учреждений к новому учебному году;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выполнение требований законодательства Российской Федерации в сфере образования, санитарного законодательства, комплексной безопасности объектов.</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2.1.2 Выявление проблем развития каждого образовательного учреждения и всей системы образования Сюмсинского района по направлениям: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методическому;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кадровому;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материально-техническому;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социальному.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 Задачи: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2.2.1. Обеспечение готовности системы образования Сюмсинского района к новому учебному году.</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2.2.2.Создание условий для дальнейшего развития образовательных учреждений и всей системы образования Сюмсинского района в целом.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2.2.3.Осуществление контроля за выполнением образовательными учреждениями государственных нормативов.</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2.2.4.Обеспечение мониторинга материально-технической базы образовательных учреждений.</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2.2.5.Формирование банка данных по направлениям: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нормативные документы;</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кадровое обеспечение;</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методическое обеспечение;</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материально-техническое обеспечение;</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обеспечение безопасности;</w:t>
      </w:r>
    </w:p>
    <w:p w:rsidR="00700B6B" w:rsidRPr="00700B6B" w:rsidRDefault="00700B6B" w:rsidP="00700B6B">
      <w:pPr>
        <w:ind w:firstLine="709"/>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укомплектованность образовательных учреждений (учащиеся, воспитанники).</w:t>
      </w:r>
    </w:p>
    <w:p w:rsidR="00700B6B" w:rsidRPr="00700B6B" w:rsidRDefault="00700B6B" w:rsidP="00700B6B">
      <w:pPr>
        <w:ind w:firstLine="709"/>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 Работа комиссии по оценке готовности организаций к учебному году проводится в соответствии  с планом мероприятий конкретной организации по подготовке к началу учебного года и  включает в себя:</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анализ результатов оценки готовности организаций и устранения нарушений, выявленных в ходе ее проведения к началу предыдущего учебного года;</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оценку состояния антитеррористической и противокриминальной защищенности организации, в том числе наличие паспорта безопасности объекта (территории);</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lastRenderedPageBreak/>
        <w:t>оценку обеспечения доступности зданий и сооружений организации для инвалидов и других маломобильных групп населения;</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оценку организации безопасной эксплуатации энергоустановок (электротеплоустановок), их технического состояния, в том числе обеспечение надежности схемы электротеплоснабжения, ее соответствия категории</w:t>
      </w:r>
    </w:p>
    <w:p w:rsidR="00700B6B" w:rsidRPr="00700B6B" w:rsidRDefault="00700B6B" w:rsidP="00700B6B">
      <w:pPr>
        <w:pStyle w:val="3a"/>
        <w:shd w:val="clear" w:color="auto" w:fill="auto"/>
        <w:spacing w:line="240" w:lineRule="auto"/>
        <w:jc w:val="both"/>
        <w:rPr>
          <w:sz w:val="28"/>
          <w:szCs w:val="28"/>
        </w:rPr>
      </w:pPr>
      <w:r w:rsidRPr="00700B6B">
        <w:rPr>
          <w:sz w:val="28"/>
          <w:szCs w:val="28"/>
        </w:rPr>
        <w:t xml:space="preserve">энергоприемников, содержание энергоустановок в работоспособном состоянии и их безопасную эксплуатацию, проведение своевременного и качественного технического обслуживания, ремонта, испытаний энергоустановок и энергооборудования; </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оценку соблюдения требований к работникам и их подготовке;</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 xml:space="preserve">оценку соблюдения требований охраны труда электротеплотехнического и электротехнологического персонала; </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укомплектование рабочих мест обязательной документацией,                      укомплектование рабочих мест средствами индивидуальной защиты, пожаротушения и инструментом;</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оценку организации мероприятий в области гражданской обороны и защиты населения и территорий от чрезвычайных ситуаций;</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проверку работоспособности и обеспечения обслуживания систем автоматической противопожарной защиты;</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проверку наличия и исправности первичных средств пожаротушения; состояние путей эвакуации и эвакуационных выходов;</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проверку наличия и размещения наглядной агитации по вопросам соблюдения мер безопасности и умения действовать на случай возникновения чрезвычайных ситуаций;</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оценку состояния улично-дорожной сети вблизи организации;</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проверку организации школьных перевозок, включающую наличие транспортных средств в исправном состоянии, кадровое обеспечение, готовность школьных маршрутов;</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проверку наличия Паспорта дорожной безопасности;</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 xml:space="preserve">оценку выполнения предписаний органов государственного контроля (надзора); </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выполнение мероприятий и требований в соответствии с Федеральным законом от 30 декабря 2001 года № 197-ФЗ «Трудовой кодекс Российской Федерации».</w:t>
      </w:r>
    </w:p>
    <w:p w:rsidR="00700B6B" w:rsidRPr="00700B6B" w:rsidRDefault="00700B6B" w:rsidP="00700B6B">
      <w:pPr>
        <w:pStyle w:val="3a"/>
        <w:shd w:val="clear" w:color="auto" w:fill="auto"/>
        <w:spacing w:line="240" w:lineRule="auto"/>
        <w:ind w:firstLine="709"/>
        <w:jc w:val="both"/>
        <w:rPr>
          <w:sz w:val="28"/>
          <w:szCs w:val="28"/>
        </w:rPr>
      </w:pPr>
      <w:r w:rsidRPr="00700B6B">
        <w:rPr>
          <w:sz w:val="28"/>
          <w:szCs w:val="28"/>
        </w:rPr>
        <w:t>В случае выявления комиссией нарушений организация разрабатывает и согласовывает с комиссией мероприятия по их устранению с указанием конкретных сроков их выполнения. После реализации указанных мероприятий организация представляет в установленные комиссией сроки отчеты о принятых мерах по устранению нарушений.</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xml:space="preserve">3.2.2. Образовательные учреждения предоставляют Приёмной комиссии для изучения акты готовности кабинетов повышенной опасности и спортивного зала, акты осмотра и проверки оборудования детских игровых и спортивных площадок, акты готовности холодильного, технологического оборудования, Паспорта готовности образовательных учреждений к зимнему </w:t>
      </w:r>
      <w:r w:rsidRPr="00700B6B">
        <w:rPr>
          <w:rFonts w:ascii="Times New Roman" w:hAnsi="Times New Roman" w:cs="Times New Roman"/>
          <w:color w:val="000000"/>
          <w:sz w:val="28"/>
          <w:szCs w:val="28"/>
        </w:rPr>
        <w:lastRenderedPageBreak/>
        <w:t>периоду в новом учебном году, а Приёмная комиссия принимает помещения образовательных учреждений: учебные классы, спортивные и актовые залы, пищеблок, подвальные помещения, иные территории, относящиеся к образовательной организации.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 Результат приёмки отражается в актах готовности. В актах готовности Приёмная комиссия отражает результаты готовности  и общий вывод:</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образовательное учреждение – готово;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образовательное учреждение – не готово;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образовательное учреждение – готово с замечанием.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3.2.1. Образовательное учреждение считается «готово»: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при наличии всех уставных документов;</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при выполнении образовательным учреждением санитарно-эпидемиологических норм;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при выполнении образовательным учреждением норм  пожарной  безопасности и антитеррористической защищенности;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при наличии условий для сохранения и укрепления физического здоровья обучающихся;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при наличии материально-технических условий для обучения и развития обучающихся в соответствии с законодательством.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3.2.2.Образовательное учреждение считается «не готово»: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в акте готовности информация предоставлена не в полном объёме;</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не представлены в полном объёме установленные документы;</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более чем 25 процентов пунктов «критериев» оценены неудовлетворительно;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санитарное состояние зданий оценивается неудовлетворительно;</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состояние зданий не соответствует нормам пожарной безопасности и антитеррористической защищенности;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отмечены нарушения условий и факты неудовлетворительного состояния спортивного зала и спортивного оборудования;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не созданы условия (или отмечены нарушения) для организации качественного питания.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3.2.6. Образовательное учреждение считается «готово с замечанием»:</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 если в соответствии с «критериями» приёмки имеются незначительные, единичные технические недостатки или замечания комиссии, в данном случае повторного выхода комиссии не требуется.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3.2.7. В соответствие с решением Приёмной комиссии по пункту 3.2.2. настоящего Положения в акте отражается причина неудовлетворительной оценки и назначается срок устранения выявленных недостатков.</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3.2.8. В случае несогласия с результатами приёмки, руководитель образовательного учреждения подаёт письменное заявление в Приёмную комиссию, по результатам рассмотрения которого назначается повторная проверка с учётом пожеланий руководителя.</w:t>
      </w:r>
    </w:p>
    <w:p w:rsidR="00700B6B" w:rsidRPr="00700B6B" w:rsidRDefault="00700B6B" w:rsidP="00700B6B">
      <w:pPr>
        <w:rPr>
          <w:rFonts w:ascii="Times New Roman" w:hAnsi="Times New Roman" w:cs="Times New Roman"/>
          <w:color w:val="000000"/>
          <w:sz w:val="28"/>
          <w:szCs w:val="28"/>
        </w:rPr>
      </w:pPr>
    </w:p>
    <w:p w:rsidR="00700B6B" w:rsidRPr="00700B6B" w:rsidRDefault="00700B6B" w:rsidP="00700B6B">
      <w:pPr>
        <w:rPr>
          <w:rFonts w:ascii="Times New Roman" w:hAnsi="Times New Roman" w:cs="Times New Roman"/>
          <w:color w:val="000000"/>
          <w:sz w:val="28"/>
          <w:szCs w:val="28"/>
        </w:rPr>
      </w:pPr>
    </w:p>
    <w:p w:rsidR="00700B6B" w:rsidRPr="00700B6B" w:rsidRDefault="00700B6B" w:rsidP="00700B6B">
      <w:pPr>
        <w:jc w:val="center"/>
        <w:rPr>
          <w:rFonts w:ascii="Times New Roman" w:hAnsi="Times New Roman" w:cs="Times New Roman"/>
          <w:color w:val="000000"/>
          <w:sz w:val="28"/>
          <w:szCs w:val="28"/>
        </w:rPr>
      </w:pPr>
      <w:r w:rsidRPr="00700B6B">
        <w:rPr>
          <w:rFonts w:ascii="Times New Roman" w:hAnsi="Times New Roman" w:cs="Times New Roman"/>
          <w:color w:val="000000"/>
          <w:sz w:val="28"/>
          <w:szCs w:val="28"/>
        </w:rPr>
        <w:lastRenderedPageBreak/>
        <w:t>4. Состав приёмной комиссии</w:t>
      </w:r>
    </w:p>
    <w:p w:rsidR="00700B6B" w:rsidRPr="00700B6B" w:rsidRDefault="00700B6B" w:rsidP="00700B6B">
      <w:pPr>
        <w:jc w:val="center"/>
        <w:rPr>
          <w:rFonts w:ascii="Times New Roman" w:hAnsi="Times New Roman" w:cs="Times New Roman"/>
          <w:color w:val="000000"/>
          <w:sz w:val="28"/>
          <w:szCs w:val="28"/>
        </w:rPr>
      </w:pP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4.1. В состав Приёмной комиссии входит не менее пяти человек, включающих председателя, заместителя председателя и других членов Приёмной комиссии.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sz w:val="28"/>
          <w:szCs w:val="28"/>
        </w:rPr>
        <w:t>4.2. В состав Приёмной комиссии по согласованию</w:t>
      </w:r>
      <w:r w:rsidRPr="00700B6B">
        <w:rPr>
          <w:rFonts w:ascii="Times New Roman" w:hAnsi="Times New Roman" w:cs="Times New Roman"/>
          <w:color w:val="000000"/>
          <w:sz w:val="28"/>
          <w:szCs w:val="28"/>
        </w:rPr>
        <w:t xml:space="preserve"> также могут быть включены сотрудники других организаций, предприятий, учреждений.</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4.3. Изменение состава Приёмной комиссии в период ее деятельности осуществляется на основании постановления Администрации муниципального образования «Муниципальный округ Сюмсинского район Удмуртской Республики».</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4.4. Член Приёмной комиссии, в случае невозможности исполнять свои обязанности, исключается из состава Приёмной комиссии на основании личного заявления.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4.5. В случае нарушения обязанностей членом Приёмной комиссии, председатель по предложению членов Приёмной комиссии или по предложению органов местного самоуправления и организаций, выдвинувших свои кандидатуры в члены Приёмной комиссии, может исключить его из состава Приёмной комиссии, в порядке, предусмотренном пунктом 4.3. настоящего Положения.</w:t>
      </w:r>
    </w:p>
    <w:p w:rsidR="00700B6B" w:rsidRPr="00700B6B" w:rsidRDefault="00700B6B" w:rsidP="00700B6B">
      <w:pPr>
        <w:ind w:firstLine="567"/>
        <w:jc w:val="both"/>
        <w:rPr>
          <w:rFonts w:ascii="Times New Roman" w:hAnsi="Times New Roman" w:cs="Times New Roman"/>
          <w:color w:val="000000"/>
          <w:sz w:val="28"/>
          <w:szCs w:val="28"/>
        </w:rPr>
      </w:pPr>
      <w:r w:rsidRPr="00700B6B">
        <w:rPr>
          <w:rFonts w:ascii="Times New Roman" w:hAnsi="Times New Roman" w:cs="Times New Roman"/>
          <w:color w:val="000000"/>
          <w:sz w:val="28"/>
          <w:szCs w:val="28"/>
        </w:rPr>
        <w:t>4.6. Работа в Приёмной комиссии осуществляется на безвозмездной основе.</w:t>
      </w:r>
    </w:p>
    <w:p w:rsidR="00700B6B" w:rsidRPr="00700B6B" w:rsidRDefault="00700B6B" w:rsidP="00700B6B">
      <w:pPr>
        <w:ind w:right="-690"/>
        <w:jc w:val="center"/>
        <w:rPr>
          <w:rFonts w:ascii="Times New Roman" w:hAnsi="Times New Roman" w:cs="Times New Roman"/>
          <w:sz w:val="28"/>
          <w:szCs w:val="28"/>
        </w:rPr>
      </w:pPr>
    </w:p>
    <w:p w:rsidR="00700B6B" w:rsidRPr="00700B6B" w:rsidRDefault="00700B6B" w:rsidP="00700B6B">
      <w:pPr>
        <w:ind w:right="-690"/>
        <w:jc w:val="center"/>
        <w:rPr>
          <w:rFonts w:ascii="Times New Roman" w:hAnsi="Times New Roman" w:cs="Times New Roman"/>
          <w:sz w:val="28"/>
          <w:szCs w:val="28"/>
        </w:rPr>
      </w:pPr>
    </w:p>
    <w:p w:rsidR="00700B6B" w:rsidRPr="00700B6B" w:rsidRDefault="00700B6B" w:rsidP="00700B6B">
      <w:pPr>
        <w:ind w:right="-690"/>
        <w:jc w:val="center"/>
        <w:rPr>
          <w:rFonts w:ascii="Times New Roman" w:hAnsi="Times New Roman" w:cs="Times New Roman"/>
          <w:sz w:val="28"/>
          <w:szCs w:val="28"/>
        </w:rPr>
      </w:pPr>
      <w:r w:rsidRPr="00700B6B">
        <w:rPr>
          <w:rFonts w:ascii="Times New Roman" w:hAnsi="Times New Roman" w:cs="Times New Roman"/>
          <w:sz w:val="28"/>
          <w:szCs w:val="28"/>
        </w:rPr>
        <w:t>__________________________</w:t>
      </w: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lang w:bidi="he-IL"/>
        </w:rPr>
      </w:pPr>
    </w:p>
    <w:p w:rsidR="00700B6B" w:rsidRPr="00700B6B" w:rsidRDefault="00700B6B" w:rsidP="00700B6B">
      <w:pPr>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УТВЕРЖДЁН</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 постановлением Администрации</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муниципального образования</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«Муниципальный округ </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Сюмсинский район</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Удмуртской Республики» </w:t>
      </w:r>
    </w:p>
    <w:p w:rsidR="00700B6B" w:rsidRPr="00700B6B" w:rsidRDefault="00700B6B" w:rsidP="00700B6B">
      <w:pPr>
        <w:pStyle w:val="af6"/>
        <w:spacing w:before="14"/>
        <w:ind w:right="14"/>
        <w:jc w:val="right"/>
        <w:rPr>
          <w:rFonts w:ascii="Times New Roman" w:hAnsi="Times New Roman" w:cs="Times New Roman"/>
          <w:iCs/>
          <w:sz w:val="28"/>
          <w:szCs w:val="28"/>
          <w:lang w:bidi="he-IL"/>
        </w:rPr>
      </w:pPr>
      <w:r w:rsidRPr="00700B6B">
        <w:rPr>
          <w:rFonts w:ascii="Times New Roman" w:hAnsi="Times New Roman" w:cs="Times New Roman"/>
          <w:sz w:val="28"/>
          <w:szCs w:val="28"/>
          <w:lang w:bidi="he-IL"/>
        </w:rPr>
        <w:t>от 19 июня 2024 года №</w:t>
      </w:r>
      <w:r w:rsidRPr="00700B6B">
        <w:rPr>
          <w:rFonts w:ascii="Times New Roman" w:hAnsi="Times New Roman" w:cs="Times New Roman"/>
          <w:iCs/>
          <w:sz w:val="28"/>
          <w:szCs w:val="28"/>
          <w:lang w:bidi="he-IL"/>
        </w:rPr>
        <w:t xml:space="preserve"> 364</w:t>
      </w: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ind w:right="-690"/>
        <w:jc w:val="center"/>
        <w:rPr>
          <w:rFonts w:ascii="Times New Roman" w:hAnsi="Times New Roman" w:cs="Times New Roman"/>
          <w:b/>
          <w:sz w:val="28"/>
          <w:szCs w:val="28"/>
        </w:rPr>
      </w:pPr>
      <w:r w:rsidRPr="00700B6B">
        <w:rPr>
          <w:rFonts w:ascii="Times New Roman" w:hAnsi="Times New Roman" w:cs="Times New Roman"/>
          <w:b/>
          <w:sz w:val="28"/>
          <w:szCs w:val="28"/>
        </w:rPr>
        <w:t>Состав</w:t>
      </w:r>
    </w:p>
    <w:p w:rsidR="00700B6B" w:rsidRPr="00700B6B" w:rsidRDefault="00700B6B" w:rsidP="00700B6B">
      <w:pPr>
        <w:jc w:val="center"/>
        <w:rPr>
          <w:rFonts w:ascii="Times New Roman" w:hAnsi="Times New Roman" w:cs="Times New Roman"/>
          <w:b/>
          <w:sz w:val="28"/>
          <w:szCs w:val="28"/>
        </w:rPr>
      </w:pPr>
      <w:r w:rsidRPr="00700B6B">
        <w:rPr>
          <w:rFonts w:ascii="Times New Roman" w:hAnsi="Times New Roman" w:cs="Times New Roman"/>
          <w:b/>
          <w:sz w:val="28"/>
          <w:szCs w:val="28"/>
        </w:rPr>
        <w:t>комиссии по  оценке готовности организаций, осуществляющих образовательную деятельность, к началу 2024-2025 учебного года</w:t>
      </w:r>
    </w:p>
    <w:p w:rsidR="00700B6B" w:rsidRPr="00700B6B" w:rsidRDefault="00700B6B" w:rsidP="00700B6B">
      <w:pPr>
        <w:rPr>
          <w:rFonts w:ascii="Times New Roman" w:hAnsi="Times New Roman" w:cs="Times New Roman"/>
          <w:sz w:val="28"/>
          <w:szCs w:val="28"/>
        </w:rPr>
      </w:pP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Овечкина Э.А. - первый заместитель главы Администрации муниципального образования «Муниципальный округ Сюмсинский район Удмуртской Республики», председатель комиссии;</w:t>
      </w: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Сметанина Н.И - начальник Управления образования Администрации муниципального образования «Муниципальный округ Сюмсинский район Удмуртской Республики», заместитель председателя комиссии.</w:t>
      </w: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Члены комиссии:</w:t>
      </w: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 xml:space="preserve">Воронина О.С. - заместитель начальника Управления образования Администрации муниципального образования «Муниципальный округ Сюмсинский район Удмуртской Республики» </w:t>
      </w: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Гребенкина В.В.- председатель Сюмсинской районной организации профессионального союза работников народного образования и науки Российской Федерации, член общественного Совета муниципального образования «Муниципальный округ Сюмсинский район Удмуртской Республики»;</w:t>
      </w:r>
    </w:p>
    <w:p w:rsidR="00700B6B" w:rsidRPr="00700B6B" w:rsidRDefault="00700B6B" w:rsidP="00700B6B">
      <w:pPr>
        <w:ind w:firstLine="567"/>
        <w:jc w:val="both"/>
        <w:rPr>
          <w:rFonts w:ascii="Times New Roman" w:hAnsi="Times New Roman" w:cs="Times New Roman"/>
          <w:sz w:val="28"/>
          <w:szCs w:val="28"/>
        </w:rPr>
      </w:pPr>
      <w:r w:rsidRPr="00700B6B">
        <w:rPr>
          <w:rFonts w:ascii="Times New Roman" w:hAnsi="Times New Roman" w:cs="Times New Roman"/>
          <w:sz w:val="28"/>
          <w:szCs w:val="28"/>
        </w:rPr>
        <w:t>Лесникова Н.В. - методист муниципального автономного учреждения «Методический центр образовательных учреждений Сюмсинского района».</w:t>
      </w:r>
    </w:p>
    <w:p w:rsidR="00700B6B" w:rsidRPr="00700B6B" w:rsidRDefault="00700B6B" w:rsidP="00700B6B">
      <w:pPr>
        <w:ind w:firstLine="567"/>
        <w:jc w:val="both"/>
        <w:rPr>
          <w:rFonts w:ascii="Times New Roman" w:hAnsi="Times New Roman" w:cs="Times New Roman"/>
          <w:sz w:val="28"/>
          <w:szCs w:val="28"/>
        </w:rPr>
      </w:pPr>
    </w:p>
    <w:p w:rsidR="00700B6B" w:rsidRPr="00700B6B" w:rsidRDefault="00700B6B" w:rsidP="00700B6B">
      <w:pPr>
        <w:jc w:val="center"/>
        <w:rPr>
          <w:rFonts w:ascii="Times New Roman" w:hAnsi="Times New Roman" w:cs="Times New Roman"/>
          <w:sz w:val="28"/>
          <w:szCs w:val="28"/>
        </w:rPr>
      </w:pPr>
      <w:r w:rsidRPr="00700B6B">
        <w:rPr>
          <w:rFonts w:ascii="Times New Roman" w:hAnsi="Times New Roman" w:cs="Times New Roman"/>
          <w:sz w:val="28"/>
          <w:szCs w:val="28"/>
        </w:rPr>
        <w:t>________________</w:t>
      </w:r>
    </w:p>
    <w:p w:rsidR="00700B6B" w:rsidRPr="00700B6B" w:rsidRDefault="00700B6B" w:rsidP="00700B6B">
      <w:pPr>
        <w:jc w:val="cente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pStyle w:val="af6"/>
        <w:rPr>
          <w:rFonts w:ascii="Times New Roman" w:hAnsi="Times New Roman" w:cs="Times New Roman"/>
          <w:sz w:val="28"/>
          <w:szCs w:val="28"/>
          <w:lang w:bidi="he-IL"/>
        </w:rPr>
      </w:pP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УТВЕРЖДЁН</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постановлением Администрации</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муниципального образования</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«Муниципальный округ </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Сюмсинский район</w:t>
      </w:r>
    </w:p>
    <w:p w:rsidR="00700B6B" w:rsidRPr="00700B6B" w:rsidRDefault="00700B6B" w:rsidP="00700B6B">
      <w:pPr>
        <w:pStyle w:val="af6"/>
        <w:jc w:val="right"/>
        <w:rPr>
          <w:rFonts w:ascii="Times New Roman" w:hAnsi="Times New Roman" w:cs="Times New Roman"/>
          <w:sz w:val="28"/>
          <w:szCs w:val="28"/>
          <w:lang w:bidi="he-IL"/>
        </w:rPr>
      </w:pPr>
      <w:r w:rsidRPr="00700B6B">
        <w:rPr>
          <w:rFonts w:ascii="Times New Roman" w:hAnsi="Times New Roman" w:cs="Times New Roman"/>
          <w:sz w:val="28"/>
          <w:szCs w:val="28"/>
          <w:lang w:bidi="he-IL"/>
        </w:rPr>
        <w:t xml:space="preserve">Удмуртской Республики» </w:t>
      </w:r>
    </w:p>
    <w:p w:rsidR="00700B6B" w:rsidRPr="00700B6B" w:rsidRDefault="00700B6B" w:rsidP="00700B6B">
      <w:pPr>
        <w:pStyle w:val="af6"/>
        <w:spacing w:before="14"/>
        <w:ind w:right="14"/>
        <w:jc w:val="right"/>
        <w:rPr>
          <w:rFonts w:ascii="Times New Roman" w:hAnsi="Times New Roman" w:cs="Times New Roman"/>
          <w:iCs/>
          <w:sz w:val="28"/>
          <w:szCs w:val="28"/>
          <w:lang w:bidi="he-IL"/>
        </w:rPr>
      </w:pPr>
      <w:r w:rsidRPr="00700B6B">
        <w:rPr>
          <w:rFonts w:ascii="Times New Roman" w:hAnsi="Times New Roman" w:cs="Times New Roman"/>
          <w:sz w:val="28"/>
          <w:szCs w:val="28"/>
          <w:lang w:bidi="he-IL"/>
        </w:rPr>
        <w:t>от 19 июня 2024 года №</w:t>
      </w:r>
      <w:r w:rsidRPr="00700B6B">
        <w:rPr>
          <w:rFonts w:ascii="Times New Roman" w:hAnsi="Times New Roman" w:cs="Times New Roman"/>
          <w:iCs/>
          <w:sz w:val="28"/>
          <w:szCs w:val="28"/>
          <w:lang w:bidi="he-IL"/>
        </w:rPr>
        <w:t xml:space="preserve"> 364</w:t>
      </w:r>
    </w:p>
    <w:p w:rsidR="00700B6B" w:rsidRPr="00700B6B" w:rsidRDefault="00700B6B" w:rsidP="00700B6B">
      <w:pPr>
        <w:pStyle w:val="af6"/>
        <w:jc w:val="right"/>
        <w:rPr>
          <w:rFonts w:ascii="Times New Roman" w:hAnsi="Times New Roman" w:cs="Times New Roman"/>
          <w:iCs/>
          <w:sz w:val="28"/>
          <w:szCs w:val="28"/>
          <w:lang w:bidi="he-IL"/>
        </w:rPr>
      </w:pPr>
      <w:r w:rsidRPr="00700B6B">
        <w:rPr>
          <w:rFonts w:ascii="Times New Roman" w:hAnsi="Times New Roman" w:cs="Times New Roman"/>
          <w:sz w:val="28"/>
          <w:szCs w:val="28"/>
          <w:lang w:bidi="he-IL"/>
        </w:rPr>
        <w:t xml:space="preserve"> </w:t>
      </w:r>
    </w:p>
    <w:p w:rsidR="00700B6B" w:rsidRPr="00700B6B" w:rsidRDefault="00700B6B" w:rsidP="00700B6B">
      <w:pPr>
        <w:rPr>
          <w:rFonts w:ascii="Times New Roman" w:hAnsi="Times New Roman" w:cs="Times New Roman"/>
          <w:sz w:val="28"/>
          <w:szCs w:val="28"/>
        </w:rPr>
      </w:pPr>
    </w:p>
    <w:p w:rsidR="00700B6B" w:rsidRPr="00700B6B" w:rsidRDefault="00700B6B" w:rsidP="00700B6B">
      <w:pPr>
        <w:rPr>
          <w:rFonts w:ascii="Times New Roman" w:hAnsi="Times New Roman" w:cs="Times New Roman"/>
          <w:sz w:val="28"/>
          <w:szCs w:val="28"/>
        </w:rPr>
      </w:pPr>
    </w:p>
    <w:p w:rsidR="00700B6B" w:rsidRPr="00700B6B" w:rsidRDefault="00700B6B" w:rsidP="00700B6B">
      <w:pPr>
        <w:jc w:val="center"/>
        <w:rPr>
          <w:rFonts w:ascii="Times New Roman" w:hAnsi="Times New Roman" w:cs="Times New Roman"/>
          <w:b/>
          <w:sz w:val="28"/>
          <w:szCs w:val="28"/>
        </w:rPr>
      </w:pPr>
      <w:r w:rsidRPr="00700B6B">
        <w:rPr>
          <w:rFonts w:ascii="Times New Roman" w:hAnsi="Times New Roman" w:cs="Times New Roman"/>
          <w:b/>
          <w:sz w:val="28"/>
          <w:szCs w:val="28"/>
        </w:rPr>
        <w:t xml:space="preserve">График </w:t>
      </w:r>
    </w:p>
    <w:p w:rsidR="00700B6B" w:rsidRPr="00700B6B" w:rsidRDefault="00700B6B" w:rsidP="00700B6B">
      <w:pPr>
        <w:jc w:val="center"/>
        <w:rPr>
          <w:rFonts w:ascii="Times New Roman" w:hAnsi="Times New Roman" w:cs="Times New Roman"/>
          <w:b/>
          <w:sz w:val="28"/>
          <w:szCs w:val="28"/>
        </w:rPr>
      </w:pPr>
      <w:r w:rsidRPr="00700B6B">
        <w:rPr>
          <w:rFonts w:ascii="Times New Roman" w:hAnsi="Times New Roman" w:cs="Times New Roman"/>
          <w:b/>
          <w:sz w:val="28"/>
          <w:szCs w:val="28"/>
        </w:rPr>
        <w:t>по оценке готовности организаций, осуществляющих образовательную деятельность, к началу 2024-2025 учебного года</w:t>
      </w:r>
    </w:p>
    <w:p w:rsidR="00700B6B" w:rsidRPr="00700B6B" w:rsidRDefault="00700B6B" w:rsidP="00700B6B">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202"/>
      </w:tblGrid>
      <w:tr w:rsidR="00700B6B" w:rsidRPr="00700B6B" w:rsidTr="00BC3CDC">
        <w:trPr>
          <w:tblHeader/>
        </w:trPr>
        <w:tc>
          <w:tcPr>
            <w:tcW w:w="3085" w:type="dxa"/>
          </w:tcPr>
          <w:p w:rsidR="00700B6B" w:rsidRPr="00700B6B" w:rsidRDefault="00700B6B" w:rsidP="00BC3CDC">
            <w:pPr>
              <w:jc w:val="center"/>
              <w:rPr>
                <w:rFonts w:ascii="Times New Roman" w:hAnsi="Times New Roman" w:cs="Times New Roman"/>
                <w:sz w:val="28"/>
                <w:szCs w:val="28"/>
              </w:rPr>
            </w:pPr>
            <w:r w:rsidRPr="00700B6B">
              <w:rPr>
                <w:rFonts w:ascii="Times New Roman" w:hAnsi="Times New Roman" w:cs="Times New Roman"/>
                <w:sz w:val="28"/>
                <w:szCs w:val="28"/>
              </w:rPr>
              <w:t>Дата приёмки</w:t>
            </w:r>
          </w:p>
        </w:tc>
        <w:tc>
          <w:tcPr>
            <w:tcW w:w="6202" w:type="dxa"/>
          </w:tcPr>
          <w:p w:rsidR="00700B6B" w:rsidRPr="00700B6B" w:rsidRDefault="00700B6B" w:rsidP="00BC3CDC">
            <w:pPr>
              <w:jc w:val="center"/>
              <w:rPr>
                <w:rFonts w:ascii="Times New Roman" w:hAnsi="Times New Roman" w:cs="Times New Roman"/>
                <w:sz w:val="28"/>
                <w:szCs w:val="28"/>
              </w:rPr>
            </w:pPr>
            <w:r w:rsidRPr="00700B6B">
              <w:rPr>
                <w:rFonts w:ascii="Times New Roman" w:hAnsi="Times New Roman" w:cs="Times New Roman"/>
                <w:sz w:val="28"/>
                <w:szCs w:val="28"/>
              </w:rPr>
              <w:t>Наименование учреждения</w:t>
            </w:r>
          </w:p>
        </w:tc>
      </w:tr>
      <w:tr w:rsidR="00700B6B" w:rsidRPr="00700B6B" w:rsidTr="00BC3CDC">
        <w:tc>
          <w:tcPr>
            <w:tcW w:w="3085" w:type="dxa"/>
          </w:tcPr>
          <w:p w:rsidR="00700B6B" w:rsidRPr="00700B6B" w:rsidRDefault="00700B6B" w:rsidP="00BC3CDC">
            <w:pPr>
              <w:jc w:val="center"/>
              <w:rPr>
                <w:rFonts w:ascii="Times New Roman" w:hAnsi="Times New Roman" w:cs="Times New Roman"/>
                <w:sz w:val="28"/>
                <w:szCs w:val="28"/>
              </w:rPr>
            </w:pPr>
            <w:r w:rsidRPr="00700B6B">
              <w:rPr>
                <w:rFonts w:ascii="Times New Roman" w:hAnsi="Times New Roman" w:cs="Times New Roman"/>
                <w:sz w:val="28"/>
                <w:szCs w:val="28"/>
              </w:rPr>
              <w:t>29 июля 2024 года</w:t>
            </w:r>
          </w:p>
        </w:tc>
        <w:tc>
          <w:tcPr>
            <w:tcW w:w="6202" w:type="dxa"/>
          </w:tcPr>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1. Муниципальное казённое дошкольное образовательное учреждение Васькинский детский сад;</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2. Муниципальное казённое общеобразовательное учреждение «Васькинская основная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3. Муниципальное казённое общеобразовательное учреждение «Пижильская основная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4.  Муниципальное казённое дошкольное общеобразовательное учреждение Кильмезский детский сад;</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5. Муниципальное казённое общеобразовательное учреждение Кильмезская средняя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6. Муниципальное казённое общеобразовательное учреждение «Муки-Каксинская основная общеобразовательная школа».</w:t>
            </w:r>
          </w:p>
        </w:tc>
      </w:tr>
      <w:tr w:rsidR="00700B6B" w:rsidRPr="00700B6B" w:rsidTr="00BC3CDC">
        <w:trPr>
          <w:trHeight w:val="3392"/>
        </w:trPr>
        <w:tc>
          <w:tcPr>
            <w:tcW w:w="3085" w:type="dxa"/>
          </w:tcPr>
          <w:p w:rsidR="00700B6B" w:rsidRPr="00700B6B" w:rsidRDefault="00700B6B" w:rsidP="009F19F3">
            <w:pPr>
              <w:numPr>
                <w:ilvl w:val="0"/>
                <w:numId w:val="27"/>
              </w:numPr>
              <w:jc w:val="center"/>
              <w:rPr>
                <w:rFonts w:ascii="Times New Roman" w:hAnsi="Times New Roman" w:cs="Times New Roman"/>
                <w:sz w:val="28"/>
                <w:szCs w:val="28"/>
              </w:rPr>
            </w:pPr>
            <w:r w:rsidRPr="00700B6B">
              <w:rPr>
                <w:rFonts w:ascii="Times New Roman" w:hAnsi="Times New Roman" w:cs="Times New Roman"/>
                <w:sz w:val="28"/>
                <w:szCs w:val="28"/>
              </w:rPr>
              <w:lastRenderedPageBreak/>
              <w:t>июля  2024 года</w:t>
            </w:r>
          </w:p>
        </w:tc>
        <w:tc>
          <w:tcPr>
            <w:tcW w:w="6202" w:type="dxa"/>
          </w:tcPr>
          <w:p w:rsidR="00700B6B" w:rsidRPr="00700B6B" w:rsidRDefault="00700B6B" w:rsidP="00BC3CDC">
            <w:pPr>
              <w:ind w:left="77"/>
              <w:rPr>
                <w:rFonts w:ascii="Times New Roman" w:hAnsi="Times New Roman" w:cs="Times New Roman"/>
                <w:sz w:val="28"/>
                <w:szCs w:val="28"/>
              </w:rPr>
            </w:pPr>
            <w:r w:rsidRPr="00700B6B">
              <w:rPr>
                <w:rFonts w:ascii="Times New Roman" w:hAnsi="Times New Roman" w:cs="Times New Roman"/>
                <w:sz w:val="28"/>
                <w:szCs w:val="28"/>
              </w:rPr>
              <w:t>1.Муниципальное казённое общеобразовательное учреждение «Гуртлудская основная общеобразовательная школа»;</w:t>
            </w:r>
          </w:p>
          <w:p w:rsidR="00700B6B" w:rsidRPr="00700B6B" w:rsidRDefault="00700B6B" w:rsidP="00BC3CDC">
            <w:pPr>
              <w:ind w:left="77"/>
              <w:rPr>
                <w:rFonts w:ascii="Times New Roman" w:hAnsi="Times New Roman" w:cs="Times New Roman"/>
                <w:sz w:val="28"/>
                <w:szCs w:val="28"/>
              </w:rPr>
            </w:pPr>
            <w:r w:rsidRPr="00700B6B">
              <w:rPr>
                <w:rFonts w:ascii="Times New Roman" w:hAnsi="Times New Roman" w:cs="Times New Roman"/>
                <w:sz w:val="28"/>
                <w:szCs w:val="28"/>
              </w:rPr>
              <w:t>2. Муниципальное казённое общеобразовательное учреждение «Маркеловская основная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3.Муниципальное казённое общеобразовательное учреждение «Гуринская основная общеобразовательная школа»;</w:t>
            </w:r>
          </w:p>
          <w:p w:rsidR="00700B6B" w:rsidRPr="00700B6B" w:rsidRDefault="00700B6B" w:rsidP="00BC3CDC">
            <w:pPr>
              <w:rPr>
                <w:rFonts w:ascii="Times New Roman" w:hAnsi="Times New Roman" w:cs="Times New Roman"/>
                <w:sz w:val="28"/>
                <w:szCs w:val="28"/>
              </w:rPr>
            </w:pP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4.Муниципальное казённое общеобразовательное учреждение «Орловская основная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5.Муниципальное казённое дошкольное общеобразовательное учреждение Орловский детский сад;</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6. Муниципальное казённое общеобразовательное учреждение «Дмитрошурская средняя общеобразовательная школа»;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7. Муниципальное казённое дошкольное образовательное учреждение Дмитрошурский детский сад.</w:t>
            </w:r>
          </w:p>
        </w:tc>
      </w:tr>
      <w:tr w:rsidR="00700B6B" w:rsidRPr="00700B6B" w:rsidTr="00BC3CDC">
        <w:tc>
          <w:tcPr>
            <w:tcW w:w="3085" w:type="dxa"/>
          </w:tcPr>
          <w:p w:rsidR="00700B6B" w:rsidRPr="00700B6B" w:rsidRDefault="00700B6B" w:rsidP="00BC3CDC">
            <w:pPr>
              <w:jc w:val="center"/>
              <w:rPr>
                <w:rFonts w:ascii="Times New Roman" w:hAnsi="Times New Roman" w:cs="Times New Roman"/>
                <w:sz w:val="28"/>
                <w:szCs w:val="28"/>
              </w:rPr>
            </w:pPr>
            <w:r w:rsidRPr="00700B6B">
              <w:rPr>
                <w:rFonts w:ascii="Times New Roman" w:hAnsi="Times New Roman" w:cs="Times New Roman"/>
                <w:sz w:val="28"/>
                <w:szCs w:val="28"/>
              </w:rPr>
              <w:t>31 июля 2024 года</w:t>
            </w:r>
          </w:p>
        </w:tc>
        <w:tc>
          <w:tcPr>
            <w:tcW w:w="6202" w:type="dxa"/>
          </w:tcPr>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1. Муниципальное  бюджетное  дошкольное образовательное учреждение Сюмсинский детский сад № 1;</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2. Муниципальное казённое дошкольное образовательное учреждение Сюмсинский детский сад № 2;</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3. Муниципальное казённое дошкольное образовательное учреждение Сюмсинский детский сад № 3;</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 xml:space="preserve">4. Муниципальное бюджетное  образовательное учреждение дополнительного образования «Сюмсинская спортивная школа»; </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5. Муниципальное бюджетное образовательное учреждение дополнительного образования «Сюмсинский дом детского творчества»;</w:t>
            </w:r>
          </w:p>
          <w:p w:rsidR="00700B6B" w:rsidRPr="00700B6B" w:rsidRDefault="00700B6B" w:rsidP="00BC3CDC">
            <w:pPr>
              <w:rPr>
                <w:rFonts w:ascii="Times New Roman" w:hAnsi="Times New Roman" w:cs="Times New Roman"/>
                <w:sz w:val="28"/>
                <w:szCs w:val="28"/>
              </w:rPr>
            </w:pPr>
            <w:r w:rsidRPr="00700B6B">
              <w:rPr>
                <w:rFonts w:ascii="Times New Roman" w:hAnsi="Times New Roman" w:cs="Times New Roman"/>
                <w:sz w:val="28"/>
                <w:szCs w:val="28"/>
              </w:rPr>
              <w:t>6. Муниципальное бюджетное  общеобразовательное учреждение Сюмсинская средняя общеобразовательная  школа.</w:t>
            </w:r>
          </w:p>
        </w:tc>
      </w:tr>
    </w:tbl>
    <w:p w:rsidR="00700B6B" w:rsidRPr="007A4477" w:rsidRDefault="00700B6B" w:rsidP="00700B6B">
      <w:pPr>
        <w:jc w:val="center"/>
        <w:rPr>
          <w:sz w:val="28"/>
          <w:szCs w:val="28"/>
        </w:rPr>
      </w:pPr>
      <w:r w:rsidRPr="007A4477">
        <w:rPr>
          <w:sz w:val="28"/>
          <w:szCs w:val="28"/>
        </w:rPr>
        <w:t>_________________________</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3879"/>
      </w:tblGrid>
      <w:tr w:rsidR="00BC3CDC" w:rsidRPr="0007635A" w:rsidTr="00BC3CDC">
        <w:trPr>
          <w:trHeight w:val="1257"/>
        </w:trPr>
        <w:tc>
          <w:tcPr>
            <w:tcW w:w="4582"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BC3CDC" w:rsidRPr="006B74E9" w:rsidRDefault="00BC3CDC" w:rsidP="00BC3CDC">
            <w:pPr>
              <w:jc w:val="center"/>
              <w:rPr>
                <w:rFonts w:ascii="Times New Roman" w:eastAsia="Times New Roman" w:hAnsi="Times New Roman" w:cs="Times New Roman"/>
                <w:spacing w:val="20"/>
                <w:sz w:val="24"/>
                <w:szCs w:val="24"/>
              </w:rPr>
            </w:pPr>
          </w:p>
        </w:tc>
        <w:tc>
          <w:tcPr>
            <w:tcW w:w="1320"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3879"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BC3CDC" w:rsidRPr="00325582" w:rsidRDefault="00BC3CDC" w:rsidP="00BC3CDC">
      <w:pPr>
        <w:rPr>
          <w:sz w:val="20"/>
          <w:szCs w:val="20"/>
        </w:rPr>
      </w:pPr>
    </w:p>
    <w:p w:rsidR="00BC3CDC" w:rsidRPr="00FF73EE" w:rsidRDefault="00BC3CDC" w:rsidP="00BC3CDC">
      <w:pPr>
        <w:pStyle w:val="1"/>
        <w:rPr>
          <w:b w:val="0"/>
          <w:bCs w:val="0"/>
          <w:sz w:val="40"/>
          <w:szCs w:val="40"/>
        </w:rPr>
      </w:pPr>
      <w:r w:rsidRPr="00FF73EE">
        <w:rPr>
          <w:sz w:val="40"/>
          <w:szCs w:val="40"/>
        </w:rPr>
        <w:t>П О С Т А Н О В Л Е Н И Е</w:t>
      </w:r>
    </w:p>
    <w:p w:rsidR="00BC3CDC" w:rsidRDefault="00BC3CDC" w:rsidP="00BC3CDC">
      <w:pPr>
        <w:pStyle w:val="1"/>
        <w:jc w:val="left"/>
        <w:rPr>
          <w:sz w:val="28"/>
        </w:rPr>
      </w:pPr>
    </w:p>
    <w:p w:rsidR="00BC3CDC" w:rsidRPr="00BC3CDC" w:rsidRDefault="00BC3CDC" w:rsidP="00BC3CDC">
      <w:pPr>
        <w:pStyle w:val="1"/>
        <w:jc w:val="left"/>
        <w:rPr>
          <w:b w:val="0"/>
          <w:sz w:val="28"/>
          <w:szCs w:val="28"/>
        </w:rPr>
      </w:pPr>
      <w:r w:rsidRPr="00BC3CDC">
        <w:rPr>
          <w:b w:val="0"/>
          <w:sz w:val="28"/>
          <w:szCs w:val="28"/>
        </w:rPr>
        <w:t>от 20 июня 2024 года                                                                                      № 367</w:t>
      </w:r>
    </w:p>
    <w:p w:rsidR="00BC3CDC" w:rsidRDefault="00BC3CDC" w:rsidP="00BC3CDC">
      <w:pPr>
        <w:jc w:val="center"/>
        <w:rPr>
          <w:sz w:val="28"/>
          <w:szCs w:val="28"/>
        </w:rPr>
      </w:pPr>
      <w:r w:rsidRPr="007A6D11">
        <w:rPr>
          <w:sz w:val="28"/>
          <w:szCs w:val="28"/>
        </w:rPr>
        <w:t>с. Сюмси</w:t>
      </w:r>
    </w:p>
    <w:p w:rsidR="00BC3CDC" w:rsidRPr="00941F99" w:rsidRDefault="00BC3CDC" w:rsidP="00BC3CDC">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8"/>
      </w:tblGrid>
      <w:tr w:rsidR="00BC3CDC" w:rsidRPr="00BC3CDC" w:rsidTr="00BC3CDC">
        <w:trPr>
          <w:trHeight w:val="522"/>
        </w:trPr>
        <w:tc>
          <w:tcPr>
            <w:tcW w:w="4898" w:type="dxa"/>
            <w:tcBorders>
              <w:top w:val="nil"/>
              <w:left w:val="nil"/>
              <w:bottom w:val="nil"/>
              <w:right w:val="nil"/>
            </w:tcBorders>
          </w:tcPr>
          <w:p w:rsidR="00BC3CDC" w:rsidRPr="00BC3CDC" w:rsidRDefault="00BC3CDC" w:rsidP="00BC3CDC">
            <w:pPr>
              <w:rPr>
                <w:rFonts w:ascii="Times New Roman" w:hAnsi="Times New Roman" w:cs="Times New Roman"/>
                <w:sz w:val="28"/>
                <w:szCs w:val="28"/>
              </w:rPr>
            </w:pPr>
            <w:r w:rsidRPr="00BC3CDC">
              <w:rPr>
                <w:rFonts w:ascii="Times New Roman" w:hAnsi="Times New Roman" w:cs="Times New Roman"/>
                <w:sz w:val="28"/>
                <w:szCs w:val="28"/>
              </w:rPr>
              <w:t>Об установлении публичного</w:t>
            </w:r>
          </w:p>
          <w:p w:rsidR="00BC3CDC" w:rsidRPr="00BC3CDC" w:rsidRDefault="00BC3CDC" w:rsidP="00BC3CDC">
            <w:pPr>
              <w:rPr>
                <w:rFonts w:ascii="Times New Roman" w:hAnsi="Times New Roman" w:cs="Times New Roman"/>
                <w:sz w:val="28"/>
                <w:szCs w:val="28"/>
              </w:rPr>
            </w:pPr>
            <w:r w:rsidRPr="00BC3CDC">
              <w:rPr>
                <w:rFonts w:ascii="Times New Roman" w:hAnsi="Times New Roman" w:cs="Times New Roman"/>
                <w:sz w:val="28"/>
                <w:szCs w:val="28"/>
              </w:rPr>
              <w:t>сервитута</w:t>
            </w:r>
          </w:p>
        </w:tc>
      </w:tr>
    </w:tbl>
    <w:p w:rsidR="00BC3CDC" w:rsidRPr="00BC3CDC" w:rsidRDefault="00BC3CDC" w:rsidP="00BC3CDC">
      <w:pPr>
        <w:ind w:firstLine="709"/>
        <w:jc w:val="both"/>
        <w:rPr>
          <w:rStyle w:val="fontstyle01"/>
          <w:rFonts w:ascii="Times New Roman" w:hAnsi="Times New Roman" w:cs="Times New Roman"/>
        </w:rPr>
      </w:pPr>
    </w:p>
    <w:p w:rsidR="00BC3CDC" w:rsidRPr="00BC3CDC" w:rsidRDefault="00BC3CDC" w:rsidP="00BC3CDC">
      <w:pPr>
        <w:autoSpaceDE w:val="0"/>
        <w:autoSpaceDN w:val="0"/>
        <w:adjustRightInd w:val="0"/>
        <w:jc w:val="both"/>
        <w:rPr>
          <w:rFonts w:ascii="Times New Roman" w:hAnsi="Times New Roman" w:cs="Times New Roman"/>
          <w:sz w:val="28"/>
          <w:szCs w:val="28"/>
        </w:rPr>
      </w:pPr>
    </w:p>
    <w:p w:rsidR="00BC3CDC" w:rsidRPr="00BC3CDC" w:rsidRDefault="00BC3CDC" w:rsidP="00BC3CDC">
      <w:pPr>
        <w:ind w:firstLine="709"/>
        <w:jc w:val="both"/>
        <w:rPr>
          <w:rFonts w:ascii="Times New Roman" w:hAnsi="Times New Roman" w:cs="Times New Roman"/>
          <w:color w:val="000000"/>
          <w:spacing w:val="20"/>
          <w:sz w:val="28"/>
          <w:szCs w:val="28"/>
        </w:rPr>
      </w:pPr>
      <w:r w:rsidRPr="00BC3CDC">
        <w:rPr>
          <w:rFonts w:ascii="Times New Roman" w:hAnsi="Times New Roman" w:cs="Times New Roman"/>
          <w:color w:val="000000"/>
          <w:sz w:val="28"/>
          <w:szCs w:val="28"/>
        </w:rPr>
        <w:t xml:space="preserve">В соответствии со статьей 23, главой V.7 Земельного кодекса Российской Федерации, статьей 3.3 Федерального закона Российской Федерации от 25 октября 2001 г. № 137-ФЗ «О введении в действие Земельного кодекса Российской Федерации», рассмотрев ходатайство об установлении публичного сервитута </w:t>
      </w:r>
      <w:r w:rsidRPr="00BC3CDC">
        <w:rPr>
          <w:rFonts w:ascii="Times New Roman" w:hAnsi="Times New Roman" w:cs="Times New Roman"/>
          <w:sz w:val="28"/>
          <w:szCs w:val="28"/>
        </w:rPr>
        <w:t xml:space="preserve"> общества с ограниченной ответственностью «ПМК-414»</w:t>
      </w:r>
      <w:r w:rsidRPr="00BC3CDC">
        <w:rPr>
          <w:rFonts w:ascii="Times New Roman" w:hAnsi="Times New Roman" w:cs="Times New Roman"/>
          <w:color w:val="000000"/>
          <w:sz w:val="28"/>
          <w:szCs w:val="28"/>
        </w:rPr>
        <w:t>, учитывая отсутствие заявлений иных правообладателей земельных участков в период публикации сообщения от 25 апреля 2024 года о возможном установлении публичного сервитута</w:t>
      </w:r>
      <w:r w:rsidRPr="00BC3CDC">
        <w:rPr>
          <w:rFonts w:ascii="Times New Roman" w:hAnsi="Times New Roman" w:cs="Times New Roman"/>
          <w:sz w:val="28"/>
          <w:szCs w:val="28"/>
          <w:lang w:eastAsia="en-US"/>
        </w:rPr>
        <w:t xml:space="preserve">, </w:t>
      </w:r>
      <w:r w:rsidRPr="00BC3CD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3" o:spid="_x0000_s1139" type="#_x0000_t32" style="position:absolute;left:0;text-align:left;margin-left:514.5pt;margin-top:4.35pt;width:0;height:18.3pt;z-index:25173401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"/>
        </w:pict>
      </w:r>
      <w:r w:rsidRPr="00BC3CDC">
        <w:rPr>
          <w:rFonts w:ascii="Times New Roman" w:hAnsi="Times New Roman" w:cs="Times New Roman"/>
          <w:sz w:val="28"/>
          <w:szCs w:val="28"/>
          <w:lang w:eastAsia="en-US"/>
        </w:rPr>
        <w:t>р</w:t>
      </w:r>
      <w:r w:rsidRPr="00BC3CDC">
        <w:rPr>
          <w:rFonts w:ascii="Times New Roman" w:hAnsi="Times New Roman" w:cs="Times New Roman"/>
          <w:sz w:val="28"/>
          <w:szCs w:val="28"/>
        </w:rPr>
        <w:t xml:space="preserve">уководствуясь Уставом муниципального образования «Муниципальный округ Сюмсинский район Удмуртской Республики», </w:t>
      </w:r>
      <w:r w:rsidRPr="00BC3CDC">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C3CDC">
        <w:rPr>
          <w:rFonts w:ascii="Times New Roman" w:hAnsi="Times New Roman" w:cs="Times New Roman"/>
          <w:b/>
          <w:color w:val="000000"/>
          <w:spacing w:val="20"/>
          <w:sz w:val="28"/>
          <w:szCs w:val="28"/>
        </w:rPr>
        <w:t>постановляет:</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xml:space="preserve">1. Утвердить границы публичного сервитута в отношении части земельных участков с кадастровыми номерами: </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часть участка с КН 18:20:07600:326, расположенная по адресу: Удмуртская Республика, Сюмсинский район, южнее д. Акилово:</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часть участка с КН 18:20:076001:327, расположенная по адресу: Удмуртская Республика, муниципальный округ Сюмсинский район, территория Рассвет, земельный участок 2;</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часть участка с КН 18:20:076001:328 расположенный по адресу: Удмуртская Республика, муниципальный округ Сюмсинский район, территория Рассвет, земельный участок 3;</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часть участка с КН 18:20:076001:329, расположенная по адресу: Удмуртская Республика, муниципальный округ Сюмсинский район, территория Рассвет, земельный участок 4;</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 xml:space="preserve">- часть участка с КН 18:20:07600:334, расположенная по адресу: Удмуртская Республика, Сюмсинский район, южнее д. Акилово, согласно приложению к настоящему постановлению. </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lastRenderedPageBreak/>
        <w:t>2. Установить публичный сервитут на основании ходатайства общества с ограниченной ответственностью «ПМК-414» (юридический адрес: 443051, область Самарская, город Самара, шоссе Ракитовское , дом № 38, корпус «А», ОГРН 1086312001302, ИНН 6312080080) в целях: строительства объекта «Строительство ВОЛС TEA NEXT 1 ЭТАП 3 ОЧЕРЕДЬ (ТОРЖОК -КЯХТА)» Удмуртская Республика, Участок строительства НУП Полома – НУП Малая Итча, Пусковой комплекс №14, Точка А «НУП-25/TN Выселок» – Точка Б «НУП-26/TN Малая Итча» на участке НУП Выселок – НУП Малая Итча, на срок 10 (Десять) лет, в отношении земельных участков указанных в пункте 1 настоящего постановления. Срок, в течение которого использование земельных участков в соответствии с их разрешенным использованием будет невозможно или затруднено, - 9 месяцев. Обоснование необходимости установления публичного сервитута: Договор № 10340942 от 14.08.2023 г. выполнение работ по объекту:  «Строительство ВОЛС TEA NEXT 1 ЭТАП 3 ОЧЕРЕДЬ (ТОРЖОК -КЯХТА)» Удмуртская Республика, Участок строительства НУП Полома – НУП Малая Итча, Пусковой комплекс №14, Точка А «НУП-25/TN Выселок» – Точка Б «НУП-26/TN Малая Итча» на участке НУП Выселок – НУП Малая Итча.</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3. 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Федеральным законом «Об оценочной деятельности в Российской Федерации согласно пункту 7 статьи 39.46 Земельного кодекса Российской Федерации».</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4. Общество с ограниченной ответственностью «ПМК 414» обязано привести земли в состояние, пригодное для использования в соответствии с видом разрешенного использования в сроки, предусмотренные пунктом 8 статьи 39.50 Земельного кодекса Российской Федерации.</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5. Считать публичный сервитут установленный со дня внесения сведений о нем в Еденный государственный реестр недвижимости.</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6. Опубликовать настоящее постановление на официальном сайте муниципального образования «Муниципальный округ Сюмсинский район Удмуртской Республики».</w:t>
      </w:r>
    </w:p>
    <w:p w:rsidR="00BC3CDC" w:rsidRPr="00BC3CDC" w:rsidRDefault="00BC3CDC" w:rsidP="00BC3CDC">
      <w:pPr>
        <w:ind w:firstLine="709"/>
        <w:jc w:val="both"/>
        <w:rPr>
          <w:rFonts w:ascii="Times New Roman" w:hAnsi="Times New Roman" w:cs="Times New Roman"/>
          <w:sz w:val="28"/>
          <w:szCs w:val="28"/>
        </w:rPr>
      </w:pPr>
    </w:p>
    <w:p w:rsidR="00BC3CDC" w:rsidRPr="00BC3CDC" w:rsidRDefault="00BC3CDC" w:rsidP="00BC3CDC">
      <w:pPr>
        <w:autoSpaceDE w:val="0"/>
        <w:autoSpaceDN w:val="0"/>
        <w:adjustRightInd w:val="0"/>
        <w:jc w:val="both"/>
        <w:rPr>
          <w:rFonts w:ascii="Times New Roman" w:hAnsi="Times New Roman" w:cs="Times New Roman"/>
          <w:sz w:val="28"/>
          <w:szCs w:val="28"/>
        </w:rPr>
      </w:pPr>
    </w:p>
    <w:p w:rsidR="00BC3CDC" w:rsidRPr="00BC3CDC" w:rsidRDefault="00BC3CDC" w:rsidP="00BC3CDC">
      <w:pPr>
        <w:rPr>
          <w:rFonts w:ascii="Times New Roman" w:hAnsi="Times New Roman" w:cs="Times New Roman"/>
          <w:sz w:val="28"/>
          <w:szCs w:val="28"/>
        </w:rPr>
      </w:pPr>
      <w:r w:rsidRPr="00BC3CDC">
        <w:rPr>
          <w:rFonts w:ascii="Times New Roman" w:hAnsi="Times New Roman" w:cs="Times New Roman"/>
          <w:sz w:val="28"/>
          <w:szCs w:val="28"/>
        </w:rPr>
        <w:t>Глава Сюмсинского района                                                           П.П. Кудрявцев</w:t>
      </w: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sectPr w:rsidR="00BC3CDC" w:rsidRPr="004A1E72" w:rsidSect="00BC3CDC">
          <w:headerReference w:type="even" r:id="rId69"/>
          <w:headerReference w:type="default" r:id="rId70"/>
          <w:headerReference w:type="first" r:id="rId71"/>
          <w:pgSz w:w="11906" w:h="16838"/>
          <w:pgMar w:top="1134" w:right="851" w:bottom="709" w:left="1701" w:header="709" w:footer="709" w:gutter="0"/>
          <w:pgNumType w:start="1"/>
          <w:cols w:space="708"/>
          <w:titlePg/>
          <w:docGrid w:linePitch="360"/>
        </w:sect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ind w:right="-29"/>
        <w:rPr>
          <w:sz w:val="28"/>
          <w:szCs w:val="28"/>
        </w:rPr>
        <w:sectPr w:rsidR="00BC3CDC" w:rsidRPr="004A1E72" w:rsidSect="00BC3CDC">
          <w:type w:val="continuous"/>
          <w:pgSz w:w="11906" w:h="16838"/>
          <w:pgMar w:top="1134" w:right="851" w:bottom="709" w:left="1701" w:header="709" w:footer="709" w:gutter="0"/>
          <w:pgNumType w:start="1"/>
          <w:cols w:space="708"/>
          <w:titlePg/>
          <w:docGrid w:linePitch="360"/>
        </w:sectPr>
      </w:pPr>
    </w:p>
    <w:tbl>
      <w:tblPr>
        <w:tblpPr w:leftFromText="180" w:rightFromText="180" w:vertAnchor="text" w:horzAnchor="margin" w:tblpY="3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5245"/>
      </w:tblGrid>
      <w:tr w:rsidR="00BC3CDC" w:rsidRPr="00BC3CDC" w:rsidTr="00BC3CDC">
        <w:trPr>
          <w:trHeight w:val="1343"/>
        </w:trPr>
        <w:tc>
          <w:tcPr>
            <w:tcW w:w="4786" w:type="dxa"/>
            <w:tcBorders>
              <w:top w:val="nil"/>
              <w:left w:val="nil"/>
              <w:bottom w:val="nil"/>
              <w:right w:val="nil"/>
            </w:tcBorders>
          </w:tcPr>
          <w:p w:rsidR="00BC3CDC" w:rsidRPr="00BC3CDC" w:rsidRDefault="00BC3CDC" w:rsidP="00BC3CDC">
            <w:pPr>
              <w:ind w:right="-29"/>
              <w:rPr>
                <w:rFonts w:ascii="Times New Roman" w:hAnsi="Times New Roman" w:cs="Times New Roman"/>
                <w:sz w:val="28"/>
                <w:szCs w:val="28"/>
              </w:rPr>
            </w:pPr>
          </w:p>
          <w:p w:rsidR="00BC3CDC" w:rsidRPr="00BC3CDC" w:rsidRDefault="00BC3CDC" w:rsidP="00BC3CDC">
            <w:pPr>
              <w:tabs>
                <w:tab w:val="left" w:pos="1155"/>
              </w:tabs>
              <w:rPr>
                <w:rFonts w:ascii="Times New Roman" w:hAnsi="Times New Roman" w:cs="Times New Roman"/>
                <w:sz w:val="28"/>
                <w:szCs w:val="28"/>
              </w:rPr>
            </w:pPr>
          </w:p>
        </w:tc>
        <w:tc>
          <w:tcPr>
            <w:tcW w:w="5245" w:type="dxa"/>
            <w:tcBorders>
              <w:top w:val="nil"/>
              <w:left w:val="nil"/>
              <w:bottom w:val="nil"/>
              <w:right w:val="nil"/>
            </w:tcBorders>
          </w:tcPr>
          <w:p w:rsidR="00BC3CDC" w:rsidRPr="00BC3CDC" w:rsidRDefault="00BC3CDC" w:rsidP="00BC3CDC">
            <w:pPr>
              <w:ind w:right="317"/>
              <w:jc w:val="right"/>
              <w:rPr>
                <w:rFonts w:ascii="Times New Roman" w:hAnsi="Times New Roman" w:cs="Times New Roman"/>
              </w:rPr>
            </w:pPr>
            <w:r w:rsidRPr="00BC3CDC">
              <w:rPr>
                <w:rFonts w:ascii="Times New Roman" w:hAnsi="Times New Roman" w:cs="Times New Roman"/>
              </w:rPr>
              <w:t xml:space="preserve">Приложение </w:t>
            </w:r>
          </w:p>
          <w:p w:rsidR="00BC3CDC" w:rsidRPr="00BC3CDC" w:rsidRDefault="00BC3CDC" w:rsidP="00BC3CDC">
            <w:pPr>
              <w:ind w:right="317"/>
              <w:jc w:val="right"/>
              <w:rPr>
                <w:rFonts w:ascii="Times New Roman" w:hAnsi="Times New Roman" w:cs="Times New Roman"/>
              </w:rPr>
            </w:pPr>
            <w:r w:rsidRPr="00BC3CDC">
              <w:rPr>
                <w:rFonts w:ascii="Times New Roman" w:hAnsi="Times New Roman" w:cs="Times New Roman"/>
              </w:rPr>
              <w:t xml:space="preserve">к постановлению Администрации </w:t>
            </w:r>
          </w:p>
          <w:p w:rsidR="00BC3CDC" w:rsidRPr="00BC3CDC" w:rsidRDefault="00BC3CDC" w:rsidP="00BC3CDC">
            <w:pPr>
              <w:ind w:right="317"/>
              <w:jc w:val="right"/>
              <w:rPr>
                <w:rFonts w:ascii="Times New Roman" w:hAnsi="Times New Roman" w:cs="Times New Roman"/>
                <w:color w:val="000000"/>
              </w:rPr>
            </w:pPr>
            <w:r w:rsidRPr="00BC3CDC">
              <w:rPr>
                <w:rFonts w:ascii="Times New Roman" w:hAnsi="Times New Roman" w:cs="Times New Roman"/>
              </w:rPr>
              <w:t>муниципального образования   «</w:t>
            </w:r>
            <w:r w:rsidRPr="00BC3CDC">
              <w:rPr>
                <w:rFonts w:ascii="Times New Roman" w:hAnsi="Times New Roman" w:cs="Times New Roman"/>
                <w:color w:val="000000"/>
              </w:rPr>
              <w:t>Муниципальный округ Сюмсинский</w:t>
            </w:r>
          </w:p>
          <w:p w:rsidR="00BC3CDC" w:rsidRPr="00BC3CDC" w:rsidRDefault="00BC3CDC" w:rsidP="00BC3CDC">
            <w:pPr>
              <w:ind w:right="317"/>
              <w:jc w:val="right"/>
              <w:rPr>
                <w:rFonts w:ascii="Times New Roman" w:hAnsi="Times New Roman" w:cs="Times New Roman"/>
              </w:rPr>
            </w:pPr>
            <w:r w:rsidRPr="00BC3CDC">
              <w:rPr>
                <w:rFonts w:ascii="Times New Roman" w:hAnsi="Times New Roman" w:cs="Times New Roman"/>
                <w:color w:val="000000"/>
              </w:rPr>
              <w:t xml:space="preserve"> район Удмуртской Республики</w:t>
            </w:r>
            <w:r w:rsidRPr="00BC3CDC">
              <w:rPr>
                <w:rFonts w:ascii="Times New Roman" w:hAnsi="Times New Roman" w:cs="Times New Roman"/>
              </w:rPr>
              <w:t xml:space="preserve">» </w:t>
            </w:r>
          </w:p>
          <w:p w:rsidR="00BC3CDC" w:rsidRPr="00BC3CDC" w:rsidRDefault="00BC3CDC" w:rsidP="00BC3CDC">
            <w:pPr>
              <w:tabs>
                <w:tab w:val="left" w:pos="435"/>
              </w:tabs>
              <w:ind w:right="317"/>
              <w:jc w:val="right"/>
              <w:rPr>
                <w:rFonts w:ascii="Times New Roman" w:hAnsi="Times New Roman" w:cs="Times New Roman"/>
              </w:rPr>
            </w:pPr>
            <w:r w:rsidRPr="00BC3CDC">
              <w:rPr>
                <w:rFonts w:ascii="Times New Roman" w:hAnsi="Times New Roman" w:cs="Times New Roman"/>
              </w:rPr>
              <w:t xml:space="preserve">от 20 июня 2024 № 367 </w:t>
            </w:r>
          </w:p>
        </w:tc>
      </w:tr>
    </w:tbl>
    <w:p w:rsidR="00BC3CDC" w:rsidRPr="00BC3CDC" w:rsidRDefault="00BC3CDC" w:rsidP="00BC3CDC">
      <w:pPr>
        <w:ind w:left="5103"/>
        <w:jc w:val="right"/>
        <w:rPr>
          <w:rFonts w:ascii="Times New Roman" w:hAnsi="Times New Roman" w:cs="Times New Roman"/>
          <w:sz w:val="20"/>
          <w:szCs w:val="20"/>
        </w:rPr>
      </w:pPr>
    </w:p>
    <w:p w:rsidR="00BC3CDC" w:rsidRPr="00BC3CDC" w:rsidRDefault="00BC3CDC" w:rsidP="00BC3CDC">
      <w:pPr>
        <w:rPr>
          <w:rFonts w:ascii="Times New Roman" w:hAnsi="Times New Roman" w:cs="Times New Roman"/>
          <w:b/>
          <w:bCs/>
          <w:color w:val="000000"/>
        </w:rPr>
      </w:pPr>
    </w:p>
    <w:p w:rsidR="00BC3CDC" w:rsidRPr="00BC3CDC" w:rsidRDefault="00BC3CDC" w:rsidP="00BC3CDC">
      <w:pPr>
        <w:rPr>
          <w:rFonts w:ascii="Times New Roman" w:hAnsi="Times New Roman" w:cs="Times New Roman"/>
          <w:sz w:val="20"/>
          <w:szCs w:val="20"/>
        </w:rPr>
      </w:pPr>
    </w:p>
    <w:tbl>
      <w:tblPr>
        <w:tblStyle w:val="a6"/>
        <w:tblW w:w="0" w:type="auto"/>
        <w:tblLook w:val="04A0"/>
      </w:tblPr>
      <w:tblGrid>
        <w:gridCol w:w="959"/>
        <w:gridCol w:w="3685"/>
        <w:gridCol w:w="4926"/>
      </w:tblGrid>
      <w:tr w:rsidR="00BC3CDC" w:rsidRPr="00BC3CDC" w:rsidTr="00BC3CDC">
        <w:tc>
          <w:tcPr>
            <w:tcW w:w="9570" w:type="dxa"/>
            <w:gridSpan w:val="3"/>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ГРАФИЧЕСКОЕ ОПИСАНИЕ</w:t>
            </w:r>
            <w:r w:rsidRPr="00BC3CDC">
              <w:rPr>
                <w:rFonts w:ascii="Times New Roman" w:hAnsi="Times New Roman" w:cs="Times New Roman"/>
                <w:b/>
                <w:bCs/>
                <w:color w:val="000000"/>
              </w:rPr>
              <w:br/>
            </w:r>
            <w:r w:rsidRPr="00BC3CDC">
              <w:rPr>
                <w:rFonts w:ascii="Times New Roman" w:hAnsi="Times New Roman" w:cs="Times New Roman"/>
                <w:color w:val="000000"/>
              </w:rPr>
              <w:t>местоположения границ населенных пунктов, территориальных зон, особо</w:t>
            </w:r>
            <w:r w:rsidRPr="00BC3CDC">
              <w:rPr>
                <w:rFonts w:ascii="Times New Roman" w:hAnsi="Times New Roman" w:cs="Times New Roman"/>
                <w:b/>
                <w:bCs/>
                <w:color w:val="000000"/>
              </w:rPr>
              <w:br/>
            </w:r>
            <w:r w:rsidRPr="00BC3CDC">
              <w:rPr>
                <w:rFonts w:ascii="Times New Roman" w:hAnsi="Times New Roman" w:cs="Times New Roman"/>
                <w:color w:val="000000"/>
              </w:rPr>
              <w:t>охраняемых природных территорий, зон с особыми условиями использования</w:t>
            </w:r>
            <w:r w:rsidRPr="00BC3CDC">
              <w:rPr>
                <w:rFonts w:ascii="Times New Roman" w:hAnsi="Times New Roman" w:cs="Times New Roman"/>
                <w:b/>
                <w:bCs/>
                <w:color w:val="000000"/>
              </w:rPr>
              <w:br/>
            </w:r>
            <w:r w:rsidRPr="00BC3CDC">
              <w:rPr>
                <w:rFonts w:ascii="Times New Roman" w:hAnsi="Times New Roman" w:cs="Times New Roman"/>
                <w:color w:val="000000"/>
              </w:rPr>
              <w:t>территории</w:t>
            </w:r>
            <w:r w:rsidRPr="00BC3CDC">
              <w:rPr>
                <w:rFonts w:ascii="Times New Roman" w:hAnsi="Times New Roman" w:cs="Times New Roman"/>
                <w:b/>
                <w:bCs/>
                <w:color w:val="000000"/>
              </w:rPr>
              <w:br/>
            </w:r>
            <w:r w:rsidRPr="00BC3CDC">
              <w:rPr>
                <w:rFonts w:ascii="Times New Roman" w:hAnsi="Times New Roman" w:cs="Times New Roman"/>
                <w:color w:val="000000"/>
              </w:rPr>
              <w:t>Публичного сервитута для использования земель и земельных участков в целях</w:t>
            </w:r>
            <w:r w:rsidRPr="00BC3CDC">
              <w:rPr>
                <w:rFonts w:ascii="Times New Roman" w:hAnsi="Times New Roman" w:cs="Times New Roman"/>
                <w:b/>
                <w:bCs/>
                <w:color w:val="000000"/>
              </w:rPr>
              <w:br/>
            </w:r>
            <w:r w:rsidRPr="00BC3CDC">
              <w:rPr>
                <w:rFonts w:ascii="Times New Roman" w:hAnsi="Times New Roman" w:cs="Times New Roman"/>
                <w:color w:val="000000"/>
              </w:rPr>
              <w:t>строительства линейного сооружения связи «ТЕА следующего поколения»</w:t>
            </w:r>
          </w:p>
          <w:p w:rsidR="00BC3CDC" w:rsidRPr="00BC3CDC" w:rsidRDefault="00BC3CDC" w:rsidP="00BC3CDC">
            <w:pPr>
              <w:rPr>
                <w:rFonts w:ascii="Times New Roman" w:hAnsi="Times New Roman" w:cs="Times New Roman"/>
              </w:rPr>
            </w:pPr>
          </w:p>
        </w:tc>
      </w:tr>
      <w:tr w:rsidR="00BC3CDC" w:rsidRPr="00BC3CDC" w:rsidTr="00BC3CDC">
        <w:tc>
          <w:tcPr>
            <w:tcW w:w="9570" w:type="dxa"/>
            <w:gridSpan w:val="3"/>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Сведения об объекте</w:t>
            </w:r>
          </w:p>
          <w:p w:rsidR="00BC3CDC" w:rsidRPr="00BC3CDC" w:rsidRDefault="00BC3CDC" w:rsidP="00BC3CDC">
            <w:pPr>
              <w:rPr>
                <w:rFonts w:ascii="Times New Roman" w:hAnsi="Times New Roman" w:cs="Times New Roman"/>
              </w:rPr>
            </w:pPr>
          </w:p>
        </w:tc>
      </w:tr>
      <w:tr w:rsidR="00BC3CDC" w:rsidRPr="00BC3CDC" w:rsidTr="00BC3CDC">
        <w:tc>
          <w:tcPr>
            <w:tcW w:w="959"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 п/п</w:t>
            </w:r>
          </w:p>
          <w:p w:rsidR="00BC3CDC" w:rsidRPr="00BC3CDC" w:rsidRDefault="00BC3CDC" w:rsidP="00BC3CDC">
            <w:pPr>
              <w:jc w:val="center"/>
              <w:rPr>
                <w:rFonts w:ascii="Times New Roman" w:hAnsi="Times New Roman" w:cs="Times New Roman"/>
              </w:rPr>
            </w:pPr>
          </w:p>
        </w:tc>
        <w:tc>
          <w:tcPr>
            <w:tcW w:w="368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Характеристики объекта</w:t>
            </w:r>
          </w:p>
          <w:p w:rsidR="00BC3CDC" w:rsidRPr="00BC3CDC" w:rsidRDefault="00BC3CDC" w:rsidP="00BC3CDC">
            <w:pPr>
              <w:jc w:val="center"/>
              <w:rPr>
                <w:rFonts w:ascii="Times New Roman" w:hAnsi="Times New Roman" w:cs="Times New Roman"/>
              </w:rPr>
            </w:pPr>
          </w:p>
        </w:tc>
        <w:tc>
          <w:tcPr>
            <w:tcW w:w="4926"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Описание характеристик</w:t>
            </w:r>
          </w:p>
          <w:p w:rsidR="00BC3CDC" w:rsidRPr="00BC3CDC" w:rsidRDefault="00BC3CDC" w:rsidP="00BC3CDC">
            <w:pPr>
              <w:jc w:val="center"/>
              <w:rPr>
                <w:rFonts w:ascii="Times New Roman" w:hAnsi="Times New Roman" w:cs="Times New Roman"/>
              </w:rPr>
            </w:pPr>
          </w:p>
        </w:tc>
      </w:tr>
      <w:tr w:rsidR="00BC3CDC" w:rsidRPr="00BC3CDC" w:rsidTr="00BC3CDC">
        <w:tc>
          <w:tcPr>
            <w:tcW w:w="959" w:type="dxa"/>
          </w:tcPr>
          <w:p w:rsidR="00BC3CDC" w:rsidRPr="00BC3CDC" w:rsidRDefault="00BC3CDC" w:rsidP="00BC3CDC">
            <w:pPr>
              <w:rPr>
                <w:rFonts w:ascii="Times New Roman" w:hAnsi="Times New Roman" w:cs="Times New Roman"/>
              </w:rPr>
            </w:pPr>
            <w:r w:rsidRPr="00BC3CDC">
              <w:rPr>
                <w:rFonts w:ascii="Times New Roman" w:hAnsi="Times New Roman" w:cs="Times New Roman"/>
              </w:rPr>
              <w:t>1.</w:t>
            </w:r>
          </w:p>
        </w:tc>
        <w:tc>
          <w:tcPr>
            <w:tcW w:w="368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Местоположение объекта</w:t>
            </w:r>
          </w:p>
          <w:p w:rsidR="00BC3CDC" w:rsidRPr="00BC3CDC" w:rsidRDefault="00BC3CDC" w:rsidP="00BC3CDC">
            <w:pPr>
              <w:rPr>
                <w:rFonts w:ascii="Times New Roman" w:hAnsi="Times New Roman" w:cs="Times New Roman"/>
              </w:rPr>
            </w:pPr>
          </w:p>
        </w:tc>
        <w:tc>
          <w:tcPr>
            <w:tcW w:w="4926"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Удмуртская Республика, район</w:t>
            </w:r>
            <w:r w:rsidRPr="00BC3CDC">
              <w:rPr>
                <w:rFonts w:ascii="Times New Roman" w:hAnsi="Times New Roman" w:cs="Times New Roman"/>
                <w:color w:val="000000"/>
              </w:rPr>
              <w:br/>
              <w:t>Сюмсинский</w:t>
            </w:r>
          </w:p>
          <w:p w:rsidR="00BC3CDC" w:rsidRPr="00BC3CDC" w:rsidRDefault="00BC3CDC" w:rsidP="00BC3CDC">
            <w:pPr>
              <w:rPr>
                <w:rFonts w:ascii="Times New Roman" w:hAnsi="Times New Roman" w:cs="Times New Roman"/>
              </w:rPr>
            </w:pPr>
          </w:p>
        </w:tc>
      </w:tr>
      <w:tr w:rsidR="00BC3CDC" w:rsidRPr="00BC3CDC" w:rsidTr="00BC3CDC">
        <w:tc>
          <w:tcPr>
            <w:tcW w:w="959" w:type="dxa"/>
          </w:tcPr>
          <w:p w:rsidR="00BC3CDC" w:rsidRPr="00BC3CDC" w:rsidRDefault="00BC3CDC" w:rsidP="00BC3CDC">
            <w:pPr>
              <w:rPr>
                <w:rFonts w:ascii="Times New Roman" w:hAnsi="Times New Roman" w:cs="Times New Roman"/>
              </w:rPr>
            </w:pPr>
            <w:r w:rsidRPr="00BC3CDC">
              <w:rPr>
                <w:rFonts w:ascii="Times New Roman" w:hAnsi="Times New Roman" w:cs="Times New Roman"/>
              </w:rPr>
              <w:t>2.</w:t>
            </w:r>
          </w:p>
        </w:tc>
        <w:tc>
          <w:tcPr>
            <w:tcW w:w="368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 xml:space="preserve">Площадь объекта +/- величина </w:t>
            </w:r>
            <w:r w:rsidRPr="00BC3CDC">
              <w:rPr>
                <w:rFonts w:ascii="Times New Roman" w:hAnsi="Times New Roman" w:cs="Times New Roman"/>
                <w:color w:val="000000"/>
              </w:rPr>
              <w:br/>
              <w:t>погрешности определения площади (Р +/- Дельта Р)</w:t>
            </w:r>
          </w:p>
        </w:tc>
        <w:tc>
          <w:tcPr>
            <w:tcW w:w="4926"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8439 +/- 32 м²</w:t>
            </w:r>
          </w:p>
          <w:p w:rsidR="00BC3CDC" w:rsidRPr="00BC3CDC" w:rsidRDefault="00BC3CDC" w:rsidP="00BC3CDC">
            <w:pPr>
              <w:rPr>
                <w:rFonts w:ascii="Times New Roman" w:hAnsi="Times New Roman" w:cs="Times New Roman"/>
              </w:rPr>
            </w:pPr>
          </w:p>
        </w:tc>
      </w:tr>
      <w:tr w:rsidR="00BC3CDC" w:rsidRPr="00BC3CDC" w:rsidTr="00BC3CDC">
        <w:tc>
          <w:tcPr>
            <w:tcW w:w="959" w:type="dxa"/>
          </w:tcPr>
          <w:p w:rsidR="00BC3CDC" w:rsidRPr="00BC3CDC" w:rsidRDefault="00BC3CDC" w:rsidP="00BC3CDC">
            <w:pPr>
              <w:rPr>
                <w:rFonts w:ascii="Times New Roman" w:hAnsi="Times New Roman" w:cs="Times New Roman"/>
              </w:rPr>
            </w:pPr>
            <w:r w:rsidRPr="00BC3CDC">
              <w:rPr>
                <w:rFonts w:ascii="Times New Roman" w:hAnsi="Times New Roman" w:cs="Times New Roman"/>
              </w:rPr>
              <w:t>3.</w:t>
            </w:r>
          </w:p>
        </w:tc>
        <w:tc>
          <w:tcPr>
            <w:tcW w:w="368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Иные характеристики объекта</w:t>
            </w:r>
          </w:p>
          <w:p w:rsidR="00BC3CDC" w:rsidRPr="00BC3CDC" w:rsidRDefault="00BC3CDC" w:rsidP="00BC3CDC">
            <w:pPr>
              <w:rPr>
                <w:rFonts w:ascii="Times New Roman" w:hAnsi="Times New Roman" w:cs="Times New Roman"/>
              </w:rPr>
            </w:pPr>
          </w:p>
        </w:tc>
        <w:tc>
          <w:tcPr>
            <w:tcW w:w="4926"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Вид объекта реестра границ: Зона с</w:t>
            </w:r>
            <w:r w:rsidRPr="00BC3CDC">
              <w:rPr>
                <w:rFonts w:ascii="Times New Roman" w:hAnsi="Times New Roman" w:cs="Times New Roman"/>
                <w:color w:val="000000"/>
              </w:rPr>
              <w:br/>
              <w:t>особыми условиями использования</w:t>
            </w:r>
            <w:r w:rsidRPr="00BC3CDC">
              <w:rPr>
                <w:rFonts w:ascii="Times New Roman" w:hAnsi="Times New Roman" w:cs="Times New Roman"/>
                <w:color w:val="000000"/>
              </w:rPr>
              <w:br/>
              <w:t>территории. Вид объекта по документу:</w:t>
            </w:r>
            <w:r w:rsidRPr="00BC3CDC">
              <w:rPr>
                <w:rFonts w:ascii="Times New Roman" w:hAnsi="Times New Roman" w:cs="Times New Roman"/>
                <w:color w:val="000000"/>
              </w:rPr>
              <w:br/>
              <w:t>публичный сервитут. Содержание</w:t>
            </w:r>
            <w:r w:rsidRPr="00BC3CDC">
              <w:rPr>
                <w:rFonts w:ascii="Times New Roman" w:hAnsi="Times New Roman" w:cs="Times New Roman"/>
                <w:color w:val="000000"/>
              </w:rPr>
              <w:br/>
              <w:t>ограничений использования объектов</w:t>
            </w:r>
            <w:r w:rsidRPr="00BC3CDC">
              <w:rPr>
                <w:rFonts w:ascii="Times New Roman" w:hAnsi="Times New Roman" w:cs="Times New Roman"/>
                <w:color w:val="000000"/>
              </w:rPr>
              <w:br/>
              <w:t>недвижимости в пределах зоны или</w:t>
            </w:r>
            <w:r w:rsidRPr="00BC3CDC">
              <w:rPr>
                <w:rFonts w:ascii="Times New Roman" w:hAnsi="Times New Roman" w:cs="Times New Roman"/>
                <w:color w:val="000000"/>
              </w:rPr>
              <w:br/>
              <w:t>территории: публичный сервитут</w:t>
            </w:r>
            <w:r w:rsidRPr="00BC3CDC">
              <w:rPr>
                <w:rFonts w:ascii="Times New Roman" w:hAnsi="Times New Roman" w:cs="Times New Roman"/>
                <w:color w:val="000000"/>
              </w:rPr>
              <w:br/>
              <w:t>устанавливается в целях строительства</w:t>
            </w:r>
            <w:r w:rsidRPr="00BC3CDC">
              <w:rPr>
                <w:rFonts w:ascii="Times New Roman" w:hAnsi="Times New Roman" w:cs="Times New Roman"/>
                <w:color w:val="000000"/>
              </w:rPr>
              <w:br/>
              <w:t>линейного сооружения связи «ТЕА</w:t>
            </w:r>
            <w:r w:rsidRPr="00BC3CDC">
              <w:rPr>
                <w:rFonts w:ascii="Times New Roman" w:hAnsi="Times New Roman" w:cs="Times New Roman"/>
                <w:color w:val="000000"/>
              </w:rPr>
              <w:br/>
              <w:t>следующего поколения» срок публичного</w:t>
            </w:r>
            <w:r w:rsidRPr="00BC3CDC">
              <w:rPr>
                <w:rFonts w:ascii="Times New Roman" w:hAnsi="Times New Roman" w:cs="Times New Roman"/>
                <w:color w:val="000000"/>
              </w:rPr>
              <w:br/>
              <w:t>сервитута 11 месяцев. Обладатель</w:t>
            </w:r>
            <w:r w:rsidRPr="00BC3CDC">
              <w:rPr>
                <w:rFonts w:ascii="Times New Roman" w:hAnsi="Times New Roman" w:cs="Times New Roman"/>
                <w:color w:val="000000"/>
              </w:rPr>
              <w:br/>
              <w:t>публичного сервитута ООО «ПМК-414».</w:t>
            </w:r>
            <w:r w:rsidRPr="00BC3CDC">
              <w:rPr>
                <w:rFonts w:ascii="Times New Roman" w:hAnsi="Times New Roman" w:cs="Times New Roman"/>
                <w:color w:val="000000"/>
              </w:rPr>
              <w:br/>
              <w:t>Юридический/почтовый адрес: 443051,</w:t>
            </w:r>
            <w:r w:rsidRPr="00BC3CDC">
              <w:rPr>
                <w:rFonts w:ascii="Times New Roman" w:hAnsi="Times New Roman" w:cs="Times New Roman"/>
                <w:color w:val="000000"/>
              </w:rPr>
              <w:br/>
              <w:t>область Самарская, город Самара, шоссе</w:t>
            </w:r>
            <w:r w:rsidRPr="00BC3CDC">
              <w:rPr>
                <w:rFonts w:ascii="Times New Roman" w:hAnsi="Times New Roman" w:cs="Times New Roman"/>
                <w:color w:val="000000"/>
              </w:rPr>
              <w:br/>
              <w:t>Ракитовское , дом № 38, корпус «А».</w:t>
            </w:r>
            <w:r w:rsidRPr="00BC3CDC">
              <w:rPr>
                <w:rFonts w:ascii="Times New Roman" w:hAnsi="Times New Roman" w:cs="Times New Roman"/>
                <w:color w:val="000000"/>
              </w:rPr>
              <w:br/>
              <w:t>Адрес электронной почты: pmk414@list.ru</w:t>
            </w:r>
          </w:p>
          <w:p w:rsidR="00BC3CDC" w:rsidRPr="00BC3CDC" w:rsidRDefault="00BC3CDC" w:rsidP="00BC3CDC">
            <w:pPr>
              <w:rPr>
                <w:rFonts w:ascii="Times New Roman" w:hAnsi="Times New Roman" w:cs="Times New Roman"/>
              </w:rPr>
            </w:pPr>
          </w:p>
        </w:tc>
      </w:tr>
    </w:tbl>
    <w:p w:rsidR="00BC3CDC" w:rsidRPr="00BC3CDC" w:rsidRDefault="00BC3CDC" w:rsidP="00BC3CDC">
      <w:pPr>
        <w:rPr>
          <w:rFonts w:ascii="Times New Roman" w:hAnsi="Times New Roman" w:cs="Times New Roman"/>
        </w:rPr>
      </w:pPr>
    </w:p>
    <w:p w:rsidR="00BC3CDC" w:rsidRPr="00BC3CDC" w:rsidRDefault="00BC3CDC" w:rsidP="00BC3CDC">
      <w:pPr>
        <w:rPr>
          <w:rFonts w:ascii="Times New Roman" w:hAnsi="Times New Roman" w:cs="Times New Roman"/>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Default="00BC3CDC" w:rsidP="00BC3CDC">
      <w:pPr>
        <w:rPr>
          <w:rFonts w:ascii="Times New Roman" w:hAnsi="Times New Roman" w:cs="Times New Roman"/>
          <w:sz w:val="20"/>
          <w:szCs w:val="20"/>
        </w:rPr>
      </w:pPr>
    </w:p>
    <w:p w:rsid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tbl>
      <w:tblPr>
        <w:tblStyle w:val="a6"/>
        <w:tblW w:w="0" w:type="auto"/>
        <w:tblLook w:val="04A0"/>
      </w:tblPr>
      <w:tblGrid>
        <w:gridCol w:w="1605"/>
        <w:gridCol w:w="1275"/>
        <w:gridCol w:w="1400"/>
        <w:gridCol w:w="1875"/>
        <w:gridCol w:w="1863"/>
        <w:gridCol w:w="1552"/>
      </w:tblGrid>
      <w:tr w:rsidR="00BC3CDC" w:rsidRPr="00BC3CDC" w:rsidTr="00BC3CDC">
        <w:tc>
          <w:tcPr>
            <w:tcW w:w="9570" w:type="dxa"/>
            <w:gridSpan w:val="6"/>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lastRenderedPageBreak/>
              <w:t>Сведения о местоположении границ объекта</w:t>
            </w:r>
          </w:p>
          <w:p w:rsidR="00BC3CDC" w:rsidRPr="00BC3CDC" w:rsidRDefault="00BC3CDC" w:rsidP="00BC3CDC">
            <w:pPr>
              <w:rPr>
                <w:rFonts w:ascii="Times New Roman" w:hAnsi="Times New Roman" w:cs="Times New Roman"/>
                <w:color w:val="000000"/>
              </w:rPr>
            </w:pPr>
          </w:p>
        </w:tc>
      </w:tr>
      <w:tr w:rsidR="00BC3CDC" w:rsidRPr="00BC3CDC" w:rsidTr="00BC3CDC">
        <w:tc>
          <w:tcPr>
            <w:tcW w:w="9570" w:type="dxa"/>
            <w:gridSpan w:val="6"/>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1. Система координат МСК-18, зона 2</w:t>
            </w:r>
          </w:p>
          <w:p w:rsidR="00BC3CDC" w:rsidRPr="00BC3CDC" w:rsidRDefault="00BC3CDC" w:rsidP="00BC3CDC">
            <w:pPr>
              <w:rPr>
                <w:rFonts w:ascii="Times New Roman" w:hAnsi="Times New Roman" w:cs="Times New Roman"/>
                <w:color w:val="000000"/>
              </w:rPr>
            </w:pPr>
          </w:p>
        </w:tc>
      </w:tr>
      <w:tr w:rsidR="00BC3CDC" w:rsidRPr="00BC3CDC" w:rsidTr="00BC3CDC">
        <w:tc>
          <w:tcPr>
            <w:tcW w:w="9570" w:type="dxa"/>
            <w:gridSpan w:val="6"/>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 Сведения о характерных точках границ объекта</w:t>
            </w:r>
          </w:p>
          <w:p w:rsidR="00BC3CDC" w:rsidRPr="00BC3CDC" w:rsidRDefault="00BC3CDC" w:rsidP="00BC3CDC">
            <w:pPr>
              <w:rPr>
                <w:rFonts w:ascii="Times New Roman" w:hAnsi="Times New Roman" w:cs="Times New Roman"/>
                <w:color w:val="000000"/>
              </w:rPr>
            </w:pPr>
          </w:p>
        </w:tc>
      </w:tr>
      <w:tr w:rsidR="00BC3CDC" w:rsidRPr="00BC3CDC" w:rsidTr="00BC3CDC">
        <w:tc>
          <w:tcPr>
            <w:tcW w:w="1605"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Обозначение</w:t>
            </w:r>
            <w:r w:rsidRPr="00BC3CDC">
              <w:rPr>
                <w:rFonts w:ascii="Times New Roman" w:hAnsi="Times New Roman" w:cs="Times New Roman"/>
                <w:b/>
                <w:bCs/>
                <w:color w:val="000000"/>
              </w:rPr>
              <w:br/>
            </w:r>
            <w:r w:rsidRPr="00BC3CDC">
              <w:rPr>
                <w:rFonts w:ascii="Times New Roman" w:hAnsi="Times New Roman" w:cs="Times New Roman"/>
                <w:color w:val="000000"/>
              </w:rPr>
              <w:t>характерных точек</w:t>
            </w:r>
            <w:r w:rsidRPr="00BC3CDC">
              <w:rPr>
                <w:rFonts w:ascii="Times New Roman" w:hAnsi="Times New Roman" w:cs="Times New Roman"/>
                <w:b/>
                <w:bCs/>
                <w:color w:val="000000"/>
              </w:rPr>
              <w:br/>
            </w:r>
            <w:r w:rsidRPr="00BC3CDC">
              <w:rPr>
                <w:rFonts w:ascii="Times New Roman" w:hAnsi="Times New Roman" w:cs="Times New Roman"/>
                <w:color w:val="000000"/>
              </w:rPr>
              <w:t>границ</w:t>
            </w:r>
          </w:p>
          <w:p w:rsidR="00BC3CDC" w:rsidRPr="00BC3CDC" w:rsidRDefault="00BC3CDC" w:rsidP="00BC3CDC">
            <w:pPr>
              <w:jc w:val="center"/>
              <w:rPr>
                <w:rFonts w:ascii="Times New Roman" w:hAnsi="Times New Roman" w:cs="Times New Roman"/>
              </w:rPr>
            </w:pPr>
          </w:p>
        </w:tc>
        <w:tc>
          <w:tcPr>
            <w:tcW w:w="2675" w:type="dxa"/>
            <w:gridSpan w:val="2"/>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Координаты, м</w:t>
            </w:r>
          </w:p>
          <w:p w:rsidR="00BC3CDC" w:rsidRPr="00BC3CDC" w:rsidRDefault="00BC3CDC" w:rsidP="00BC3CDC">
            <w:pPr>
              <w:jc w:val="center"/>
              <w:rPr>
                <w:rFonts w:ascii="Times New Roman" w:hAnsi="Times New Roman" w:cs="Times New Roman"/>
              </w:rPr>
            </w:pPr>
          </w:p>
        </w:tc>
        <w:tc>
          <w:tcPr>
            <w:tcW w:w="1875"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Метод</w:t>
            </w:r>
            <w:r w:rsidRPr="00BC3CDC">
              <w:rPr>
                <w:rFonts w:ascii="Times New Roman" w:hAnsi="Times New Roman" w:cs="Times New Roman"/>
                <w:b/>
                <w:bCs/>
                <w:color w:val="000000"/>
              </w:rPr>
              <w:br/>
            </w:r>
            <w:r w:rsidRPr="00BC3CDC">
              <w:rPr>
                <w:rFonts w:ascii="Times New Roman" w:hAnsi="Times New Roman" w:cs="Times New Roman"/>
                <w:color w:val="000000"/>
              </w:rPr>
              <w:t>определения</w:t>
            </w:r>
            <w:r w:rsidRPr="00BC3CDC">
              <w:rPr>
                <w:rFonts w:ascii="Times New Roman" w:hAnsi="Times New Roman" w:cs="Times New Roman"/>
                <w:b/>
                <w:bCs/>
                <w:color w:val="000000"/>
              </w:rPr>
              <w:br/>
            </w:r>
            <w:r w:rsidRPr="00BC3CDC">
              <w:rPr>
                <w:rFonts w:ascii="Times New Roman" w:hAnsi="Times New Roman" w:cs="Times New Roman"/>
                <w:color w:val="000000"/>
              </w:rPr>
              <w:t>координат</w:t>
            </w:r>
            <w:r w:rsidRPr="00BC3CDC">
              <w:rPr>
                <w:rFonts w:ascii="Times New Roman" w:hAnsi="Times New Roman" w:cs="Times New Roman"/>
                <w:b/>
                <w:bCs/>
                <w:color w:val="000000"/>
              </w:rPr>
              <w:br/>
            </w:r>
            <w:r w:rsidRPr="00BC3CDC">
              <w:rPr>
                <w:rFonts w:ascii="Times New Roman" w:hAnsi="Times New Roman" w:cs="Times New Roman"/>
                <w:color w:val="000000"/>
              </w:rPr>
              <w:t>характерной точки</w:t>
            </w:r>
          </w:p>
          <w:p w:rsidR="00BC3CDC" w:rsidRPr="00BC3CDC" w:rsidRDefault="00BC3CDC" w:rsidP="00BC3CDC">
            <w:pPr>
              <w:jc w:val="center"/>
              <w:rPr>
                <w:rFonts w:ascii="Times New Roman" w:hAnsi="Times New Roman" w:cs="Times New Roman"/>
              </w:rPr>
            </w:pPr>
          </w:p>
        </w:tc>
        <w:tc>
          <w:tcPr>
            <w:tcW w:w="1863"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Средняя</w:t>
            </w:r>
            <w:r w:rsidRPr="00BC3CDC">
              <w:rPr>
                <w:rFonts w:ascii="Times New Roman" w:hAnsi="Times New Roman" w:cs="Times New Roman"/>
                <w:b/>
                <w:bCs/>
                <w:color w:val="000000"/>
              </w:rPr>
              <w:br/>
            </w:r>
            <w:r w:rsidRPr="00BC3CDC">
              <w:rPr>
                <w:rFonts w:ascii="Times New Roman" w:hAnsi="Times New Roman" w:cs="Times New Roman"/>
                <w:color w:val="000000"/>
              </w:rPr>
              <w:t>квадратическая</w:t>
            </w:r>
            <w:r w:rsidRPr="00BC3CDC">
              <w:rPr>
                <w:rFonts w:ascii="Times New Roman" w:hAnsi="Times New Roman" w:cs="Times New Roman"/>
                <w:b/>
                <w:bCs/>
                <w:color w:val="000000"/>
              </w:rPr>
              <w:br/>
            </w:r>
            <w:r w:rsidRPr="00BC3CDC">
              <w:rPr>
                <w:rFonts w:ascii="Times New Roman" w:hAnsi="Times New Roman" w:cs="Times New Roman"/>
                <w:color w:val="000000"/>
              </w:rPr>
              <w:t>погрешность</w:t>
            </w:r>
            <w:r w:rsidRPr="00BC3CDC">
              <w:rPr>
                <w:rFonts w:ascii="Times New Roman" w:hAnsi="Times New Roman" w:cs="Times New Roman"/>
                <w:b/>
                <w:bCs/>
                <w:color w:val="000000"/>
              </w:rPr>
              <w:br/>
            </w:r>
            <w:r w:rsidRPr="00BC3CDC">
              <w:rPr>
                <w:rFonts w:ascii="Times New Roman" w:hAnsi="Times New Roman" w:cs="Times New Roman"/>
                <w:color w:val="000000"/>
              </w:rPr>
              <w:t>положения</w:t>
            </w:r>
            <w:r w:rsidRPr="00BC3CDC">
              <w:rPr>
                <w:rFonts w:ascii="Times New Roman" w:hAnsi="Times New Roman" w:cs="Times New Roman"/>
                <w:b/>
                <w:bCs/>
                <w:color w:val="000000"/>
              </w:rPr>
              <w:br/>
            </w:r>
            <w:r w:rsidRPr="00BC3CDC">
              <w:rPr>
                <w:rFonts w:ascii="Times New Roman" w:hAnsi="Times New Roman" w:cs="Times New Roman"/>
                <w:color w:val="000000"/>
              </w:rPr>
              <w:t>характерной</w:t>
            </w:r>
            <w:r w:rsidRPr="00BC3CDC">
              <w:rPr>
                <w:rFonts w:ascii="Times New Roman" w:hAnsi="Times New Roman" w:cs="Times New Roman"/>
                <w:b/>
                <w:bCs/>
                <w:color w:val="000000"/>
              </w:rPr>
              <w:br/>
            </w:r>
            <w:r w:rsidRPr="00BC3CDC">
              <w:rPr>
                <w:rFonts w:ascii="Times New Roman" w:hAnsi="Times New Roman" w:cs="Times New Roman"/>
                <w:color w:val="000000"/>
              </w:rPr>
              <w:t>точки (Мt), м</w:t>
            </w:r>
          </w:p>
          <w:p w:rsidR="00BC3CDC" w:rsidRPr="00BC3CDC" w:rsidRDefault="00BC3CDC" w:rsidP="00BC3CDC">
            <w:pPr>
              <w:jc w:val="center"/>
              <w:rPr>
                <w:rFonts w:ascii="Times New Roman" w:hAnsi="Times New Roman" w:cs="Times New Roman"/>
              </w:rPr>
            </w:pPr>
          </w:p>
        </w:tc>
        <w:tc>
          <w:tcPr>
            <w:tcW w:w="1552"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Описание</w:t>
            </w:r>
            <w:r w:rsidRPr="00BC3CDC">
              <w:rPr>
                <w:rFonts w:ascii="Times New Roman" w:hAnsi="Times New Roman" w:cs="Times New Roman"/>
                <w:b/>
                <w:bCs/>
                <w:color w:val="000000"/>
              </w:rPr>
              <w:br/>
            </w:r>
            <w:r w:rsidRPr="00BC3CDC">
              <w:rPr>
                <w:rFonts w:ascii="Times New Roman" w:hAnsi="Times New Roman" w:cs="Times New Roman"/>
                <w:color w:val="000000"/>
              </w:rPr>
              <w:t>обозначения</w:t>
            </w:r>
            <w:r w:rsidRPr="00BC3CDC">
              <w:rPr>
                <w:rFonts w:ascii="Times New Roman" w:hAnsi="Times New Roman" w:cs="Times New Roman"/>
                <w:b/>
                <w:bCs/>
                <w:color w:val="000000"/>
              </w:rPr>
              <w:br/>
            </w:r>
            <w:r w:rsidRPr="00BC3CDC">
              <w:rPr>
                <w:rFonts w:ascii="Times New Roman" w:hAnsi="Times New Roman" w:cs="Times New Roman"/>
                <w:color w:val="000000"/>
              </w:rPr>
              <w:t>точки на</w:t>
            </w:r>
            <w:r w:rsidRPr="00BC3CDC">
              <w:rPr>
                <w:rFonts w:ascii="Times New Roman" w:hAnsi="Times New Roman" w:cs="Times New Roman"/>
                <w:b/>
                <w:bCs/>
                <w:color w:val="000000"/>
              </w:rPr>
              <w:br/>
            </w:r>
            <w:r w:rsidRPr="00BC3CDC">
              <w:rPr>
                <w:rFonts w:ascii="Times New Roman" w:hAnsi="Times New Roman" w:cs="Times New Roman"/>
                <w:color w:val="000000"/>
              </w:rPr>
              <w:t>местности (при наличии)</w:t>
            </w:r>
          </w:p>
          <w:p w:rsidR="00BC3CDC" w:rsidRPr="00BC3CDC" w:rsidRDefault="00BC3CDC" w:rsidP="00BC3CDC">
            <w:pPr>
              <w:jc w:val="center"/>
              <w:rPr>
                <w:rFonts w:ascii="Times New Roman" w:hAnsi="Times New Roman" w:cs="Times New Roman"/>
              </w:rPr>
            </w:pPr>
          </w:p>
        </w:tc>
      </w:tr>
      <w:tr w:rsidR="00BC3CDC" w:rsidRPr="00BC3CDC" w:rsidTr="00BC3CDC">
        <w:tc>
          <w:tcPr>
            <w:tcW w:w="1605" w:type="dxa"/>
            <w:vMerge/>
          </w:tcPr>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X</w:t>
            </w:r>
          </w:p>
          <w:p w:rsidR="00BC3CDC" w:rsidRPr="00BC3CDC" w:rsidRDefault="00BC3CDC" w:rsidP="00BC3CDC">
            <w:pPr>
              <w:jc w:val="center"/>
              <w:rPr>
                <w:rFonts w:ascii="Times New Roman" w:hAnsi="Times New Roman" w:cs="Times New Roman"/>
              </w:rPr>
            </w:pPr>
          </w:p>
        </w:tc>
        <w:tc>
          <w:tcPr>
            <w:tcW w:w="1400"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Y</w:t>
            </w:r>
          </w:p>
          <w:p w:rsidR="00BC3CDC" w:rsidRPr="00BC3CDC" w:rsidRDefault="00BC3CDC" w:rsidP="00BC3CDC">
            <w:pPr>
              <w:jc w:val="center"/>
              <w:rPr>
                <w:rFonts w:ascii="Times New Roman" w:hAnsi="Times New Roman" w:cs="Times New Roman"/>
              </w:rPr>
            </w:pPr>
          </w:p>
        </w:tc>
        <w:tc>
          <w:tcPr>
            <w:tcW w:w="1875" w:type="dxa"/>
            <w:vMerge/>
          </w:tcPr>
          <w:p w:rsidR="00BC3CDC" w:rsidRPr="00BC3CDC" w:rsidRDefault="00BC3CDC" w:rsidP="00BC3CDC">
            <w:pPr>
              <w:jc w:val="center"/>
              <w:rPr>
                <w:rFonts w:ascii="Times New Roman" w:hAnsi="Times New Roman" w:cs="Times New Roman"/>
              </w:rPr>
            </w:pPr>
          </w:p>
        </w:tc>
        <w:tc>
          <w:tcPr>
            <w:tcW w:w="1863" w:type="dxa"/>
            <w:vMerge/>
          </w:tcPr>
          <w:p w:rsidR="00BC3CDC" w:rsidRPr="00BC3CDC" w:rsidRDefault="00BC3CDC" w:rsidP="00BC3CDC">
            <w:pPr>
              <w:jc w:val="center"/>
              <w:rPr>
                <w:rFonts w:ascii="Times New Roman" w:hAnsi="Times New Roman" w:cs="Times New Roman"/>
              </w:rPr>
            </w:pPr>
          </w:p>
        </w:tc>
        <w:tc>
          <w:tcPr>
            <w:tcW w:w="1552" w:type="dxa"/>
            <w:vMerge/>
          </w:tcPr>
          <w:p w:rsidR="00BC3CDC" w:rsidRPr="00BC3CDC" w:rsidRDefault="00BC3CDC" w:rsidP="00BC3CDC">
            <w:pPr>
              <w:jc w:val="center"/>
              <w:rPr>
                <w:rFonts w:ascii="Times New Roman" w:hAnsi="Times New Roman" w:cs="Times New Roman"/>
              </w:rPr>
            </w:pP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c>
          <w:tcPr>
            <w:tcW w:w="12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c>
          <w:tcPr>
            <w:tcW w:w="1400"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9570" w:type="dxa"/>
            <w:gridSpan w:val="6"/>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3. Сведения о характерных точках части (частей) границы объекта</w:t>
            </w:r>
          </w:p>
          <w:p w:rsidR="00BC3CDC" w:rsidRPr="00BC3CDC" w:rsidRDefault="00BC3CDC" w:rsidP="00BC3CDC">
            <w:pPr>
              <w:jc w:val="center"/>
              <w:rPr>
                <w:rFonts w:ascii="Times New Roman" w:hAnsi="Times New Roman" w:cs="Times New Roman"/>
              </w:rPr>
            </w:pPr>
          </w:p>
        </w:tc>
      </w:tr>
      <w:tr w:rsidR="00BC3CDC" w:rsidRPr="00BC3CDC" w:rsidTr="00BC3CDC">
        <w:tc>
          <w:tcPr>
            <w:tcW w:w="1605"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Обозначение</w:t>
            </w:r>
            <w:r w:rsidRPr="00BC3CDC">
              <w:rPr>
                <w:rFonts w:ascii="Times New Roman" w:hAnsi="Times New Roman" w:cs="Times New Roman"/>
                <w:b/>
                <w:bCs/>
                <w:color w:val="000000"/>
              </w:rPr>
              <w:br/>
            </w:r>
            <w:r w:rsidRPr="00BC3CDC">
              <w:rPr>
                <w:rFonts w:ascii="Times New Roman" w:hAnsi="Times New Roman" w:cs="Times New Roman"/>
                <w:color w:val="000000"/>
              </w:rPr>
              <w:t>характерных точек</w:t>
            </w:r>
            <w:r w:rsidRPr="00BC3CDC">
              <w:rPr>
                <w:rFonts w:ascii="Times New Roman" w:hAnsi="Times New Roman" w:cs="Times New Roman"/>
                <w:b/>
                <w:bCs/>
                <w:color w:val="000000"/>
              </w:rPr>
              <w:br/>
            </w:r>
            <w:r w:rsidRPr="00BC3CDC">
              <w:rPr>
                <w:rFonts w:ascii="Times New Roman" w:hAnsi="Times New Roman" w:cs="Times New Roman"/>
                <w:color w:val="000000"/>
              </w:rPr>
              <w:t>границ</w:t>
            </w:r>
          </w:p>
          <w:p w:rsidR="00BC3CDC" w:rsidRPr="00BC3CDC" w:rsidRDefault="00BC3CDC" w:rsidP="00BC3CDC">
            <w:pPr>
              <w:jc w:val="center"/>
              <w:rPr>
                <w:rFonts w:ascii="Times New Roman" w:hAnsi="Times New Roman" w:cs="Times New Roman"/>
              </w:rPr>
            </w:pPr>
          </w:p>
        </w:tc>
        <w:tc>
          <w:tcPr>
            <w:tcW w:w="2675" w:type="dxa"/>
            <w:gridSpan w:val="2"/>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Координаты, м</w:t>
            </w:r>
          </w:p>
          <w:p w:rsidR="00BC3CDC" w:rsidRPr="00BC3CDC" w:rsidRDefault="00BC3CDC" w:rsidP="00BC3CDC">
            <w:pPr>
              <w:jc w:val="center"/>
              <w:rPr>
                <w:rFonts w:ascii="Times New Roman" w:hAnsi="Times New Roman" w:cs="Times New Roman"/>
              </w:rPr>
            </w:pPr>
          </w:p>
        </w:tc>
        <w:tc>
          <w:tcPr>
            <w:tcW w:w="1875"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Метод</w:t>
            </w:r>
            <w:r w:rsidRPr="00BC3CDC">
              <w:rPr>
                <w:rFonts w:ascii="Times New Roman" w:hAnsi="Times New Roman" w:cs="Times New Roman"/>
                <w:b/>
                <w:bCs/>
                <w:color w:val="000000"/>
              </w:rPr>
              <w:br/>
            </w:r>
            <w:r w:rsidRPr="00BC3CDC">
              <w:rPr>
                <w:rFonts w:ascii="Times New Roman" w:hAnsi="Times New Roman" w:cs="Times New Roman"/>
                <w:color w:val="000000"/>
              </w:rPr>
              <w:t>определения</w:t>
            </w:r>
            <w:r w:rsidRPr="00BC3CDC">
              <w:rPr>
                <w:rFonts w:ascii="Times New Roman" w:hAnsi="Times New Roman" w:cs="Times New Roman"/>
                <w:b/>
                <w:bCs/>
                <w:color w:val="000000"/>
              </w:rPr>
              <w:br/>
            </w:r>
            <w:r w:rsidRPr="00BC3CDC">
              <w:rPr>
                <w:rFonts w:ascii="Times New Roman" w:hAnsi="Times New Roman" w:cs="Times New Roman"/>
                <w:color w:val="000000"/>
              </w:rPr>
              <w:t>координат</w:t>
            </w:r>
            <w:r w:rsidRPr="00BC3CDC">
              <w:rPr>
                <w:rFonts w:ascii="Times New Roman" w:hAnsi="Times New Roman" w:cs="Times New Roman"/>
                <w:b/>
                <w:bCs/>
                <w:color w:val="000000"/>
              </w:rPr>
              <w:br/>
            </w:r>
            <w:r w:rsidRPr="00BC3CDC">
              <w:rPr>
                <w:rFonts w:ascii="Times New Roman" w:hAnsi="Times New Roman" w:cs="Times New Roman"/>
                <w:color w:val="000000"/>
              </w:rPr>
              <w:t>характерной точки</w:t>
            </w:r>
          </w:p>
          <w:p w:rsidR="00BC3CDC" w:rsidRPr="00BC3CDC" w:rsidRDefault="00BC3CDC" w:rsidP="00BC3CDC">
            <w:pPr>
              <w:jc w:val="center"/>
              <w:rPr>
                <w:rFonts w:ascii="Times New Roman" w:hAnsi="Times New Roman" w:cs="Times New Roman"/>
              </w:rPr>
            </w:pPr>
          </w:p>
        </w:tc>
        <w:tc>
          <w:tcPr>
            <w:tcW w:w="1863"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Средняя</w:t>
            </w:r>
            <w:r w:rsidRPr="00BC3CDC">
              <w:rPr>
                <w:rFonts w:ascii="Times New Roman" w:hAnsi="Times New Roman" w:cs="Times New Roman"/>
                <w:b/>
                <w:bCs/>
                <w:color w:val="000000"/>
              </w:rPr>
              <w:br/>
            </w:r>
            <w:r w:rsidRPr="00BC3CDC">
              <w:rPr>
                <w:rFonts w:ascii="Times New Roman" w:hAnsi="Times New Roman" w:cs="Times New Roman"/>
                <w:color w:val="000000"/>
              </w:rPr>
              <w:t>квадратическая</w:t>
            </w:r>
            <w:r w:rsidRPr="00BC3CDC">
              <w:rPr>
                <w:rFonts w:ascii="Times New Roman" w:hAnsi="Times New Roman" w:cs="Times New Roman"/>
                <w:b/>
                <w:bCs/>
                <w:color w:val="000000"/>
              </w:rPr>
              <w:br/>
            </w:r>
            <w:r w:rsidRPr="00BC3CDC">
              <w:rPr>
                <w:rFonts w:ascii="Times New Roman" w:hAnsi="Times New Roman" w:cs="Times New Roman"/>
                <w:color w:val="000000"/>
              </w:rPr>
              <w:t>погрешность</w:t>
            </w:r>
            <w:r w:rsidRPr="00BC3CDC">
              <w:rPr>
                <w:rFonts w:ascii="Times New Roman" w:hAnsi="Times New Roman" w:cs="Times New Roman"/>
                <w:b/>
                <w:bCs/>
                <w:color w:val="000000"/>
              </w:rPr>
              <w:br/>
            </w:r>
            <w:r w:rsidRPr="00BC3CDC">
              <w:rPr>
                <w:rFonts w:ascii="Times New Roman" w:hAnsi="Times New Roman" w:cs="Times New Roman"/>
                <w:color w:val="000000"/>
              </w:rPr>
              <w:t>положения</w:t>
            </w:r>
            <w:r w:rsidRPr="00BC3CDC">
              <w:rPr>
                <w:rFonts w:ascii="Times New Roman" w:hAnsi="Times New Roman" w:cs="Times New Roman"/>
                <w:b/>
                <w:bCs/>
                <w:color w:val="000000"/>
              </w:rPr>
              <w:br/>
            </w:r>
            <w:r w:rsidRPr="00BC3CDC">
              <w:rPr>
                <w:rFonts w:ascii="Times New Roman" w:hAnsi="Times New Roman" w:cs="Times New Roman"/>
                <w:color w:val="000000"/>
              </w:rPr>
              <w:t>характерной</w:t>
            </w:r>
            <w:r w:rsidRPr="00BC3CDC">
              <w:rPr>
                <w:rFonts w:ascii="Times New Roman" w:hAnsi="Times New Roman" w:cs="Times New Roman"/>
                <w:b/>
                <w:bCs/>
                <w:color w:val="000000"/>
              </w:rPr>
              <w:br/>
            </w:r>
            <w:r w:rsidRPr="00BC3CDC">
              <w:rPr>
                <w:rFonts w:ascii="Times New Roman" w:hAnsi="Times New Roman" w:cs="Times New Roman"/>
                <w:color w:val="000000"/>
              </w:rPr>
              <w:t>точки (Мt), м</w:t>
            </w:r>
          </w:p>
          <w:p w:rsidR="00BC3CDC" w:rsidRPr="00BC3CDC" w:rsidRDefault="00BC3CDC" w:rsidP="00BC3CDC">
            <w:pPr>
              <w:jc w:val="center"/>
              <w:rPr>
                <w:rFonts w:ascii="Times New Roman" w:hAnsi="Times New Roman" w:cs="Times New Roman"/>
              </w:rPr>
            </w:pPr>
          </w:p>
        </w:tc>
        <w:tc>
          <w:tcPr>
            <w:tcW w:w="1552" w:type="dxa"/>
            <w:vMerge w:val="restart"/>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Описание</w:t>
            </w:r>
            <w:r w:rsidRPr="00BC3CDC">
              <w:rPr>
                <w:rFonts w:ascii="Times New Roman" w:hAnsi="Times New Roman" w:cs="Times New Roman"/>
                <w:b/>
                <w:bCs/>
                <w:color w:val="000000"/>
              </w:rPr>
              <w:br/>
            </w:r>
            <w:r w:rsidRPr="00BC3CDC">
              <w:rPr>
                <w:rFonts w:ascii="Times New Roman" w:hAnsi="Times New Roman" w:cs="Times New Roman"/>
                <w:color w:val="000000"/>
              </w:rPr>
              <w:t>обозначения</w:t>
            </w:r>
            <w:r w:rsidRPr="00BC3CDC">
              <w:rPr>
                <w:rFonts w:ascii="Times New Roman" w:hAnsi="Times New Roman" w:cs="Times New Roman"/>
                <w:b/>
                <w:bCs/>
                <w:color w:val="000000"/>
              </w:rPr>
              <w:br/>
            </w:r>
            <w:r w:rsidRPr="00BC3CDC">
              <w:rPr>
                <w:rFonts w:ascii="Times New Roman" w:hAnsi="Times New Roman" w:cs="Times New Roman"/>
                <w:color w:val="000000"/>
              </w:rPr>
              <w:t>точки на</w:t>
            </w:r>
            <w:r w:rsidRPr="00BC3CDC">
              <w:rPr>
                <w:rFonts w:ascii="Times New Roman" w:hAnsi="Times New Roman" w:cs="Times New Roman"/>
                <w:b/>
                <w:bCs/>
                <w:color w:val="000000"/>
              </w:rPr>
              <w:br/>
            </w:r>
            <w:r w:rsidRPr="00BC3CDC">
              <w:rPr>
                <w:rFonts w:ascii="Times New Roman" w:hAnsi="Times New Roman" w:cs="Times New Roman"/>
                <w:color w:val="000000"/>
              </w:rPr>
              <w:t>местности (при наличии)</w:t>
            </w:r>
          </w:p>
          <w:p w:rsidR="00BC3CDC" w:rsidRPr="00BC3CDC" w:rsidRDefault="00BC3CDC" w:rsidP="00BC3CDC">
            <w:pPr>
              <w:jc w:val="center"/>
              <w:rPr>
                <w:rFonts w:ascii="Times New Roman" w:hAnsi="Times New Roman" w:cs="Times New Roman"/>
              </w:rPr>
            </w:pPr>
          </w:p>
        </w:tc>
      </w:tr>
      <w:tr w:rsidR="00BC3CDC" w:rsidRPr="00BC3CDC" w:rsidTr="00BC3CDC">
        <w:tc>
          <w:tcPr>
            <w:tcW w:w="1605" w:type="dxa"/>
            <w:vMerge/>
          </w:tcPr>
          <w:p w:rsidR="00BC3CDC" w:rsidRPr="00BC3CDC" w:rsidRDefault="00BC3CDC" w:rsidP="00BC3CDC">
            <w:pP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X</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Y</w:t>
            </w:r>
          </w:p>
          <w:p w:rsidR="00BC3CDC" w:rsidRPr="00BC3CDC" w:rsidRDefault="00BC3CDC" w:rsidP="00BC3CDC">
            <w:pPr>
              <w:rPr>
                <w:rFonts w:ascii="Times New Roman" w:hAnsi="Times New Roman" w:cs="Times New Roman"/>
              </w:rPr>
            </w:pPr>
          </w:p>
        </w:tc>
        <w:tc>
          <w:tcPr>
            <w:tcW w:w="1875" w:type="dxa"/>
            <w:vMerge/>
          </w:tcPr>
          <w:p w:rsidR="00BC3CDC" w:rsidRPr="00BC3CDC" w:rsidRDefault="00BC3CDC" w:rsidP="00BC3CDC">
            <w:pPr>
              <w:rPr>
                <w:rFonts w:ascii="Times New Roman" w:hAnsi="Times New Roman" w:cs="Times New Roman"/>
              </w:rPr>
            </w:pPr>
          </w:p>
        </w:tc>
        <w:tc>
          <w:tcPr>
            <w:tcW w:w="1863" w:type="dxa"/>
            <w:vMerge/>
          </w:tcPr>
          <w:p w:rsidR="00BC3CDC" w:rsidRPr="00BC3CDC" w:rsidRDefault="00BC3CDC" w:rsidP="00BC3CDC">
            <w:pPr>
              <w:rPr>
                <w:rFonts w:ascii="Times New Roman" w:hAnsi="Times New Roman" w:cs="Times New Roman"/>
              </w:rPr>
            </w:pPr>
          </w:p>
        </w:tc>
        <w:tc>
          <w:tcPr>
            <w:tcW w:w="1552" w:type="dxa"/>
            <w:vMerge/>
          </w:tcPr>
          <w:p w:rsidR="00BC3CDC" w:rsidRPr="00BC3CDC" w:rsidRDefault="00BC3CDC" w:rsidP="00BC3CDC">
            <w:pPr>
              <w:rPr>
                <w:rFonts w:ascii="Times New Roman" w:hAnsi="Times New Roman" w:cs="Times New Roman"/>
              </w:rPr>
            </w:pP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н1</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415184.90</w:t>
            </w:r>
          </w:p>
          <w:p w:rsidR="00BC3CDC" w:rsidRPr="00BC3CDC" w:rsidRDefault="00BC3CDC" w:rsidP="00BC3CDC">
            <w:pPr>
              <w:rPr>
                <w:rFonts w:ascii="Times New Roman" w:hAnsi="Times New Roman" w:cs="Times New Roman"/>
              </w:rPr>
            </w:pPr>
          </w:p>
        </w:tc>
        <w:tc>
          <w:tcPr>
            <w:tcW w:w="1400" w:type="dxa"/>
            <w:tcBorders>
              <w:top w:val="nil"/>
            </w:tcBorders>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2135847.04</w:t>
            </w:r>
          </w:p>
          <w:p w:rsidR="00BC3CDC" w:rsidRPr="00BC3CDC" w:rsidRDefault="00BC3CDC" w:rsidP="00BC3CDC">
            <w:pPr>
              <w:rPr>
                <w:rFonts w:ascii="Times New Roman" w:hAnsi="Times New Roman" w:cs="Times New Roman"/>
              </w:rPr>
            </w:pPr>
          </w:p>
        </w:tc>
        <w:tc>
          <w:tcPr>
            <w:tcW w:w="1875" w:type="dxa"/>
            <w:tcBorders>
              <w:top w:val="nil"/>
            </w:tcBorders>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н2</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415190.50</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2135844.83</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н3</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415685.85</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2136890.07</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н4</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415691.89</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2136908.49</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н5</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415672.16</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2137139.21</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н6</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415666.20</w:t>
            </w:r>
          </w:p>
          <w:p w:rsidR="00BC3CDC" w:rsidRPr="00BC3CDC" w:rsidRDefault="00BC3CDC" w:rsidP="00BC3CDC">
            <w:pPr>
              <w:rPr>
                <w:rFonts w:ascii="Times New Roman" w:hAnsi="Times New Roman" w:cs="Times New Roman"/>
              </w:rPr>
            </w:pPr>
          </w:p>
          <w:p w:rsidR="00BC3CDC" w:rsidRPr="00BC3CDC" w:rsidRDefault="00BC3CDC" w:rsidP="00BC3CDC">
            <w:pPr>
              <w:tabs>
                <w:tab w:val="left" w:pos="652"/>
              </w:tabs>
              <w:rPr>
                <w:rFonts w:ascii="Times New Roman" w:hAnsi="Times New Roman" w:cs="Times New Roman"/>
              </w:rPr>
            </w:pPr>
            <w:r w:rsidRPr="00BC3CDC">
              <w:rPr>
                <w:rFonts w:ascii="Times New Roman" w:hAnsi="Times New Roman" w:cs="Times New Roman"/>
              </w:rPr>
              <w:tab/>
            </w: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2137138.47</w:t>
            </w:r>
          </w:p>
          <w:p w:rsidR="00BC3CDC" w:rsidRPr="00BC3CDC" w:rsidRDefault="00BC3CDC" w:rsidP="00BC3CDC">
            <w:pPr>
              <w:rPr>
                <w:rFonts w:ascii="Times New Roman" w:hAnsi="Times New Roman" w:cs="Times New Roman"/>
              </w:rPr>
            </w:pPr>
          </w:p>
          <w:p w:rsidR="00BC3CDC" w:rsidRPr="00BC3CDC" w:rsidRDefault="00BC3CDC" w:rsidP="00BC3CDC">
            <w:pPr>
              <w:jc w:val="cente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н7</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415685.81</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2136909.19</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н8</w:t>
            </w:r>
          </w:p>
          <w:p w:rsidR="00BC3CDC" w:rsidRPr="00BC3CDC" w:rsidRDefault="00BC3CDC" w:rsidP="00BC3CDC">
            <w:pPr>
              <w:jc w:val="center"/>
              <w:rPr>
                <w:rFonts w:ascii="Times New Roman" w:hAnsi="Times New Roman" w:cs="Times New Roman"/>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415680.27</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2136892.30</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r w:rsidR="00BC3CDC" w:rsidRPr="00BC3CDC" w:rsidTr="00BC3CDC">
        <w:tc>
          <w:tcPr>
            <w:tcW w:w="160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н1</w:t>
            </w:r>
          </w:p>
          <w:p w:rsidR="00BC3CDC" w:rsidRPr="00BC3CDC" w:rsidRDefault="00BC3CDC" w:rsidP="00BC3CDC">
            <w:pPr>
              <w:jc w:val="center"/>
              <w:rPr>
                <w:rFonts w:ascii="Times New Roman" w:hAnsi="Times New Roman" w:cs="Times New Roman"/>
                <w:color w:val="000000"/>
              </w:rPr>
            </w:pPr>
          </w:p>
        </w:tc>
        <w:tc>
          <w:tcPr>
            <w:tcW w:w="1275"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415184.90</w:t>
            </w:r>
          </w:p>
          <w:p w:rsidR="00BC3CDC" w:rsidRPr="00BC3CDC" w:rsidRDefault="00BC3CDC" w:rsidP="00BC3CDC">
            <w:pPr>
              <w:rPr>
                <w:rFonts w:ascii="Times New Roman" w:hAnsi="Times New Roman" w:cs="Times New Roman"/>
              </w:rPr>
            </w:pPr>
          </w:p>
        </w:tc>
        <w:tc>
          <w:tcPr>
            <w:tcW w:w="1400" w:type="dxa"/>
          </w:tcPr>
          <w:p w:rsidR="00BC3CDC" w:rsidRPr="00BC3CDC" w:rsidRDefault="00BC3CDC" w:rsidP="00BC3CDC">
            <w:pPr>
              <w:rPr>
                <w:rFonts w:ascii="Times New Roman" w:hAnsi="Times New Roman" w:cs="Times New Roman"/>
              </w:rPr>
            </w:pPr>
            <w:r w:rsidRPr="00BC3CDC">
              <w:rPr>
                <w:rFonts w:ascii="Times New Roman" w:hAnsi="Times New Roman" w:cs="Times New Roman"/>
                <w:color w:val="000000"/>
              </w:rPr>
              <w:t>2135847.04</w:t>
            </w:r>
          </w:p>
          <w:p w:rsidR="00BC3CDC" w:rsidRPr="00BC3CDC" w:rsidRDefault="00BC3CDC" w:rsidP="00BC3CDC">
            <w:pPr>
              <w:rPr>
                <w:rFonts w:ascii="Times New Roman" w:hAnsi="Times New Roman" w:cs="Times New Roman"/>
              </w:rPr>
            </w:pPr>
          </w:p>
        </w:tc>
        <w:tc>
          <w:tcPr>
            <w:tcW w:w="1875"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Аналитический</w:t>
            </w:r>
            <w:r w:rsidRPr="00BC3CDC">
              <w:rPr>
                <w:rFonts w:ascii="Times New Roman" w:hAnsi="Times New Roman" w:cs="Times New Roman"/>
                <w:color w:val="000000"/>
              </w:rPr>
              <w:br/>
              <w:t>метод</w:t>
            </w:r>
          </w:p>
          <w:p w:rsidR="00BC3CDC" w:rsidRPr="00BC3CDC" w:rsidRDefault="00BC3CDC" w:rsidP="00BC3CDC">
            <w:pPr>
              <w:jc w:val="center"/>
              <w:rPr>
                <w:rFonts w:ascii="Times New Roman" w:hAnsi="Times New Roman" w:cs="Times New Roman"/>
              </w:rPr>
            </w:pPr>
          </w:p>
        </w:tc>
        <w:tc>
          <w:tcPr>
            <w:tcW w:w="1863"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color w:val="000000"/>
              </w:rPr>
              <w:t>0.1</w:t>
            </w:r>
          </w:p>
          <w:p w:rsidR="00BC3CDC" w:rsidRPr="00BC3CDC" w:rsidRDefault="00BC3CDC" w:rsidP="00BC3CDC">
            <w:pPr>
              <w:jc w:val="center"/>
              <w:rPr>
                <w:rFonts w:ascii="Times New Roman" w:hAnsi="Times New Roman" w:cs="Times New Roman"/>
              </w:rPr>
            </w:pPr>
          </w:p>
        </w:tc>
        <w:tc>
          <w:tcPr>
            <w:tcW w:w="1552" w:type="dxa"/>
          </w:tcPr>
          <w:p w:rsidR="00BC3CDC" w:rsidRPr="00BC3CDC" w:rsidRDefault="00BC3CDC" w:rsidP="00BC3CDC">
            <w:pPr>
              <w:jc w:val="center"/>
              <w:rPr>
                <w:rFonts w:ascii="Times New Roman" w:hAnsi="Times New Roman" w:cs="Times New Roman"/>
              </w:rPr>
            </w:pPr>
            <w:r w:rsidRPr="00BC3CDC">
              <w:rPr>
                <w:rFonts w:ascii="Times New Roman" w:hAnsi="Times New Roman" w:cs="Times New Roman"/>
              </w:rPr>
              <w:t>-</w:t>
            </w:r>
          </w:p>
        </w:tc>
      </w:tr>
    </w:tbl>
    <w:p w:rsidR="00BC3CDC" w:rsidRPr="00BC3CDC" w:rsidRDefault="00BC3CDC" w:rsidP="00BC3CDC">
      <w:pPr>
        <w:rPr>
          <w:rFonts w:ascii="Times New Roman" w:hAnsi="Times New Roman" w:cs="Times New Roman"/>
        </w:rPr>
      </w:pPr>
    </w:p>
    <w:p w:rsidR="00BC3CDC" w:rsidRPr="00BC3CDC" w:rsidRDefault="00BC3CDC" w:rsidP="00BC3CDC">
      <w:pPr>
        <w:rPr>
          <w:rFonts w:ascii="Times New Roman" w:hAnsi="Times New Roman" w:cs="Times New Roman"/>
          <w:sz w:val="20"/>
          <w:szCs w:val="20"/>
        </w:rPr>
      </w:pPr>
    </w:p>
    <w:p w:rsidR="00BC3CDC" w:rsidRPr="00BC3CDC" w:rsidRDefault="00BC3CDC" w:rsidP="00BC3CDC">
      <w:pPr>
        <w:rPr>
          <w:rFonts w:ascii="Times New Roman" w:hAnsi="Times New Roman" w:cs="Times New Roman"/>
          <w:sz w:val="20"/>
          <w:szCs w:val="20"/>
        </w:rPr>
      </w:pPr>
    </w:p>
    <w:p w:rsidR="00BC3CDC" w:rsidRPr="004A1E72" w:rsidRDefault="00BC3CDC" w:rsidP="00BC3CDC">
      <w:pPr>
        <w:rPr>
          <w:sz w:val="20"/>
          <w:szCs w:val="20"/>
        </w:rPr>
      </w:pPr>
    </w:p>
    <w:p w:rsidR="00BC3CDC" w:rsidRPr="004A1E72" w:rsidRDefault="00BC3CDC" w:rsidP="00BC3CDC">
      <w:pPr>
        <w:rPr>
          <w:sz w:val="20"/>
          <w:szCs w:val="20"/>
        </w:rPr>
      </w:pPr>
      <w:r>
        <w:rPr>
          <w:noProof/>
        </w:rPr>
        <w:lastRenderedPageBreak/>
        <w:drawing>
          <wp:inline distT="0" distB="0" distL="0" distR="0">
            <wp:extent cx="5939790" cy="7777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2" cstate="print"/>
                    <a:srcRect/>
                    <a:stretch>
                      <a:fillRect/>
                    </a:stretch>
                  </pic:blipFill>
                  <pic:spPr bwMode="auto">
                    <a:xfrm>
                      <a:off x="0" y="0"/>
                      <a:ext cx="5939790" cy="7777480"/>
                    </a:xfrm>
                    <a:prstGeom prst="rect">
                      <a:avLst/>
                    </a:prstGeom>
                    <a:noFill/>
                    <a:ln w="9525">
                      <a:noFill/>
                      <a:miter lim="800000"/>
                      <a:headEnd/>
                      <a:tailEnd/>
                    </a:ln>
                  </pic:spPr>
                </pic:pic>
              </a:graphicData>
            </a:graphic>
          </wp:inline>
        </w:drawing>
      </w: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Pr="004A1E72" w:rsidRDefault="00BC3CDC" w:rsidP="00BC3CDC">
      <w:pPr>
        <w:rPr>
          <w:sz w:val="20"/>
          <w:szCs w:val="20"/>
        </w:rPr>
      </w:pPr>
    </w:p>
    <w:p w:rsidR="00BC3CDC" w:rsidRDefault="00BC3CDC" w:rsidP="00BC3CDC">
      <w:pPr>
        <w:ind w:firstLine="709"/>
        <w:jc w:val="both"/>
        <w:rPr>
          <w:sz w:val="20"/>
          <w:szCs w:val="20"/>
        </w:rPr>
      </w:pPr>
    </w:p>
    <w:p w:rsidR="00700B6B" w:rsidRPr="007A4477" w:rsidRDefault="00700B6B" w:rsidP="00700B6B">
      <w:pPr>
        <w:rPr>
          <w:sz w:val="28"/>
          <w:szCs w:val="28"/>
        </w:rPr>
      </w:pPr>
    </w:p>
    <w:p w:rsidR="002727B2" w:rsidRDefault="002727B2" w:rsidP="00525E36">
      <w:pPr>
        <w:contextualSpacing/>
        <w:jc w:val="both"/>
        <w:rPr>
          <w:rFonts w:ascii="Times New Roman" w:hAnsi="Times New Roman" w:cs="Times New Roman"/>
          <w:sz w:val="18"/>
          <w:szCs w:val="1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BC3CDC" w:rsidRPr="0007635A" w:rsidTr="00BC3CDC">
        <w:trPr>
          <w:trHeight w:val="1257"/>
        </w:trPr>
        <w:tc>
          <w:tcPr>
            <w:tcW w:w="4582"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BC3CDC" w:rsidRPr="006B74E9" w:rsidRDefault="00BC3CDC" w:rsidP="00BC3CDC">
            <w:pPr>
              <w:jc w:val="center"/>
              <w:rPr>
                <w:rFonts w:ascii="Times New Roman" w:eastAsia="Times New Roman" w:hAnsi="Times New Roman" w:cs="Times New Roman"/>
                <w:spacing w:val="20"/>
                <w:sz w:val="24"/>
                <w:szCs w:val="24"/>
              </w:rPr>
            </w:pPr>
          </w:p>
        </w:tc>
        <w:tc>
          <w:tcPr>
            <w:tcW w:w="1320"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BC3CDC" w:rsidRPr="00AB39AD" w:rsidRDefault="00BC3CDC" w:rsidP="00BC3CDC"/>
    <w:p w:rsidR="00BC3CDC" w:rsidRPr="00BC3CDC" w:rsidRDefault="00BC3CDC" w:rsidP="00BC3CDC">
      <w:pPr>
        <w:pStyle w:val="1"/>
        <w:rPr>
          <w:b w:val="0"/>
          <w:bCs w:val="0"/>
          <w:sz w:val="40"/>
          <w:szCs w:val="40"/>
        </w:rPr>
      </w:pPr>
      <w:r w:rsidRPr="00BC3CDC">
        <w:rPr>
          <w:sz w:val="40"/>
          <w:szCs w:val="40"/>
        </w:rPr>
        <w:t>П О С Т А Н О В Л Е Н И Е</w:t>
      </w:r>
    </w:p>
    <w:p w:rsidR="00BC3CDC" w:rsidRPr="00BC3CDC" w:rsidRDefault="00BC3CDC" w:rsidP="00BC3CDC">
      <w:pPr>
        <w:pStyle w:val="1"/>
        <w:jc w:val="left"/>
        <w:rPr>
          <w:sz w:val="24"/>
        </w:rPr>
      </w:pPr>
      <w:r w:rsidRPr="00BC3CDC">
        <w:rPr>
          <w:sz w:val="24"/>
        </w:rPr>
        <w:t xml:space="preserve">                                                                         </w:t>
      </w:r>
    </w:p>
    <w:p w:rsidR="00BC3CDC" w:rsidRPr="00BC3CDC" w:rsidRDefault="00BC3CDC" w:rsidP="00BC3CDC">
      <w:pPr>
        <w:pStyle w:val="1"/>
        <w:jc w:val="left"/>
        <w:rPr>
          <w:b w:val="0"/>
          <w:sz w:val="28"/>
          <w:szCs w:val="28"/>
        </w:rPr>
      </w:pPr>
      <w:r w:rsidRPr="00BC3CDC">
        <w:rPr>
          <w:b w:val="0"/>
          <w:sz w:val="28"/>
          <w:szCs w:val="28"/>
        </w:rPr>
        <w:t>от 24 июня 2024 года                                                                                      № 369</w:t>
      </w:r>
    </w:p>
    <w:p w:rsidR="00BC3CDC" w:rsidRPr="00BC3CDC" w:rsidRDefault="00BC3CDC" w:rsidP="00BC3CDC">
      <w:pPr>
        <w:jc w:val="center"/>
        <w:rPr>
          <w:rFonts w:ascii="Times New Roman" w:hAnsi="Times New Roman" w:cs="Times New Roman"/>
        </w:rPr>
      </w:pPr>
    </w:p>
    <w:p w:rsidR="00BC3CDC" w:rsidRPr="00BC3CDC" w:rsidRDefault="00BC3CDC" w:rsidP="00BC3CDC">
      <w:pPr>
        <w:jc w:val="center"/>
        <w:rPr>
          <w:rFonts w:ascii="Times New Roman" w:hAnsi="Times New Roman" w:cs="Times New Roman"/>
          <w:sz w:val="28"/>
          <w:szCs w:val="28"/>
        </w:rPr>
      </w:pPr>
      <w:r w:rsidRPr="00BC3CDC">
        <w:rPr>
          <w:rFonts w:ascii="Times New Roman" w:hAnsi="Times New Roman" w:cs="Times New Roman"/>
          <w:sz w:val="28"/>
          <w:szCs w:val="28"/>
        </w:rPr>
        <w:t>с. Сюмси</w:t>
      </w:r>
    </w:p>
    <w:p w:rsidR="00BC3CDC" w:rsidRPr="00BC3CDC" w:rsidRDefault="00BC3CDC" w:rsidP="00BC3CDC">
      <w:pPr>
        <w:jc w:val="center"/>
        <w:rPr>
          <w:rFonts w:ascii="Times New Roman" w:hAnsi="Times New Roman" w:cs="Times New Roman"/>
        </w:rPr>
      </w:pPr>
    </w:p>
    <w:tbl>
      <w:tblPr>
        <w:tblW w:w="9422" w:type="dxa"/>
        <w:tblLook w:val="04A0"/>
      </w:tblPr>
      <w:tblGrid>
        <w:gridCol w:w="9422"/>
      </w:tblGrid>
      <w:tr w:rsidR="00BC3CDC" w:rsidRPr="00BC3CDC" w:rsidTr="00BC3CDC">
        <w:trPr>
          <w:trHeight w:val="1019"/>
        </w:trPr>
        <w:tc>
          <w:tcPr>
            <w:tcW w:w="9422" w:type="dxa"/>
            <w:shd w:val="clear" w:color="auto" w:fill="auto"/>
          </w:tcPr>
          <w:p w:rsidR="00BC3CDC" w:rsidRPr="00BC3CDC" w:rsidRDefault="00BC3CDC" w:rsidP="00BC3CDC">
            <w:pPr>
              <w:shd w:val="clear" w:color="auto" w:fill="FFFFFF"/>
              <w:ind w:left="38"/>
              <w:jc w:val="center"/>
              <w:rPr>
                <w:rFonts w:ascii="Times New Roman" w:hAnsi="Times New Roman" w:cs="Times New Roman"/>
                <w:bCs/>
                <w:sz w:val="28"/>
              </w:rPr>
            </w:pPr>
            <w:r w:rsidRPr="00BC3CDC">
              <w:rPr>
                <w:rFonts w:ascii="Times New Roman" w:hAnsi="Times New Roman" w:cs="Times New Roman"/>
                <w:bCs/>
                <w:sz w:val="28"/>
              </w:rPr>
              <w:t xml:space="preserve">О внесении изменения в  Положение </w:t>
            </w:r>
            <w:r w:rsidRPr="00BC3CDC">
              <w:rPr>
                <w:rFonts w:ascii="Times New Roman" w:hAnsi="Times New Roman" w:cs="Times New Roman"/>
                <w:color w:val="000000"/>
                <w:sz w:val="28"/>
                <w:szCs w:val="28"/>
              </w:rPr>
              <w:t xml:space="preserve">о порядке </w:t>
            </w:r>
            <w:r w:rsidRPr="00BC3CDC">
              <w:rPr>
                <w:rFonts w:ascii="Times New Roman" w:hAnsi="Times New Roman" w:cs="Times New Roman"/>
                <w:color w:val="000000"/>
                <w:spacing w:val="3"/>
                <w:sz w:val="28"/>
                <w:szCs w:val="28"/>
              </w:rPr>
              <w:t xml:space="preserve">представления лицом, поступающим на должность </w:t>
            </w:r>
            <w:r w:rsidRPr="00BC3CDC">
              <w:rPr>
                <w:rFonts w:ascii="Times New Roman" w:hAnsi="Times New Roman" w:cs="Times New Roman"/>
                <w:color w:val="000000"/>
                <w:sz w:val="28"/>
                <w:szCs w:val="28"/>
              </w:rPr>
              <w:t xml:space="preserve">руководителя муниципального учреждения Сюмсинского района, и </w:t>
            </w:r>
            <w:r w:rsidRPr="00BC3CDC">
              <w:rPr>
                <w:rFonts w:ascii="Times New Roman" w:hAnsi="Times New Roman" w:cs="Times New Roman"/>
                <w:color w:val="000000"/>
                <w:spacing w:val="2"/>
                <w:sz w:val="28"/>
                <w:szCs w:val="28"/>
              </w:rPr>
              <w:t>руководителем муниципального учреждения Сюмсинского района</w:t>
            </w:r>
            <w:r w:rsidRPr="00BC3CDC">
              <w:rPr>
                <w:rFonts w:ascii="Times New Roman" w:hAnsi="Times New Roman" w:cs="Times New Roman"/>
                <w:sz w:val="28"/>
                <w:szCs w:val="28"/>
              </w:rPr>
              <w:t xml:space="preserve"> </w:t>
            </w:r>
            <w:r w:rsidRPr="00BC3CDC">
              <w:rPr>
                <w:rFonts w:ascii="Times New Roman" w:hAnsi="Times New Roman" w:cs="Times New Roman"/>
                <w:color w:val="000000"/>
                <w:spacing w:val="1"/>
                <w:sz w:val="28"/>
                <w:szCs w:val="28"/>
              </w:rPr>
              <w:t>сведений о своих доходах, об имуществе и обязательствах</w:t>
            </w:r>
            <w:r w:rsidRPr="00BC3CDC">
              <w:rPr>
                <w:rFonts w:ascii="Times New Roman" w:hAnsi="Times New Roman" w:cs="Times New Roman"/>
                <w:sz w:val="28"/>
                <w:szCs w:val="28"/>
              </w:rPr>
              <w:t xml:space="preserve"> </w:t>
            </w:r>
            <w:r w:rsidRPr="00BC3CDC">
              <w:rPr>
                <w:rFonts w:ascii="Times New Roman" w:hAnsi="Times New Roman" w:cs="Times New Roman"/>
                <w:color w:val="000000"/>
                <w:sz w:val="28"/>
                <w:szCs w:val="28"/>
              </w:rPr>
              <w:t>имущественного характера и о доходах, об имуществе и обязательствах</w:t>
            </w:r>
            <w:r w:rsidRPr="00BC3CDC">
              <w:rPr>
                <w:rFonts w:ascii="Times New Roman" w:hAnsi="Times New Roman" w:cs="Times New Roman"/>
                <w:sz w:val="28"/>
                <w:szCs w:val="28"/>
              </w:rPr>
              <w:t xml:space="preserve"> </w:t>
            </w:r>
            <w:r w:rsidRPr="00BC3CDC">
              <w:rPr>
                <w:rFonts w:ascii="Times New Roman" w:hAnsi="Times New Roman" w:cs="Times New Roman"/>
                <w:color w:val="000000"/>
                <w:spacing w:val="2"/>
                <w:sz w:val="28"/>
                <w:szCs w:val="28"/>
              </w:rPr>
              <w:t>имущественного характера супруги (супруга) и несовершеннолетних</w:t>
            </w:r>
            <w:r w:rsidRPr="00BC3CDC">
              <w:rPr>
                <w:rFonts w:ascii="Times New Roman" w:hAnsi="Times New Roman" w:cs="Times New Roman"/>
                <w:sz w:val="28"/>
                <w:szCs w:val="28"/>
              </w:rPr>
              <w:t xml:space="preserve"> </w:t>
            </w:r>
            <w:r w:rsidRPr="00BC3CDC">
              <w:rPr>
                <w:rFonts w:ascii="Times New Roman" w:hAnsi="Times New Roman" w:cs="Times New Roman"/>
                <w:color w:val="000000"/>
                <w:spacing w:val="-3"/>
                <w:sz w:val="28"/>
                <w:szCs w:val="28"/>
              </w:rPr>
              <w:t xml:space="preserve">детей, утвержденное постановлением Администрации муниципального образования «Муниципальный округ Сюмсинский район Удмуртской Республики» от 26 января 2022 года № 48 </w:t>
            </w:r>
          </w:p>
          <w:p w:rsidR="00BC3CDC" w:rsidRPr="00BC3CDC" w:rsidRDefault="00BC3CDC" w:rsidP="00BC3CDC">
            <w:pPr>
              <w:widowControl w:val="0"/>
              <w:autoSpaceDE w:val="0"/>
              <w:autoSpaceDN w:val="0"/>
              <w:adjustRightInd w:val="0"/>
              <w:jc w:val="center"/>
              <w:rPr>
                <w:rFonts w:ascii="Times New Roman" w:hAnsi="Times New Roman" w:cs="Times New Roman"/>
              </w:rPr>
            </w:pPr>
          </w:p>
        </w:tc>
      </w:tr>
    </w:tbl>
    <w:p w:rsidR="00BC3CDC" w:rsidRPr="00BC3CDC" w:rsidRDefault="00BC3CDC" w:rsidP="00BC3CDC">
      <w:pPr>
        <w:jc w:val="both"/>
        <w:rPr>
          <w:rFonts w:ascii="Times New Roman" w:hAnsi="Times New Roman" w:cs="Times New Roman"/>
        </w:rPr>
      </w:pPr>
    </w:p>
    <w:p w:rsidR="00BC3CDC" w:rsidRPr="00BC3CDC" w:rsidRDefault="00BC3CDC" w:rsidP="00BC3CDC">
      <w:pPr>
        <w:autoSpaceDE w:val="0"/>
        <w:autoSpaceDN w:val="0"/>
        <w:adjustRightInd w:val="0"/>
        <w:ind w:firstLine="709"/>
        <w:jc w:val="both"/>
        <w:rPr>
          <w:rFonts w:ascii="Times New Roman" w:eastAsia="Calibri" w:hAnsi="Times New Roman" w:cs="Times New Roman"/>
          <w:sz w:val="28"/>
          <w:szCs w:val="28"/>
        </w:rPr>
      </w:pPr>
      <w:r w:rsidRPr="00BC3CDC">
        <w:rPr>
          <w:rFonts w:ascii="Times New Roman" w:eastAsia="Calibri" w:hAnsi="Times New Roman" w:cs="Times New Roman"/>
          <w:sz w:val="28"/>
          <w:szCs w:val="28"/>
        </w:rPr>
        <w:t>В соответствии с частью 4 статьи 275 Трудового кодекса Российской Федерации, Федеральным законом от 25 декабря 2008 года № 273-ФЗ «О противодействии коррупции»,  постановлением Правительства Удмуртской Республики от 25 февраля 2013 года № 85 «Об утверждении Положения о порядке представления лицом, поступающим на должность руководителя государственного учреждения Удмуртской Республики, и руководителем государственного учреждения Удмуртской Республики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руководствуясь Уставом муниципального образования «Муниципальный округ Сюмсинский  район Удмуртской Республики»,</w:t>
      </w:r>
      <w:r w:rsidRPr="00BC3CDC">
        <w:rPr>
          <w:rFonts w:ascii="Times New Roman" w:hAnsi="Times New Roman" w:cs="Times New Roman"/>
          <w:b/>
          <w:color w:val="000000"/>
          <w:sz w:val="26"/>
          <w:szCs w:val="26"/>
        </w:rPr>
        <w:t xml:space="preserve"> </w:t>
      </w:r>
      <w:r w:rsidRPr="00BC3CDC">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C3CDC">
        <w:rPr>
          <w:rFonts w:ascii="Times New Roman" w:hAnsi="Times New Roman" w:cs="Times New Roman"/>
          <w:b/>
          <w:color w:val="000000"/>
          <w:spacing w:val="20"/>
          <w:sz w:val="28"/>
          <w:szCs w:val="28"/>
        </w:rPr>
        <w:t>постановляет:</w:t>
      </w:r>
    </w:p>
    <w:p w:rsidR="00BC3CDC" w:rsidRPr="00BC3CDC" w:rsidRDefault="00BC3CDC" w:rsidP="009F19F3">
      <w:pPr>
        <w:numPr>
          <w:ilvl w:val="0"/>
          <w:numId w:val="28"/>
        </w:numPr>
        <w:shd w:val="clear" w:color="auto" w:fill="FFFFFF"/>
        <w:ind w:left="0"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Внести в Положение </w:t>
      </w:r>
      <w:r w:rsidRPr="00BC3CDC">
        <w:rPr>
          <w:rFonts w:ascii="Times New Roman" w:eastAsia="Calibri" w:hAnsi="Times New Roman" w:cs="Times New Roman"/>
          <w:sz w:val="28"/>
          <w:szCs w:val="28"/>
        </w:rPr>
        <w:t xml:space="preserve">о порядке представления лицом, поступающим на должность руководителя муниципального учреждения Сюмсинского района, и руководителем муниципального учреждения Сюмсинского района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w:t>
      </w:r>
      <w:r w:rsidRPr="00BC3CDC">
        <w:rPr>
          <w:rFonts w:ascii="Times New Roman" w:hAnsi="Times New Roman" w:cs="Times New Roman"/>
          <w:color w:val="000000"/>
          <w:spacing w:val="-3"/>
          <w:sz w:val="28"/>
          <w:szCs w:val="28"/>
        </w:rPr>
        <w:t xml:space="preserve">утвержденное постановлением Администрации муниципального образования «Муниципальный округ Сюмсинский район </w:t>
      </w:r>
      <w:r w:rsidRPr="00BC3CDC">
        <w:rPr>
          <w:rFonts w:ascii="Times New Roman" w:hAnsi="Times New Roman" w:cs="Times New Roman"/>
          <w:color w:val="000000"/>
          <w:spacing w:val="-3"/>
          <w:sz w:val="28"/>
          <w:szCs w:val="28"/>
        </w:rPr>
        <w:lastRenderedPageBreak/>
        <w:t xml:space="preserve">Удмуртской Республики» от 26 января 2022 года № 48 «Об утверждении </w:t>
      </w:r>
      <w:r w:rsidRPr="00BC3CDC">
        <w:rPr>
          <w:rFonts w:ascii="Times New Roman" w:hAnsi="Times New Roman" w:cs="Times New Roman"/>
          <w:sz w:val="28"/>
          <w:szCs w:val="28"/>
        </w:rPr>
        <w:t xml:space="preserve">Положения </w:t>
      </w:r>
      <w:r w:rsidRPr="00BC3CDC">
        <w:rPr>
          <w:rFonts w:ascii="Times New Roman" w:eastAsia="Calibri" w:hAnsi="Times New Roman" w:cs="Times New Roman"/>
          <w:sz w:val="28"/>
          <w:szCs w:val="28"/>
        </w:rPr>
        <w:t xml:space="preserve">о порядке представления лицом, поступающим на должность руководителя муниципального учреждения Сюмсинского района, и руководителем муниципального учреждения Сюмсинского района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w:t>
      </w:r>
      <w:r w:rsidRPr="00BC3CDC">
        <w:rPr>
          <w:rFonts w:ascii="Times New Roman" w:hAnsi="Times New Roman" w:cs="Times New Roman"/>
          <w:sz w:val="28"/>
          <w:szCs w:val="28"/>
        </w:rPr>
        <w:t>следующее изменение:</w:t>
      </w:r>
    </w:p>
    <w:p w:rsidR="00BC3CDC" w:rsidRPr="00BC3CDC" w:rsidRDefault="00BC3CDC" w:rsidP="00BC3CDC">
      <w:pPr>
        <w:autoSpaceDE w:val="0"/>
        <w:autoSpaceDN w:val="0"/>
        <w:adjustRightInd w:val="0"/>
        <w:ind w:firstLine="540"/>
        <w:jc w:val="both"/>
        <w:rPr>
          <w:rFonts w:ascii="Times New Roman" w:eastAsia="Calibri" w:hAnsi="Times New Roman" w:cs="Times New Roman"/>
          <w:sz w:val="28"/>
          <w:szCs w:val="28"/>
        </w:rPr>
      </w:pPr>
      <w:r w:rsidRPr="00BC3CDC">
        <w:rPr>
          <w:rFonts w:ascii="Times New Roman" w:hAnsi="Times New Roman" w:cs="Times New Roman"/>
          <w:sz w:val="28"/>
          <w:szCs w:val="28"/>
        </w:rPr>
        <w:t>часть 11 изложить в следующей редакции:</w:t>
      </w:r>
      <w:r w:rsidRPr="00BC3CDC">
        <w:rPr>
          <w:rFonts w:ascii="Times New Roman" w:eastAsia="Calibri" w:hAnsi="Times New Roman" w:cs="Times New Roman"/>
          <w:sz w:val="28"/>
          <w:szCs w:val="28"/>
        </w:rPr>
        <w:t xml:space="preserve"> «11. Непредставление гражданином при поступлении на должность руководителя муниципального учреждения Сюмсинского района сведений о своих доходах, об имуществе и обязательствах имущественного характера, либо представление заведомо </w:t>
      </w:r>
      <w:r w:rsidRPr="00BC3CDC">
        <w:rPr>
          <w:rFonts w:ascii="Times New Roman" w:hAnsi="Times New Roman" w:cs="Times New Roman"/>
          <w:color w:val="000000"/>
          <w:sz w:val="28"/>
          <w:szCs w:val="28"/>
          <w:shd w:val="clear" w:color="auto" w:fill="FFFFFF"/>
        </w:rPr>
        <w:t>неполных сведений, за исключением случаев, установленных федеральными законами, либо представления заведомо недостоверных сведений, является основанием для отказа в приеме указанного гражданина</w:t>
      </w:r>
      <w:r w:rsidRPr="00BC3CDC">
        <w:rPr>
          <w:rFonts w:ascii="Times New Roman" w:hAnsi="Times New Roman" w:cs="Times New Roman"/>
          <w:color w:val="000000"/>
          <w:sz w:val="20"/>
          <w:szCs w:val="20"/>
          <w:shd w:val="clear" w:color="auto" w:fill="FFFFFF"/>
        </w:rPr>
        <w:t xml:space="preserve"> </w:t>
      </w:r>
      <w:r w:rsidRPr="00BC3CDC">
        <w:rPr>
          <w:rFonts w:ascii="Times New Roman" w:eastAsia="Calibri" w:hAnsi="Times New Roman" w:cs="Times New Roman"/>
          <w:sz w:val="28"/>
          <w:szCs w:val="28"/>
        </w:rPr>
        <w:t>на должность руководителя муниципального учреждения Сюмсинского района.».</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2. Настоящее постановление вступает в силу с момента его подписания</w:t>
      </w:r>
      <w:r w:rsidRPr="00BC3CDC">
        <w:rPr>
          <w:rFonts w:ascii="Times New Roman" w:hAnsi="Times New Roman" w:cs="Times New Roman"/>
          <w:sz w:val="28"/>
        </w:rPr>
        <w:t xml:space="preserve"> и подлежит опубликованию на официальном сайте муниципального  образования «Муниципальный округ Сюмсинский район Удмуртской Республики»</w:t>
      </w:r>
      <w:r w:rsidRPr="00BC3CDC">
        <w:rPr>
          <w:rFonts w:ascii="Times New Roman" w:hAnsi="Times New Roman" w:cs="Times New Roman"/>
          <w:sz w:val="32"/>
          <w:szCs w:val="28"/>
        </w:rPr>
        <w:t>.</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 </w:t>
      </w:r>
    </w:p>
    <w:p w:rsidR="00BC3CDC" w:rsidRPr="00BC3CDC" w:rsidRDefault="00BC3CDC" w:rsidP="00BC3CDC">
      <w:pPr>
        <w:jc w:val="both"/>
        <w:rPr>
          <w:rFonts w:ascii="Times New Roman" w:hAnsi="Times New Roman" w:cs="Times New Roman"/>
          <w:bCs/>
          <w:sz w:val="28"/>
        </w:rPr>
      </w:pPr>
    </w:p>
    <w:p w:rsidR="00BC3CDC" w:rsidRPr="00BC3CDC" w:rsidRDefault="00BC3CDC" w:rsidP="00BC3CDC">
      <w:pPr>
        <w:widowControl w:val="0"/>
        <w:autoSpaceDE w:val="0"/>
        <w:autoSpaceDN w:val="0"/>
        <w:adjustRightInd w:val="0"/>
        <w:ind w:left="4820" w:hanging="4820"/>
        <w:outlineLvl w:val="0"/>
        <w:rPr>
          <w:rFonts w:ascii="Times New Roman" w:hAnsi="Times New Roman" w:cs="Times New Roman"/>
          <w:sz w:val="28"/>
          <w:szCs w:val="28"/>
        </w:rPr>
        <w:sectPr w:rsidR="00BC3CDC" w:rsidRPr="00BC3CDC" w:rsidSect="00BC3CDC">
          <w:headerReference w:type="default" r:id="rId73"/>
          <w:pgSz w:w="11906" w:h="16838"/>
          <w:pgMar w:top="1134" w:right="851" w:bottom="1134" w:left="1701" w:header="709" w:footer="709" w:gutter="0"/>
          <w:cols w:space="708"/>
          <w:titlePg/>
          <w:docGrid w:linePitch="360"/>
        </w:sectPr>
      </w:pPr>
      <w:r w:rsidRPr="00BC3CDC">
        <w:rPr>
          <w:rFonts w:ascii="Times New Roman" w:hAnsi="Times New Roman" w:cs="Times New Roman"/>
          <w:sz w:val="28"/>
          <w:szCs w:val="28"/>
        </w:rPr>
        <w:t>Глава Сюмсинского района                                                           П.П. Кудрявцев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2"/>
        <w:gridCol w:w="1320"/>
        <w:gridCol w:w="4021"/>
      </w:tblGrid>
      <w:tr w:rsidR="00BC3CDC" w:rsidRPr="0007635A" w:rsidTr="00BC3CDC">
        <w:trPr>
          <w:trHeight w:val="1257"/>
        </w:trPr>
        <w:tc>
          <w:tcPr>
            <w:tcW w:w="4582"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lastRenderedPageBreak/>
              <w:t xml:space="preserve">Администрация </w:t>
            </w:r>
            <w:r w:rsidRPr="006B74E9">
              <w:rPr>
                <w:rFonts w:ascii="Times New Roman" w:eastAsia="Times New Roman" w:hAnsi="Times New Roman" w:cs="Times New Roman"/>
                <w:spacing w:val="50"/>
                <w:sz w:val="24"/>
                <w:szCs w:val="24"/>
              </w:rPr>
              <w:br/>
              <w:t>муниципального образования «Муниципальный округ</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Сюмсинский район</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spacing w:val="50"/>
                <w:sz w:val="24"/>
                <w:szCs w:val="24"/>
              </w:rPr>
              <w:t>Удмуртской Республики»</w:t>
            </w:r>
          </w:p>
          <w:p w:rsidR="00BC3CDC" w:rsidRPr="006B74E9" w:rsidRDefault="00BC3CDC" w:rsidP="00BC3CDC">
            <w:pPr>
              <w:jc w:val="center"/>
              <w:rPr>
                <w:rFonts w:ascii="Times New Roman" w:eastAsia="Times New Roman" w:hAnsi="Times New Roman" w:cs="Times New Roman"/>
                <w:spacing w:val="20"/>
                <w:sz w:val="24"/>
                <w:szCs w:val="24"/>
              </w:rPr>
            </w:pPr>
          </w:p>
        </w:tc>
        <w:tc>
          <w:tcPr>
            <w:tcW w:w="1320"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Times New Roman" w:eastAsia="Times New Roman" w:hAnsi="Times New Roman" w:cs="Times New Roman"/>
                <w:noProof/>
                <w:spacing w:val="20"/>
                <w:sz w:val="24"/>
                <w:szCs w:val="24"/>
              </w:rPr>
              <w:drawing>
                <wp:inline distT="0" distB="0" distL="0" distR="0">
                  <wp:extent cx="715645" cy="683895"/>
                  <wp:effectExtent l="19050" t="0" r="8255"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715645" cy="683895"/>
                          </a:xfrm>
                          <a:prstGeom prst="rect">
                            <a:avLst/>
                          </a:prstGeom>
                          <a:noFill/>
                          <a:ln w="9525">
                            <a:noFill/>
                            <a:miter lim="800000"/>
                            <a:headEnd/>
                            <a:tailEnd/>
                          </a:ln>
                        </pic:spPr>
                      </pic:pic>
                    </a:graphicData>
                  </a:graphic>
                </wp:inline>
              </w:drawing>
            </w:r>
          </w:p>
        </w:tc>
        <w:tc>
          <w:tcPr>
            <w:tcW w:w="4021" w:type="dxa"/>
            <w:tcBorders>
              <w:top w:val="nil"/>
              <w:left w:val="nil"/>
              <w:bottom w:val="nil"/>
              <w:right w:val="nil"/>
            </w:tcBorders>
          </w:tcPr>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«Удмурт Элькунысь</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Сюмси ёрос</w:t>
            </w:r>
          </w:p>
          <w:p w:rsidR="00BC3CDC" w:rsidRPr="006B74E9" w:rsidRDefault="00BC3CDC" w:rsidP="00BC3CDC">
            <w:pPr>
              <w:jc w:val="center"/>
              <w:rPr>
                <w:rFonts w:ascii="Times New Roman" w:eastAsia="Times New Roman" w:hAnsi="Times New Roman" w:cs="Times New Roman"/>
                <w:spacing w:val="50"/>
                <w:sz w:val="24"/>
                <w:szCs w:val="24"/>
              </w:rPr>
            </w:pPr>
            <w:r w:rsidRPr="006B74E9">
              <w:rPr>
                <w:rFonts w:ascii="Times New Roman" w:eastAsia="Times New Roman" w:hAnsi="Times New Roman" w:cs="Times New Roman"/>
                <w:spacing w:val="50"/>
                <w:sz w:val="24"/>
                <w:szCs w:val="24"/>
              </w:rPr>
              <w:t>муниципал округ»</w:t>
            </w:r>
          </w:p>
          <w:p w:rsidR="00BC3CDC" w:rsidRPr="006B74E9" w:rsidRDefault="00BC3CDC" w:rsidP="00BC3CDC">
            <w:pPr>
              <w:jc w:val="center"/>
              <w:rPr>
                <w:rFonts w:ascii="Times New Roman" w:eastAsia="Times New Roman" w:hAnsi="Times New Roman" w:cs="Times New Roman"/>
                <w:spacing w:val="20"/>
                <w:sz w:val="24"/>
                <w:szCs w:val="24"/>
              </w:rPr>
            </w:pPr>
            <w:r w:rsidRPr="006B74E9">
              <w:rPr>
                <w:rFonts w:ascii="Udmurt Academy" w:eastAsia="Times New Roman" w:hAnsi="Udmurt Academy" w:cs="Udmurt Academy"/>
                <w:spacing w:val="50"/>
                <w:sz w:val="24"/>
                <w:szCs w:val="24"/>
              </w:rPr>
              <w:t>муниципал кылдытэтлэн</w:t>
            </w:r>
            <w:r>
              <w:rPr>
                <w:rFonts w:eastAsia="Times New Roman" w:cs="Udmurt Academy"/>
                <w:spacing w:val="50"/>
                <w:sz w:val="24"/>
                <w:szCs w:val="24"/>
              </w:rPr>
              <w:t xml:space="preserve"> </w:t>
            </w:r>
            <w:r w:rsidRPr="006B74E9">
              <w:rPr>
                <w:rFonts w:ascii="Times New Roman" w:eastAsia="Times New Roman" w:hAnsi="Times New Roman" w:cs="Times New Roman"/>
                <w:spacing w:val="50"/>
                <w:sz w:val="24"/>
                <w:szCs w:val="24"/>
              </w:rPr>
              <w:t>А</w:t>
            </w:r>
            <w:r w:rsidRPr="006B74E9">
              <w:rPr>
                <w:rFonts w:ascii="Udmurt Academy" w:eastAsia="Times New Roman" w:hAnsi="Udmurt Academy" w:cs="Udmurt Academy"/>
                <w:spacing w:val="50"/>
                <w:sz w:val="24"/>
                <w:szCs w:val="24"/>
              </w:rPr>
              <w:t>дминистрациез</w:t>
            </w:r>
          </w:p>
        </w:tc>
      </w:tr>
    </w:tbl>
    <w:p w:rsidR="00BC3CDC" w:rsidRPr="00AB39AD" w:rsidRDefault="00BC3CDC" w:rsidP="00BC3CDC"/>
    <w:p w:rsidR="00BC3CDC" w:rsidRPr="00BC3CDC" w:rsidRDefault="00BC3CDC" w:rsidP="00BC3CDC">
      <w:pPr>
        <w:pStyle w:val="1"/>
        <w:rPr>
          <w:b w:val="0"/>
          <w:bCs w:val="0"/>
          <w:sz w:val="40"/>
          <w:szCs w:val="40"/>
        </w:rPr>
      </w:pPr>
      <w:r w:rsidRPr="00BC3CDC">
        <w:rPr>
          <w:sz w:val="40"/>
          <w:szCs w:val="40"/>
        </w:rPr>
        <w:t>П О С Т А Н О В Л Е Н И Е</w:t>
      </w:r>
    </w:p>
    <w:p w:rsidR="00BC3CDC" w:rsidRPr="00BC3CDC" w:rsidRDefault="00BC3CDC" w:rsidP="00BC3CDC">
      <w:pPr>
        <w:pStyle w:val="1"/>
        <w:jc w:val="left"/>
        <w:rPr>
          <w:sz w:val="24"/>
        </w:rPr>
      </w:pPr>
      <w:r w:rsidRPr="00BC3CDC">
        <w:rPr>
          <w:sz w:val="24"/>
        </w:rPr>
        <w:t xml:space="preserve">                                                                         </w:t>
      </w:r>
    </w:p>
    <w:p w:rsidR="00BC3CDC" w:rsidRPr="00BC3CDC" w:rsidRDefault="00BC3CDC" w:rsidP="00BC3CDC">
      <w:pPr>
        <w:pStyle w:val="1"/>
        <w:jc w:val="left"/>
        <w:rPr>
          <w:b w:val="0"/>
          <w:sz w:val="28"/>
          <w:szCs w:val="28"/>
        </w:rPr>
      </w:pPr>
      <w:r w:rsidRPr="00BC3CDC">
        <w:rPr>
          <w:b w:val="0"/>
          <w:sz w:val="28"/>
          <w:szCs w:val="28"/>
        </w:rPr>
        <w:t>от 24 июня 2024 года                                                                                      № 370</w:t>
      </w:r>
    </w:p>
    <w:p w:rsidR="00BC3CDC" w:rsidRPr="00BC3CDC" w:rsidRDefault="00BC3CDC" w:rsidP="00BC3CDC">
      <w:pPr>
        <w:jc w:val="center"/>
        <w:rPr>
          <w:rFonts w:ascii="Times New Roman" w:hAnsi="Times New Roman" w:cs="Times New Roman"/>
        </w:rPr>
      </w:pPr>
    </w:p>
    <w:p w:rsidR="00BC3CDC" w:rsidRPr="00BC3CDC" w:rsidRDefault="00BC3CDC" w:rsidP="00BC3CDC">
      <w:pPr>
        <w:jc w:val="center"/>
        <w:rPr>
          <w:rFonts w:ascii="Times New Roman" w:hAnsi="Times New Roman" w:cs="Times New Roman"/>
          <w:sz w:val="28"/>
          <w:szCs w:val="28"/>
        </w:rPr>
      </w:pPr>
      <w:r w:rsidRPr="00BC3CDC">
        <w:rPr>
          <w:rFonts w:ascii="Times New Roman" w:hAnsi="Times New Roman" w:cs="Times New Roman"/>
          <w:sz w:val="28"/>
          <w:szCs w:val="28"/>
        </w:rPr>
        <w:t>с. Сюмси</w:t>
      </w:r>
    </w:p>
    <w:p w:rsidR="00BC3CDC" w:rsidRPr="00BC3CDC" w:rsidRDefault="00BC3CDC" w:rsidP="00BC3CDC">
      <w:pPr>
        <w:jc w:val="center"/>
        <w:rPr>
          <w:rFonts w:ascii="Times New Roman" w:hAnsi="Times New Roman" w:cs="Times New Roman"/>
        </w:rPr>
      </w:pPr>
    </w:p>
    <w:tbl>
      <w:tblPr>
        <w:tblW w:w="9422" w:type="dxa"/>
        <w:tblLook w:val="04A0"/>
      </w:tblPr>
      <w:tblGrid>
        <w:gridCol w:w="9422"/>
      </w:tblGrid>
      <w:tr w:rsidR="00BC3CDC" w:rsidRPr="00BC3CDC" w:rsidTr="00BC3CDC">
        <w:trPr>
          <w:trHeight w:val="1019"/>
        </w:trPr>
        <w:tc>
          <w:tcPr>
            <w:tcW w:w="9422" w:type="dxa"/>
            <w:shd w:val="clear" w:color="auto" w:fill="auto"/>
          </w:tcPr>
          <w:p w:rsidR="00BC3CDC" w:rsidRPr="00BC3CDC" w:rsidRDefault="00BC3CDC" w:rsidP="00BC3CDC">
            <w:pPr>
              <w:jc w:val="center"/>
              <w:rPr>
                <w:rFonts w:ascii="Times New Roman" w:hAnsi="Times New Roman" w:cs="Times New Roman"/>
                <w:sz w:val="28"/>
                <w:szCs w:val="28"/>
              </w:rPr>
            </w:pPr>
            <w:r w:rsidRPr="00BC3CDC">
              <w:rPr>
                <w:rFonts w:ascii="Times New Roman" w:hAnsi="Times New Roman" w:cs="Times New Roman"/>
                <w:bCs/>
                <w:sz w:val="28"/>
              </w:rPr>
              <w:t xml:space="preserve">О внесении изменений в </w:t>
            </w:r>
            <w:r w:rsidRPr="00BC3CDC">
              <w:rPr>
                <w:rFonts w:ascii="Times New Roman" w:hAnsi="Times New Roman" w:cs="Times New Roman"/>
                <w:sz w:val="28"/>
                <w:szCs w:val="28"/>
              </w:rPr>
              <w:t>Положение о комиссии Администрации муниципального образования «Муниципальный округ Сюмсинский район Удмуртской Республики» по соблюдению требований к служебному поведению муниципальных служащих и урегулированию конфликта интересов, утвержденное постановлением Администрации муниципального образования «Муниципальный округ Сюмсинский район Удмуртской Республики от 10 октября 2022 года № 672</w:t>
            </w:r>
          </w:p>
          <w:p w:rsidR="00BC3CDC" w:rsidRPr="00BC3CDC" w:rsidRDefault="00BC3CDC" w:rsidP="00BC3CDC">
            <w:pPr>
              <w:widowControl w:val="0"/>
              <w:autoSpaceDE w:val="0"/>
              <w:autoSpaceDN w:val="0"/>
              <w:adjustRightInd w:val="0"/>
              <w:jc w:val="center"/>
              <w:rPr>
                <w:rFonts w:ascii="Times New Roman" w:hAnsi="Times New Roman" w:cs="Times New Roman"/>
              </w:rPr>
            </w:pPr>
          </w:p>
        </w:tc>
      </w:tr>
    </w:tbl>
    <w:p w:rsidR="00BC3CDC" w:rsidRPr="00BC3CDC" w:rsidRDefault="00BC3CDC" w:rsidP="00BC3CDC">
      <w:pPr>
        <w:jc w:val="both"/>
        <w:rPr>
          <w:rFonts w:ascii="Times New Roman" w:hAnsi="Times New Roman" w:cs="Times New Roman"/>
        </w:rPr>
      </w:pPr>
    </w:p>
    <w:p w:rsidR="00BC3CDC" w:rsidRPr="00BC3CDC" w:rsidRDefault="00BC3CDC" w:rsidP="00BC3CDC">
      <w:pPr>
        <w:autoSpaceDE w:val="0"/>
        <w:autoSpaceDN w:val="0"/>
        <w:adjustRightInd w:val="0"/>
        <w:ind w:firstLine="709"/>
        <w:jc w:val="both"/>
        <w:rPr>
          <w:rFonts w:ascii="Times New Roman" w:eastAsia="Calibri" w:hAnsi="Times New Roman" w:cs="Times New Roman"/>
          <w:sz w:val="28"/>
          <w:szCs w:val="28"/>
        </w:rPr>
      </w:pPr>
      <w:r w:rsidRPr="00BC3CDC">
        <w:rPr>
          <w:rFonts w:ascii="Times New Roman" w:eastAsia="Calibri" w:hAnsi="Times New Roman" w:cs="Times New Roman"/>
          <w:sz w:val="28"/>
          <w:szCs w:val="28"/>
        </w:rPr>
        <w:t>В соответствии с Федеральным законом 25 декабря 2008 года                  № 273-ФЗ «О противодействии коррупции»,</w:t>
      </w:r>
      <w:r w:rsidRPr="00BC3CDC">
        <w:rPr>
          <w:rFonts w:ascii="Times New Roman" w:hAnsi="Times New Roman" w:cs="Times New Roman"/>
          <w:sz w:val="28"/>
          <w:szCs w:val="28"/>
        </w:rPr>
        <w:t xml:space="preserve"> </w:t>
      </w:r>
      <w:r w:rsidRPr="00BC3CDC">
        <w:rPr>
          <w:rFonts w:ascii="Times New Roman" w:eastAsia="Calibri" w:hAnsi="Times New Roman" w:cs="Times New Roman"/>
          <w:sz w:val="28"/>
          <w:szCs w:val="28"/>
        </w:rPr>
        <w:t>руководствуясь Уставом муниципального образования «Муниципальный округ Сюмсинский  район Удмуртской Республики»,</w:t>
      </w:r>
      <w:r w:rsidRPr="00BC3CDC">
        <w:rPr>
          <w:rFonts w:ascii="Times New Roman" w:hAnsi="Times New Roman" w:cs="Times New Roman"/>
          <w:b/>
          <w:color w:val="000000"/>
          <w:sz w:val="26"/>
          <w:szCs w:val="26"/>
        </w:rPr>
        <w:t xml:space="preserve"> </w:t>
      </w:r>
      <w:r w:rsidRPr="00BC3CDC">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C3CDC">
        <w:rPr>
          <w:rFonts w:ascii="Times New Roman" w:hAnsi="Times New Roman" w:cs="Times New Roman"/>
          <w:b/>
          <w:color w:val="000000"/>
          <w:spacing w:val="20"/>
          <w:sz w:val="28"/>
          <w:szCs w:val="28"/>
        </w:rPr>
        <w:t>постановляет:</w:t>
      </w:r>
    </w:p>
    <w:p w:rsidR="00BC3CDC" w:rsidRPr="00BC3CDC" w:rsidRDefault="00BC3CDC" w:rsidP="009F19F3">
      <w:pPr>
        <w:numPr>
          <w:ilvl w:val="0"/>
          <w:numId w:val="29"/>
        </w:numPr>
        <w:autoSpaceDE w:val="0"/>
        <w:autoSpaceDN w:val="0"/>
        <w:adjustRightInd w:val="0"/>
        <w:ind w:left="0"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Внести в Положение </w:t>
      </w:r>
      <w:r w:rsidRPr="00BC3CDC">
        <w:rPr>
          <w:rFonts w:ascii="Times New Roman" w:eastAsia="Calibri" w:hAnsi="Times New Roman" w:cs="Times New Roman"/>
          <w:sz w:val="28"/>
          <w:szCs w:val="28"/>
        </w:rPr>
        <w:t xml:space="preserve">о комиссии </w:t>
      </w:r>
      <w:r w:rsidRPr="00BC3CDC">
        <w:rPr>
          <w:rFonts w:ascii="Times New Roman" w:hAnsi="Times New Roman" w:cs="Times New Roman"/>
          <w:sz w:val="28"/>
          <w:szCs w:val="28"/>
        </w:rPr>
        <w:t>Администрации муниципального образования «Муниципальный округ Сюмсинский район Удмуртской Республики» по соблюдению требований к служебному поведению муниципальных служащих и урегулированию конфликта интересов, утвержденное постановлением Администрации муниципального образования «Муниципальный округ Сюмсинский район Удмуртской Республики от 10 октября 2022 года № 672 «Об утверждении Положения о комиссии Администрации муниципального образования «Муниципальный округ Сюмсинский район Удмуртской Республики» по соблюдению требований к служебному поведению муниципальных служащих и урегулированию конфликта интересов», следующие изменения:</w:t>
      </w:r>
    </w:p>
    <w:p w:rsidR="00BC3CDC" w:rsidRPr="00BC3CDC" w:rsidRDefault="00BC3CDC" w:rsidP="00BC3CDC">
      <w:pPr>
        <w:pStyle w:val="ConsPlusNormal"/>
        <w:ind w:firstLine="709"/>
        <w:jc w:val="both"/>
        <w:rPr>
          <w:sz w:val="28"/>
          <w:szCs w:val="28"/>
        </w:rPr>
      </w:pPr>
      <w:r w:rsidRPr="00BC3CDC">
        <w:rPr>
          <w:sz w:val="28"/>
          <w:szCs w:val="28"/>
        </w:rPr>
        <w:t>дополнить пунктом 45 следующего содержания:</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«45. </w:t>
      </w:r>
      <w:r w:rsidRPr="00BC3CDC">
        <w:rPr>
          <w:rFonts w:ascii="Times New Roman" w:hAnsi="Times New Roman" w:cs="Times New Roman"/>
          <w:sz w:val="28"/>
          <w:szCs w:val="28"/>
          <w:shd w:val="clear" w:color="auto" w:fill="FFFFFF"/>
        </w:rPr>
        <w:t xml:space="preserve">В случае увольнения (прекращения полномочий) лица, на которое были распространены ограничения, запреты, требования о предотвращении или об урегулировании конфликта интересов и (или) обязанности, установленные в целях противодействия коррупции, и в отношении которого было принято решение об осуществлении проверки достоверности и полноты представленных им сведений о доходах, об имуществе и обязательствах </w:t>
      </w:r>
      <w:r w:rsidRPr="00BC3CDC">
        <w:rPr>
          <w:rFonts w:ascii="Times New Roman" w:hAnsi="Times New Roman" w:cs="Times New Roman"/>
          <w:sz w:val="28"/>
          <w:szCs w:val="28"/>
          <w:shd w:val="clear" w:color="auto" w:fill="FFFFFF"/>
        </w:rPr>
        <w:lastRenderedPageBreak/>
        <w:t>имущественного характера, и (или) соблюдения ограничений и запретов, требований о предотвращении или об урегулировании конфликта интересов, и (или) исполнения обязанностей, установленных в целях противодействия коррупции, после завершения такой проверки и до принятия решения о применении к нему взыскания за совершенное коррупционное правонарушение лицу, принявшему решение об осуществлении такой проверки, представляется доклад о невозможности привлечения указанного проверяемого лица к ответственности за совершение коррупционного правонарушения либо доклад о невозможности завершения такой проверки в отношении указанного проверяемого лица.».</w:t>
      </w:r>
      <w:r w:rsidRPr="00BC3CDC">
        <w:rPr>
          <w:rFonts w:ascii="Times New Roman" w:hAnsi="Times New Roman" w:cs="Times New Roman"/>
          <w:sz w:val="28"/>
          <w:szCs w:val="28"/>
        </w:rPr>
        <w:t xml:space="preserve"> </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2. Настоящее постановление вступает в силу с момента его подписания</w:t>
      </w:r>
      <w:r w:rsidRPr="00BC3CDC">
        <w:rPr>
          <w:rFonts w:ascii="Times New Roman" w:hAnsi="Times New Roman" w:cs="Times New Roman"/>
          <w:sz w:val="28"/>
        </w:rPr>
        <w:t xml:space="preserve"> и подлежит опубликованию на официальном сайте муниципального  образования «Муниципальный округ Сюмсинский район Удмуртской Республики»</w:t>
      </w:r>
      <w:r w:rsidRPr="00BC3CDC">
        <w:rPr>
          <w:rFonts w:ascii="Times New Roman" w:hAnsi="Times New Roman" w:cs="Times New Roman"/>
          <w:sz w:val="32"/>
          <w:szCs w:val="28"/>
        </w:rPr>
        <w:t>.</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 </w:t>
      </w:r>
    </w:p>
    <w:p w:rsidR="00BC3CDC" w:rsidRPr="00BC3CDC" w:rsidRDefault="00BC3CDC" w:rsidP="00BC3CDC">
      <w:pPr>
        <w:jc w:val="both"/>
        <w:rPr>
          <w:rFonts w:ascii="Times New Roman" w:hAnsi="Times New Roman" w:cs="Times New Roman"/>
          <w:bCs/>
          <w:sz w:val="28"/>
        </w:rPr>
      </w:pPr>
    </w:p>
    <w:p w:rsidR="00BC3CDC" w:rsidRPr="00BC3CDC" w:rsidRDefault="00BC3CDC" w:rsidP="00BC3CDC">
      <w:pPr>
        <w:widowControl w:val="0"/>
        <w:autoSpaceDE w:val="0"/>
        <w:autoSpaceDN w:val="0"/>
        <w:adjustRightInd w:val="0"/>
        <w:ind w:left="4820" w:hanging="4820"/>
        <w:outlineLvl w:val="0"/>
        <w:rPr>
          <w:rFonts w:ascii="Times New Roman" w:hAnsi="Times New Roman" w:cs="Times New Roman"/>
          <w:color w:val="000000"/>
          <w:spacing w:val="-1"/>
          <w:sz w:val="28"/>
          <w:szCs w:val="28"/>
        </w:rPr>
      </w:pPr>
      <w:r w:rsidRPr="00BC3CDC">
        <w:rPr>
          <w:rFonts w:ascii="Times New Roman" w:hAnsi="Times New Roman" w:cs="Times New Roman"/>
          <w:sz w:val="28"/>
          <w:szCs w:val="28"/>
        </w:rPr>
        <w:t>Глава Сюмсинского района                                                           П.П. Кудрявцев</w:t>
      </w:r>
    </w:p>
    <w:p w:rsidR="00BC3CDC" w:rsidRDefault="00BC3CDC" w:rsidP="00BC3CDC">
      <w:pPr>
        <w:jc w:val="right"/>
        <w:rPr>
          <w:color w:val="000000"/>
          <w:spacing w:val="-1"/>
          <w:sz w:val="28"/>
          <w:szCs w:val="28"/>
        </w:rPr>
      </w:pPr>
    </w:p>
    <w:p w:rsidR="002727B2" w:rsidRDefault="002727B2"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tbl>
      <w:tblPr>
        <w:tblW w:w="10383" w:type="dxa"/>
        <w:tblInd w:w="-459" w:type="dxa"/>
        <w:tblLook w:val="0000"/>
      </w:tblPr>
      <w:tblGrid>
        <w:gridCol w:w="4677"/>
        <w:gridCol w:w="1701"/>
        <w:gridCol w:w="4005"/>
      </w:tblGrid>
      <w:tr w:rsidR="00BC3CDC" w:rsidTr="00BC3CDC">
        <w:trPr>
          <w:trHeight w:val="1257"/>
        </w:trPr>
        <w:tc>
          <w:tcPr>
            <w:tcW w:w="4677" w:type="dxa"/>
          </w:tcPr>
          <w:p w:rsidR="00BC3CDC" w:rsidRDefault="00BC3CDC" w:rsidP="00BC3CDC">
            <w:pPr>
              <w:jc w:val="center"/>
              <w:rPr>
                <w:rFonts w:ascii="Times New Roman" w:hAnsi="Times New Roman" w:cs="Times New Roman"/>
                <w:spacing w:val="50"/>
                <w:sz w:val="24"/>
                <w:szCs w:val="24"/>
              </w:rPr>
            </w:pPr>
            <w:r>
              <w:rPr>
                <w:rFonts w:ascii="Times New Roman" w:hAnsi="Times New Roman" w:cs="Times New Roman"/>
                <w:spacing w:val="50"/>
                <w:sz w:val="24"/>
                <w:szCs w:val="24"/>
              </w:rPr>
              <w:lastRenderedPageBreak/>
              <w:t xml:space="preserve">Администрация </w:t>
            </w:r>
            <w:r>
              <w:rPr>
                <w:rFonts w:ascii="Times New Roman" w:hAnsi="Times New Roman" w:cs="Times New Roman"/>
                <w:spacing w:val="50"/>
                <w:sz w:val="24"/>
                <w:szCs w:val="24"/>
              </w:rPr>
              <w:br/>
              <w:t>муниципального образования «Муниципальный округ</w:t>
            </w:r>
          </w:p>
          <w:p w:rsidR="00BC3CDC" w:rsidRDefault="00BC3CDC" w:rsidP="00BC3CDC">
            <w:pPr>
              <w:jc w:val="center"/>
              <w:rPr>
                <w:rFonts w:ascii="Times New Roman" w:hAnsi="Times New Roman" w:cs="Times New Roman"/>
                <w:spacing w:val="50"/>
                <w:sz w:val="24"/>
                <w:szCs w:val="24"/>
              </w:rPr>
            </w:pPr>
            <w:r>
              <w:rPr>
                <w:rFonts w:ascii="Times New Roman" w:hAnsi="Times New Roman" w:cs="Times New Roman"/>
                <w:spacing w:val="50"/>
                <w:sz w:val="24"/>
                <w:szCs w:val="24"/>
              </w:rPr>
              <w:t>Сюмсинский район</w:t>
            </w:r>
          </w:p>
          <w:p w:rsidR="00BC3CDC" w:rsidRDefault="00BC3CDC" w:rsidP="00BC3CDC">
            <w:pPr>
              <w:pStyle w:val="a4"/>
              <w:jc w:val="center"/>
              <w:rPr>
                <w:rFonts w:ascii="Times New Roman" w:hAnsi="Times New Roman" w:cs="Times New Roman"/>
                <w:spacing w:val="20"/>
                <w:sz w:val="24"/>
                <w:szCs w:val="24"/>
              </w:rPr>
            </w:pPr>
            <w:r>
              <w:rPr>
                <w:rFonts w:ascii="Times New Roman" w:hAnsi="Times New Roman" w:cs="Times New Roman"/>
                <w:spacing w:val="50"/>
                <w:sz w:val="24"/>
                <w:szCs w:val="24"/>
              </w:rPr>
              <w:t>Удмуртской Республики»</w:t>
            </w:r>
          </w:p>
          <w:p w:rsidR="00BC3CDC" w:rsidRDefault="00BC3CDC" w:rsidP="00BC3CDC">
            <w:pPr>
              <w:pStyle w:val="a4"/>
              <w:jc w:val="center"/>
              <w:rPr>
                <w:rFonts w:ascii="Times New Roman" w:hAnsi="Times New Roman" w:cs="Times New Roman"/>
                <w:spacing w:val="20"/>
                <w:sz w:val="24"/>
                <w:szCs w:val="24"/>
              </w:rPr>
            </w:pPr>
          </w:p>
        </w:tc>
        <w:tc>
          <w:tcPr>
            <w:tcW w:w="1701" w:type="dxa"/>
          </w:tcPr>
          <w:p w:rsidR="00BC3CDC" w:rsidRDefault="00BC3CDC" w:rsidP="00BC3CDC">
            <w:pPr>
              <w:jc w:val="center"/>
              <w:rPr>
                <w:rFonts w:ascii="Times New Roman" w:hAnsi="Times New Roman" w:cs="Times New Roman"/>
                <w:spacing w:val="20"/>
                <w:sz w:val="24"/>
                <w:szCs w:val="24"/>
              </w:rPr>
            </w:pPr>
            <w:r>
              <w:rPr>
                <w:noProof/>
              </w:rPr>
              <w:drawing>
                <wp:inline distT="0" distB="0" distL="0" distR="0">
                  <wp:extent cx="714375" cy="685800"/>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9" cstate="print"/>
                          <a:stretch>
                            <a:fillRect/>
                          </a:stretch>
                        </pic:blipFill>
                        <pic:spPr bwMode="auto">
                          <a:xfrm>
                            <a:off x="0" y="0"/>
                            <a:ext cx="714375" cy="685800"/>
                          </a:xfrm>
                          <a:prstGeom prst="rect">
                            <a:avLst/>
                          </a:prstGeom>
                        </pic:spPr>
                      </pic:pic>
                    </a:graphicData>
                  </a:graphic>
                </wp:inline>
              </w:drawing>
            </w:r>
          </w:p>
        </w:tc>
        <w:tc>
          <w:tcPr>
            <w:tcW w:w="4005" w:type="dxa"/>
          </w:tcPr>
          <w:p w:rsidR="00BC3CDC" w:rsidRDefault="00BC3CDC" w:rsidP="00BC3CDC">
            <w:pPr>
              <w:pStyle w:val="a4"/>
              <w:spacing w:after="0"/>
              <w:jc w:val="center"/>
              <w:rPr>
                <w:rFonts w:ascii="Times New Roman" w:hAnsi="Times New Roman"/>
                <w:spacing w:val="50"/>
                <w:sz w:val="24"/>
                <w:szCs w:val="24"/>
              </w:rPr>
            </w:pPr>
            <w:r>
              <w:rPr>
                <w:rFonts w:ascii="Times New Roman" w:hAnsi="Times New Roman"/>
                <w:spacing w:val="50"/>
                <w:sz w:val="24"/>
                <w:szCs w:val="24"/>
              </w:rPr>
              <w:t>«Удмурт Элькунысь</w:t>
            </w:r>
          </w:p>
          <w:p w:rsidR="00BC3CDC" w:rsidRDefault="00BC3CDC" w:rsidP="00BC3CDC">
            <w:pPr>
              <w:pStyle w:val="a4"/>
              <w:spacing w:after="0"/>
              <w:jc w:val="center"/>
              <w:rPr>
                <w:rFonts w:ascii="Times New Roman" w:hAnsi="Times New Roman"/>
                <w:spacing w:val="50"/>
                <w:sz w:val="24"/>
                <w:szCs w:val="24"/>
              </w:rPr>
            </w:pPr>
            <w:r>
              <w:rPr>
                <w:rFonts w:ascii="Times New Roman" w:hAnsi="Times New Roman"/>
                <w:spacing w:val="50"/>
                <w:sz w:val="24"/>
                <w:szCs w:val="24"/>
              </w:rPr>
              <w:t>Сюмси ёрос</w:t>
            </w:r>
          </w:p>
          <w:p w:rsidR="00BC3CDC" w:rsidRDefault="00BC3CDC" w:rsidP="00BC3CDC">
            <w:pPr>
              <w:pStyle w:val="a4"/>
              <w:spacing w:after="0"/>
              <w:jc w:val="center"/>
              <w:rPr>
                <w:rFonts w:ascii="Times New Roman" w:hAnsi="Times New Roman"/>
                <w:spacing w:val="50"/>
                <w:sz w:val="24"/>
                <w:szCs w:val="24"/>
              </w:rPr>
            </w:pPr>
            <w:r>
              <w:rPr>
                <w:rFonts w:ascii="Times New Roman" w:hAnsi="Times New Roman"/>
                <w:spacing w:val="50"/>
                <w:sz w:val="24"/>
                <w:szCs w:val="24"/>
              </w:rPr>
              <w:t>муниципал округ»</w:t>
            </w:r>
          </w:p>
          <w:p w:rsidR="00BC3CDC" w:rsidRDefault="00BC3CDC" w:rsidP="00BC3CDC">
            <w:pPr>
              <w:pStyle w:val="a4"/>
              <w:spacing w:after="0"/>
              <w:jc w:val="center"/>
              <w:rPr>
                <w:rFonts w:ascii="Udmurt Academy" w:hAnsi="Udmurt Academy" w:cs="Udmurt Academy"/>
                <w:spacing w:val="50"/>
                <w:sz w:val="24"/>
                <w:szCs w:val="24"/>
              </w:rPr>
            </w:pPr>
            <w:r>
              <w:rPr>
                <w:rFonts w:ascii="Udmurt Academy" w:hAnsi="Udmurt Academy" w:cs="Udmurt Academy"/>
                <w:spacing w:val="50"/>
                <w:sz w:val="24"/>
                <w:szCs w:val="24"/>
              </w:rPr>
              <w:t>муниципал кылдытэтлэн</w:t>
            </w:r>
          </w:p>
          <w:p w:rsidR="00BC3CDC" w:rsidRDefault="00BC3CDC" w:rsidP="00BC3CDC">
            <w:pPr>
              <w:pStyle w:val="a4"/>
              <w:spacing w:after="0"/>
              <w:jc w:val="center"/>
              <w:rPr>
                <w:rFonts w:ascii="Times New Roman" w:hAnsi="Times New Roman" w:cs="Times New Roman"/>
                <w:spacing w:val="20"/>
                <w:sz w:val="24"/>
                <w:szCs w:val="24"/>
              </w:rPr>
            </w:pPr>
            <w:r>
              <w:rPr>
                <w:rFonts w:ascii="Times New Roman" w:hAnsi="Times New Roman"/>
                <w:spacing w:val="50"/>
                <w:sz w:val="24"/>
                <w:szCs w:val="24"/>
              </w:rPr>
              <w:t>А</w:t>
            </w:r>
            <w:r>
              <w:rPr>
                <w:rFonts w:ascii="Udmurt Academy" w:hAnsi="Udmurt Academy" w:cs="Udmurt Academy"/>
                <w:spacing w:val="50"/>
                <w:sz w:val="24"/>
                <w:szCs w:val="24"/>
              </w:rPr>
              <w:t>дминистрациез</w:t>
            </w:r>
          </w:p>
        </w:tc>
      </w:tr>
    </w:tbl>
    <w:p w:rsidR="00BC3CDC" w:rsidRDefault="00BC3CDC" w:rsidP="00BC3CDC">
      <w:pPr>
        <w:pStyle w:val="1"/>
        <w:rPr>
          <w:spacing w:val="20"/>
          <w:sz w:val="40"/>
          <w:szCs w:val="40"/>
        </w:rPr>
      </w:pPr>
      <w:r>
        <w:rPr>
          <w:spacing w:val="20"/>
          <w:sz w:val="40"/>
          <w:szCs w:val="40"/>
        </w:rPr>
        <w:t>ПОСТАНОВЛЕНИЕ</w:t>
      </w:r>
    </w:p>
    <w:p w:rsidR="00BC3CDC" w:rsidRDefault="00BC3CDC" w:rsidP="00BC3CDC">
      <w:pPr>
        <w:pStyle w:val="1"/>
        <w:jc w:val="left"/>
        <w:rPr>
          <w:sz w:val="28"/>
          <w:szCs w:val="28"/>
        </w:rPr>
      </w:pPr>
    </w:p>
    <w:p w:rsidR="00BC3CDC" w:rsidRDefault="00BC3CDC" w:rsidP="00BC3CDC">
      <w:pPr>
        <w:pStyle w:val="1"/>
        <w:jc w:val="left"/>
        <w:rPr>
          <w:b w:val="0"/>
          <w:sz w:val="28"/>
          <w:szCs w:val="28"/>
        </w:rPr>
      </w:pPr>
      <w:r>
        <w:rPr>
          <w:b w:val="0"/>
          <w:sz w:val="28"/>
          <w:szCs w:val="28"/>
        </w:rPr>
        <w:t>от 25 июня 2024 года                                                                                      № 371</w:t>
      </w:r>
    </w:p>
    <w:p w:rsidR="00BC3CDC" w:rsidRDefault="00BC3CDC" w:rsidP="00BC3CDC">
      <w:pPr>
        <w:jc w:val="center"/>
        <w:rPr>
          <w:rFonts w:ascii="Times New Roman" w:hAnsi="Times New Roman" w:cs="Times New Roman"/>
          <w:sz w:val="28"/>
          <w:szCs w:val="28"/>
        </w:rPr>
      </w:pPr>
      <w:r>
        <w:rPr>
          <w:rFonts w:ascii="Times New Roman" w:hAnsi="Times New Roman" w:cs="Times New Roman"/>
          <w:sz w:val="28"/>
          <w:szCs w:val="28"/>
        </w:rPr>
        <w:t>с. Сюмси</w:t>
      </w:r>
    </w:p>
    <w:p w:rsidR="00BC3CDC" w:rsidRDefault="00BC3CDC" w:rsidP="00BC3CDC">
      <w:pPr>
        <w:jc w:val="center"/>
        <w:rPr>
          <w:rFonts w:ascii="Times New Roman" w:eastAsia="Times New Roman" w:hAnsi="Times New Roman" w:cs="Times New Roman"/>
          <w:color w:val="000000"/>
          <w:sz w:val="28"/>
          <w:szCs w:val="28"/>
        </w:rPr>
      </w:pPr>
    </w:p>
    <w:p w:rsidR="00BC3CDC" w:rsidRPr="00AC11D3" w:rsidRDefault="00BC3CDC" w:rsidP="00BC3CDC">
      <w:pPr>
        <w:ind w:right="178"/>
        <w:jc w:val="center"/>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О внесении изменений в постановление Администрации муниципального образования «Муниципальный округ Сюмсинский район Удмуртской Республики» от 19 мая 2023 года № 295</w:t>
      </w:r>
      <w:bookmarkStart w:id="66" w:name="_Hlk169271120"/>
      <w:bookmarkEnd w:id="66"/>
    </w:p>
    <w:p w:rsidR="00BC3CDC" w:rsidRPr="00AC11D3" w:rsidRDefault="00BC3CDC" w:rsidP="00BC3CDC">
      <w:pPr>
        <w:spacing w:line="249" w:lineRule="auto"/>
        <w:ind w:left="14" w:right="14" w:firstLine="701"/>
        <w:jc w:val="both"/>
        <w:rPr>
          <w:rFonts w:ascii="Times New Roman" w:eastAsia="Times New Roman" w:hAnsi="Times New Roman" w:cs="Times New Roman"/>
          <w:color w:val="000000"/>
          <w:sz w:val="28"/>
          <w:szCs w:val="28"/>
        </w:rPr>
      </w:pPr>
    </w:p>
    <w:p w:rsidR="00BC3CDC" w:rsidRPr="00AC11D3" w:rsidRDefault="00BC3CDC" w:rsidP="00BC3CDC">
      <w:pPr>
        <w:spacing w:line="249" w:lineRule="auto"/>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 xml:space="preserve">В соответствии с распоряжением Правительства Удмуртской Республики от 18 апреля 2023 года № 280-р «О мерах по оптимизации и повышению эффективности расходов бюджета Удмуртской Республики и признании утратившим силу распоряжения Правительства Удмуртской Республики от 6 апреля 2022 года № 333-р «О мерах по оптимизации и повышению эффективности расходов бюджета Удмуртской Республики»», </w:t>
      </w:r>
      <w:r>
        <w:rPr>
          <w:rFonts w:ascii="Times New Roman" w:eastAsia="Times New Roman" w:hAnsi="Times New Roman" w:cs="Times New Roman"/>
          <w:color w:val="000000"/>
          <w:sz w:val="28"/>
          <w:szCs w:val="28"/>
        </w:rPr>
        <w:t xml:space="preserve">руководствуясь Уставом муниципального образования «Муниципальный округ Сюмсинский район Удмуртской Республики», </w:t>
      </w:r>
      <w:r w:rsidRPr="00AC11D3">
        <w:rPr>
          <w:rFonts w:ascii="Times New Roman" w:eastAsia="Times New Roman" w:hAnsi="Times New Roman" w:cs="Times New Roman"/>
          <w:b/>
          <w:color w:val="000000"/>
          <w:sz w:val="28"/>
          <w:szCs w:val="28"/>
        </w:rPr>
        <w:t xml:space="preserve">Администрация </w:t>
      </w:r>
      <w:bookmarkStart w:id="67" w:name="_Hlk133418994"/>
      <w:bookmarkStart w:id="68" w:name="_Hlk100583775"/>
      <w:r w:rsidRPr="00AC11D3">
        <w:rPr>
          <w:rFonts w:ascii="Times New Roman" w:eastAsia="Times New Roman" w:hAnsi="Times New Roman" w:cs="Times New Roman"/>
          <w:b/>
          <w:color w:val="000000"/>
          <w:sz w:val="28"/>
          <w:szCs w:val="28"/>
        </w:rPr>
        <w:t>муниципального образования «Муниципальный округ Сюмсинский район Удмуртской Республики»</w:t>
      </w:r>
      <w:bookmarkEnd w:id="67"/>
      <w:bookmarkEnd w:id="68"/>
      <w:r w:rsidRPr="00AC11D3">
        <w:rPr>
          <w:rFonts w:ascii="Times New Roman" w:eastAsia="Times New Roman" w:hAnsi="Times New Roman" w:cs="Times New Roman"/>
          <w:b/>
          <w:color w:val="000000"/>
          <w:sz w:val="28"/>
          <w:szCs w:val="28"/>
        </w:rPr>
        <w:t xml:space="preserve"> постановляет:</w:t>
      </w:r>
    </w:p>
    <w:p w:rsidR="00BC3CDC" w:rsidRPr="00AC11D3" w:rsidRDefault="00BC3CDC" w:rsidP="009F19F3">
      <w:pPr>
        <w:pStyle w:val="af7"/>
        <w:numPr>
          <w:ilvl w:val="0"/>
          <w:numId w:val="30"/>
        </w:numPr>
        <w:ind w:left="0"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 xml:space="preserve">Внести в постановление </w:t>
      </w:r>
      <w:bookmarkStart w:id="69" w:name="_Hlk169515952"/>
      <w:r w:rsidRPr="00AC11D3">
        <w:rPr>
          <w:rFonts w:ascii="Times New Roman" w:eastAsia="Times New Roman" w:hAnsi="Times New Roman" w:cs="Times New Roman"/>
          <w:color w:val="000000"/>
          <w:sz w:val="28"/>
          <w:szCs w:val="28"/>
        </w:rPr>
        <w:t xml:space="preserve">Администрации </w:t>
      </w:r>
      <w:bookmarkStart w:id="70" w:name="_Hlk169529631"/>
      <w:r w:rsidRPr="00AC11D3">
        <w:rPr>
          <w:rFonts w:ascii="Times New Roman" w:eastAsia="Times New Roman" w:hAnsi="Times New Roman" w:cs="Times New Roman"/>
          <w:color w:val="000000"/>
          <w:sz w:val="28"/>
          <w:szCs w:val="28"/>
        </w:rPr>
        <w:t>муниципального образования «Муниципальный округ Сюмсинский район Удмуртской Республики»</w:t>
      </w:r>
      <w:bookmarkEnd w:id="69"/>
      <w:bookmarkEnd w:id="70"/>
      <w:r w:rsidRPr="00AC11D3">
        <w:rPr>
          <w:rFonts w:ascii="Times New Roman" w:eastAsia="Times New Roman" w:hAnsi="Times New Roman" w:cs="Times New Roman"/>
          <w:color w:val="000000"/>
          <w:sz w:val="28"/>
          <w:szCs w:val="28"/>
        </w:rPr>
        <w:t xml:space="preserve"> от 19 мая 2023 года № 295 «О мерах по оптимизации и повышению эффективности расходов бюджета </w:t>
      </w:r>
      <w:bookmarkStart w:id="71" w:name="_Hlk169515901"/>
      <w:r w:rsidRPr="00AC11D3">
        <w:rPr>
          <w:rFonts w:ascii="Times New Roman" w:eastAsia="Times New Roman" w:hAnsi="Times New Roman" w:cs="Times New Roman"/>
          <w:bCs/>
          <w:color w:val="000000"/>
          <w:sz w:val="28"/>
          <w:szCs w:val="28"/>
        </w:rPr>
        <w:t>муниципального образования «Муниципальный округ Сюмсинский район Удмуртской Республики»</w:t>
      </w:r>
      <w:bookmarkEnd w:id="71"/>
      <w:r w:rsidRPr="00AC11D3">
        <w:rPr>
          <w:rFonts w:ascii="Times New Roman" w:eastAsia="Times New Roman" w:hAnsi="Times New Roman" w:cs="Times New Roman"/>
          <w:color w:val="000000"/>
          <w:sz w:val="28"/>
          <w:szCs w:val="28"/>
        </w:rPr>
        <w:t xml:space="preserve"> и признании утратившим силу постановление Администрации муниципального образования «</w:t>
      </w:r>
      <w:r w:rsidRPr="00AC11D3">
        <w:rPr>
          <w:rFonts w:ascii="Times New Roman" w:eastAsia="Times New Roman" w:hAnsi="Times New Roman" w:cs="Times New Roman"/>
          <w:bCs/>
          <w:color w:val="000000"/>
          <w:sz w:val="28"/>
          <w:szCs w:val="28"/>
        </w:rPr>
        <w:t>Муниципальный округ Сюмсинский район Удмуртской Республики</w:t>
      </w:r>
      <w:r w:rsidRPr="00AC11D3">
        <w:rPr>
          <w:rFonts w:ascii="Times New Roman" w:eastAsia="Times New Roman" w:hAnsi="Times New Roman" w:cs="Times New Roman"/>
          <w:color w:val="000000"/>
          <w:sz w:val="28"/>
          <w:szCs w:val="28"/>
        </w:rPr>
        <w:t>» от 13 апреля 2022 года № 216» следующие изменения:</w:t>
      </w:r>
    </w:p>
    <w:p w:rsidR="00BC3CDC" w:rsidRPr="00AC11D3" w:rsidRDefault="00BC3CDC" w:rsidP="009F19F3">
      <w:pPr>
        <w:pStyle w:val="af7"/>
        <w:numPr>
          <w:ilvl w:val="0"/>
          <w:numId w:val="31"/>
        </w:numPr>
        <w:ind w:left="0"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в пункте 1:</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в подпункте 4 слова «в 2023 году» исключить;</w:t>
      </w:r>
    </w:p>
    <w:p w:rsidR="00BC3CDC" w:rsidRPr="00AC11D3" w:rsidRDefault="00BC3CDC" w:rsidP="00BC3CDC">
      <w:pPr>
        <w:ind w:firstLine="709"/>
        <w:jc w:val="both"/>
        <w:rPr>
          <w:rFonts w:ascii="Times New Roman" w:eastAsia="Times New Roman" w:hAnsi="Times New Roman" w:cs="Times New Roman"/>
          <w:color w:val="000000"/>
          <w:sz w:val="28"/>
          <w:szCs w:val="28"/>
        </w:rPr>
      </w:pPr>
      <w:hyperlink r:id="rId74">
        <w:r w:rsidRPr="00AC11D3">
          <w:rPr>
            <w:rFonts w:ascii="Times New Roman" w:hAnsi="Times New Roman" w:cs="Times New Roman"/>
            <w:sz w:val="28"/>
            <w:szCs w:val="28"/>
          </w:rPr>
          <w:t>подпункт 5</w:t>
        </w:r>
      </w:hyperlink>
      <w:r w:rsidRPr="00AC11D3">
        <w:rPr>
          <w:rFonts w:ascii="Times New Roman" w:eastAsia="Times New Roman" w:hAnsi="Times New Roman" w:cs="Times New Roman"/>
          <w:color w:val="000000"/>
          <w:sz w:val="28"/>
          <w:szCs w:val="28"/>
        </w:rPr>
        <w:t xml:space="preserve"> дополнить абзацем следующего содержания:</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«Положения абзаца первого настоящего подпункта не распространяют свое действие:</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 xml:space="preserve">при предоставлении субсидий из бюджета </w:t>
      </w:r>
      <w:bookmarkStart w:id="72" w:name="_Hlk169533482"/>
      <w:r w:rsidRPr="00AC11D3">
        <w:rPr>
          <w:rFonts w:ascii="Times New Roman" w:eastAsia="Times New Roman" w:hAnsi="Times New Roman" w:cs="Times New Roman"/>
          <w:bCs/>
          <w:color w:val="000000"/>
          <w:sz w:val="28"/>
          <w:szCs w:val="28"/>
        </w:rPr>
        <w:t>муниципального образования «Муниципальный округ Сюмсинский район Удмуртской Республики»</w:t>
      </w:r>
      <w:bookmarkEnd w:id="72"/>
      <w:r w:rsidRPr="00AC11D3">
        <w:rPr>
          <w:rFonts w:ascii="Times New Roman" w:eastAsia="Times New Roman" w:hAnsi="Times New Roman" w:cs="Times New Roman"/>
          <w:color w:val="000000"/>
          <w:sz w:val="28"/>
          <w:szCs w:val="28"/>
        </w:rPr>
        <w:t>, указанных в Перечне, либо по решению Администрации муниципального образования «Муниципальный округ Сюмсинский район Удмуртской Республики»;</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lastRenderedPageBreak/>
        <w:t>при предоставлении субсидий на возмещение и (или) финансовое обеспечение затрат (в том числе в форме грантов), связанных с реализацией инвестиционных проектов, осуществлением капитальных вложений, а также текущих расходов, направленных на развитие генетики, селекции, повышение производительности труда в производственных отраслях, выводу продукции на новые экспортные рынки и ликвидации последствий чрезвычайных ситуаций муниципального уровня.»;</w:t>
      </w:r>
    </w:p>
    <w:p w:rsidR="00BC3CDC" w:rsidRPr="00AC11D3" w:rsidRDefault="00BC3CDC" w:rsidP="009F19F3">
      <w:pPr>
        <w:pStyle w:val="af7"/>
        <w:numPr>
          <w:ilvl w:val="0"/>
          <w:numId w:val="31"/>
        </w:numPr>
        <w:ind w:left="0"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в приложении:</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а) пункт 3 изложить в следующей редакции:</w:t>
      </w:r>
    </w:p>
    <w:p w:rsidR="00BC3CDC" w:rsidRPr="00AC11D3" w:rsidRDefault="00BC3CDC" w:rsidP="00BC3CDC">
      <w:pPr>
        <w:ind w:firstLine="709"/>
        <w:jc w:val="both"/>
        <w:rPr>
          <w:rFonts w:ascii="Times New Roman" w:eastAsia="Times New Roman" w:hAnsi="Times New Roman" w:cs="Times New Roman"/>
          <w:color w:val="000000"/>
          <w:sz w:val="28"/>
          <w:szCs w:val="28"/>
        </w:rPr>
      </w:pPr>
      <w:r w:rsidRPr="00AC11D3">
        <w:rPr>
          <w:rFonts w:ascii="Times New Roman" w:eastAsia="Times New Roman" w:hAnsi="Times New Roman" w:cs="Times New Roman"/>
          <w:color w:val="000000"/>
          <w:sz w:val="28"/>
          <w:szCs w:val="28"/>
        </w:rPr>
        <w:t>«3. Финансовое обеспечение проведения противоэпидемических, противоэпизоотических, противопожарных, противопаводковых мероприятий, ликвидация чрезвычайных ситуаций, последствий стихийных бедствий и иных экстренных мероприятий.»;</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б) пункт 6 изложить в следующей редакции: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«6. Приобретение (изготовление) лекарственных препаратов, расходных материалов и принадлежностей, применяемых в медицинских целях, в том числе для медицинского оборудования. Приобретение основных средств и изделий, применяемых в медицинских целях, а также товаров, работ, услуг в целях осуществления ремонта (технического обслуживания) медицинского оборудования и помещений, используемых в медицинских целях.»;</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в) пункт 7 изложить в следующей редакции: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«7. Страхование, аудит и мероприятия в сфере охраны труда.»;</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г) </w:t>
      </w:r>
      <w:hyperlink r:id="rId75">
        <w:r w:rsidRPr="00AC11D3">
          <w:rPr>
            <w:rFonts w:ascii="Times New Roman" w:eastAsia="Times New Roman" w:hAnsi="Times New Roman" w:cs="Times New Roman"/>
            <w:bCs/>
            <w:sz w:val="28"/>
            <w:szCs w:val="28"/>
          </w:rPr>
          <w:t>пункт 1</w:t>
        </w:r>
      </w:hyperlink>
      <w:r w:rsidRPr="00AC11D3">
        <w:rPr>
          <w:rFonts w:ascii="Times New Roman" w:eastAsia="Times New Roman" w:hAnsi="Times New Roman" w:cs="Times New Roman"/>
          <w:bCs/>
          <w:sz w:val="28"/>
          <w:szCs w:val="28"/>
        </w:rPr>
        <w:t>0</w:t>
      </w:r>
      <w:r w:rsidRPr="00AC11D3">
        <w:rPr>
          <w:rFonts w:ascii="Times New Roman" w:eastAsia="Times New Roman" w:hAnsi="Times New Roman" w:cs="Times New Roman"/>
          <w:bCs/>
          <w:color w:val="000000"/>
          <w:sz w:val="28"/>
          <w:szCs w:val="28"/>
        </w:rPr>
        <w:t xml:space="preserve"> изложить в следующей редакции: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«10. Приобретение почтовых марок, конвертов, оплата коммунальных услуг, услуг связи, услуг по содержанию (возмещению затрат по содержанию) имущества и оборудования, за исключением текущего, а также капитального ремонта, не включенного в перечень капитального ремонта объектов, утвержденный Правительством Удмуртской Республики, если ремонт не связан с аварийно-восстановительными работами.»;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д) в </w:t>
      </w:r>
      <w:hyperlink r:id="rId76">
        <w:r w:rsidRPr="00AC11D3">
          <w:rPr>
            <w:rFonts w:ascii="Times New Roman" w:eastAsia="Times New Roman" w:hAnsi="Times New Roman" w:cs="Times New Roman"/>
            <w:bCs/>
            <w:sz w:val="28"/>
            <w:szCs w:val="28"/>
          </w:rPr>
          <w:t>пункте 1</w:t>
        </w:r>
      </w:hyperlink>
      <w:r w:rsidRPr="00AC11D3">
        <w:rPr>
          <w:rFonts w:ascii="Times New Roman" w:eastAsia="Times New Roman" w:hAnsi="Times New Roman" w:cs="Times New Roman"/>
          <w:bCs/>
          <w:sz w:val="28"/>
          <w:szCs w:val="28"/>
        </w:rPr>
        <w:t>3</w:t>
      </w:r>
      <w:r w:rsidRPr="00AC11D3">
        <w:rPr>
          <w:rFonts w:ascii="Times New Roman" w:eastAsia="Times New Roman" w:hAnsi="Times New Roman" w:cs="Times New Roman"/>
          <w:bCs/>
          <w:color w:val="000000"/>
          <w:sz w:val="28"/>
          <w:szCs w:val="28"/>
        </w:rPr>
        <w:t xml:space="preserve"> после слова «контрольных» дополнить словом «(надзорных)»;</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е) </w:t>
      </w:r>
      <w:hyperlink r:id="rId77">
        <w:r w:rsidRPr="00AC11D3">
          <w:rPr>
            <w:rFonts w:ascii="Times New Roman" w:eastAsia="Times New Roman" w:hAnsi="Times New Roman" w:cs="Times New Roman"/>
            <w:bCs/>
            <w:sz w:val="28"/>
            <w:szCs w:val="28"/>
          </w:rPr>
          <w:t>пункт 1</w:t>
        </w:r>
      </w:hyperlink>
      <w:r w:rsidRPr="00AC11D3">
        <w:rPr>
          <w:rFonts w:ascii="Times New Roman" w:eastAsia="Times New Roman" w:hAnsi="Times New Roman" w:cs="Times New Roman"/>
          <w:bCs/>
          <w:sz w:val="28"/>
          <w:szCs w:val="28"/>
        </w:rPr>
        <w:t>4</w:t>
      </w:r>
      <w:r w:rsidRPr="00AC11D3">
        <w:rPr>
          <w:rFonts w:ascii="Times New Roman" w:eastAsia="Times New Roman" w:hAnsi="Times New Roman" w:cs="Times New Roman"/>
          <w:bCs/>
          <w:color w:val="000000"/>
          <w:sz w:val="28"/>
          <w:szCs w:val="28"/>
        </w:rPr>
        <w:t xml:space="preserve"> дополнить словами «, резервного фонда Правительства Удмуртской Республики, резервного фонда муниципального образования «Муниципальный округ Сюмсинский район Удмуртской Республики».»;</w:t>
      </w:r>
    </w:p>
    <w:p w:rsidR="00BC3CDC" w:rsidRPr="00AC11D3" w:rsidRDefault="00BC3CDC" w:rsidP="00BC3CDC">
      <w:pPr>
        <w:pStyle w:val="ConsPlusNormal"/>
        <w:ind w:firstLine="709"/>
        <w:jc w:val="both"/>
        <w:rPr>
          <w:sz w:val="28"/>
          <w:szCs w:val="28"/>
        </w:rPr>
      </w:pPr>
      <w:r w:rsidRPr="00AC11D3">
        <w:rPr>
          <w:sz w:val="28"/>
          <w:szCs w:val="28"/>
        </w:rPr>
        <w:t xml:space="preserve">ж) </w:t>
      </w:r>
      <w:hyperlink r:id="rId78">
        <w:r w:rsidRPr="00AC11D3">
          <w:rPr>
            <w:sz w:val="28"/>
            <w:szCs w:val="28"/>
          </w:rPr>
          <w:t>пункт</w:t>
        </w:r>
      </w:hyperlink>
      <w:r w:rsidRPr="00AC11D3">
        <w:rPr>
          <w:sz w:val="28"/>
          <w:szCs w:val="28"/>
        </w:rPr>
        <w:t>18 изложить в следующей редакции:</w:t>
      </w:r>
    </w:p>
    <w:p w:rsidR="00BC3CDC" w:rsidRPr="00AC11D3" w:rsidRDefault="00BC3CDC" w:rsidP="00BC3CDC">
      <w:pPr>
        <w:pStyle w:val="ConsPlusNormal"/>
        <w:ind w:firstLine="709"/>
        <w:jc w:val="both"/>
        <w:rPr>
          <w:sz w:val="28"/>
          <w:szCs w:val="28"/>
        </w:rPr>
      </w:pPr>
      <w:r w:rsidRPr="00AC11D3">
        <w:rPr>
          <w:color w:val="000000"/>
          <w:sz w:val="28"/>
          <w:szCs w:val="28"/>
        </w:rPr>
        <w:t>«</w:t>
      </w:r>
      <w:r w:rsidRPr="00AC11D3">
        <w:rPr>
          <w:sz w:val="28"/>
          <w:szCs w:val="28"/>
        </w:rPr>
        <w:t>18. Работы, услуги, осуществляемые в целях подготовки:</w:t>
      </w:r>
    </w:p>
    <w:p w:rsidR="00BC3CDC" w:rsidRPr="00AC11D3" w:rsidRDefault="00BC3CDC" w:rsidP="00BC3CDC">
      <w:pPr>
        <w:pStyle w:val="ConsPlusNormal"/>
        <w:ind w:firstLine="709"/>
        <w:jc w:val="both"/>
        <w:rPr>
          <w:sz w:val="28"/>
          <w:szCs w:val="28"/>
        </w:rPr>
      </w:pPr>
      <w:r w:rsidRPr="00AC11D3">
        <w:rPr>
          <w:sz w:val="28"/>
          <w:szCs w:val="28"/>
        </w:rPr>
        <w:t>объектов к отопительному периоду, срок выполнения которых завершается не позднее 31 декабря финансового года;</w:t>
      </w:r>
    </w:p>
    <w:p w:rsidR="00BC3CDC" w:rsidRPr="00AC11D3" w:rsidRDefault="00BC3CDC" w:rsidP="00BC3CDC">
      <w:pPr>
        <w:pStyle w:val="ConsPlusNormal"/>
        <w:ind w:firstLine="709"/>
        <w:jc w:val="both"/>
        <w:rPr>
          <w:sz w:val="28"/>
          <w:szCs w:val="28"/>
        </w:rPr>
      </w:pPr>
      <w:r w:rsidRPr="00AC11D3">
        <w:rPr>
          <w:sz w:val="28"/>
          <w:szCs w:val="28"/>
        </w:rPr>
        <w:t>образовательных организаций к началу учебного года.</w:t>
      </w:r>
      <w:r w:rsidRPr="00AC11D3">
        <w:rPr>
          <w:color w:val="000000"/>
          <w:sz w:val="28"/>
          <w:szCs w:val="28"/>
        </w:rPr>
        <w:t>»</w:t>
      </w:r>
      <w:r w:rsidRPr="00AC11D3">
        <w:rPr>
          <w:sz w:val="28"/>
          <w:szCs w:val="28"/>
        </w:rPr>
        <w:t>;</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з) </w:t>
      </w:r>
      <w:hyperlink r:id="rId79">
        <w:r w:rsidRPr="00AC11D3">
          <w:rPr>
            <w:rFonts w:ascii="Times New Roman" w:hAnsi="Times New Roman" w:cs="Times New Roman"/>
            <w:sz w:val="28"/>
            <w:szCs w:val="28"/>
          </w:rPr>
          <w:t>пункт 2</w:t>
        </w:r>
      </w:hyperlink>
      <w:r w:rsidRPr="00AC11D3">
        <w:rPr>
          <w:rFonts w:ascii="Times New Roman" w:hAnsi="Times New Roman" w:cs="Times New Roman"/>
          <w:sz w:val="28"/>
          <w:szCs w:val="28"/>
        </w:rPr>
        <w:t>1</w:t>
      </w:r>
      <w:r w:rsidRPr="00AC11D3">
        <w:rPr>
          <w:rFonts w:ascii="Times New Roman" w:eastAsia="Times New Roman" w:hAnsi="Times New Roman" w:cs="Times New Roman"/>
          <w:bCs/>
          <w:color w:val="000000"/>
          <w:sz w:val="28"/>
          <w:szCs w:val="28"/>
        </w:rPr>
        <w:t xml:space="preserve"> дополнить предложением «Выполнение работ, связанных с осуществлением регулярных перевозок пассажиров и багажа по регулируемым тарифам.»;</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и) </w:t>
      </w:r>
      <w:hyperlink r:id="rId80">
        <w:r w:rsidRPr="00AC11D3">
          <w:rPr>
            <w:rFonts w:ascii="Times New Roman" w:eastAsia="Times New Roman" w:hAnsi="Times New Roman" w:cs="Times New Roman"/>
            <w:bCs/>
            <w:sz w:val="28"/>
            <w:szCs w:val="28"/>
          </w:rPr>
          <w:t xml:space="preserve">пункт </w:t>
        </w:r>
      </w:hyperlink>
      <w:r w:rsidRPr="00AC11D3">
        <w:rPr>
          <w:rFonts w:ascii="Times New Roman" w:eastAsia="Times New Roman" w:hAnsi="Times New Roman" w:cs="Times New Roman"/>
          <w:bCs/>
          <w:color w:val="000000"/>
          <w:sz w:val="28"/>
          <w:szCs w:val="28"/>
        </w:rPr>
        <w:t>37 изложить в следующей редакции: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lastRenderedPageBreak/>
        <w:t>«37.  Кадастровые работы и комплексные кадастровые работы (включая внесение сведений об объектах недвижимости и земельных участках в Единый государственный реестр недвижимости, а также подготовку и представление в орган, осуществляющий государственный кадастровый учет и государственную регистрацию прав, карт-планов территории), оценка объектов недвижимого имущества и земельных участков, оформление прав на объекты недвижимого имущества и регулирование отношений в сфере управления государственной и муниципальной собственностью, управление земельными участками, осуществление мероприятий по выявлению правообладателей ранее учтенных объектов недвижимости.»;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к) </w:t>
      </w:r>
      <w:hyperlink r:id="rId81">
        <w:r w:rsidRPr="00AC11D3">
          <w:rPr>
            <w:rFonts w:ascii="Times New Roman" w:hAnsi="Times New Roman" w:cs="Times New Roman"/>
            <w:sz w:val="28"/>
            <w:szCs w:val="28"/>
          </w:rPr>
          <w:t>пункт 4</w:t>
        </w:r>
      </w:hyperlink>
      <w:r w:rsidRPr="00AC11D3">
        <w:rPr>
          <w:rFonts w:ascii="Times New Roman" w:hAnsi="Times New Roman" w:cs="Times New Roman"/>
          <w:sz w:val="28"/>
          <w:szCs w:val="28"/>
        </w:rPr>
        <w:t>1</w:t>
      </w:r>
      <w:r w:rsidRPr="00AC11D3">
        <w:rPr>
          <w:rFonts w:ascii="Times New Roman" w:eastAsia="Times New Roman" w:hAnsi="Times New Roman" w:cs="Times New Roman"/>
          <w:bCs/>
          <w:color w:val="000000"/>
          <w:sz w:val="28"/>
          <w:szCs w:val="28"/>
        </w:rPr>
        <w:t xml:space="preserve"> изложить в следующей редакции:</w:t>
      </w:r>
      <w:bookmarkStart w:id="73" w:name="_Hlk169532457"/>
      <w:bookmarkEnd w:id="73"/>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«41. Приобретение услуг проживания, билетов для проезда участников мероприятий к месту их проведения и обратно, а также лиц, их сопровождающих, для участия в таких мероприятиях. Пополнение транспортных карт.»;</w:t>
      </w:r>
    </w:p>
    <w:p w:rsidR="00BC3CDC" w:rsidRPr="00AC11D3" w:rsidRDefault="00BC3CDC" w:rsidP="00BC3CDC">
      <w:pPr>
        <w:ind w:firstLine="709"/>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л) пункт 44 изложить в следующей редакции:</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«44. Приобретение прочих материальных запасов.»;</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м) </w:t>
      </w:r>
      <w:hyperlink r:id="rId82">
        <w:r w:rsidRPr="00AC11D3">
          <w:rPr>
            <w:rFonts w:ascii="Times New Roman" w:eastAsia="Times New Roman" w:hAnsi="Times New Roman" w:cs="Times New Roman"/>
            <w:bCs/>
            <w:sz w:val="28"/>
            <w:szCs w:val="28"/>
          </w:rPr>
          <w:t>дополнить</w:t>
        </w:r>
      </w:hyperlink>
      <w:r w:rsidRPr="00AC11D3">
        <w:rPr>
          <w:rFonts w:ascii="Times New Roman" w:eastAsia="Times New Roman" w:hAnsi="Times New Roman" w:cs="Times New Roman"/>
          <w:bCs/>
          <w:color w:val="000000"/>
          <w:sz w:val="28"/>
          <w:szCs w:val="28"/>
        </w:rPr>
        <w:t xml:space="preserve"> пунктами 47</w:t>
      </w:r>
      <w:r>
        <w:rPr>
          <w:rFonts w:ascii="Times New Roman" w:eastAsia="Times New Roman" w:hAnsi="Times New Roman" w:cs="Times New Roman"/>
          <w:bCs/>
          <w:color w:val="000000"/>
          <w:sz w:val="28"/>
          <w:szCs w:val="28"/>
        </w:rPr>
        <w:t>, 48, 49, 50,</w:t>
      </w:r>
      <w:r w:rsidRPr="00AC11D3">
        <w:rPr>
          <w:rFonts w:ascii="Times New Roman" w:eastAsia="Times New Roman" w:hAnsi="Times New Roman" w:cs="Times New Roman"/>
          <w:bCs/>
          <w:color w:val="000000"/>
          <w:sz w:val="28"/>
          <w:szCs w:val="28"/>
        </w:rPr>
        <w:t xml:space="preserve"> 51 следующего содержания:</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«47. Закупка товаров, работ, услуг на сумму, не превышающую 3 (Три) тысячи рублей.</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 xml:space="preserve">48. Расходы за счет поступлений от использования имущества, находящегося в собственности муниципального образования «Муниципальный округ Сюмсинский район Удмуртской Республики» (плата за найм). </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49. Расходы на проведение обучения в целях повышения квалификации кадров.</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50. Расходы на мероприятия в области жилищного и коммунального хозяйства.</w:t>
      </w:r>
    </w:p>
    <w:p w:rsidR="00BC3CDC" w:rsidRPr="00AC11D3" w:rsidRDefault="00BC3CDC" w:rsidP="00BC3CDC">
      <w:pPr>
        <w:ind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51. Экспертиза сметной стоимости объекта.»</w:t>
      </w:r>
      <w:r>
        <w:rPr>
          <w:rFonts w:ascii="Times New Roman" w:eastAsia="Times New Roman" w:hAnsi="Times New Roman" w:cs="Times New Roman"/>
          <w:bCs/>
          <w:color w:val="000000"/>
          <w:sz w:val="28"/>
          <w:szCs w:val="28"/>
        </w:rPr>
        <w:t>.</w:t>
      </w:r>
    </w:p>
    <w:p w:rsidR="00BC3CDC" w:rsidRPr="00AC11D3" w:rsidRDefault="00BC3CDC" w:rsidP="009F19F3">
      <w:pPr>
        <w:pStyle w:val="af7"/>
        <w:numPr>
          <w:ilvl w:val="0"/>
          <w:numId w:val="30"/>
        </w:numPr>
        <w:ind w:left="0" w:firstLine="709"/>
        <w:jc w:val="both"/>
        <w:rPr>
          <w:rFonts w:ascii="Times New Roman" w:eastAsia="Times New Roman" w:hAnsi="Times New Roman" w:cs="Times New Roman"/>
          <w:bCs/>
          <w:color w:val="000000"/>
          <w:sz w:val="28"/>
          <w:szCs w:val="28"/>
        </w:rPr>
      </w:pPr>
      <w:r w:rsidRPr="00AC11D3">
        <w:rPr>
          <w:rFonts w:ascii="Times New Roman" w:eastAsia="Times New Roman" w:hAnsi="Times New Roman" w:cs="Times New Roman"/>
          <w:bCs/>
          <w:color w:val="000000"/>
          <w:sz w:val="28"/>
          <w:szCs w:val="28"/>
        </w:rPr>
        <w:t>Настоящее постановление вступает в силу со дня его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C3CDC" w:rsidRPr="00AC11D3" w:rsidRDefault="00BC3CDC" w:rsidP="00BC3CDC">
      <w:pPr>
        <w:ind w:firstLine="709"/>
        <w:jc w:val="both"/>
        <w:rPr>
          <w:rFonts w:ascii="Times New Roman" w:eastAsia="Times New Roman" w:hAnsi="Times New Roman" w:cs="Times New Roman"/>
          <w:bCs/>
          <w:color w:val="000000"/>
          <w:sz w:val="28"/>
          <w:szCs w:val="28"/>
        </w:rPr>
      </w:pPr>
    </w:p>
    <w:p w:rsidR="00BC3CDC" w:rsidRPr="00AC11D3" w:rsidRDefault="00BC3CDC" w:rsidP="00BC3CDC">
      <w:pPr>
        <w:ind w:firstLine="709"/>
        <w:jc w:val="both"/>
        <w:rPr>
          <w:rFonts w:ascii="Times New Roman" w:eastAsia="Times New Roman" w:hAnsi="Times New Roman" w:cs="Times New Roman"/>
          <w:bCs/>
          <w:color w:val="000000"/>
          <w:sz w:val="28"/>
          <w:szCs w:val="28"/>
        </w:rPr>
      </w:pPr>
    </w:p>
    <w:p w:rsidR="00BC3CDC" w:rsidRDefault="00BC3CDC" w:rsidP="00BC3CDC">
      <w:pPr>
        <w:widowControl w:val="0"/>
        <w:ind w:left="4820" w:hanging="4820"/>
        <w:outlineLvl w:val="0"/>
        <w:rPr>
          <w:rFonts w:ascii="Times New Roman" w:hAnsi="Times New Roman" w:cs="Times New Roman"/>
          <w:sz w:val="28"/>
          <w:szCs w:val="28"/>
        </w:rPr>
      </w:pPr>
      <w:r>
        <w:rPr>
          <w:rFonts w:ascii="Times New Roman" w:hAnsi="Times New Roman" w:cs="Times New Roman"/>
          <w:sz w:val="28"/>
          <w:szCs w:val="28"/>
        </w:rPr>
        <w:t>Глава Сюмсинского района                                                           П.П. Кудрявцев</w:t>
      </w:r>
    </w:p>
    <w:p w:rsidR="00BC3CDC" w:rsidRDefault="00BC3CDC" w:rsidP="00BC3CDC">
      <w:pPr>
        <w:widowControl w:val="0"/>
        <w:ind w:left="4820" w:hanging="4820"/>
        <w:outlineLvl w:val="0"/>
        <w:rPr>
          <w:rFonts w:ascii="Times New Roman" w:hAnsi="Times New Roman" w:cs="Times New Roman"/>
          <w:sz w:val="28"/>
          <w:szCs w:val="28"/>
        </w:rPr>
      </w:pPr>
    </w:p>
    <w:p w:rsidR="00BC3CDC" w:rsidRDefault="00BC3CDC" w:rsidP="00BC3CDC">
      <w:pPr>
        <w:widowControl w:val="0"/>
        <w:ind w:left="4820" w:hanging="4820"/>
        <w:outlineLvl w:val="0"/>
        <w:rPr>
          <w:rFonts w:ascii="Times New Roman" w:hAnsi="Times New Roman" w:cs="Times New Roman"/>
          <w:sz w:val="28"/>
          <w:szCs w:val="2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tbl>
      <w:tblPr>
        <w:tblW w:w="103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701"/>
        <w:gridCol w:w="4004"/>
      </w:tblGrid>
      <w:tr w:rsidR="00BC3CDC" w:rsidRPr="00BC3CDC" w:rsidTr="00BC3CDC">
        <w:trPr>
          <w:trHeight w:val="1257"/>
        </w:trPr>
        <w:tc>
          <w:tcPr>
            <w:tcW w:w="4678" w:type="dxa"/>
            <w:tcBorders>
              <w:top w:val="nil"/>
              <w:left w:val="nil"/>
              <w:bottom w:val="nil"/>
              <w:right w:val="nil"/>
            </w:tcBorders>
          </w:tcPr>
          <w:p w:rsidR="00BC3CDC" w:rsidRPr="00BC3CDC" w:rsidRDefault="00BC3CDC" w:rsidP="00BC3CDC">
            <w:pPr>
              <w:jc w:val="center"/>
              <w:rPr>
                <w:rFonts w:ascii="Times New Roman" w:hAnsi="Times New Roman" w:cs="Times New Roman"/>
                <w:spacing w:val="50"/>
              </w:rPr>
            </w:pPr>
            <w:r w:rsidRPr="00BC3CDC">
              <w:rPr>
                <w:rFonts w:ascii="Times New Roman" w:hAnsi="Times New Roman" w:cs="Times New Roman"/>
                <w:spacing w:val="50"/>
              </w:rPr>
              <w:lastRenderedPageBreak/>
              <w:t xml:space="preserve">Администрация </w:t>
            </w:r>
            <w:r w:rsidRPr="00BC3CDC">
              <w:rPr>
                <w:rFonts w:ascii="Times New Roman" w:hAnsi="Times New Roman" w:cs="Times New Roman"/>
                <w:spacing w:val="50"/>
              </w:rPr>
              <w:br/>
              <w:t>муниципального образования «Муниципальный округ</w:t>
            </w:r>
          </w:p>
          <w:p w:rsidR="00BC3CDC" w:rsidRPr="00BC3CDC" w:rsidRDefault="00BC3CDC" w:rsidP="00BC3CDC">
            <w:pPr>
              <w:jc w:val="center"/>
              <w:rPr>
                <w:rFonts w:ascii="Times New Roman" w:hAnsi="Times New Roman" w:cs="Times New Roman"/>
                <w:spacing w:val="50"/>
              </w:rPr>
            </w:pPr>
            <w:r w:rsidRPr="00BC3CDC">
              <w:rPr>
                <w:rFonts w:ascii="Times New Roman" w:hAnsi="Times New Roman" w:cs="Times New Roman"/>
                <w:spacing w:val="50"/>
              </w:rPr>
              <w:t>Сюмсинский район</w:t>
            </w:r>
          </w:p>
          <w:p w:rsidR="00BC3CDC" w:rsidRPr="00BC3CDC" w:rsidRDefault="00BC3CDC" w:rsidP="00BC3CDC">
            <w:pPr>
              <w:jc w:val="center"/>
              <w:rPr>
                <w:rFonts w:ascii="Times New Roman" w:hAnsi="Times New Roman" w:cs="Times New Roman"/>
                <w:spacing w:val="20"/>
              </w:rPr>
            </w:pPr>
            <w:r w:rsidRPr="00BC3CDC">
              <w:rPr>
                <w:rFonts w:ascii="Times New Roman" w:hAnsi="Times New Roman" w:cs="Times New Roman"/>
                <w:spacing w:val="50"/>
              </w:rPr>
              <w:t>Удмуртской Республики»</w:t>
            </w:r>
          </w:p>
        </w:tc>
        <w:tc>
          <w:tcPr>
            <w:tcW w:w="1701" w:type="dxa"/>
            <w:tcBorders>
              <w:top w:val="nil"/>
              <w:left w:val="nil"/>
              <w:bottom w:val="nil"/>
              <w:right w:val="nil"/>
            </w:tcBorders>
          </w:tcPr>
          <w:p w:rsidR="00BC3CDC" w:rsidRPr="00BC3CDC" w:rsidRDefault="00BC3CDC" w:rsidP="00BC3CDC">
            <w:pPr>
              <w:jc w:val="center"/>
              <w:rPr>
                <w:rFonts w:ascii="Times New Roman" w:hAnsi="Times New Roman" w:cs="Times New Roman"/>
                <w:spacing w:val="20"/>
              </w:rPr>
            </w:pPr>
            <w:r w:rsidRPr="00BC3CDC">
              <w:rPr>
                <w:rFonts w:ascii="Times New Roman" w:hAnsi="Times New Roman" w:cs="Times New Roman"/>
                <w:noProof/>
                <w:spacing w:val="20"/>
              </w:rPr>
              <w:drawing>
                <wp:inline distT="0" distB="0" distL="0" distR="0">
                  <wp:extent cx="714375" cy="685800"/>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4004" w:type="dxa"/>
            <w:tcBorders>
              <w:top w:val="nil"/>
              <w:left w:val="nil"/>
              <w:bottom w:val="nil"/>
              <w:right w:val="nil"/>
            </w:tcBorders>
          </w:tcPr>
          <w:p w:rsidR="00BC3CDC" w:rsidRPr="00BC3CDC" w:rsidRDefault="00BC3CDC" w:rsidP="00BC3CDC">
            <w:pPr>
              <w:jc w:val="center"/>
              <w:rPr>
                <w:rFonts w:ascii="Times New Roman" w:hAnsi="Times New Roman" w:cs="Times New Roman"/>
                <w:spacing w:val="50"/>
              </w:rPr>
            </w:pPr>
            <w:r w:rsidRPr="00BC3CDC">
              <w:rPr>
                <w:rFonts w:ascii="Times New Roman" w:hAnsi="Times New Roman" w:cs="Times New Roman"/>
                <w:spacing w:val="50"/>
              </w:rPr>
              <w:t>«Удмурт Элькунысь</w:t>
            </w:r>
          </w:p>
          <w:p w:rsidR="00BC3CDC" w:rsidRPr="00BC3CDC" w:rsidRDefault="00BC3CDC" w:rsidP="00BC3CDC">
            <w:pPr>
              <w:jc w:val="center"/>
              <w:rPr>
                <w:rFonts w:ascii="Times New Roman" w:hAnsi="Times New Roman" w:cs="Times New Roman"/>
                <w:spacing w:val="50"/>
              </w:rPr>
            </w:pPr>
            <w:r w:rsidRPr="00BC3CDC">
              <w:rPr>
                <w:rFonts w:ascii="Times New Roman" w:hAnsi="Times New Roman" w:cs="Times New Roman"/>
                <w:spacing w:val="50"/>
              </w:rPr>
              <w:t xml:space="preserve">Сюмси ёрос </w:t>
            </w:r>
          </w:p>
          <w:p w:rsidR="00BC3CDC" w:rsidRPr="00BC3CDC" w:rsidRDefault="00BC3CDC" w:rsidP="00BC3CDC">
            <w:pPr>
              <w:jc w:val="center"/>
              <w:rPr>
                <w:rFonts w:ascii="Times New Roman" w:hAnsi="Times New Roman" w:cs="Times New Roman"/>
                <w:spacing w:val="50"/>
              </w:rPr>
            </w:pPr>
            <w:r w:rsidRPr="00BC3CDC">
              <w:rPr>
                <w:rFonts w:ascii="Times New Roman" w:hAnsi="Times New Roman" w:cs="Times New Roman"/>
                <w:spacing w:val="50"/>
              </w:rPr>
              <w:t>муниципал округ»</w:t>
            </w:r>
          </w:p>
          <w:p w:rsidR="00BC3CDC" w:rsidRPr="00BC3CDC" w:rsidRDefault="00BC3CDC" w:rsidP="00BC3CDC">
            <w:pPr>
              <w:jc w:val="center"/>
              <w:rPr>
                <w:rFonts w:ascii="Times New Roman" w:hAnsi="Times New Roman" w:cs="Times New Roman"/>
                <w:spacing w:val="20"/>
              </w:rPr>
            </w:pPr>
            <w:r w:rsidRPr="00BC3CDC">
              <w:rPr>
                <w:rFonts w:ascii="Times New Roman" w:hAnsi="Times New Roman" w:cs="Times New Roman"/>
                <w:spacing w:val="50"/>
              </w:rPr>
              <w:t>муниципал кылдытэтлэн Администрациез»</w:t>
            </w:r>
            <w:r w:rsidRPr="00BC3CDC">
              <w:rPr>
                <w:rFonts w:ascii="Times New Roman" w:hAnsi="Times New Roman" w:cs="Times New Roman"/>
                <w:spacing w:val="20"/>
              </w:rPr>
              <w:t xml:space="preserve"> </w:t>
            </w:r>
          </w:p>
        </w:tc>
      </w:tr>
    </w:tbl>
    <w:p w:rsidR="00BC3CDC" w:rsidRDefault="00BC3CDC" w:rsidP="00BC3CDC">
      <w:pPr>
        <w:keepNext/>
        <w:jc w:val="center"/>
        <w:outlineLvl w:val="0"/>
        <w:rPr>
          <w:rFonts w:ascii="Times New Roman" w:hAnsi="Times New Roman" w:cs="Times New Roman"/>
          <w:b/>
          <w:bCs/>
          <w:spacing w:val="20"/>
          <w:sz w:val="40"/>
          <w:szCs w:val="40"/>
        </w:rPr>
      </w:pPr>
    </w:p>
    <w:p w:rsidR="00BC3CDC" w:rsidRPr="00BC3CDC" w:rsidRDefault="00BC3CDC" w:rsidP="00BC3CDC">
      <w:pPr>
        <w:keepNext/>
        <w:jc w:val="center"/>
        <w:outlineLvl w:val="0"/>
        <w:rPr>
          <w:rFonts w:ascii="Times New Roman" w:hAnsi="Times New Roman" w:cs="Times New Roman"/>
          <w:b/>
          <w:bCs/>
          <w:spacing w:val="20"/>
          <w:sz w:val="40"/>
          <w:szCs w:val="40"/>
        </w:rPr>
      </w:pPr>
      <w:r w:rsidRPr="00BC3CDC">
        <w:rPr>
          <w:rFonts w:ascii="Times New Roman" w:hAnsi="Times New Roman" w:cs="Times New Roman"/>
          <w:b/>
          <w:bCs/>
          <w:spacing w:val="20"/>
          <w:sz w:val="40"/>
          <w:szCs w:val="40"/>
        </w:rPr>
        <w:t>ПОСТАНОВЛЕНИЕ</w:t>
      </w:r>
    </w:p>
    <w:p w:rsidR="00BC3CDC" w:rsidRPr="00BC3CDC" w:rsidRDefault="00BC3CDC" w:rsidP="00BC3CDC">
      <w:pPr>
        <w:keepNext/>
        <w:outlineLvl w:val="0"/>
        <w:rPr>
          <w:rFonts w:ascii="Times New Roman" w:hAnsi="Times New Roman" w:cs="Times New Roman"/>
          <w:bCs/>
          <w:sz w:val="28"/>
          <w:szCs w:val="28"/>
        </w:rPr>
      </w:pPr>
    </w:p>
    <w:p w:rsidR="00BC3CDC" w:rsidRPr="00BC3CDC" w:rsidRDefault="00BC3CDC" w:rsidP="00BC3CDC">
      <w:pPr>
        <w:keepNext/>
        <w:outlineLvl w:val="0"/>
        <w:rPr>
          <w:rFonts w:ascii="Times New Roman" w:hAnsi="Times New Roman" w:cs="Times New Roman"/>
          <w:bCs/>
          <w:sz w:val="28"/>
          <w:szCs w:val="28"/>
        </w:rPr>
      </w:pPr>
      <w:r w:rsidRPr="00BC3CDC">
        <w:rPr>
          <w:rFonts w:ascii="Times New Roman" w:hAnsi="Times New Roman" w:cs="Times New Roman"/>
          <w:bCs/>
          <w:sz w:val="28"/>
          <w:szCs w:val="28"/>
        </w:rPr>
        <w:t>от 25 июня 2024 года                                                                                      № 372</w:t>
      </w:r>
    </w:p>
    <w:p w:rsidR="00BC3CDC" w:rsidRPr="00BC3CDC" w:rsidRDefault="00BC3CDC" w:rsidP="00BC3CDC">
      <w:pPr>
        <w:keepNext/>
        <w:outlineLvl w:val="0"/>
        <w:rPr>
          <w:rFonts w:ascii="Times New Roman" w:hAnsi="Times New Roman" w:cs="Times New Roman"/>
          <w:bCs/>
          <w:sz w:val="28"/>
          <w:szCs w:val="28"/>
        </w:rPr>
      </w:pPr>
    </w:p>
    <w:p w:rsidR="00BC3CDC" w:rsidRPr="00BC3CDC" w:rsidRDefault="00BC3CDC" w:rsidP="00BC3CDC">
      <w:pPr>
        <w:jc w:val="center"/>
        <w:rPr>
          <w:rFonts w:ascii="Times New Roman" w:hAnsi="Times New Roman" w:cs="Times New Roman"/>
          <w:sz w:val="28"/>
          <w:szCs w:val="28"/>
        </w:rPr>
      </w:pPr>
      <w:r w:rsidRPr="00BC3CDC">
        <w:rPr>
          <w:rFonts w:ascii="Times New Roman" w:hAnsi="Times New Roman" w:cs="Times New Roman"/>
          <w:sz w:val="28"/>
          <w:szCs w:val="28"/>
        </w:rPr>
        <w:t>с. Сюмси</w:t>
      </w:r>
    </w:p>
    <w:p w:rsidR="00BC3CDC" w:rsidRPr="00BC3CDC" w:rsidRDefault="00BC3CDC" w:rsidP="00BC3CDC">
      <w:pPr>
        <w:jc w:val="center"/>
        <w:rPr>
          <w:rFonts w:ascii="Times New Roman" w:hAnsi="Times New Roman" w:cs="Times New Roman"/>
          <w:color w:val="000000"/>
          <w:sz w:val="28"/>
          <w:szCs w:val="28"/>
        </w:rPr>
      </w:pPr>
    </w:p>
    <w:p w:rsidR="00BC3CDC" w:rsidRPr="00BC3CDC" w:rsidRDefault="00BC3CDC" w:rsidP="00BC3CDC">
      <w:pPr>
        <w:jc w:val="center"/>
        <w:rPr>
          <w:rFonts w:ascii="Times New Roman" w:hAnsi="Times New Roman" w:cs="Times New Roman"/>
          <w:color w:val="000000"/>
          <w:sz w:val="28"/>
          <w:szCs w:val="28"/>
        </w:rPr>
      </w:pPr>
      <w:r w:rsidRPr="00BC3CDC">
        <w:rPr>
          <w:rFonts w:ascii="Times New Roman" w:hAnsi="Times New Roman" w:cs="Times New Roman"/>
          <w:color w:val="000000"/>
          <w:sz w:val="28"/>
          <w:szCs w:val="28"/>
        </w:rPr>
        <w:t xml:space="preserve">О внесении изменения в муниципальную программу </w:t>
      </w:r>
    </w:p>
    <w:p w:rsidR="00BC3CDC" w:rsidRPr="00BC3CDC" w:rsidRDefault="00BC3CDC" w:rsidP="00BC3CDC">
      <w:pPr>
        <w:jc w:val="center"/>
        <w:rPr>
          <w:rFonts w:ascii="Times New Roman" w:hAnsi="Times New Roman" w:cs="Times New Roman"/>
          <w:color w:val="000000"/>
          <w:sz w:val="28"/>
          <w:szCs w:val="28"/>
        </w:rPr>
      </w:pPr>
      <w:r w:rsidRPr="00BC3CDC">
        <w:rPr>
          <w:rFonts w:ascii="Times New Roman" w:hAnsi="Times New Roman" w:cs="Times New Roman"/>
          <w:color w:val="000000"/>
          <w:sz w:val="28"/>
          <w:szCs w:val="28"/>
        </w:rPr>
        <w:t xml:space="preserve">«Создание условий для устойчивого экономического развития» </w:t>
      </w:r>
    </w:p>
    <w:p w:rsidR="00BC3CDC" w:rsidRPr="00BC3CDC" w:rsidRDefault="00BC3CDC" w:rsidP="00BC3CDC">
      <w:pPr>
        <w:jc w:val="both"/>
        <w:rPr>
          <w:rFonts w:ascii="Times New Roman" w:hAnsi="Times New Roman" w:cs="Times New Roman"/>
          <w:color w:val="000000"/>
          <w:sz w:val="28"/>
          <w:szCs w:val="28"/>
        </w:rPr>
      </w:pPr>
    </w:p>
    <w:p w:rsidR="00BC3CDC" w:rsidRPr="00BC3CDC" w:rsidRDefault="00BC3CDC" w:rsidP="00BC3CDC">
      <w:pPr>
        <w:ind w:firstLine="709"/>
        <w:jc w:val="both"/>
        <w:rPr>
          <w:rFonts w:ascii="Times New Roman" w:hAnsi="Times New Roman" w:cs="Times New Roman"/>
          <w:b/>
          <w:color w:val="000000"/>
          <w:spacing w:val="20"/>
          <w:sz w:val="28"/>
          <w:szCs w:val="28"/>
        </w:rPr>
      </w:pPr>
      <w:r w:rsidRPr="00BC3CDC">
        <w:rPr>
          <w:rFonts w:ascii="Times New Roman" w:hAnsi="Times New Roman" w:cs="Times New Roman"/>
          <w:color w:val="000000"/>
          <w:sz w:val="28"/>
          <w:szCs w:val="28"/>
        </w:rPr>
        <w:t xml:space="preserve">В соответствии с постановлениями Администрации муниципального образования «Муниципальный округ Сюмсинский район Удмуртской Республики» от 1 февраля 2022 года «Об утверждении Порядка разработки, реализации и оценки эффективности муниципальных программ муниципального образования «Муниципальный округ Сюмсинский район Удмуртской Республики», от 23 апреля 2024 года № 274 «Об организации разработки муниципальных программ муниципального образования «Муниципальный округ Сюмсинский район Удмуртской Республики» до 2028 года»,  Уставом муниципального образования «Муниципальный округ Сюмсинский район Удмуртской Республики», в целях повышения эффективности муниципального управления </w:t>
      </w:r>
      <w:r w:rsidRPr="00BC3CDC">
        <w:rPr>
          <w:rFonts w:ascii="Times New Roman" w:hAnsi="Times New Roman" w:cs="Times New Roman"/>
          <w:b/>
          <w:color w:val="000000"/>
          <w:sz w:val="28"/>
          <w:szCs w:val="28"/>
        </w:rPr>
        <w:t xml:space="preserve">Администрация муниципального образования «Муниципальный округ Сюмсинский район Удмуртской Республики» </w:t>
      </w:r>
      <w:r w:rsidRPr="00BC3CDC">
        <w:rPr>
          <w:rFonts w:ascii="Times New Roman" w:hAnsi="Times New Roman" w:cs="Times New Roman"/>
          <w:b/>
          <w:color w:val="000000"/>
          <w:spacing w:val="20"/>
          <w:sz w:val="28"/>
          <w:szCs w:val="28"/>
        </w:rPr>
        <w:t>постановляет:</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pacing w:val="20"/>
          <w:sz w:val="28"/>
          <w:szCs w:val="28"/>
        </w:rPr>
        <w:t xml:space="preserve">1. </w:t>
      </w:r>
      <w:r w:rsidRPr="00BC3CDC">
        <w:rPr>
          <w:rFonts w:ascii="Times New Roman" w:hAnsi="Times New Roman" w:cs="Times New Roman"/>
          <w:color w:val="000000"/>
          <w:sz w:val="28"/>
          <w:szCs w:val="28"/>
        </w:rPr>
        <w:t>Внести в муниципальную программу «Создание условий для устойчивого экономического развития», утвержденную постановлением Администрации муниципального  образования «Муниципальный округ Сюмсинский район Удмуртской Республики» от 2 марта 2022 года № 131 «Об утверждении муниципальный  программы «Создание условий для устойчивого экономического развития», следующее изменение:</w:t>
      </w:r>
    </w:p>
    <w:p w:rsidR="00BC3CDC" w:rsidRPr="00BC3CDC" w:rsidRDefault="00BC3CDC" w:rsidP="00BC3CDC">
      <w:pPr>
        <w:ind w:firstLine="709"/>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изложить муниципальную программу «Создание условий для устойчивого экономического развития» в новой редакции согласно приложению.</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2. Настоящее постановление вступает с момента подписания и подлежит опубликованию на официальном сайте муниципального образования «Муниципальный округ Сюмсинский район Удмуртской Республики».</w:t>
      </w:r>
    </w:p>
    <w:p w:rsidR="00BC3CDC" w:rsidRPr="00BC3CDC" w:rsidRDefault="00BC3CDC" w:rsidP="00BC3CDC">
      <w:pPr>
        <w:tabs>
          <w:tab w:val="left" w:pos="1134"/>
        </w:tabs>
        <w:autoSpaceDE w:val="0"/>
        <w:autoSpaceDN w:val="0"/>
        <w:adjustRightInd w:val="0"/>
        <w:rPr>
          <w:rFonts w:ascii="Times New Roman" w:hAnsi="Times New Roman" w:cs="Times New Roman"/>
          <w:sz w:val="28"/>
          <w:szCs w:val="28"/>
        </w:rPr>
      </w:pPr>
    </w:p>
    <w:p w:rsidR="00BC3CDC" w:rsidRPr="00BC3CDC" w:rsidRDefault="00BC3CDC" w:rsidP="00BC3CDC">
      <w:pPr>
        <w:tabs>
          <w:tab w:val="left" w:pos="1134"/>
        </w:tabs>
        <w:autoSpaceDE w:val="0"/>
        <w:autoSpaceDN w:val="0"/>
        <w:adjustRightInd w:val="0"/>
        <w:ind w:left="709"/>
        <w:jc w:val="right"/>
        <w:rPr>
          <w:rFonts w:ascii="Times New Roman" w:hAnsi="Times New Roman" w:cs="Times New Roman"/>
          <w:sz w:val="28"/>
          <w:szCs w:val="28"/>
        </w:rPr>
      </w:pPr>
    </w:p>
    <w:p w:rsidR="00BC3CDC" w:rsidRPr="00BC3CDC" w:rsidRDefault="00BC3CDC" w:rsidP="00BC3CDC">
      <w:pPr>
        <w:tabs>
          <w:tab w:val="left" w:pos="1134"/>
        </w:tabs>
        <w:autoSpaceDE w:val="0"/>
        <w:autoSpaceDN w:val="0"/>
        <w:adjustRightInd w:val="0"/>
        <w:jc w:val="both"/>
        <w:rPr>
          <w:rFonts w:ascii="Times New Roman" w:hAnsi="Times New Roman" w:cs="Times New Roman"/>
          <w:sz w:val="28"/>
          <w:szCs w:val="28"/>
        </w:rPr>
      </w:pPr>
      <w:r w:rsidRPr="00BC3CDC">
        <w:rPr>
          <w:rFonts w:ascii="Times New Roman" w:hAnsi="Times New Roman" w:cs="Times New Roman"/>
          <w:noProof/>
          <w:sz w:val="28"/>
          <w:szCs w:val="28"/>
        </w:rPr>
        <w:pict>
          <v:rect id="_x0000_s1140" style="position:absolute;left:0;text-align:left;margin-left:222.45pt;margin-top:-40.55pt;width:28.5pt;height:11.65pt;z-index:251736064" stroked="f"/>
        </w:pict>
      </w:r>
      <w:r w:rsidRPr="00BC3CDC">
        <w:rPr>
          <w:rFonts w:ascii="Times New Roman" w:hAnsi="Times New Roman" w:cs="Times New Roman"/>
          <w:sz w:val="28"/>
          <w:szCs w:val="28"/>
        </w:rPr>
        <w:t>Глава Сюмсинского района                                                           П.П. Кудрявцев</w:t>
      </w:r>
    </w:p>
    <w:p w:rsidR="00BC3CDC" w:rsidRPr="00BC3CDC" w:rsidRDefault="00BC3CDC" w:rsidP="00BC3CDC">
      <w:pPr>
        <w:pStyle w:val="22"/>
        <w:spacing w:before="0" w:after="0"/>
        <w:ind w:left="5245"/>
        <w:rPr>
          <w:rFonts w:ascii="Times New Roman" w:hAnsi="Times New Roman"/>
          <w:b w:val="0"/>
          <w:sz w:val="28"/>
        </w:rPr>
      </w:pP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noProof/>
          <w:sz w:val="28"/>
        </w:rPr>
        <w:pict>
          <v:rect id="_x0000_s1141" style="position:absolute;left:0;text-align:left;margin-left:201.45pt;margin-top:-50.2pt;width:1in;height:28.5pt;z-index:251737088" strokecolor="white [3212]"/>
        </w:pict>
      </w:r>
      <w:r w:rsidRPr="00BC3CDC">
        <w:rPr>
          <w:rFonts w:ascii="Times New Roman" w:hAnsi="Times New Roman"/>
          <w:b w:val="0"/>
          <w:sz w:val="28"/>
        </w:rPr>
        <w:t xml:space="preserve">Приложение </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 xml:space="preserve"> к постановлению Администрации муниципального образования «Муниципальный округ Сюмсинский район</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 xml:space="preserve"> Удмуртской Республики» </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от 24 июня 2024 года № 369</w:t>
      </w:r>
    </w:p>
    <w:p w:rsidR="00BC3CDC" w:rsidRPr="00BC3CDC" w:rsidRDefault="00BC3CDC" w:rsidP="00BC3CDC">
      <w:pPr>
        <w:pStyle w:val="22"/>
        <w:spacing w:before="0" w:after="0"/>
        <w:ind w:left="5245"/>
        <w:rPr>
          <w:rFonts w:ascii="Times New Roman" w:hAnsi="Times New Roman"/>
          <w:b w:val="0"/>
          <w:sz w:val="28"/>
        </w:rPr>
      </w:pP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«УТВЕРЖДЕНА</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 xml:space="preserve"> постановлением Администрации муниципального образования «Муниципальный округ Сюмсинский район</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 xml:space="preserve"> Удмуртской Республики» </w:t>
      </w:r>
    </w:p>
    <w:p w:rsidR="00BC3CDC" w:rsidRPr="00BC3CDC" w:rsidRDefault="00BC3CDC" w:rsidP="00BC3CDC">
      <w:pPr>
        <w:pStyle w:val="22"/>
        <w:spacing w:before="0" w:after="0"/>
        <w:ind w:left="5245"/>
        <w:rPr>
          <w:rFonts w:ascii="Times New Roman" w:hAnsi="Times New Roman"/>
          <w:b w:val="0"/>
          <w:sz w:val="28"/>
        </w:rPr>
      </w:pPr>
      <w:r w:rsidRPr="00BC3CDC">
        <w:rPr>
          <w:rFonts w:ascii="Times New Roman" w:hAnsi="Times New Roman"/>
          <w:b w:val="0"/>
          <w:sz w:val="28"/>
        </w:rPr>
        <w:t>от 2 марта 2024 года № 131</w:t>
      </w:r>
    </w:p>
    <w:p w:rsidR="00BC3CDC" w:rsidRPr="00BC3CDC" w:rsidRDefault="00BC3CDC" w:rsidP="00BC3CDC">
      <w:pPr>
        <w:pStyle w:val="22"/>
        <w:spacing w:before="0" w:after="0"/>
        <w:ind w:left="5245"/>
        <w:rPr>
          <w:rFonts w:ascii="Times New Roman" w:hAnsi="Times New Roman"/>
          <w:b w:val="0"/>
          <w:sz w:val="28"/>
        </w:rPr>
      </w:pPr>
    </w:p>
    <w:p w:rsidR="00BC3CDC" w:rsidRPr="00BC3CDC" w:rsidRDefault="00BC3CDC" w:rsidP="00BC3CDC">
      <w:pPr>
        <w:pStyle w:val="22"/>
        <w:spacing w:before="0" w:after="0"/>
        <w:ind w:left="5245"/>
        <w:rPr>
          <w:rFonts w:ascii="Times New Roman" w:hAnsi="Times New Roman"/>
          <w:b w:val="0"/>
          <w:sz w:val="28"/>
        </w:rPr>
      </w:pPr>
    </w:p>
    <w:p w:rsidR="00BC3CDC" w:rsidRPr="00BC3CDC" w:rsidRDefault="00BC3CDC" w:rsidP="00BC3CDC">
      <w:pPr>
        <w:autoSpaceDE w:val="0"/>
        <w:autoSpaceDN w:val="0"/>
        <w:adjustRightInd w:val="0"/>
        <w:rPr>
          <w:rFonts w:ascii="Times New Roman" w:hAnsi="Times New Roman" w:cs="Times New Roman"/>
          <w:bCs/>
          <w:sz w:val="26"/>
          <w:szCs w:val="26"/>
        </w:rPr>
      </w:pPr>
    </w:p>
    <w:p w:rsidR="00BC3CDC" w:rsidRPr="00BC3CDC" w:rsidRDefault="00BC3CDC" w:rsidP="00BC3CDC">
      <w:pPr>
        <w:autoSpaceDE w:val="0"/>
        <w:autoSpaceDN w:val="0"/>
        <w:adjustRightInd w:val="0"/>
        <w:jc w:val="center"/>
        <w:rPr>
          <w:rFonts w:ascii="Times New Roman" w:hAnsi="Times New Roman" w:cs="Times New Roman"/>
          <w:b/>
          <w:bCs/>
          <w:sz w:val="28"/>
          <w:szCs w:val="28"/>
        </w:rPr>
      </w:pPr>
      <w:r w:rsidRPr="00BC3CDC">
        <w:rPr>
          <w:rFonts w:ascii="Times New Roman" w:hAnsi="Times New Roman" w:cs="Times New Roman"/>
          <w:b/>
          <w:bCs/>
        </w:rPr>
        <w:t xml:space="preserve"> </w:t>
      </w:r>
      <w:r w:rsidRPr="00BC3CDC">
        <w:rPr>
          <w:rFonts w:ascii="Times New Roman" w:hAnsi="Times New Roman" w:cs="Times New Roman"/>
          <w:b/>
          <w:bCs/>
          <w:sz w:val="28"/>
          <w:szCs w:val="28"/>
        </w:rPr>
        <w:t xml:space="preserve">05. Муниципальная программа </w:t>
      </w:r>
    </w:p>
    <w:p w:rsidR="00BC3CDC" w:rsidRPr="00BC3CDC" w:rsidRDefault="00BC3CDC" w:rsidP="00BC3CDC">
      <w:pPr>
        <w:autoSpaceDE w:val="0"/>
        <w:autoSpaceDN w:val="0"/>
        <w:adjustRightInd w:val="0"/>
        <w:jc w:val="center"/>
        <w:rPr>
          <w:rFonts w:ascii="Times New Roman" w:hAnsi="Times New Roman" w:cs="Times New Roman"/>
          <w:b/>
          <w:bCs/>
          <w:sz w:val="28"/>
          <w:szCs w:val="28"/>
        </w:rPr>
      </w:pPr>
      <w:r w:rsidRPr="00BC3CDC">
        <w:rPr>
          <w:rFonts w:ascii="Times New Roman" w:hAnsi="Times New Roman" w:cs="Times New Roman"/>
          <w:b/>
          <w:bCs/>
          <w:sz w:val="28"/>
          <w:szCs w:val="28"/>
        </w:rPr>
        <w:t>«</w:t>
      </w:r>
      <w:r w:rsidRPr="00BC3CDC">
        <w:rPr>
          <w:rFonts w:ascii="Times New Roman" w:hAnsi="Times New Roman" w:cs="Times New Roman"/>
          <w:b/>
          <w:bCs/>
          <w:color w:val="000000"/>
          <w:sz w:val="28"/>
          <w:szCs w:val="28"/>
        </w:rPr>
        <w:t>Создание условий для устойчивого экономического развития</w:t>
      </w:r>
      <w:r w:rsidRPr="00BC3CDC">
        <w:rPr>
          <w:rFonts w:ascii="Times New Roman" w:hAnsi="Times New Roman" w:cs="Times New Roman"/>
          <w:b/>
          <w:bCs/>
          <w:sz w:val="28"/>
          <w:szCs w:val="28"/>
        </w:rPr>
        <w:t xml:space="preserve">» </w:t>
      </w:r>
    </w:p>
    <w:p w:rsidR="00BC3CDC" w:rsidRPr="00BC3CDC" w:rsidRDefault="00BC3CDC" w:rsidP="00BC3CDC">
      <w:pPr>
        <w:autoSpaceDE w:val="0"/>
        <w:autoSpaceDN w:val="0"/>
        <w:adjustRightInd w:val="0"/>
        <w:ind w:right="-85"/>
        <w:jc w:val="center"/>
        <w:rPr>
          <w:rFonts w:ascii="Times New Roman" w:eastAsia="Times New Roman" w:hAnsi="Times New Roman" w:cs="Times New Roman"/>
          <w:b/>
          <w:bCs/>
          <w:sz w:val="28"/>
          <w:szCs w:val="28"/>
        </w:rPr>
      </w:pPr>
      <w:r w:rsidRPr="00BC3CDC">
        <w:rPr>
          <w:rFonts w:ascii="Times New Roman" w:eastAsia="Times New Roman" w:hAnsi="Times New Roman" w:cs="Times New Roman"/>
          <w:b/>
          <w:bCs/>
          <w:sz w:val="28"/>
          <w:szCs w:val="28"/>
        </w:rPr>
        <w:t>Краткая характеристика (паспорт) муниципальной программы</w:t>
      </w:r>
    </w:p>
    <w:p w:rsidR="00BC3CDC" w:rsidRPr="00BC3CDC" w:rsidRDefault="00BC3CDC" w:rsidP="00BC3CDC">
      <w:pPr>
        <w:autoSpaceDE w:val="0"/>
        <w:autoSpaceDN w:val="0"/>
        <w:adjustRightInd w:val="0"/>
        <w:ind w:right="-85"/>
        <w:jc w:val="center"/>
        <w:rPr>
          <w:rFonts w:ascii="Times New Roman" w:eastAsia="Times New Roman" w:hAnsi="Times New Roman" w:cs="Times New Roman"/>
          <w:b/>
          <w:bCs/>
          <w:sz w:val="28"/>
          <w:szCs w:val="28"/>
        </w:rP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1"/>
        <w:gridCol w:w="7654"/>
      </w:tblGrid>
      <w:tr w:rsidR="00BC3CDC" w:rsidRPr="00BC3CDC" w:rsidTr="00BC3CDC">
        <w:tc>
          <w:tcPr>
            <w:tcW w:w="2341" w:type="dxa"/>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Наименование муниципальной программы</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«Создание условий для устойчивого экономического развития» </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Подпрограммы </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05.1 Развитие сельского хозяйства и расширение рынка сельскохозяйственной продукции</w:t>
            </w:r>
          </w:p>
          <w:p w:rsidR="00BC3CDC" w:rsidRPr="00BC3CDC" w:rsidRDefault="00BC3CDC" w:rsidP="00BC3CDC">
            <w:pPr>
              <w:autoSpaceDE w:val="0"/>
              <w:autoSpaceDN w:val="0"/>
              <w:adjustRightInd w:val="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05.2  Создание благоприятных условий для развития  малого и среднего  предпринимательства</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Координатор программы, подпрограмм</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Заместитель главы Администрации муниципального образования «Муниципальный округ Сюмсинский район Удмуртской Республики» Семилит Н.В.</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b/>
                <w:bCs/>
                <w:sz w:val="28"/>
                <w:szCs w:val="28"/>
              </w:rPr>
            </w:pPr>
            <w:r w:rsidRPr="00BC3CDC">
              <w:rPr>
                <w:rFonts w:ascii="Times New Roman" w:eastAsia="Times New Roman" w:hAnsi="Times New Roman" w:cs="Times New Roman"/>
                <w:sz w:val="28"/>
                <w:szCs w:val="28"/>
              </w:rPr>
              <w:t xml:space="preserve">Ответственный исполнитель </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Начальник Управления экономики Вараксина Е.Н.,</w:t>
            </w:r>
          </w:p>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Заместитель начальника Управления экономики Пантюхин А.А.</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b/>
                <w:bCs/>
                <w:color w:val="000000"/>
                <w:sz w:val="28"/>
                <w:szCs w:val="28"/>
              </w:rPr>
            </w:pPr>
            <w:r w:rsidRPr="00BC3CDC">
              <w:rPr>
                <w:rFonts w:ascii="Times New Roman" w:eastAsia="Times New Roman" w:hAnsi="Times New Roman" w:cs="Times New Roman"/>
                <w:color w:val="000000"/>
                <w:sz w:val="28"/>
                <w:szCs w:val="28"/>
              </w:rPr>
              <w:t xml:space="preserve">Соисполнители </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Управление имущественных и земельных отношений,  Управление по работе с территориями, Совет по поддержке предпринимательства и развитию конкуренции при Главе муниципального образования «Муниципальный округ Сюмсинский район Удмуртской Республики»</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b/>
                <w:bCs/>
                <w:color w:val="000000"/>
                <w:sz w:val="28"/>
                <w:szCs w:val="28"/>
              </w:rPr>
            </w:pPr>
            <w:r w:rsidRPr="00BC3CDC">
              <w:rPr>
                <w:rFonts w:ascii="Times New Roman" w:eastAsia="Times New Roman" w:hAnsi="Times New Roman" w:cs="Times New Roman"/>
                <w:color w:val="000000"/>
                <w:sz w:val="28"/>
                <w:szCs w:val="28"/>
              </w:rPr>
              <w:t>Цель</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i/>
                <w:iCs/>
                <w:color w:val="000000"/>
                <w:sz w:val="28"/>
                <w:szCs w:val="28"/>
              </w:rPr>
            </w:pPr>
            <w:r w:rsidRPr="00BC3CDC">
              <w:rPr>
                <w:rFonts w:ascii="Times New Roman" w:eastAsia="Times New Roman" w:hAnsi="Times New Roman" w:cs="Times New Roman"/>
                <w:color w:val="000000"/>
                <w:sz w:val="28"/>
                <w:szCs w:val="28"/>
              </w:rPr>
              <w:t xml:space="preserve">Создание условий для устойчивого роста экономики муниципального образования </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b/>
                <w:bCs/>
                <w:color w:val="000000"/>
                <w:sz w:val="28"/>
                <w:szCs w:val="28"/>
              </w:rPr>
            </w:pPr>
            <w:r w:rsidRPr="00BC3CDC">
              <w:rPr>
                <w:rFonts w:ascii="Times New Roman" w:eastAsia="Times New Roman" w:hAnsi="Times New Roman" w:cs="Times New Roman"/>
                <w:color w:val="000000"/>
                <w:sz w:val="28"/>
                <w:szCs w:val="28"/>
              </w:rPr>
              <w:t xml:space="preserve">Задачи </w:t>
            </w:r>
            <w:r w:rsidRPr="00BC3CDC">
              <w:rPr>
                <w:rFonts w:ascii="Times New Roman" w:eastAsia="Times New Roman" w:hAnsi="Times New Roman" w:cs="Times New Roman"/>
                <w:color w:val="000000"/>
                <w:sz w:val="28"/>
                <w:szCs w:val="28"/>
              </w:rPr>
              <w:lastRenderedPageBreak/>
              <w:t>программы (цели подпрограмм)</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lastRenderedPageBreak/>
              <w:t xml:space="preserve">05.1 Развитие сельскохозяйственного производства, </w:t>
            </w:r>
            <w:r w:rsidRPr="00BC3CDC">
              <w:rPr>
                <w:rFonts w:ascii="Times New Roman" w:eastAsia="Times New Roman" w:hAnsi="Times New Roman" w:cs="Times New Roman"/>
                <w:color w:val="000000"/>
                <w:sz w:val="28"/>
                <w:szCs w:val="28"/>
              </w:rPr>
              <w:lastRenderedPageBreak/>
              <w:t>расширение рынка сельскохозяйственной продукции, сырья и продовольствия.</w:t>
            </w:r>
          </w:p>
          <w:p w:rsidR="00BC3CDC" w:rsidRPr="00BC3CDC" w:rsidRDefault="00BC3CDC" w:rsidP="00BC3CDC">
            <w:pPr>
              <w:autoSpaceDE w:val="0"/>
              <w:autoSpaceDN w:val="0"/>
              <w:adjustRightInd w:val="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05.2 Создание условий для развития предпринимательства на территории Сюмсинского района.</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lastRenderedPageBreak/>
              <w:t>Целевые показатели (индикаторы)</w:t>
            </w:r>
          </w:p>
        </w:tc>
        <w:tc>
          <w:tcPr>
            <w:tcW w:w="7654" w:type="dxa"/>
          </w:tcPr>
          <w:p w:rsidR="00BC3CDC" w:rsidRPr="00BC3CDC" w:rsidRDefault="00BC3CDC" w:rsidP="009F19F3">
            <w:pPr>
              <w:numPr>
                <w:ilvl w:val="0"/>
                <w:numId w:val="41"/>
              </w:numPr>
              <w:tabs>
                <w:tab w:val="left" w:pos="329"/>
              </w:tabs>
              <w:ind w:left="0" w:firstLine="0"/>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Среднемесячная начисленная заработная плата работников крупных и средних предприятий и некоммерческих организаций, рублей.</w:t>
            </w:r>
          </w:p>
          <w:p w:rsidR="00BC3CDC" w:rsidRPr="00BC3CDC" w:rsidRDefault="00BC3CDC" w:rsidP="009F19F3">
            <w:pPr>
              <w:numPr>
                <w:ilvl w:val="0"/>
                <w:numId w:val="41"/>
              </w:numPr>
              <w:tabs>
                <w:tab w:val="left" w:pos="329"/>
              </w:tabs>
              <w:ind w:left="34" w:hanging="34"/>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Количество занятых в экономике района, чел.</w:t>
            </w:r>
          </w:p>
          <w:p w:rsidR="00BC3CDC" w:rsidRPr="00BC3CDC" w:rsidRDefault="00BC3CDC" w:rsidP="009F19F3">
            <w:pPr>
              <w:numPr>
                <w:ilvl w:val="0"/>
                <w:numId w:val="41"/>
              </w:numPr>
              <w:tabs>
                <w:tab w:val="left" w:pos="329"/>
              </w:tabs>
              <w:ind w:left="34" w:hanging="34"/>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Объём инвестиций в основной капитал (за исключение бюджетных средств) в расчёте на 1 жителя, рублей.</w:t>
            </w:r>
          </w:p>
          <w:p w:rsidR="00BC3CDC" w:rsidRPr="00BC3CDC" w:rsidRDefault="00BC3CDC" w:rsidP="00BC3CDC">
            <w:pPr>
              <w:tabs>
                <w:tab w:val="left" w:pos="329"/>
              </w:tabs>
              <w:ind w:left="34"/>
              <w:jc w:val="both"/>
              <w:rPr>
                <w:rFonts w:ascii="Times New Roman" w:hAnsi="Times New Roman" w:cs="Times New Roman"/>
                <w:color w:val="000000"/>
                <w:sz w:val="28"/>
                <w:szCs w:val="28"/>
              </w:rPr>
            </w:pPr>
            <w:r w:rsidRPr="00BC3CDC">
              <w:rPr>
                <w:rFonts w:ascii="Times New Roman" w:hAnsi="Times New Roman" w:cs="Times New Roman"/>
                <w:color w:val="000000"/>
                <w:sz w:val="28"/>
                <w:szCs w:val="28"/>
              </w:rPr>
              <w:t>Кроме того, определены целевые показатели (индикаторы) подпрограмм муниципальной программы.</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Сроки и этапы  реализации</w:t>
            </w:r>
          </w:p>
        </w:tc>
        <w:tc>
          <w:tcPr>
            <w:tcW w:w="7654" w:type="dxa"/>
          </w:tcPr>
          <w:p w:rsidR="00BC3CDC" w:rsidRPr="00BC3CDC" w:rsidRDefault="00BC3CDC" w:rsidP="00BC3CDC">
            <w:pPr>
              <w:spacing w:before="60" w:after="60"/>
              <w:jc w:val="both"/>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Срок реализации муниципальной программы и ее подпрограмм: 2022-2028 годы.</w:t>
            </w:r>
          </w:p>
        </w:tc>
      </w:tr>
      <w:tr w:rsidR="00BC3CDC" w:rsidRPr="00BC3CDC" w:rsidTr="00BC3CDC">
        <w:trPr>
          <w:trHeight w:val="3833"/>
        </w:trPr>
        <w:tc>
          <w:tcPr>
            <w:tcW w:w="2341" w:type="dxa"/>
          </w:tcPr>
          <w:p w:rsidR="00BC3CDC" w:rsidRPr="00BC3CDC" w:rsidRDefault="00BC3CDC" w:rsidP="00BC3CDC">
            <w:pPr>
              <w:autoSpaceDE w:val="0"/>
              <w:autoSpaceDN w:val="0"/>
              <w:adjustRightInd w:val="0"/>
              <w:rPr>
                <w:rFonts w:ascii="Times New Roman" w:hAnsi="Times New Roman" w:cs="Times New Roman"/>
                <w:b/>
                <w:sz w:val="28"/>
                <w:szCs w:val="28"/>
              </w:rPr>
            </w:pPr>
            <w:r w:rsidRPr="00BC3CDC">
              <w:rPr>
                <w:rFonts w:ascii="Times New Roman" w:hAnsi="Times New Roman" w:cs="Times New Roman"/>
                <w:sz w:val="28"/>
                <w:szCs w:val="28"/>
              </w:rPr>
              <w:t>Ресурсное обеспечение за счет средств бюджета Сюмсинского района</w:t>
            </w:r>
          </w:p>
        </w:tc>
        <w:tc>
          <w:tcPr>
            <w:tcW w:w="7654"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Объем средств бюджета муниципального образования  на реализацию программы составит 3 366,7тыс. рублей, в том числе по годам реализации муниципальной программы (в тыс. руб.):</w:t>
            </w:r>
          </w:p>
          <w:p w:rsidR="00BC3CDC" w:rsidRPr="00BC3CDC" w:rsidRDefault="00BC3CDC" w:rsidP="00BC3CDC">
            <w:pPr>
              <w:autoSpaceDE w:val="0"/>
              <w:autoSpaceDN w:val="0"/>
              <w:adjustRightInd w:val="0"/>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272"/>
              <w:gridCol w:w="1811"/>
            </w:tblGrid>
            <w:tr w:rsidR="00BC3CDC" w:rsidRPr="00BC3CDC" w:rsidTr="00BC3CDC">
              <w:trPr>
                <w:trHeight w:val="310"/>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Годы реализации</w:t>
                  </w:r>
                </w:p>
              </w:tc>
              <w:tc>
                <w:tcPr>
                  <w:tcW w:w="1272"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Всего</w:t>
                  </w:r>
                </w:p>
              </w:tc>
              <w:tc>
                <w:tcPr>
                  <w:tcW w:w="1811"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Собственные средства</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2022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1287,9</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1287,9</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2023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1428,8</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1428,8</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2024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2025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2026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2027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2028 г.</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130,0</w:t>
                  </w:r>
                </w:p>
              </w:tc>
            </w:tr>
            <w:tr w:rsidR="00BC3CDC" w:rsidRPr="00BC3CDC" w:rsidTr="00BC3CDC">
              <w:trPr>
                <w:jc w:val="center"/>
              </w:trPr>
              <w:tc>
                <w:tcPr>
                  <w:tcW w:w="2338" w:type="dxa"/>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Итого</w:t>
                  </w:r>
                </w:p>
              </w:tc>
              <w:tc>
                <w:tcPr>
                  <w:tcW w:w="1272"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3 366,7</w:t>
                  </w:r>
                </w:p>
              </w:tc>
              <w:tc>
                <w:tcPr>
                  <w:tcW w:w="1811" w:type="dxa"/>
                  <w:vAlign w:val="center"/>
                </w:tcPr>
                <w:p w:rsidR="00BC3CDC" w:rsidRPr="00BC3CDC" w:rsidRDefault="00BC3CDC" w:rsidP="00BC3CDC">
                  <w:pPr>
                    <w:autoSpaceDE w:val="0"/>
                    <w:autoSpaceDN w:val="0"/>
                    <w:adjustRightInd w:val="0"/>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3 366,7</w:t>
                  </w:r>
                </w:p>
              </w:tc>
            </w:tr>
          </w:tbl>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eastAsia="Times New Roman" w:hAnsi="Times New Roman" w:cs="Times New Roman"/>
                <w:sz w:val="28"/>
                <w:szCs w:val="28"/>
              </w:rPr>
              <w:t>Ресурсное обеспечение подпрограммы за счет средств бюджета муниципального образования   подлежит уточнению в рамках бюджетного цикла.</w:t>
            </w:r>
          </w:p>
        </w:tc>
      </w:tr>
      <w:tr w:rsidR="00BC3CDC" w:rsidRPr="00BC3CDC" w:rsidTr="00BC3CDC">
        <w:tc>
          <w:tcPr>
            <w:tcW w:w="2341" w:type="dxa"/>
          </w:tcPr>
          <w:p w:rsidR="00BC3CDC" w:rsidRPr="00BC3CDC" w:rsidRDefault="00BC3CDC" w:rsidP="00BC3CDC">
            <w:pPr>
              <w:autoSpaceDE w:val="0"/>
              <w:autoSpaceDN w:val="0"/>
              <w:adjustRightInd w:val="0"/>
              <w:spacing w:before="60" w:after="60"/>
              <w:jc w:val="both"/>
              <w:rPr>
                <w:rFonts w:ascii="Times New Roman" w:eastAsia="Times New Roman" w:hAnsi="Times New Roman" w:cs="Times New Roman"/>
                <w:b/>
                <w:bCs/>
                <w:color w:val="000000" w:themeColor="text1"/>
                <w:sz w:val="28"/>
                <w:szCs w:val="28"/>
              </w:rPr>
            </w:pPr>
            <w:r w:rsidRPr="00BC3CDC">
              <w:rPr>
                <w:rFonts w:ascii="Times New Roman" w:eastAsia="Times New Roman" w:hAnsi="Times New Roman" w:cs="Times New Roman"/>
                <w:color w:val="000000" w:themeColor="text1"/>
                <w:sz w:val="28"/>
                <w:szCs w:val="28"/>
              </w:rPr>
              <w:t>Ожидаемые конечные результаты, оценка эффективности</w:t>
            </w:r>
          </w:p>
        </w:tc>
        <w:tc>
          <w:tcPr>
            <w:tcW w:w="7654" w:type="dxa"/>
          </w:tcPr>
          <w:p w:rsidR="00BC3CDC" w:rsidRPr="00BC3CDC" w:rsidRDefault="00BC3CDC" w:rsidP="00BC3CDC">
            <w:pPr>
              <w:autoSpaceDE w:val="0"/>
              <w:autoSpaceDN w:val="0"/>
              <w:adjustRightInd w:val="0"/>
              <w:jc w:val="both"/>
              <w:rPr>
                <w:rFonts w:ascii="Times New Roman" w:eastAsia="Times New Roman" w:hAnsi="Times New Roman" w:cs="Times New Roman"/>
                <w:color w:val="000000" w:themeColor="text1"/>
                <w:sz w:val="28"/>
                <w:szCs w:val="28"/>
              </w:rPr>
            </w:pPr>
            <w:r w:rsidRPr="00BC3CDC">
              <w:rPr>
                <w:rFonts w:ascii="Times New Roman" w:eastAsia="Times New Roman" w:hAnsi="Times New Roman" w:cs="Times New Roman"/>
                <w:color w:val="000000" w:themeColor="text1"/>
                <w:sz w:val="28"/>
                <w:szCs w:val="28"/>
              </w:rPr>
              <w:t>Конечными результатами реализации муниципальной программы является:</w:t>
            </w:r>
          </w:p>
          <w:p w:rsidR="00BC3CDC" w:rsidRPr="00BC3CDC" w:rsidRDefault="00BC3CDC" w:rsidP="009F19F3">
            <w:pPr>
              <w:numPr>
                <w:ilvl w:val="0"/>
                <w:numId w:val="40"/>
              </w:numPr>
              <w:tabs>
                <w:tab w:val="left" w:pos="459"/>
              </w:tabs>
              <w:autoSpaceDE w:val="0"/>
              <w:autoSpaceDN w:val="0"/>
              <w:adjustRightInd w:val="0"/>
              <w:ind w:left="34" w:firstLine="0"/>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повышение доходов и занятости населения Сюмсинского района;</w:t>
            </w:r>
          </w:p>
          <w:p w:rsidR="00BC3CDC" w:rsidRPr="00BC3CDC" w:rsidRDefault="00BC3CDC" w:rsidP="009F19F3">
            <w:pPr>
              <w:numPr>
                <w:ilvl w:val="0"/>
                <w:numId w:val="40"/>
              </w:numPr>
              <w:tabs>
                <w:tab w:val="left" w:pos="459"/>
              </w:tabs>
              <w:autoSpaceDE w:val="0"/>
              <w:autoSpaceDN w:val="0"/>
              <w:adjustRightInd w:val="0"/>
              <w:ind w:left="34" w:firstLine="0"/>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наполнение доходной части бюджета Сюмсинского района,</w:t>
            </w:r>
          </w:p>
          <w:p w:rsidR="00BC3CDC" w:rsidRPr="00BC3CDC" w:rsidRDefault="00BC3CDC" w:rsidP="00BC3CDC">
            <w:pPr>
              <w:autoSpaceDE w:val="0"/>
              <w:autoSpaceDN w:val="0"/>
              <w:adjustRightInd w:val="0"/>
              <w:jc w:val="both"/>
              <w:rPr>
                <w:rFonts w:ascii="Times New Roman" w:eastAsia="Times New Roman" w:hAnsi="Times New Roman" w:cs="Times New Roman"/>
                <w:color w:val="000000" w:themeColor="text1"/>
                <w:sz w:val="28"/>
                <w:szCs w:val="28"/>
              </w:rPr>
            </w:pPr>
            <w:r w:rsidRPr="00BC3CDC">
              <w:rPr>
                <w:rFonts w:ascii="Times New Roman" w:eastAsia="Times New Roman" w:hAnsi="Times New Roman" w:cs="Times New Roman"/>
                <w:color w:val="000000" w:themeColor="text1"/>
                <w:sz w:val="28"/>
                <w:szCs w:val="28"/>
              </w:rPr>
              <w:t xml:space="preserve">На конец реализации муниципальной программы: </w:t>
            </w:r>
          </w:p>
          <w:p w:rsidR="00BC3CDC" w:rsidRPr="00BC3CDC" w:rsidRDefault="00BC3CDC" w:rsidP="00BC3CDC">
            <w:pPr>
              <w:autoSpaceDE w:val="0"/>
              <w:autoSpaceDN w:val="0"/>
              <w:adjustRightInd w:val="0"/>
              <w:ind w:left="34" w:right="-85"/>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 xml:space="preserve">- среднемесячная начисленная заработная плата работников крупных и средних предприятий и некоммерческих организаций по Сюмсинскому району составит 53296,80 рублей; </w:t>
            </w:r>
          </w:p>
          <w:p w:rsidR="00BC3CDC" w:rsidRPr="00BC3CDC" w:rsidRDefault="00BC3CDC" w:rsidP="00BC3CDC">
            <w:pPr>
              <w:autoSpaceDE w:val="0"/>
              <w:autoSpaceDN w:val="0"/>
              <w:adjustRightInd w:val="0"/>
              <w:ind w:left="34" w:right="-85"/>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 xml:space="preserve">- количество занятых в экономике района составит  5154 </w:t>
            </w:r>
            <w:r w:rsidRPr="00BC3CDC">
              <w:rPr>
                <w:rFonts w:ascii="Times New Roman" w:hAnsi="Times New Roman" w:cs="Times New Roman"/>
                <w:color w:val="000000" w:themeColor="text1"/>
                <w:sz w:val="28"/>
                <w:szCs w:val="28"/>
              </w:rPr>
              <w:lastRenderedPageBreak/>
              <w:t>человек;</w:t>
            </w:r>
          </w:p>
          <w:p w:rsidR="00BC3CDC" w:rsidRPr="00BC3CDC" w:rsidRDefault="00BC3CDC" w:rsidP="00BC3CDC">
            <w:pPr>
              <w:tabs>
                <w:tab w:val="left" w:pos="329"/>
              </w:tabs>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  объём инвестиций в основной капитал (за исключение бюджетных средств) в расчёте на 1 жителя – 1830,40 рублей.</w:t>
            </w:r>
          </w:p>
          <w:p w:rsidR="00BC3CDC" w:rsidRPr="00BC3CDC" w:rsidRDefault="00BC3CDC" w:rsidP="00BC3CDC">
            <w:pPr>
              <w:tabs>
                <w:tab w:val="left" w:pos="329"/>
              </w:tabs>
              <w:jc w:val="both"/>
              <w:rPr>
                <w:rFonts w:ascii="Times New Roman" w:hAnsi="Times New Roman" w:cs="Times New Roman"/>
                <w:color w:val="000000" w:themeColor="text1"/>
                <w:sz w:val="28"/>
                <w:szCs w:val="28"/>
              </w:rPr>
            </w:pPr>
            <w:r w:rsidRPr="00BC3CDC">
              <w:rPr>
                <w:rFonts w:ascii="Times New Roman" w:hAnsi="Times New Roman" w:cs="Times New Roman"/>
                <w:color w:val="000000" w:themeColor="text1"/>
                <w:sz w:val="28"/>
                <w:szCs w:val="28"/>
              </w:rPr>
              <w:t>- Показатели результативности и эффективности подпрограмм муниципальной программы и их значения по годам реализации определены в составе подпрограмм.</w:t>
            </w:r>
          </w:p>
        </w:tc>
      </w:tr>
    </w:tbl>
    <w:p w:rsidR="00BC3CDC" w:rsidRPr="00BC3CDC" w:rsidRDefault="00BC3CDC" w:rsidP="00BC3CDC">
      <w:pPr>
        <w:autoSpaceDE w:val="0"/>
        <w:autoSpaceDN w:val="0"/>
        <w:adjustRightInd w:val="0"/>
        <w:ind w:right="-85"/>
        <w:jc w:val="center"/>
        <w:rPr>
          <w:rFonts w:ascii="Times New Roman" w:hAnsi="Times New Roman" w:cs="Times New Roman"/>
          <w:b/>
          <w:bCs/>
          <w:sz w:val="28"/>
          <w:szCs w:val="28"/>
        </w:rPr>
      </w:pPr>
    </w:p>
    <w:p w:rsidR="00BC3CDC" w:rsidRPr="00BC3CDC" w:rsidRDefault="00BC3CDC" w:rsidP="00BC3CDC">
      <w:pPr>
        <w:shd w:val="clear" w:color="auto" w:fill="FFFFFF"/>
        <w:autoSpaceDE w:val="0"/>
        <w:autoSpaceDN w:val="0"/>
        <w:adjustRightInd w:val="0"/>
        <w:jc w:val="both"/>
        <w:rPr>
          <w:rFonts w:ascii="Times New Roman" w:hAnsi="Times New Roman" w:cs="Times New Roman"/>
          <w:sz w:val="28"/>
          <w:szCs w:val="28"/>
        </w:rPr>
      </w:pPr>
      <w:r w:rsidRPr="00BC3CDC">
        <w:rPr>
          <w:rFonts w:ascii="Times New Roman" w:hAnsi="Times New Roman" w:cs="Times New Roman"/>
          <w:sz w:val="28"/>
          <w:szCs w:val="28"/>
        </w:rPr>
        <w:tab/>
      </w:r>
    </w:p>
    <w:p w:rsidR="00BC3CDC" w:rsidRPr="00BC3CDC" w:rsidRDefault="00BC3CDC" w:rsidP="00BC3CDC">
      <w:pPr>
        <w:autoSpaceDE w:val="0"/>
        <w:autoSpaceDN w:val="0"/>
        <w:adjustRightInd w:val="0"/>
        <w:ind w:right="-85"/>
        <w:jc w:val="center"/>
        <w:rPr>
          <w:rFonts w:ascii="Times New Roman" w:hAnsi="Times New Roman" w:cs="Times New Roman"/>
          <w:b/>
          <w:bCs/>
          <w:sz w:val="28"/>
          <w:szCs w:val="28"/>
        </w:rPr>
      </w:pPr>
      <w:r w:rsidRPr="00BC3CDC">
        <w:rPr>
          <w:rFonts w:ascii="Times New Roman" w:hAnsi="Times New Roman" w:cs="Times New Roman"/>
          <w:b/>
          <w:bCs/>
          <w:sz w:val="28"/>
          <w:szCs w:val="28"/>
        </w:rPr>
        <w:t>05.1 Подпрограмма «Развитие сельского хозяйства и расширение рынка сельскохозяйственной продукции»</w:t>
      </w:r>
    </w:p>
    <w:p w:rsidR="00BC3CDC" w:rsidRPr="00BC3CDC" w:rsidRDefault="00BC3CDC" w:rsidP="00BC3CDC">
      <w:pPr>
        <w:keepNext/>
        <w:autoSpaceDE w:val="0"/>
        <w:autoSpaceDN w:val="0"/>
        <w:adjustRightInd w:val="0"/>
        <w:ind w:right="-85"/>
        <w:jc w:val="center"/>
        <w:rPr>
          <w:rFonts w:ascii="Times New Roman" w:hAnsi="Times New Roman" w:cs="Times New Roman"/>
          <w:b/>
          <w:bCs/>
          <w:sz w:val="28"/>
          <w:szCs w:val="28"/>
        </w:rPr>
      </w:pPr>
      <w:r w:rsidRPr="00BC3CDC">
        <w:rPr>
          <w:rFonts w:ascii="Times New Roman" w:hAnsi="Times New Roman" w:cs="Times New Roman"/>
          <w:b/>
          <w:bCs/>
          <w:sz w:val="28"/>
          <w:szCs w:val="28"/>
        </w:rPr>
        <w:t>Краткая характеристика (паспорт) подпрограммы</w:t>
      </w:r>
    </w:p>
    <w:p w:rsidR="00BC3CDC" w:rsidRPr="00BC3CDC" w:rsidRDefault="00BC3CDC" w:rsidP="00BC3CDC">
      <w:pPr>
        <w:keepNext/>
        <w:autoSpaceDE w:val="0"/>
        <w:autoSpaceDN w:val="0"/>
        <w:adjustRightInd w:val="0"/>
        <w:ind w:right="-85"/>
        <w:jc w:val="center"/>
        <w:rPr>
          <w:rFonts w:ascii="Times New Roman" w:hAnsi="Times New Roman" w:cs="Times New Roman"/>
          <w:b/>
          <w:bCs/>
          <w:sz w:val="28"/>
          <w:szCs w:val="28"/>
        </w:rPr>
      </w:pPr>
    </w:p>
    <w:tbl>
      <w:tblPr>
        <w:tblW w:w="974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3"/>
        <w:gridCol w:w="7664"/>
      </w:tblGrid>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Наименование подпрограммы</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jc w:val="both"/>
              <w:rPr>
                <w:rFonts w:ascii="Times New Roman" w:hAnsi="Times New Roman" w:cs="Times New Roman"/>
                <w:sz w:val="28"/>
                <w:szCs w:val="28"/>
              </w:rPr>
            </w:pPr>
            <w:r w:rsidRPr="00BC3CDC">
              <w:rPr>
                <w:rFonts w:ascii="Times New Roman" w:hAnsi="Times New Roman" w:cs="Times New Roman"/>
                <w:sz w:val="28"/>
                <w:szCs w:val="28"/>
              </w:rPr>
              <w:t>Развитие сельского хозяйства и расширение рынка сельскохозяйственной продукции</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Координатор</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Заместитель главы Администрации муниципального образования «Муниципальный округ Сюмсинский район Удмуртской Республики» Семилит Н.В.</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bCs/>
                <w:sz w:val="28"/>
                <w:szCs w:val="28"/>
              </w:rPr>
            </w:pPr>
            <w:r w:rsidRPr="00BC3CDC">
              <w:rPr>
                <w:rFonts w:ascii="Times New Roman" w:hAnsi="Times New Roman" w:cs="Times New Roman"/>
                <w:sz w:val="28"/>
                <w:szCs w:val="28"/>
              </w:rPr>
              <w:t xml:space="preserve">Ответственный исполнитель </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Заместитель начальника Управления экономики Пантюхин А.А.</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Соисполнители</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Управление по работе с территориями</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bCs/>
                <w:sz w:val="28"/>
                <w:szCs w:val="28"/>
              </w:rPr>
            </w:pPr>
            <w:r w:rsidRPr="00BC3CDC">
              <w:rPr>
                <w:rFonts w:ascii="Times New Roman" w:hAnsi="Times New Roman" w:cs="Times New Roman"/>
                <w:sz w:val="28"/>
                <w:szCs w:val="28"/>
              </w:rPr>
              <w:t xml:space="preserve">Цель </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jc w:val="both"/>
              <w:rPr>
                <w:rFonts w:ascii="Times New Roman" w:hAnsi="Times New Roman" w:cs="Times New Roman"/>
                <w:i/>
                <w:iCs/>
                <w:sz w:val="28"/>
                <w:szCs w:val="28"/>
              </w:rPr>
            </w:pPr>
            <w:r w:rsidRPr="00BC3CDC">
              <w:rPr>
                <w:rFonts w:ascii="Times New Roman" w:hAnsi="Times New Roman" w:cs="Times New Roman"/>
                <w:sz w:val="28"/>
                <w:szCs w:val="28"/>
              </w:rPr>
              <w:t>Развитие сельскохозяйственного производства и повышение его эффективности, расширение рынка сельскохозяйственной продукции, сырья и продовольствия</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bCs/>
                <w:sz w:val="28"/>
                <w:szCs w:val="28"/>
              </w:rPr>
            </w:pPr>
            <w:r w:rsidRPr="00BC3CDC">
              <w:rPr>
                <w:rFonts w:ascii="Times New Roman" w:hAnsi="Times New Roman" w:cs="Times New Roman"/>
                <w:sz w:val="28"/>
                <w:szCs w:val="28"/>
              </w:rPr>
              <w:t xml:space="preserve">Задачи </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pStyle w:val="2d"/>
              <w:tabs>
                <w:tab w:val="left" w:pos="459"/>
              </w:tabs>
              <w:autoSpaceDE w:val="0"/>
              <w:autoSpaceDN w:val="0"/>
              <w:adjustRightInd w:val="0"/>
              <w:spacing w:before="0"/>
              <w:ind w:left="0"/>
              <w:jc w:val="both"/>
              <w:rPr>
                <w:rFonts w:ascii="Times New Roman" w:hAnsi="Times New Roman"/>
                <w:sz w:val="28"/>
                <w:szCs w:val="28"/>
              </w:rPr>
            </w:pPr>
            <w:r w:rsidRPr="00BC3CDC">
              <w:rPr>
                <w:rFonts w:ascii="Times New Roman" w:hAnsi="Times New Roman"/>
                <w:sz w:val="28"/>
                <w:szCs w:val="28"/>
              </w:rPr>
              <w:t>1). Создание условий для увеличения объема производства качественной сельскохозяйственной продукции.</w:t>
            </w:r>
          </w:p>
          <w:p w:rsidR="00BC3CDC" w:rsidRPr="00BC3CDC" w:rsidRDefault="00BC3CDC" w:rsidP="00BC3CDC">
            <w:pPr>
              <w:pStyle w:val="2d"/>
              <w:tabs>
                <w:tab w:val="left" w:pos="459"/>
              </w:tabs>
              <w:autoSpaceDE w:val="0"/>
              <w:autoSpaceDN w:val="0"/>
              <w:adjustRightInd w:val="0"/>
              <w:spacing w:before="0"/>
              <w:ind w:left="0"/>
              <w:jc w:val="both"/>
              <w:rPr>
                <w:rFonts w:ascii="Times New Roman" w:hAnsi="Times New Roman"/>
                <w:sz w:val="28"/>
                <w:szCs w:val="28"/>
              </w:rPr>
            </w:pPr>
            <w:r w:rsidRPr="00BC3CDC">
              <w:rPr>
                <w:rFonts w:ascii="Times New Roman" w:hAnsi="Times New Roman"/>
                <w:sz w:val="28"/>
                <w:szCs w:val="28"/>
              </w:rPr>
              <w:t>2). Создание условий для развития всех форм сельскохозяйственных предприятий, потребительской кооперации, личных подсобных хозяйств и т.д.</w:t>
            </w:r>
          </w:p>
          <w:p w:rsidR="00BC3CDC" w:rsidRPr="00BC3CDC" w:rsidRDefault="00BC3CDC" w:rsidP="00BC3CDC">
            <w:pPr>
              <w:pStyle w:val="2d"/>
              <w:tabs>
                <w:tab w:val="left" w:pos="459"/>
              </w:tabs>
              <w:autoSpaceDE w:val="0"/>
              <w:autoSpaceDN w:val="0"/>
              <w:adjustRightInd w:val="0"/>
              <w:spacing w:before="0"/>
              <w:ind w:left="0" w:firstLine="8"/>
              <w:jc w:val="both"/>
              <w:rPr>
                <w:rFonts w:ascii="Times New Roman" w:hAnsi="Times New Roman"/>
                <w:sz w:val="28"/>
                <w:szCs w:val="28"/>
              </w:rPr>
            </w:pPr>
            <w:r w:rsidRPr="00BC3CDC">
              <w:rPr>
                <w:rFonts w:ascii="Times New Roman" w:hAnsi="Times New Roman"/>
                <w:sz w:val="28"/>
                <w:szCs w:val="28"/>
              </w:rPr>
              <w:t>3). Внедрение научно-обоснованных систем ведения сельского хозяйства, современных ресурсосберегающих технологий производства продукции, новых методов организации производства, переработки сельхозпродукции и отходов производства, использование вторичного сырья.</w:t>
            </w:r>
          </w:p>
          <w:p w:rsidR="00BC3CDC" w:rsidRPr="00BC3CDC" w:rsidRDefault="00BC3CDC" w:rsidP="00BC3CDC">
            <w:pPr>
              <w:pStyle w:val="2d"/>
              <w:tabs>
                <w:tab w:val="left" w:pos="459"/>
              </w:tabs>
              <w:autoSpaceDE w:val="0"/>
              <w:autoSpaceDN w:val="0"/>
              <w:adjustRightInd w:val="0"/>
              <w:spacing w:before="0"/>
              <w:ind w:left="0" w:firstLine="8"/>
              <w:jc w:val="both"/>
              <w:rPr>
                <w:rFonts w:ascii="Times New Roman" w:hAnsi="Times New Roman"/>
                <w:sz w:val="28"/>
                <w:szCs w:val="28"/>
              </w:rPr>
            </w:pPr>
            <w:r w:rsidRPr="00BC3CDC">
              <w:rPr>
                <w:rFonts w:ascii="Times New Roman" w:hAnsi="Times New Roman"/>
                <w:sz w:val="28"/>
                <w:szCs w:val="28"/>
              </w:rPr>
              <w:t>4). Улучшение семеноводства и племенного дела в муниципальном районе для роста, урожайности сельскохозяйственных культур и продуктивности животных.</w:t>
            </w:r>
          </w:p>
          <w:p w:rsidR="00BC3CDC" w:rsidRPr="00BC3CDC" w:rsidRDefault="00BC3CDC" w:rsidP="00BC3CDC">
            <w:pPr>
              <w:pStyle w:val="2d"/>
              <w:tabs>
                <w:tab w:val="left" w:pos="459"/>
              </w:tabs>
              <w:autoSpaceDE w:val="0"/>
              <w:autoSpaceDN w:val="0"/>
              <w:adjustRightInd w:val="0"/>
              <w:spacing w:before="0"/>
              <w:ind w:left="8"/>
              <w:jc w:val="both"/>
              <w:rPr>
                <w:rFonts w:ascii="Times New Roman" w:hAnsi="Times New Roman"/>
                <w:sz w:val="28"/>
                <w:szCs w:val="28"/>
              </w:rPr>
            </w:pPr>
            <w:r w:rsidRPr="00BC3CDC">
              <w:rPr>
                <w:rFonts w:ascii="Times New Roman" w:hAnsi="Times New Roman"/>
                <w:sz w:val="28"/>
                <w:szCs w:val="28"/>
              </w:rPr>
              <w:t>5). Обеспечение сельскохозяйственных предприятий района специалистами необходимой квалификации, создание стимулов для привлечения молодых специалистов для работы в сельском хозяйстве района.</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bCs/>
                <w:sz w:val="28"/>
                <w:szCs w:val="28"/>
              </w:rPr>
            </w:pPr>
            <w:r w:rsidRPr="00BC3CDC">
              <w:rPr>
                <w:rFonts w:ascii="Times New Roman" w:hAnsi="Times New Roman" w:cs="Times New Roman"/>
                <w:sz w:val="28"/>
                <w:szCs w:val="28"/>
              </w:rPr>
              <w:t xml:space="preserve">Целевые показатели (индикаторы) </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1). Доля прибыльных сельскохозяйственных организаций в общем их числе, процентов.</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2). Валовой сбор зерна в весе после доработки, тонн.</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3). Валовое производство молока, тонн.</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lastRenderedPageBreak/>
              <w:t>4). Общая посевная площадь, га.</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5). Урожайность зерновых и зернобобовых культур, ц/га.</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6). Общее поголовье крупного рогатого скота, голов.</w:t>
            </w:r>
          </w:p>
          <w:p w:rsidR="00BC3CDC" w:rsidRPr="00BC3CDC" w:rsidRDefault="00BC3CDC" w:rsidP="009F19F3">
            <w:pPr>
              <w:pStyle w:val="2d"/>
              <w:numPr>
                <w:ilvl w:val="0"/>
                <w:numId w:val="51"/>
              </w:numPr>
              <w:tabs>
                <w:tab w:val="left" w:pos="459"/>
              </w:tabs>
              <w:spacing w:before="0"/>
              <w:ind w:left="0" w:firstLine="8"/>
              <w:contextualSpacing w:val="0"/>
              <w:jc w:val="both"/>
              <w:rPr>
                <w:rFonts w:ascii="Times New Roman" w:hAnsi="Times New Roman"/>
                <w:sz w:val="28"/>
                <w:szCs w:val="28"/>
              </w:rPr>
            </w:pPr>
            <w:r w:rsidRPr="00BC3CDC">
              <w:rPr>
                <w:rFonts w:ascii="Times New Roman" w:hAnsi="Times New Roman"/>
                <w:sz w:val="28"/>
                <w:szCs w:val="28"/>
              </w:rPr>
              <w:t>Общее поголовье коров, голов.</w:t>
            </w:r>
          </w:p>
          <w:p w:rsidR="00BC3CDC" w:rsidRPr="00BC3CDC" w:rsidRDefault="00BC3CDC" w:rsidP="00BC3CDC">
            <w:pPr>
              <w:pStyle w:val="2d"/>
              <w:tabs>
                <w:tab w:val="left" w:pos="459"/>
              </w:tabs>
              <w:spacing w:before="0"/>
              <w:ind w:left="0"/>
              <w:jc w:val="both"/>
              <w:rPr>
                <w:rFonts w:ascii="Times New Roman" w:hAnsi="Times New Roman"/>
                <w:i/>
                <w:iCs/>
                <w:sz w:val="28"/>
                <w:szCs w:val="28"/>
              </w:rPr>
            </w:pPr>
            <w:r w:rsidRPr="00BC3CDC">
              <w:rPr>
                <w:rFonts w:ascii="Times New Roman" w:hAnsi="Times New Roman"/>
                <w:sz w:val="28"/>
                <w:szCs w:val="28"/>
              </w:rPr>
              <w:t>8). Удой молока на 1 фуражную корову, кг.</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9). Удельный вес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процентов.</w:t>
            </w:r>
          </w:p>
          <w:p w:rsidR="00BC3CDC" w:rsidRPr="00BC3CDC" w:rsidRDefault="00BC3CDC" w:rsidP="00BC3CDC">
            <w:pPr>
              <w:pStyle w:val="2d"/>
              <w:tabs>
                <w:tab w:val="left" w:pos="459"/>
              </w:tabs>
              <w:spacing w:before="0"/>
              <w:ind w:left="0"/>
              <w:jc w:val="both"/>
              <w:rPr>
                <w:rFonts w:ascii="Times New Roman" w:hAnsi="Times New Roman"/>
                <w:sz w:val="28"/>
                <w:szCs w:val="28"/>
              </w:rPr>
            </w:pPr>
            <w:r w:rsidRPr="00BC3CDC">
              <w:rPr>
                <w:rFonts w:ascii="Times New Roman" w:hAnsi="Times New Roman"/>
                <w:sz w:val="28"/>
                <w:szCs w:val="28"/>
              </w:rPr>
              <w:t>10). Среднемесячная номинальная заработная плата в сельском хозяйстве, рублей.</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lastRenderedPageBreak/>
              <w:t>Сроки и этапы  реализации</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Срок реализации муниципальной подпрограммы: 2022-2028 годы.</w:t>
            </w:r>
          </w:p>
          <w:p w:rsidR="00BC3CDC" w:rsidRPr="00BC3CDC" w:rsidRDefault="00BC3CDC" w:rsidP="00BC3CDC">
            <w:pPr>
              <w:rPr>
                <w:rFonts w:ascii="Times New Roman" w:hAnsi="Times New Roman" w:cs="Times New Roman"/>
                <w:sz w:val="28"/>
                <w:szCs w:val="28"/>
              </w:rPr>
            </w:pPr>
          </w:p>
        </w:tc>
      </w:tr>
      <w:tr w:rsidR="00BC3CDC" w:rsidRPr="00BC3CDC" w:rsidTr="00BC3CDC">
        <w:trPr>
          <w:trHeight w:val="611"/>
        </w:trPr>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sz w:val="28"/>
                <w:szCs w:val="28"/>
              </w:rPr>
            </w:pPr>
            <w:r w:rsidRPr="00BC3CDC">
              <w:rPr>
                <w:rFonts w:ascii="Times New Roman" w:hAnsi="Times New Roman" w:cs="Times New Roman"/>
                <w:sz w:val="28"/>
                <w:szCs w:val="28"/>
              </w:rPr>
              <w:t>Ресурсное обеспечение за счет средств бюджета Сюмсинского района</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Объем средств бюджета муниципального образования  на реализацию программы составит 3 162,3 тыс. рублей, в том числе по годам реализации муниципальной программы (в 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272"/>
              <w:gridCol w:w="1811"/>
            </w:tblGrid>
            <w:tr w:rsidR="00BC3CDC" w:rsidRPr="00BC3CDC" w:rsidTr="00BC3CDC">
              <w:trPr>
                <w:trHeight w:val="310"/>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Годы реализации</w:t>
                  </w:r>
                </w:p>
              </w:tc>
              <w:tc>
                <w:tcPr>
                  <w:tcW w:w="127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Всего</w:t>
                  </w:r>
                </w:p>
              </w:tc>
              <w:tc>
                <w:tcPr>
                  <w:tcW w:w="181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Собственные средства</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2022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1277,9</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1277,9</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2023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1384,4</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1384,4</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2024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2025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2026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2027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2028 г.</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2338"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 xml:space="preserve">Итого </w:t>
                  </w:r>
                </w:p>
              </w:tc>
              <w:tc>
                <w:tcPr>
                  <w:tcW w:w="1272"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3 162,3</w:t>
                  </w:r>
                </w:p>
              </w:tc>
              <w:tc>
                <w:tcPr>
                  <w:tcW w:w="1811"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3 162,3</w:t>
                  </w:r>
                </w:p>
              </w:tc>
            </w:tr>
          </w:tbl>
          <w:p w:rsidR="00BC3CDC" w:rsidRPr="00BC3CDC" w:rsidRDefault="00BC3CDC" w:rsidP="00BC3CDC">
            <w:pPr>
              <w:autoSpaceDE w:val="0"/>
              <w:autoSpaceDN w:val="0"/>
              <w:adjustRightInd w:val="0"/>
              <w:rPr>
                <w:rFonts w:ascii="Times New Roman" w:hAnsi="Times New Roman" w:cs="Times New Roman"/>
                <w:sz w:val="28"/>
                <w:szCs w:val="28"/>
              </w:rPr>
            </w:pPr>
            <w:r w:rsidRPr="00BC3CDC">
              <w:rPr>
                <w:rFonts w:ascii="Times New Roman" w:hAnsi="Times New Roman" w:cs="Times New Roman"/>
                <w:sz w:val="28"/>
                <w:szCs w:val="28"/>
              </w:rPr>
              <w:t>Ресурсное обеспечение подпрограммы за счет средств бюджета муниципального образования   подлежит уточнению в рамках бюджетного цикла.</w:t>
            </w:r>
          </w:p>
        </w:tc>
      </w:tr>
      <w:tr w:rsidR="00BC3CDC" w:rsidRPr="00BC3CDC" w:rsidTr="00BC3CDC">
        <w:tc>
          <w:tcPr>
            <w:tcW w:w="2083"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autoSpaceDE w:val="0"/>
              <w:autoSpaceDN w:val="0"/>
              <w:adjustRightInd w:val="0"/>
              <w:rPr>
                <w:rFonts w:ascii="Times New Roman" w:hAnsi="Times New Roman" w:cs="Times New Roman"/>
                <w:b/>
                <w:sz w:val="28"/>
                <w:szCs w:val="28"/>
              </w:rPr>
            </w:pPr>
            <w:r w:rsidRPr="00BC3CDC">
              <w:rPr>
                <w:rFonts w:ascii="Times New Roman" w:hAnsi="Times New Roman" w:cs="Times New Roman"/>
                <w:sz w:val="28"/>
                <w:szCs w:val="28"/>
              </w:rPr>
              <w:t xml:space="preserve">Ожидаемые конечные результаты, оценка планируемой эффективности </w:t>
            </w:r>
          </w:p>
        </w:tc>
        <w:tc>
          <w:tcPr>
            <w:tcW w:w="7664" w:type="dxa"/>
            <w:tcBorders>
              <w:top w:val="single" w:sz="4" w:space="0" w:color="000000"/>
              <w:left w:val="single" w:sz="4" w:space="0" w:color="000000"/>
              <w:bottom w:val="single" w:sz="4" w:space="0" w:color="000000"/>
              <w:right w:val="single" w:sz="4" w:space="0" w:color="000000"/>
            </w:tcBorders>
          </w:tcPr>
          <w:p w:rsidR="00BC3CDC" w:rsidRPr="00BC3CDC" w:rsidRDefault="00BC3CDC" w:rsidP="00BC3CDC">
            <w:pPr>
              <w:tabs>
                <w:tab w:val="left" w:pos="317"/>
              </w:tabs>
              <w:rPr>
                <w:rFonts w:ascii="Times New Roman" w:hAnsi="Times New Roman" w:cs="Times New Roman"/>
                <w:bCs/>
                <w:sz w:val="28"/>
                <w:szCs w:val="28"/>
                <w:lang w:eastAsia="en-US"/>
              </w:rPr>
            </w:pPr>
            <w:r w:rsidRPr="00BC3CDC">
              <w:rPr>
                <w:rFonts w:ascii="Times New Roman" w:hAnsi="Times New Roman" w:cs="Times New Roman"/>
                <w:sz w:val="28"/>
                <w:szCs w:val="28"/>
                <w:lang w:eastAsia="en-US"/>
              </w:rPr>
              <w:t xml:space="preserve">Конечным результатом реализации подпрограммы является эффективное функционирование и устойчивое развитие агропромышленного комплекса </w:t>
            </w:r>
            <w:r w:rsidRPr="00BC3CDC">
              <w:rPr>
                <w:rFonts w:ascii="Times New Roman" w:hAnsi="Times New Roman" w:cs="Times New Roman"/>
                <w:sz w:val="28"/>
                <w:szCs w:val="28"/>
              </w:rPr>
              <w:t>Сюмсинского</w:t>
            </w:r>
            <w:r w:rsidRPr="00BC3CDC">
              <w:rPr>
                <w:rFonts w:ascii="Times New Roman" w:hAnsi="Times New Roman" w:cs="Times New Roman"/>
                <w:sz w:val="28"/>
                <w:szCs w:val="28"/>
                <w:lang w:eastAsia="en-US"/>
              </w:rPr>
              <w:t xml:space="preserve"> района, а также обеспечение доходов и занятости населения.</w:t>
            </w:r>
          </w:p>
          <w:p w:rsidR="00BC3CDC" w:rsidRPr="00BC3CDC" w:rsidRDefault="00BC3CDC" w:rsidP="00BC3CDC">
            <w:pPr>
              <w:tabs>
                <w:tab w:val="left" w:pos="317"/>
              </w:tabs>
              <w:rPr>
                <w:rFonts w:ascii="Times New Roman" w:hAnsi="Times New Roman" w:cs="Times New Roman"/>
                <w:bCs/>
                <w:color w:val="FF0000"/>
                <w:sz w:val="28"/>
                <w:szCs w:val="28"/>
                <w:lang w:eastAsia="en-US"/>
              </w:rPr>
            </w:pPr>
            <w:r w:rsidRPr="00BC3CDC">
              <w:rPr>
                <w:rFonts w:ascii="Times New Roman" w:hAnsi="Times New Roman" w:cs="Times New Roman"/>
                <w:sz w:val="28"/>
                <w:szCs w:val="28"/>
                <w:lang w:eastAsia="en-US"/>
              </w:rPr>
              <w:t>Для оценки результатов определены целевые показатели (индикаторы) подпрограммы. Ожидаемые показатели, характеризующие развитие сельского хозяйства, на конец реализации  подпрограммы:</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доля прибыльных сельскохозяйственных организаций в общем их числе – 100%;</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 xml:space="preserve">валовой сбор зерна в весе после доработки составит – 6240 тонн; </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lastRenderedPageBreak/>
              <w:t>валовое производство молока – 7850 тонн;</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общая посевная площадь – 9740 га;</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общее поголовье крупного рогатого скота – 2836 голов;</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общее поголовье коров – 1011 голов.</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урожайность зерновых и зернобобовых культур – 15,6 ц/га;</w:t>
            </w:r>
          </w:p>
          <w:p w:rsidR="00BC3CDC" w:rsidRPr="00BC3CDC" w:rsidRDefault="00BC3CDC" w:rsidP="009F19F3">
            <w:pPr>
              <w:numPr>
                <w:ilvl w:val="0"/>
                <w:numId w:val="50"/>
              </w:numPr>
              <w:tabs>
                <w:tab w:val="left" w:pos="317"/>
              </w:tabs>
              <w:autoSpaceDE w:val="0"/>
              <w:autoSpaceDN w:val="0"/>
              <w:adjustRightInd w:val="0"/>
              <w:ind w:left="473"/>
              <w:rPr>
                <w:rFonts w:ascii="Times New Roman" w:hAnsi="Times New Roman" w:cs="Times New Roman"/>
                <w:bCs/>
                <w:sz w:val="28"/>
                <w:szCs w:val="28"/>
              </w:rPr>
            </w:pPr>
            <w:r w:rsidRPr="00BC3CDC">
              <w:rPr>
                <w:rFonts w:ascii="Times New Roman" w:hAnsi="Times New Roman" w:cs="Times New Roman"/>
                <w:sz w:val="28"/>
                <w:szCs w:val="28"/>
              </w:rPr>
              <w:t>удой молока на 1 фуражную корову – 8100 кг;</w:t>
            </w:r>
          </w:p>
          <w:p w:rsidR="00BC3CDC" w:rsidRPr="00BC3CDC" w:rsidRDefault="00BC3CDC" w:rsidP="009F19F3">
            <w:pPr>
              <w:numPr>
                <w:ilvl w:val="0"/>
                <w:numId w:val="50"/>
              </w:numPr>
              <w:tabs>
                <w:tab w:val="left" w:pos="317"/>
              </w:tabs>
              <w:autoSpaceDE w:val="0"/>
              <w:autoSpaceDN w:val="0"/>
              <w:adjustRightInd w:val="0"/>
              <w:ind w:left="473"/>
              <w:jc w:val="both"/>
              <w:rPr>
                <w:rFonts w:ascii="Times New Roman" w:hAnsi="Times New Roman" w:cs="Times New Roman"/>
                <w:bCs/>
                <w:sz w:val="28"/>
                <w:szCs w:val="28"/>
              </w:rPr>
            </w:pPr>
            <w:r w:rsidRPr="00BC3CDC">
              <w:rPr>
                <w:rFonts w:ascii="Times New Roman" w:hAnsi="Times New Roman" w:cs="Times New Roman"/>
                <w:sz w:val="28"/>
                <w:szCs w:val="28"/>
              </w:rPr>
              <w:t>удельный вес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 85 %;</w:t>
            </w:r>
          </w:p>
          <w:p w:rsidR="00BC3CDC" w:rsidRPr="00BC3CDC" w:rsidRDefault="00BC3CDC" w:rsidP="009F19F3">
            <w:pPr>
              <w:pStyle w:val="af7"/>
              <w:numPr>
                <w:ilvl w:val="0"/>
                <w:numId w:val="50"/>
              </w:numPr>
              <w:tabs>
                <w:tab w:val="left" w:pos="317"/>
              </w:tabs>
              <w:ind w:left="473"/>
              <w:rPr>
                <w:rFonts w:ascii="Times New Roman" w:hAnsi="Times New Roman" w:cs="Times New Roman"/>
                <w:sz w:val="28"/>
                <w:szCs w:val="28"/>
              </w:rPr>
            </w:pPr>
            <w:r w:rsidRPr="00BC3CDC">
              <w:rPr>
                <w:rFonts w:ascii="Times New Roman" w:hAnsi="Times New Roman" w:cs="Times New Roman"/>
                <w:sz w:val="28"/>
                <w:szCs w:val="28"/>
              </w:rPr>
              <w:t>среднемесячная номинальная заработная плата в сельском хозяйстве –  38500 рублей.</w:t>
            </w:r>
          </w:p>
        </w:tc>
      </w:tr>
    </w:tbl>
    <w:p w:rsidR="00BC3CDC" w:rsidRPr="00BC3CDC" w:rsidRDefault="00BC3CDC" w:rsidP="00BC3CDC">
      <w:pPr>
        <w:keepNext/>
        <w:jc w:val="center"/>
        <w:rPr>
          <w:rFonts w:ascii="Times New Roman" w:hAnsi="Times New Roman" w:cs="Times New Roman"/>
          <w:b/>
          <w:bCs/>
          <w:sz w:val="28"/>
          <w:szCs w:val="28"/>
        </w:rPr>
      </w:pPr>
    </w:p>
    <w:p w:rsidR="00BC3CDC" w:rsidRPr="00BC3CDC" w:rsidRDefault="00BC3CDC" w:rsidP="00BC3CDC">
      <w:pPr>
        <w:keepNext/>
        <w:jc w:val="center"/>
        <w:rPr>
          <w:rFonts w:ascii="Times New Roman" w:hAnsi="Times New Roman" w:cs="Times New Roman"/>
          <w:b/>
          <w:bCs/>
          <w:sz w:val="28"/>
          <w:szCs w:val="28"/>
        </w:rPr>
      </w:pPr>
      <w:r w:rsidRPr="00BC3CDC">
        <w:rPr>
          <w:rFonts w:ascii="Times New Roman" w:hAnsi="Times New Roman" w:cs="Times New Roman"/>
          <w:b/>
          <w:bCs/>
          <w:sz w:val="28"/>
          <w:szCs w:val="28"/>
        </w:rPr>
        <w:t>1.1. Характеристика сферы деятельности подпрограммы</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На территории Сюмсинского района в сфере сельского хозяйства осуществляют производственную деятельность 5 сельскохозяйственных организаций и 4 индивидуальных предпринимателя (крестьянских (фермерских) хозяйства), также сельскохозяйственная продукция производится в личных подсобных хозяйствах населения.</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 специализации и направлениям деятельности сельское хозяйство района многогранное. В растениеводстве основное направление – производство зерна и кормов для животноводства, в животноводстве – производство молока и мяса КРС.</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Под зерновые и зернобобовые культуры ежегодно отводится около половины всех посевных площадей. Общая площадь посева по всем категориям хозяйств в 2023 году составила 9740 га, из них площадь зерновых и зернобобовых культур составила 4156 га.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В 2023 году сельскохозяйственные организации и крестьянские (фермерские) хозяйства района собрали около 5700 тонн зерна. Средняя урожайность зерновых составила 15,5 ц/га в весе после доработки.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Отрасль животноводства в Сюмсинском районе представлена скотоводством. Поголовье крупного рогатого скота в сельскохозяйственных организациях и крестьянских (фермерских) хозяйствах по состоянию на начало 2024 года составило 2684 головы, в том числе коров 936 голов, по всем категориям хозяйств 2836 голов и 1011 голов соответственно.</w:t>
      </w:r>
    </w:p>
    <w:p w:rsidR="00BC3CDC" w:rsidRPr="00BC3CDC" w:rsidRDefault="00BC3CDC" w:rsidP="00BC3CDC">
      <w:pPr>
        <w:autoSpaceDE w:val="0"/>
        <w:autoSpaceDN w:val="0"/>
        <w:adjustRightInd w:val="0"/>
        <w:ind w:firstLine="708"/>
        <w:jc w:val="both"/>
        <w:rPr>
          <w:rFonts w:ascii="Times New Roman" w:hAnsi="Times New Roman" w:cs="Times New Roman"/>
          <w:sz w:val="28"/>
          <w:szCs w:val="28"/>
        </w:rPr>
      </w:pPr>
      <w:r w:rsidRPr="00BC3CDC">
        <w:rPr>
          <w:rFonts w:ascii="Times New Roman" w:hAnsi="Times New Roman" w:cs="Times New Roman"/>
          <w:sz w:val="28"/>
          <w:szCs w:val="28"/>
        </w:rPr>
        <w:t xml:space="preserve">По итогам 2023 года валовой надой молока во всех категориях хозяйств составил 7180 тонн, из них по сельскохозяйственным организациям района – 6230 тонн. Больше всех надоили в колхозе «Нива» - 2204 тонны и в СПК «Правда» - 2125 тонн. Сельхозорганизациями от одной коровы в 2023 году получено 7378 кг молока. Лидеры по данному показателю СПК «Правда» - 7987 кг и СПК «Борец» - 7761 кг.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В целях распространения передового опыта, повышения профессионального мастерства работников агропромышленного комплекса в </w:t>
      </w:r>
      <w:r w:rsidRPr="00BC3CDC">
        <w:rPr>
          <w:rFonts w:ascii="Times New Roman" w:hAnsi="Times New Roman" w:cs="Times New Roman"/>
          <w:sz w:val="28"/>
          <w:szCs w:val="28"/>
        </w:rPr>
        <w:lastRenderedPageBreak/>
        <w:t xml:space="preserve">районе ежегодно проводятся конкурсы  (смотры-конкурсы), осуществляется поощрение передовиков производства и хозяйств.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Мобилизация имеющихся ресурсов, развитие кормовой, технической и технологической базы, эффективное использование средств государственной поддержки позволяют прогнозировать сохранение положительной динамики развития агропромышленного комплекса в районе.</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Вместе с тем в отрасли имеется ряд острых проблем, ограничивающих планомерный рост агропромышленного комплекса:</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отток рабочей силы из отрасли, острый дефицит квалифицированных руководителей, специалистов, рабочих сельских профессий, ухудшение демографической ситуации, уровня и качества жизни на селе;</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высокий уровень изношенности сельскохозяйственной техники и оборудования, производственных помещений, низкие темпы обновления материально-технических ресурсов, модернизации аграрной сферы;</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недостаток оборотных средств на приобретение удобрений, ядохимикатов, семян, кормов, горюче-смазочных материалов.</w:t>
      </w:r>
    </w:p>
    <w:p w:rsidR="00BC3CDC" w:rsidRPr="00BC3CDC" w:rsidRDefault="00BC3CDC" w:rsidP="00BC3CDC">
      <w:pPr>
        <w:pStyle w:val="35"/>
        <w:tabs>
          <w:tab w:val="left" w:pos="1134"/>
        </w:tabs>
        <w:autoSpaceDE w:val="0"/>
        <w:autoSpaceDN w:val="0"/>
        <w:adjustRightInd w:val="0"/>
        <w:spacing w:before="0"/>
        <w:ind w:left="0"/>
        <w:jc w:val="both"/>
        <w:rPr>
          <w:sz w:val="28"/>
          <w:szCs w:val="28"/>
        </w:rPr>
      </w:pPr>
      <w:r w:rsidRPr="00BC3CDC">
        <w:rPr>
          <w:sz w:val="28"/>
          <w:szCs w:val="28"/>
        </w:rPr>
        <w:t xml:space="preserve">         Для привлечения специалистов для работы в сельском хозяйстве Решением Совета депутатов Сюмсинского района  № 382 от 30 мая 2024 года «Об установлении мер социальной поддержки некоторым работникам, работающим в учреждениях и организациях, расположенных на территории муниципального образования «Муниципальный округ Сюмсинский район Удмуртской Республики»» установлена единовременная выплата работникам сельского хозяйства по следующим профессиям: ветеринар, зоотехник, осеменатор, агроном, механик.</w:t>
      </w:r>
    </w:p>
    <w:p w:rsidR="00BC3CDC" w:rsidRPr="00BC3CDC" w:rsidRDefault="00BC3CDC" w:rsidP="00BC3CDC">
      <w:pPr>
        <w:pStyle w:val="35"/>
        <w:tabs>
          <w:tab w:val="left" w:pos="1134"/>
        </w:tabs>
        <w:autoSpaceDE w:val="0"/>
        <w:autoSpaceDN w:val="0"/>
        <w:adjustRightInd w:val="0"/>
        <w:spacing w:before="0"/>
        <w:ind w:left="0"/>
        <w:jc w:val="both"/>
        <w:rPr>
          <w:color w:val="FF0000"/>
          <w:sz w:val="28"/>
          <w:szCs w:val="28"/>
        </w:rPr>
      </w:pPr>
    </w:p>
    <w:p w:rsidR="00BC3CDC" w:rsidRPr="00BC3CDC" w:rsidRDefault="00BC3CDC" w:rsidP="00BC3CDC">
      <w:pPr>
        <w:keepNext/>
        <w:jc w:val="center"/>
        <w:rPr>
          <w:rFonts w:ascii="Times New Roman" w:hAnsi="Times New Roman" w:cs="Times New Roman"/>
          <w:b/>
          <w:bCs/>
          <w:sz w:val="28"/>
          <w:szCs w:val="28"/>
        </w:rPr>
      </w:pPr>
      <w:r w:rsidRPr="00BC3CDC">
        <w:rPr>
          <w:rFonts w:ascii="Times New Roman" w:hAnsi="Times New Roman" w:cs="Times New Roman"/>
          <w:b/>
          <w:bCs/>
          <w:sz w:val="28"/>
          <w:szCs w:val="28"/>
        </w:rPr>
        <w:t>1.2. Приоритеты, цели и задачи в сфере деятельности подпрограммы</w:t>
      </w:r>
    </w:p>
    <w:p w:rsidR="00BC3CDC" w:rsidRPr="00BC3CDC" w:rsidRDefault="00BC3CDC" w:rsidP="00BC3CDC">
      <w:pPr>
        <w:keepNext/>
        <w:jc w:val="center"/>
        <w:rPr>
          <w:rFonts w:ascii="Times New Roman" w:hAnsi="Times New Roman" w:cs="Times New Roman"/>
          <w:b/>
          <w:bCs/>
          <w:sz w:val="28"/>
          <w:szCs w:val="28"/>
        </w:rPr>
      </w:pP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в агропромышленном секторе в рамках подпрограммы отнесены вопросы создания условий для развития сельскохозяйственного производства, расширения рынка сельскохозяйственной продукции, сырья и продовольствия.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Правовые основы реализации в Удмуртской Республике государственной социально-экономической политики в сфере развития сельского хозяйства устанавливает Закон Удмуртской Республики от 30 июня 2011 года № 31-РЗ «О развитии сельского хозяйства в Удмуртской Республике», согласно которому основными целями государственной аграрной политики Удмуртской Республики являются:</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развитие эффективного сельскохозяйственного производства в Удмуртской Республике;</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 xml:space="preserve">повышение конкурентоспособности сельскохозяйственной продукции, произведенной на территории Удмуртской Республики, и </w:t>
      </w:r>
      <w:r w:rsidRPr="00BC3CDC">
        <w:rPr>
          <w:sz w:val="28"/>
          <w:szCs w:val="28"/>
        </w:rPr>
        <w:lastRenderedPageBreak/>
        <w:t>сельскохозяйственных товаропроизводителей Удмуртской Республики, обеспечение качества продовольственных товаров, произведенных на территории Удмуртской Республики;</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обеспечение содействия устойчивому развитию в Удмуртской Республике сельских территорий в рамках реализации Федерального закона от 29 декабря 2006 года № 264-ФЗ «О развитии сельского хозяйства», обеспечение занятости и повышения уровня жизни сельского населения Удмуртской Республики, в том числе оплаты труда работников, занятых в сельском хозяйстве;</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сохранение и воспроизводство используемых для нужд сельскохозяйственного производства природных ресурсов Удмуртской Республики;</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формирование эффективно функционирующего рынка сельскохозяйственной продукции, сырья и продовольствия, обеспечивающего повышение доходности сельскохозяйственного производства на территории Удмуртской Республики, и развитие инфраструктуры этого рынка;</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создание на территории Удмуртской Республики благоприятного инвестиционного климата и повышение объема инвестиций в сфере развития сельского хозяйства.</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Основными задачами развития сельского хозяйства в Удмуртской Республике 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(утверждена постановлением Правительства Удмуртской Республики от 30 ноября 2023 года № 786 «Об утверждении госпрограммы Удмуртской Республики «Развитие сельского хозяйства и регулирования рынков сельскохозяйственной продукции, сырья и продовольствия») являются:</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стимулирование роста производства основных видов сельскохозяйственной продукции и производства пищевых продуктов;</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повышение уровня рентабельности сельскохозяйственных организаций;</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создание условий для эффективного использования земель сельскохозяйственного назначения;</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обеспечение эффективного государственного управления в сфере развития сельского хозяйства и регулирования рынков сельскохозяйственной продукции, сырья и продовольствия;</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создание экономических и социальных условий, способствующих развитию малых форм хозяйствования, формированию и устойчивому развитию сельской потребительской кооперации.</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соответствии с Программой основная цель государственной политики в области сельского хозяйства - создание условий для устойчивого и эффективного развития сельского хозяйства, улучшение социальных условий жизни сельского населения. Приоритетными задачами являются:</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lastRenderedPageBreak/>
        <w:t>финансовое оздоровление сельскохозяйственных предприятий;</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поставка техники и других материальных ресурсов на лизинговой основе и с привлечением льготных кредитов;</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привлечение для работы в сельской местности кадров молодых специалистов;</w:t>
      </w:r>
    </w:p>
    <w:p w:rsidR="00BC3CDC" w:rsidRPr="00BC3CDC" w:rsidRDefault="00BC3CDC" w:rsidP="009F19F3">
      <w:pPr>
        <w:pStyle w:val="35"/>
        <w:numPr>
          <w:ilvl w:val="0"/>
          <w:numId w:val="45"/>
        </w:numPr>
        <w:tabs>
          <w:tab w:val="left" w:pos="1134"/>
        </w:tabs>
        <w:autoSpaceDE w:val="0"/>
        <w:autoSpaceDN w:val="0"/>
        <w:adjustRightInd w:val="0"/>
        <w:spacing w:before="0"/>
        <w:ind w:left="0" w:firstLine="709"/>
        <w:jc w:val="both"/>
        <w:rPr>
          <w:sz w:val="28"/>
          <w:szCs w:val="28"/>
        </w:rPr>
      </w:pPr>
      <w:r w:rsidRPr="00BC3CDC">
        <w:rPr>
          <w:sz w:val="28"/>
          <w:szCs w:val="28"/>
        </w:rPr>
        <w:t>улучшение жилищных и социальных условий.</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соответствии с приоритетами государственной политики, в рамках полномочий органов местного самоуправления, определены цель и задачи подпрограммы.</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Цель подпрограммы - развитие сельскохозяйственного производства и повышение его эффективности, расширение рынка сельскохозяйственной продукции, сырья и продовольствия.</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Для достижения поставленной цели в рамках подпрограммы будут решаться следующие задачи:</w:t>
      </w:r>
    </w:p>
    <w:p w:rsidR="00BC3CDC" w:rsidRPr="00BC3CDC" w:rsidRDefault="00BC3CDC" w:rsidP="009F19F3">
      <w:pPr>
        <w:pStyle w:val="35"/>
        <w:numPr>
          <w:ilvl w:val="0"/>
          <w:numId w:val="33"/>
        </w:numPr>
        <w:tabs>
          <w:tab w:val="left" w:pos="1134"/>
        </w:tabs>
        <w:autoSpaceDE w:val="0"/>
        <w:autoSpaceDN w:val="0"/>
        <w:adjustRightInd w:val="0"/>
        <w:spacing w:before="0"/>
        <w:ind w:left="0" w:firstLine="709"/>
        <w:jc w:val="both"/>
        <w:rPr>
          <w:sz w:val="28"/>
          <w:szCs w:val="28"/>
        </w:rPr>
      </w:pPr>
      <w:r w:rsidRPr="00BC3CDC">
        <w:rPr>
          <w:sz w:val="28"/>
          <w:szCs w:val="28"/>
        </w:rPr>
        <w:t>Создание условий для увеличения объема производства качественной сельскохозяйственной продукции.</w:t>
      </w:r>
    </w:p>
    <w:p w:rsidR="00BC3CDC" w:rsidRPr="00BC3CDC" w:rsidRDefault="00BC3CDC" w:rsidP="009F19F3">
      <w:pPr>
        <w:pStyle w:val="35"/>
        <w:numPr>
          <w:ilvl w:val="0"/>
          <w:numId w:val="33"/>
        </w:numPr>
        <w:tabs>
          <w:tab w:val="left" w:pos="1134"/>
        </w:tabs>
        <w:autoSpaceDE w:val="0"/>
        <w:autoSpaceDN w:val="0"/>
        <w:adjustRightInd w:val="0"/>
        <w:spacing w:before="0"/>
        <w:ind w:left="0" w:firstLine="709"/>
        <w:jc w:val="both"/>
        <w:rPr>
          <w:sz w:val="28"/>
          <w:szCs w:val="28"/>
        </w:rPr>
      </w:pPr>
      <w:r w:rsidRPr="00BC3CDC">
        <w:rPr>
          <w:sz w:val="28"/>
          <w:szCs w:val="28"/>
        </w:rPr>
        <w:t>Создание условий для развития всех форм сельскохозяйственных предприятий, потребительской кооперации, личных подсобных хозяйств и т.д.</w:t>
      </w:r>
    </w:p>
    <w:p w:rsidR="00BC3CDC" w:rsidRPr="00BC3CDC" w:rsidRDefault="00BC3CDC" w:rsidP="009F19F3">
      <w:pPr>
        <w:pStyle w:val="35"/>
        <w:numPr>
          <w:ilvl w:val="0"/>
          <w:numId w:val="33"/>
        </w:numPr>
        <w:tabs>
          <w:tab w:val="left" w:pos="1134"/>
        </w:tabs>
        <w:autoSpaceDE w:val="0"/>
        <w:autoSpaceDN w:val="0"/>
        <w:adjustRightInd w:val="0"/>
        <w:spacing w:before="0"/>
        <w:ind w:left="0" w:firstLine="709"/>
        <w:jc w:val="both"/>
        <w:rPr>
          <w:sz w:val="28"/>
          <w:szCs w:val="28"/>
        </w:rPr>
      </w:pPr>
      <w:r w:rsidRPr="00BC3CDC">
        <w:rPr>
          <w:sz w:val="28"/>
          <w:szCs w:val="28"/>
        </w:rPr>
        <w:t>Внедрение научно-обоснованных систем ведения сельского хозяйства, современных ресурсосберегающих технологий производства продукции, новых методов организации производства, переработки сельхозпродукции и отходов производства, использование вторичного сырья.</w:t>
      </w:r>
    </w:p>
    <w:p w:rsidR="00BC3CDC" w:rsidRPr="00BC3CDC" w:rsidRDefault="00BC3CDC" w:rsidP="009F19F3">
      <w:pPr>
        <w:pStyle w:val="35"/>
        <w:numPr>
          <w:ilvl w:val="0"/>
          <w:numId w:val="33"/>
        </w:numPr>
        <w:tabs>
          <w:tab w:val="left" w:pos="1134"/>
        </w:tabs>
        <w:autoSpaceDE w:val="0"/>
        <w:autoSpaceDN w:val="0"/>
        <w:adjustRightInd w:val="0"/>
        <w:spacing w:before="0"/>
        <w:ind w:left="0" w:firstLine="709"/>
        <w:jc w:val="both"/>
        <w:rPr>
          <w:sz w:val="28"/>
          <w:szCs w:val="28"/>
        </w:rPr>
      </w:pPr>
      <w:r w:rsidRPr="00BC3CDC">
        <w:rPr>
          <w:sz w:val="28"/>
          <w:szCs w:val="28"/>
        </w:rPr>
        <w:t>Улучшение семеноводства и племенного дела в районе для роста, урожайности сельскохозяйственных культур и продуктивности животных.</w:t>
      </w:r>
    </w:p>
    <w:p w:rsidR="00BC3CDC" w:rsidRPr="00BC3CDC" w:rsidRDefault="00BC3CDC" w:rsidP="009F19F3">
      <w:pPr>
        <w:pStyle w:val="35"/>
        <w:numPr>
          <w:ilvl w:val="0"/>
          <w:numId w:val="33"/>
        </w:numPr>
        <w:tabs>
          <w:tab w:val="left" w:pos="1134"/>
        </w:tabs>
        <w:autoSpaceDE w:val="0"/>
        <w:autoSpaceDN w:val="0"/>
        <w:adjustRightInd w:val="0"/>
        <w:spacing w:before="0"/>
        <w:ind w:left="0" w:firstLine="709"/>
        <w:jc w:val="both"/>
        <w:rPr>
          <w:sz w:val="28"/>
          <w:szCs w:val="28"/>
        </w:rPr>
      </w:pPr>
      <w:r w:rsidRPr="00BC3CDC">
        <w:rPr>
          <w:sz w:val="28"/>
          <w:szCs w:val="28"/>
        </w:rPr>
        <w:t>Обеспечение сельскохозяйственных предприятий района специалистами необходимой квалификации, создание стимулов для привлечения молодых специалистов для работы в сельском хозяйстве района.</w:t>
      </w:r>
    </w:p>
    <w:p w:rsidR="00BC3CDC" w:rsidRPr="00BC3CDC" w:rsidRDefault="00BC3CDC" w:rsidP="00BC3CDC">
      <w:pPr>
        <w:pStyle w:val="35"/>
        <w:tabs>
          <w:tab w:val="left" w:pos="1134"/>
        </w:tabs>
        <w:autoSpaceDE w:val="0"/>
        <w:autoSpaceDN w:val="0"/>
        <w:adjustRightInd w:val="0"/>
        <w:spacing w:before="0"/>
        <w:ind w:left="0" w:firstLine="709"/>
        <w:jc w:val="both"/>
        <w:rPr>
          <w:sz w:val="28"/>
          <w:szCs w:val="28"/>
        </w:rPr>
      </w:pPr>
      <w:r w:rsidRPr="00BC3CDC">
        <w:rPr>
          <w:sz w:val="28"/>
          <w:szCs w:val="28"/>
        </w:rPr>
        <w:t xml:space="preserve">Приоритетные направления развития сельского хозяйства в муниципальном образовании: поддержка малых форм хозяйствования на селе, вовлечение в оборот неиспользуемых земель сельскохозяйственного назначения, поддержка развития отрасли молочного скотоводства, овощеводства, выращивание плодово-ягодных культур на землях сельскохозяйственного назначения. </w:t>
      </w:r>
    </w:p>
    <w:p w:rsidR="00BC3CDC" w:rsidRPr="00BC3CDC" w:rsidRDefault="00BC3CDC" w:rsidP="00BC3CDC">
      <w:pPr>
        <w:keepNext/>
        <w:jc w:val="center"/>
        <w:rPr>
          <w:rFonts w:ascii="Times New Roman" w:hAnsi="Times New Roman" w:cs="Times New Roman"/>
          <w:b/>
          <w:bCs/>
          <w:sz w:val="28"/>
          <w:szCs w:val="28"/>
        </w:rPr>
      </w:pPr>
    </w:p>
    <w:p w:rsidR="00BC3CDC" w:rsidRPr="00BC3CDC" w:rsidRDefault="00BC3CDC" w:rsidP="00BC3CDC">
      <w:pPr>
        <w:keepNext/>
        <w:jc w:val="center"/>
        <w:rPr>
          <w:rFonts w:ascii="Times New Roman" w:hAnsi="Times New Roman" w:cs="Times New Roman"/>
          <w:b/>
          <w:bCs/>
          <w:sz w:val="28"/>
          <w:szCs w:val="28"/>
        </w:rPr>
      </w:pPr>
      <w:r w:rsidRPr="00BC3CDC">
        <w:rPr>
          <w:rFonts w:ascii="Times New Roman" w:hAnsi="Times New Roman" w:cs="Times New Roman"/>
          <w:b/>
          <w:bCs/>
          <w:sz w:val="28"/>
          <w:szCs w:val="28"/>
        </w:rPr>
        <w:t xml:space="preserve">1.3. Целевые показатели (индикаторы) подпрограммы </w:t>
      </w:r>
    </w:p>
    <w:p w:rsidR="00BC3CDC" w:rsidRPr="00BC3CDC" w:rsidRDefault="00BC3CDC" w:rsidP="00BC3CDC">
      <w:pPr>
        <w:keepNext/>
        <w:jc w:val="center"/>
        <w:rPr>
          <w:rFonts w:ascii="Times New Roman" w:hAnsi="Times New Roman" w:cs="Times New Roman"/>
          <w:b/>
          <w:bCs/>
          <w:sz w:val="28"/>
          <w:szCs w:val="28"/>
        </w:rPr>
      </w:pP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качестве целевых показателей (индикаторов) подпрограммы определены:</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Доля прибыльных сельскохозяйственных организаций в общем их числе, процентов.</w:t>
      </w:r>
    </w:p>
    <w:p w:rsidR="00BC3CDC" w:rsidRPr="00BC3CDC" w:rsidRDefault="00BC3CDC" w:rsidP="00BC3CDC">
      <w:pPr>
        <w:autoSpaceDE w:val="0"/>
        <w:autoSpaceDN w:val="0"/>
        <w:adjustRightInd w:val="0"/>
        <w:ind w:firstLine="708"/>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эффективность работы сельскохозяйственных организаций, предусмотрен в составе показателей для оценки эффективности деятельности органов местного самоуправления.</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lastRenderedPageBreak/>
        <w:t>Валовой сбор зерна в весе после доработки, тонн.</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результат работы подотрасли растениеводства, зависит от площади посевных площадей и эффективности их использования.</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Валовое производство молока, тонн.</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результат работы подотрасли животноводства, развитие  молочного скотоводства в районе. Зависит от поголовья коров, их продуктивности и интенсивности использования.</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Общая посевная площадь, га.</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развитие сельского хозяйства в районе, влияет на результат работы подотраслей растениеводства и животноводства.</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Урожайность зерновых и зернобобовых культур, ц/га.</w:t>
      </w:r>
    </w:p>
    <w:p w:rsidR="00BC3CDC" w:rsidRPr="00BC3CDC" w:rsidRDefault="00BC3CDC" w:rsidP="00BC3CDC">
      <w:pPr>
        <w:pStyle w:val="35"/>
        <w:tabs>
          <w:tab w:val="left" w:pos="1134"/>
        </w:tabs>
        <w:autoSpaceDE w:val="0"/>
        <w:autoSpaceDN w:val="0"/>
        <w:adjustRightInd w:val="0"/>
        <w:spacing w:before="0"/>
        <w:ind w:left="709"/>
        <w:jc w:val="both"/>
        <w:rPr>
          <w:sz w:val="28"/>
          <w:szCs w:val="28"/>
        </w:rPr>
      </w:pPr>
      <w:r w:rsidRPr="00BC3CDC">
        <w:rPr>
          <w:sz w:val="28"/>
          <w:szCs w:val="28"/>
        </w:rPr>
        <w:t>Показатель характеризует эффективность работы подотрасли растениеводства.</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Общее поголовье крупного рогатого скота, голов.</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уровень развития животноводства в районе, влияет на результаты работы подотрасли животноводства.</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Общее поголовье коров, голов.</w:t>
      </w:r>
    </w:p>
    <w:p w:rsidR="00BC3CDC" w:rsidRPr="00BC3CDC" w:rsidRDefault="00BC3CDC" w:rsidP="00BC3CDC">
      <w:pPr>
        <w:pStyle w:val="35"/>
        <w:tabs>
          <w:tab w:val="left" w:pos="1134"/>
        </w:tabs>
        <w:autoSpaceDE w:val="0"/>
        <w:autoSpaceDN w:val="0"/>
        <w:adjustRightInd w:val="0"/>
        <w:spacing w:before="0"/>
        <w:ind w:left="0" w:firstLine="709"/>
        <w:jc w:val="both"/>
        <w:rPr>
          <w:sz w:val="28"/>
          <w:szCs w:val="28"/>
        </w:rPr>
      </w:pPr>
      <w:r w:rsidRPr="00BC3CDC">
        <w:rPr>
          <w:sz w:val="28"/>
          <w:szCs w:val="28"/>
        </w:rPr>
        <w:t>Показатель характеризует уровень развития животноводства, в том числе молочного скотоводства; влияет на результаты работы подотрасли животноводства.</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Удой молока на 1 фуражную корову, кг.</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Показатель характеризует уровень молочной продуктивности стада или интенсивность использования коров.</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Удельный вес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процентов.</w:t>
      </w:r>
    </w:p>
    <w:p w:rsidR="00BC3CDC" w:rsidRPr="00BC3CDC" w:rsidRDefault="00BC3CDC" w:rsidP="009F19F3">
      <w:pPr>
        <w:pStyle w:val="35"/>
        <w:numPr>
          <w:ilvl w:val="0"/>
          <w:numId w:val="34"/>
        </w:numPr>
        <w:tabs>
          <w:tab w:val="left" w:pos="1134"/>
        </w:tabs>
        <w:autoSpaceDE w:val="0"/>
        <w:autoSpaceDN w:val="0"/>
        <w:adjustRightInd w:val="0"/>
        <w:spacing w:before="0"/>
        <w:ind w:left="0" w:firstLine="709"/>
        <w:jc w:val="both"/>
        <w:rPr>
          <w:sz w:val="28"/>
          <w:szCs w:val="28"/>
        </w:rPr>
      </w:pPr>
      <w:r w:rsidRPr="00BC3CDC">
        <w:rPr>
          <w:sz w:val="28"/>
          <w:szCs w:val="28"/>
        </w:rPr>
        <w:t>Среднемесячная номинальная заработная плата в сельском хозяйстве, рублей.</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Показатель характеризует привлекательность работы в сельском хозяйстве района. Увеличение заработной платы способствует обеспечению отрасли кадрами, сохранению кадрового потенциала сельскохозяйственного производства, повышению качества жизни сельского населения. </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Сведения о целевых показателях и их значениях по годам реализации муниципальной программы представлены в Приложении 1 к муниципальной программе.</w:t>
      </w:r>
    </w:p>
    <w:p w:rsidR="00BC3CDC" w:rsidRPr="00BC3CDC" w:rsidRDefault="00BC3CDC" w:rsidP="00BC3CDC">
      <w:pPr>
        <w:tabs>
          <w:tab w:val="left" w:pos="1134"/>
        </w:tabs>
        <w:autoSpaceDE w:val="0"/>
        <w:autoSpaceDN w:val="0"/>
        <w:adjustRightInd w:val="0"/>
        <w:jc w:val="both"/>
        <w:rPr>
          <w:rFonts w:ascii="Times New Roman" w:hAnsi="Times New Roman" w:cs="Times New Roman"/>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1.4. Сроки и этапы реализации подпрограммы</w:t>
      </w:r>
    </w:p>
    <w:p w:rsidR="00BC3CDC" w:rsidRPr="00BC3CDC" w:rsidRDefault="00BC3CDC" w:rsidP="00BC3CDC">
      <w:pPr>
        <w:keepNext/>
        <w:ind w:left="357"/>
        <w:jc w:val="center"/>
        <w:rPr>
          <w:rFonts w:ascii="Times New Roman" w:hAnsi="Times New Roman" w:cs="Times New Roman"/>
          <w:b/>
          <w:bCs/>
          <w:sz w:val="28"/>
          <w:szCs w:val="28"/>
        </w:rPr>
      </w:pPr>
    </w:p>
    <w:p w:rsidR="00BC3CDC" w:rsidRPr="00BC3CDC" w:rsidRDefault="00BC3CDC" w:rsidP="00BC3CDC">
      <w:pPr>
        <w:spacing w:before="60" w:after="6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Срок реализации- 2022-2028 годы. </w:t>
      </w:r>
    </w:p>
    <w:p w:rsidR="00BC3CDC" w:rsidRPr="00BC3CDC" w:rsidRDefault="00BC3CDC" w:rsidP="00BC3CDC">
      <w:pPr>
        <w:spacing w:before="60" w:after="60"/>
        <w:jc w:val="both"/>
        <w:rPr>
          <w:rFonts w:ascii="Times New Roman" w:eastAsia="Times New Roman" w:hAnsi="Times New Roman" w:cs="Times New Roman"/>
          <w:sz w:val="28"/>
          <w:szCs w:val="28"/>
        </w:rPr>
      </w:pPr>
    </w:p>
    <w:p w:rsidR="00BC3CDC" w:rsidRPr="00BC3CDC" w:rsidRDefault="00BC3CDC" w:rsidP="00BC3CDC">
      <w:pPr>
        <w:spacing w:before="60" w:after="60"/>
        <w:jc w:val="center"/>
        <w:rPr>
          <w:rFonts w:ascii="Times New Roman" w:hAnsi="Times New Roman" w:cs="Times New Roman"/>
          <w:b/>
          <w:bCs/>
          <w:sz w:val="28"/>
          <w:szCs w:val="28"/>
        </w:rPr>
      </w:pPr>
      <w:r w:rsidRPr="00BC3CDC">
        <w:rPr>
          <w:rFonts w:ascii="Times New Roman" w:hAnsi="Times New Roman" w:cs="Times New Roman"/>
          <w:b/>
          <w:bCs/>
          <w:sz w:val="28"/>
          <w:szCs w:val="28"/>
        </w:rPr>
        <w:t>1.5. Основные мероприятия подпрограммы</w:t>
      </w:r>
    </w:p>
    <w:p w:rsidR="00BC3CDC" w:rsidRPr="00BC3CDC" w:rsidRDefault="00BC3CDC" w:rsidP="00BC3CDC">
      <w:pPr>
        <w:spacing w:before="60" w:after="60"/>
        <w:jc w:val="center"/>
        <w:rPr>
          <w:rFonts w:ascii="Times New Roman" w:hAnsi="Times New Roman" w:cs="Times New Roman"/>
          <w:sz w:val="28"/>
          <w:szCs w:val="28"/>
        </w:rPr>
      </w:pPr>
      <w:r w:rsidRPr="00BC3CDC">
        <w:rPr>
          <w:rFonts w:ascii="Times New Roman" w:hAnsi="Times New Roman" w:cs="Times New Roman"/>
          <w:sz w:val="28"/>
          <w:szCs w:val="28"/>
        </w:rPr>
        <w:lastRenderedPageBreak/>
        <w:t xml:space="preserve">Основное мероприятия в сфере реализации подпрограммы - Мероприятия в области сельского хозяйства:  </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Информирование сельскохозяйственных товаропроизводителей района о возможной государственной поддержке из бюджетов всех уровней.</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Участие в подготовке и реализации инвестиционных проектов по созданию новых, расширению и модернизации существующих производств на территории Сюмсинского района в сфере агропромышленного комплекса.</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На этапе подготовки к реализации инвестиционного проекта осуществляется:</w:t>
      </w:r>
    </w:p>
    <w:p w:rsidR="00BC3CDC" w:rsidRPr="00BC3CDC" w:rsidRDefault="00BC3CDC" w:rsidP="009F19F3">
      <w:pPr>
        <w:pStyle w:val="35"/>
        <w:numPr>
          <w:ilvl w:val="0"/>
          <w:numId w:val="46"/>
        </w:numPr>
        <w:shd w:val="clear" w:color="auto" w:fill="FFFFFF"/>
        <w:tabs>
          <w:tab w:val="left" w:pos="1134"/>
        </w:tabs>
        <w:spacing w:before="0"/>
        <w:ind w:left="0" w:firstLine="709"/>
        <w:jc w:val="both"/>
        <w:rPr>
          <w:sz w:val="28"/>
          <w:szCs w:val="28"/>
        </w:rPr>
      </w:pPr>
      <w:r w:rsidRPr="00BC3CDC">
        <w:rPr>
          <w:sz w:val="28"/>
          <w:szCs w:val="28"/>
        </w:rPr>
        <w:t>подготовка инвестиционных площадок для создания новых производств;</w:t>
      </w:r>
    </w:p>
    <w:p w:rsidR="00BC3CDC" w:rsidRPr="00BC3CDC" w:rsidRDefault="00BC3CDC" w:rsidP="009F19F3">
      <w:pPr>
        <w:pStyle w:val="35"/>
        <w:numPr>
          <w:ilvl w:val="0"/>
          <w:numId w:val="46"/>
        </w:numPr>
        <w:shd w:val="clear" w:color="auto" w:fill="FFFFFF"/>
        <w:tabs>
          <w:tab w:val="left" w:pos="1134"/>
        </w:tabs>
        <w:spacing w:before="0"/>
        <w:ind w:left="0" w:firstLine="709"/>
        <w:jc w:val="both"/>
        <w:rPr>
          <w:sz w:val="28"/>
          <w:szCs w:val="28"/>
        </w:rPr>
      </w:pPr>
      <w:r w:rsidRPr="00BC3CDC">
        <w:rPr>
          <w:sz w:val="28"/>
          <w:szCs w:val="28"/>
        </w:rPr>
        <w:t>разработка предложений по реализации инвестиционных проектов на территории Сюмсинского района;</w:t>
      </w:r>
    </w:p>
    <w:p w:rsidR="00BC3CDC" w:rsidRPr="00BC3CDC" w:rsidRDefault="00BC3CDC" w:rsidP="009F19F3">
      <w:pPr>
        <w:pStyle w:val="35"/>
        <w:numPr>
          <w:ilvl w:val="0"/>
          <w:numId w:val="46"/>
        </w:numPr>
        <w:shd w:val="clear" w:color="auto" w:fill="FFFFFF"/>
        <w:tabs>
          <w:tab w:val="left" w:pos="1134"/>
        </w:tabs>
        <w:spacing w:before="0"/>
        <w:ind w:left="0" w:firstLine="709"/>
        <w:jc w:val="both"/>
        <w:rPr>
          <w:sz w:val="28"/>
          <w:szCs w:val="28"/>
        </w:rPr>
      </w:pPr>
      <w:r w:rsidRPr="00BC3CDC">
        <w:rPr>
          <w:sz w:val="28"/>
          <w:szCs w:val="28"/>
        </w:rPr>
        <w:t>взаимодействие с инвесторами;</w:t>
      </w:r>
    </w:p>
    <w:p w:rsidR="00BC3CDC" w:rsidRPr="00BC3CDC" w:rsidRDefault="00BC3CDC" w:rsidP="009F19F3">
      <w:pPr>
        <w:pStyle w:val="35"/>
        <w:numPr>
          <w:ilvl w:val="0"/>
          <w:numId w:val="46"/>
        </w:numPr>
        <w:shd w:val="clear" w:color="auto" w:fill="FFFFFF"/>
        <w:tabs>
          <w:tab w:val="left" w:pos="1134"/>
        </w:tabs>
        <w:spacing w:before="0"/>
        <w:ind w:left="0" w:firstLine="709"/>
        <w:jc w:val="both"/>
        <w:rPr>
          <w:sz w:val="28"/>
          <w:szCs w:val="28"/>
        </w:rPr>
      </w:pPr>
      <w:r w:rsidRPr="00BC3CDC">
        <w:rPr>
          <w:sz w:val="28"/>
          <w:szCs w:val="28"/>
        </w:rPr>
        <w:t xml:space="preserve">подготовка документов, необходимых для реализации инвестиционных проектов.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На этапе реализации инвестиционных проектов осуществляется мониторинг и контроль за их реализацией, подготовка отчетов о ходе реализации инвестиционных проектов.</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Мониторинг ситуации в сельском хозяйстве района, в том числе финансово-экономического состояния сельскохозяйственных организаций района.</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Принятие мер для реформирования экономически слабых организаций агропромышленного комплекса района, сохранения их имущественного комплекса при возбуждении дела о банкротстве.</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Предоставление консультационных услуг сельхозтоваропроизводителям по вопросам агрономии, ветеринарии, применения биологических, химических, и других препаратов, налогообложения, бухгалтерского учета и другим вопросам, отнесенным к сфере агропромышленного комплекса.</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 xml:space="preserve">Организация и проведение учебных семинаров, семинаров – совещаний по повышению квалификации руководителей и специалистов сельскохозяйственных организаций района. </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t xml:space="preserve">Организация и проведение районных конкурсов, иных мероприятий в сфере сельского хозяйства в целях повышения профессионального мастерства, распространения передового опыта и поощрения лучших коллективов и работников.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рамках основного мероприятия проводятся ежегодные районные конкурсы:</w:t>
      </w:r>
    </w:p>
    <w:p w:rsidR="00BC3CDC" w:rsidRPr="00BC3CDC" w:rsidRDefault="00BC3CDC" w:rsidP="009F19F3">
      <w:pPr>
        <w:pStyle w:val="35"/>
        <w:numPr>
          <w:ilvl w:val="1"/>
          <w:numId w:val="49"/>
        </w:numPr>
        <w:shd w:val="clear" w:color="auto" w:fill="FFFFFF"/>
        <w:spacing w:before="0"/>
        <w:jc w:val="both"/>
        <w:rPr>
          <w:sz w:val="28"/>
          <w:szCs w:val="28"/>
        </w:rPr>
      </w:pPr>
      <w:r w:rsidRPr="00BC3CDC">
        <w:rPr>
          <w:sz w:val="28"/>
          <w:szCs w:val="28"/>
        </w:rPr>
        <w:t xml:space="preserve"> по итогам работы животноводства в Сюмсинском районе;</w:t>
      </w:r>
    </w:p>
    <w:p w:rsidR="00BC3CDC" w:rsidRPr="00BC3CDC" w:rsidRDefault="00BC3CDC" w:rsidP="009F19F3">
      <w:pPr>
        <w:pStyle w:val="35"/>
        <w:numPr>
          <w:ilvl w:val="1"/>
          <w:numId w:val="49"/>
        </w:numPr>
        <w:shd w:val="clear" w:color="auto" w:fill="FFFFFF"/>
        <w:spacing w:before="0"/>
        <w:jc w:val="both"/>
        <w:rPr>
          <w:sz w:val="28"/>
          <w:szCs w:val="28"/>
        </w:rPr>
      </w:pPr>
      <w:r w:rsidRPr="00BC3CDC">
        <w:rPr>
          <w:sz w:val="28"/>
          <w:szCs w:val="28"/>
        </w:rPr>
        <w:t xml:space="preserve"> по заготовке кормов и уборке урожая в Сюмсинском районе.</w:t>
      </w:r>
    </w:p>
    <w:p w:rsidR="00BC3CDC" w:rsidRPr="00BC3CDC" w:rsidRDefault="00BC3CDC" w:rsidP="00BC3CDC">
      <w:pPr>
        <w:pStyle w:val="35"/>
        <w:shd w:val="clear" w:color="auto" w:fill="FFFFFF"/>
        <w:spacing w:before="0"/>
        <w:ind w:left="0"/>
        <w:jc w:val="both"/>
        <w:rPr>
          <w:sz w:val="28"/>
          <w:szCs w:val="28"/>
        </w:rPr>
      </w:pPr>
      <w:r w:rsidRPr="00BC3CDC">
        <w:rPr>
          <w:sz w:val="28"/>
          <w:szCs w:val="28"/>
        </w:rPr>
        <w:t>Также организуются мероприятия по итогам проведения весенне-полевых работ и поздравление коллективов сельхозтоваропроизводителей с наступающим Новым годом.</w:t>
      </w:r>
    </w:p>
    <w:p w:rsidR="00BC3CDC" w:rsidRPr="00BC3CDC" w:rsidRDefault="00BC3CDC" w:rsidP="009F19F3">
      <w:pPr>
        <w:pStyle w:val="35"/>
        <w:numPr>
          <w:ilvl w:val="0"/>
          <w:numId w:val="35"/>
        </w:numPr>
        <w:tabs>
          <w:tab w:val="left" w:pos="1134"/>
        </w:tabs>
        <w:autoSpaceDE w:val="0"/>
        <w:autoSpaceDN w:val="0"/>
        <w:adjustRightInd w:val="0"/>
        <w:spacing w:before="0"/>
        <w:ind w:left="0" w:firstLine="709"/>
        <w:jc w:val="both"/>
        <w:rPr>
          <w:sz w:val="28"/>
          <w:szCs w:val="28"/>
        </w:rPr>
      </w:pPr>
      <w:r w:rsidRPr="00BC3CDC">
        <w:rPr>
          <w:sz w:val="28"/>
          <w:szCs w:val="28"/>
        </w:rPr>
        <w:lastRenderedPageBreak/>
        <w:t xml:space="preserve">Реализация комплекса мер, направленных на обеспечение квалифицированными кадрами сельскохозяйственных организаций Сюмсинского района (организационные мероприятия).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рамках основного мероприятия реализуются меры по следующим направлениям:</w:t>
      </w:r>
    </w:p>
    <w:p w:rsidR="00BC3CDC" w:rsidRPr="00BC3CDC" w:rsidRDefault="00BC3CDC" w:rsidP="00BC3CDC">
      <w:pPr>
        <w:autoSpaceDE w:val="0"/>
        <w:autoSpaceDN w:val="0"/>
        <w:adjustRightInd w:val="0"/>
        <w:ind w:firstLine="709"/>
        <w:jc w:val="both"/>
        <w:rPr>
          <w:rFonts w:ascii="Times New Roman" w:hAnsi="Times New Roman" w:cs="Times New Roman"/>
          <w:iCs/>
          <w:sz w:val="28"/>
          <w:szCs w:val="28"/>
        </w:rPr>
      </w:pPr>
      <w:r w:rsidRPr="00BC3CDC">
        <w:rPr>
          <w:rFonts w:ascii="Times New Roman" w:hAnsi="Times New Roman" w:cs="Times New Roman"/>
          <w:iCs/>
          <w:sz w:val="28"/>
          <w:szCs w:val="28"/>
        </w:rPr>
        <w:t xml:space="preserve">8.1. Реализация комплекса мер, связанных с подготовкой молодых специалистов и их последующим трудоустройством в организации агропромышленного комплекса Сюмсинского района (целевой набор на получение высшего или среднего профессионального образования). </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Управление экономики осуществляет подбор кадров для целевого набора, подготовка необходимых документов. После получения высшего или среднего профессионального образования осуществляется организационное содействие в трудоустройстве молодых специалистов в организации агропромышленного комплекса Сюмсинского района.</w:t>
      </w:r>
    </w:p>
    <w:p w:rsidR="00BC3CDC" w:rsidRPr="00BC3CDC" w:rsidRDefault="00BC3CDC" w:rsidP="00BC3CDC">
      <w:pPr>
        <w:autoSpaceDE w:val="0"/>
        <w:autoSpaceDN w:val="0"/>
        <w:adjustRightInd w:val="0"/>
        <w:ind w:firstLine="709"/>
        <w:jc w:val="both"/>
        <w:rPr>
          <w:rFonts w:ascii="Times New Roman" w:hAnsi="Times New Roman" w:cs="Times New Roman"/>
          <w:iCs/>
          <w:sz w:val="28"/>
          <w:szCs w:val="28"/>
        </w:rPr>
      </w:pPr>
      <w:r w:rsidRPr="00BC3CDC">
        <w:rPr>
          <w:rFonts w:ascii="Times New Roman" w:hAnsi="Times New Roman" w:cs="Times New Roman"/>
          <w:iCs/>
          <w:sz w:val="28"/>
          <w:szCs w:val="28"/>
        </w:rPr>
        <w:t>8.2. Организационные мероприятия для получения гражданами государственной поддержки по Государственной программе Российской Федерации «Комплексное развитие сельских территорий».</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Указанная мера государственной поддержки реализуется в соответствии с постановлением Правительства Удмуртской Республики от 21 июля 2020 года № 328 «О мерах по реализации мероприятий государственной программы Российской Федерации «Комплексное развитие сельских территорий». </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Сведения об основных мероприятиях подпрограммы с указанием исполнителей, сроков реализации и ожидаемых результатов представлены в Приложении 2 к муниципальной программе.</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1.6. Меры муниципального регулирования подпрограммы</w:t>
      </w:r>
    </w:p>
    <w:p w:rsidR="00BC3CDC" w:rsidRPr="00BC3CDC" w:rsidRDefault="00BC3CDC" w:rsidP="00BC3CDC">
      <w:pPr>
        <w:keepNext/>
        <w:ind w:left="357"/>
        <w:jc w:val="center"/>
        <w:rPr>
          <w:rFonts w:ascii="Times New Roman" w:hAnsi="Times New Roman" w:cs="Times New Roman"/>
          <w:b/>
          <w:bCs/>
          <w:sz w:val="28"/>
          <w:szCs w:val="28"/>
        </w:rPr>
      </w:pPr>
    </w:p>
    <w:p w:rsidR="00BC3CDC" w:rsidRPr="00BC3CDC" w:rsidRDefault="00BC3CDC" w:rsidP="00BC3CDC">
      <w:pPr>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Оценка применения мер муниципального регулирования в сфере реализации подпрограммы не формируется.</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1.7. Прогноз сводных показателей муниципальных заданий подпрограммы</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В рамках подпрограммы муниципальными учреждениями муниципальные услуги не оказываются.</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1.8. Взаимодействие с органами государственной власти и местного самоуправления, организациями и гражданами подпрограммы</w:t>
      </w:r>
    </w:p>
    <w:p w:rsidR="00BC3CDC" w:rsidRPr="00BC3CDC" w:rsidRDefault="00BC3CDC" w:rsidP="00BC3CDC">
      <w:pPr>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В рамках подпрограммы осуществляется взаимодействие с органами исполнительной власти Удмуртской Республики,  организациями, предприятиями и учреждениями муниципального образования. Субъектами предпринимательства и населением муниципального образования.</w:t>
      </w: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lastRenderedPageBreak/>
        <w:t>1.9. Ресурсное обеспечение подпрограммы</w:t>
      </w:r>
    </w:p>
    <w:p w:rsidR="00BC3CDC" w:rsidRPr="00BC3CDC" w:rsidRDefault="00BC3CDC" w:rsidP="00BC3CDC">
      <w:pPr>
        <w:keepNext/>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Источниками ресурсного обеспечения подпрограммы являются:</w:t>
      </w:r>
    </w:p>
    <w:p w:rsidR="00BC3CDC" w:rsidRPr="00BC3CDC" w:rsidRDefault="00BC3CDC" w:rsidP="00BC3CDC">
      <w:pPr>
        <w:shd w:val="clear" w:color="auto" w:fill="FFFFFF"/>
        <w:tabs>
          <w:tab w:val="left" w:pos="1134"/>
        </w:tabs>
        <w:ind w:firstLine="720"/>
        <w:jc w:val="both"/>
        <w:rPr>
          <w:rFonts w:ascii="Times New Roman" w:hAnsi="Times New Roman" w:cs="Times New Roman"/>
          <w:sz w:val="28"/>
          <w:szCs w:val="28"/>
        </w:rPr>
      </w:pPr>
      <w:r w:rsidRPr="00BC3CDC">
        <w:rPr>
          <w:rFonts w:ascii="Times New Roman" w:hAnsi="Times New Roman" w:cs="Times New Roman"/>
          <w:sz w:val="28"/>
          <w:szCs w:val="28"/>
        </w:rPr>
        <w:t>1) средства бюджета муниципального образования, в том числе субсидии из бюджета Удмуртской Республики;</w:t>
      </w:r>
    </w:p>
    <w:p w:rsidR="00BC3CDC" w:rsidRPr="00BC3CDC" w:rsidRDefault="00BC3CDC" w:rsidP="00BC3CDC">
      <w:pPr>
        <w:shd w:val="clear" w:color="auto" w:fill="FFFFFF"/>
        <w:tabs>
          <w:tab w:val="left" w:pos="1080"/>
        </w:tabs>
        <w:ind w:firstLine="720"/>
        <w:jc w:val="both"/>
        <w:rPr>
          <w:rFonts w:ascii="Times New Roman" w:hAnsi="Times New Roman" w:cs="Times New Roman"/>
          <w:sz w:val="28"/>
          <w:szCs w:val="28"/>
        </w:rPr>
      </w:pPr>
      <w:r w:rsidRPr="00BC3CDC">
        <w:rPr>
          <w:rFonts w:ascii="Times New Roman" w:hAnsi="Times New Roman" w:cs="Times New Roman"/>
          <w:sz w:val="28"/>
          <w:szCs w:val="28"/>
        </w:rPr>
        <w:t>2)  средства инвесторов, привлеченные на реализацию инвестиционных проектов в сфере агропромышленного комплекса.</w:t>
      </w:r>
    </w:p>
    <w:p w:rsidR="00BC3CDC" w:rsidRPr="00BC3CDC" w:rsidRDefault="00BC3CDC" w:rsidP="00BC3CDC">
      <w:pPr>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Сведения о ресурсном обеспечении подпрограммы за счет средств бюджета муниципального образования по годам реализации муниципальной подпрограммы.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1"/>
        <w:gridCol w:w="1560"/>
        <w:gridCol w:w="2014"/>
      </w:tblGrid>
      <w:tr w:rsidR="00BC3CDC" w:rsidRPr="00BC3CDC" w:rsidTr="00BC3CDC">
        <w:trPr>
          <w:trHeight w:val="310"/>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Годы реализации</w:t>
            </w:r>
          </w:p>
        </w:tc>
        <w:tc>
          <w:tcPr>
            <w:tcW w:w="1560"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Всего</w:t>
            </w:r>
          </w:p>
        </w:tc>
        <w:tc>
          <w:tcPr>
            <w:tcW w:w="2014"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Собственные средства</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2022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1277,9</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1277,9</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2023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1384,4</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1384,4</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2024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2025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2026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2027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2028 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r>
      <w:tr w:rsidR="00BC3CDC" w:rsidRPr="00BC3CDC" w:rsidTr="00BC3CDC">
        <w:trPr>
          <w:jc w:val="center"/>
        </w:trPr>
        <w:tc>
          <w:tcPr>
            <w:tcW w:w="329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Итого 2022-2028 гг.</w:t>
            </w:r>
          </w:p>
        </w:tc>
        <w:tc>
          <w:tcPr>
            <w:tcW w:w="1560"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3 162,3</w:t>
            </w:r>
          </w:p>
        </w:tc>
        <w:tc>
          <w:tcPr>
            <w:tcW w:w="2014" w:type="dxa"/>
            <w:tcBorders>
              <w:top w:val="single" w:sz="4" w:space="0" w:color="auto"/>
              <w:left w:val="single" w:sz="4" w:space="0" w:color="auto"/>
              <w:bottom w:val="single" w:sz="4" w:space="0" w:color="auto"/>
              <w:right w:val="single" w:sz="4" w:space="0" w:color="auto"/>
            </w:tcBorders>
            <w:vAlign w:val="center"/>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3 162,3</w:t>
            </w:r>
          </w:p>
        </w:tc>
      </w:tr>
    </w:tbl>
    <w:p w:rsidR="00BC3CDC" w:rsidRPr="00BC3CDC" w:rsidRDefault="00BC3CDC" w:rsidP="00BC3CDC">
      <w:pPr>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ab/>
        <w:t>Ресурсное обеспечение подпрограммы за счет средств бюджета муниципального образования сформировано:</w:t>
      </w:r>
    </w:p>
    <w:p w:rsidR="00BC3CDC" w:rsidRPr="00BC3CDC" w:rsidRDefault="00BC3CDC" w:rsidP="00BC3CDC">
      <w:pPr>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ab/>
        <w:t>- на 2022 год - в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BC3CDC" w:rsidRPr="00BC3CDC" w:rsidRDefault="00BC3CDC" w:rsidP="00BC3CDC">
      <w:pPr>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 xml:space="preserve">      </w:t>
      </w:r>
      <w:r w:rsidRPr="00BC3CDC">
        <w:rPr>
          <w:rFonts w:ascii="Times New Roman" w:hAnsi="Times New Roman" w:cs="Times New Roman"/>
          <w:sz w:val="28"/>
          <w:szCs w:val="28"/>
        </w:rPr>
        <w:tab/>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BC3CDC" w:rsidRPr="00BC3CDC" w:rsidRDefault="00BC3CDC" w:rsidP="00BC3CDC">
      <w:pPr>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 xml:space="preserve">    </w:t>
      </w:r>
      <w:r w:rsidRPr="00BC3CDC">
        <w:rPr>
          <w:rFonts w:ascii="Times New Roman" w:hAnsi="Times New Roman" w:cs="Times New Roman"/>
          <w:sz w:val="28"/>
          <w:szCs w:val="28"/>
        </w:rPr>
        <w:tab/>
        <w:t xml:space="preserve"> - на 2024-2026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 340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BC3CDC" w:rsidRPr="00BC3CDC" w:rsidRDefault="00BC3CDC" w:rsidP="00BC3CDC">
      <w:pPr>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ab/>
        <w:t>- на  2027-2028 годы по планируемому бюджету 2026 года.</w:t>
      </w:r>
    </w:p>
    <w:p w:rsidR="00BC3CDC" w:rsidRPr="00BC3CDC" w:rsidRDefault="00BC3CDC" w:rsidP="00BC3CDC">
      <w:pPr>
        <w:tabs>
          <w:tab w:val="left" w:pos="1134"/>
        </w:tabs>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Ресурсное обеспечение подпрограммы за счет средств бюджета муниципального образования «</w:t>
      </w:r>
      <w:r w:rsidRPr="00BC3CDC">
        <w:rPr>
          <w:rFonts w:ascii="Times New Roman" w:hAnsi="Times New Roman" w:cs="Times New Roman"/>
          <w:sz w:val="28"/>
          <w:szCs w:val="28"/>
        </w:rPr>
        <w:t>Муниципальный округ Сюмсинский район Удмуртской Республики</w:t>
      </w:r>
      <w:r w:rsidRPr="00BC3CDC">
        <w:rPr>
          <w:rFonts w:ascii="Times New Roman" w:hAnsi="Times New Roman" w:cs="Times New Roman"/>
          <w:sz w:val="28"/>
          <w:szCs w:val="28"/>
          <w:lang w:eastAsia="en-US"/>
        </w:rPr>
        <w:t>» подлежит уточнению в рамках бюджетного цикла.</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Расходы инвесторов на цели реализации подпрограммы оцениваются в размере  </w:t>
      </w:r>
      <w:r w:rsidRPr="00BC3CDC">
        <w:rPr>
          <w:rFonts w:ascii="Times New Roman" w:hAnsi="Times New Roman" w:cs="Times New Roman"/>
          <w:sz w:val="28"/>
          <w:szCs w:val="28"/>
          <w:lang w:eastAsia="en-US"/>
        </w:rPr>
        <w:t xml:space="preserve">59838,6 </w:t>
      </w:r>
      <w:r w:rsidRPr="00BC3CDC">
        <w:rPr>
          <w:rFonts w:ascii="Times New Roman" w:hAnsi="Times New Roman" w:cs="Times New Roman"/>
          <w:sz w:val="28"/>
          <w:szCs w:val="28"/>
        </w:rPr>
        <w:t>тыс. рублей.</w:t>
      </w:r>
    </w:p>
    <w:p w:rsidR="00BC3CDC" w:rsidRPr="00BC3CDC" w:rsidRDefault="00BC3CDC" w:rsidP="00BC3CDC">
      <w:pPr>
        <w:keepNext/>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lastRenderedPageBreak/>
        <w:t xml:space="preserve">Расходы за счет всех источников на цели реализации подпрограммы оцениваются в размере </w:t>
      </w:r>
      <w:r w:rsidRPr="00BC3CDC">
        <w:rPr>
          <w:rFonts w:ascii="Times New Roman" w:hAnsi="Times New Roman" w:cs="Times New Roman"/>
          <w:sz w:val="28"/>
          <w:szCs w:val="28"/>
          <w:lang w:eastAsia="en-US"/>
        </w:rPr>
        <w:t>63000,9</w:t>
      </w:r>
      <w:r w:rsidRPr="00BC3CDC">
        <w:rPr>
          <w:rFonts w:ascii="Times New Roman" w:hAnsi="Times New Roman" w:cs="Times New Roman"/>
          <w:sz w:val="28"/>
          <w:szCs w:val="28"/>
        </w:rPr>
        <w:t xml:space="preserve"> тыс. рублей, в том числе в разрезе источников финансирования по годам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1"/>
        <w:gridCol w:w="2222"/>
        <w:gridCol w:w="2223"/>
        <w:gridCol w:w="2223"/>
      </w:tblGrid>
      <w:tr w:rsidR="00BC3CDC" w:rsidRPr="00BC3CDC" w:rsidTr="00BC3CDC">
        <w:trPr>
          <w:trHeight w:val="310"/>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Годы реализации</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Всего</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Собственные средства</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Средства инвесторов</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2022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13581,9</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1277,9</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12304,0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2023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22 669,0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1384,4</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21 284,6</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2024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5 250,0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2025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5250,0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2026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5250,0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2027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5 250,0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2028 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5350,0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100,0</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5 250,0</w:t>
            </w:r>
          </w:p>
        </w:tc>
      </w:tr>
      <w:tr w:rsidR="00BC3CDC" w:rsidRPr="00BC3CDC" w:rsidTr="00BC3CDC">
        <w:trPr>
          <w:jc w:val="center"/>
        </w:trPr>
        <w:tc>
          <w:tcPr>
            <w:tcW w:w="2661"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Итого 2022-2028гг.</w:t>
            </w:r>
          </w:p>
        </w:tc>
        <w:tc>
          <w:tcPr>
            <w:tcW w:w="2222"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63 000,9</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rPr>
            </w:pPr>
            <w:r w:rsidRPr="00BC3CDC">
              <w:rPr>
                <w:rFonts w:ascii="Times New Roman" w:hAnsi="Times New Roman" w:cs="Times New Roman"/>
                <w:sz w:val="28"/>
                <w:szCs w:val="28"/>
              </w:rPr>
              <w:t>3 162,3</w:t>
            </w:r>
          </w:p>
        </w:tc>
        <w:tc>
          <w:tcPr>
            <w:tcW w:w="2223" w:type="dxa"/>
            <w:tcBorders>
              <w:top w:val="single" w:sz="4" w:space="0" w:color="auto"/>
              <w:left w:val="single" w:sz="4" w:space="0" w:color="auto"/>
              <w:bottom w:val="single" w:sz="4" w:space="0" w:color="auto"/>
              <w:right w:val="single" w:sz="4" w:space="0" w:color="auto"/>
            </w:tcBorders>
          </w:tcPr>
          <w:p w:rsidR="00BC3CDC" w:rsidRPr="00BC3CDC" w:rsidRDefault="00BC3CDC" w:rsidP="00BC3CDC">
            <w:pPr>
              <w:autoSpaceDE w:val="0"/>
              <w:autoSpaceDN w:val="0"/>
              <w:adjustRightInd w:val="0"/>
              <w:jc w:val="center"/>
              <w:rPr>
                <w:rFonts w:ascii="Times New Roman" w:hAnsi="Times New Roman" w:cs="Times New Roman"/>
                <w:sz w:val="28"/>
                <w:szCs w:val="28"/>
                <w:lang w:eastAsia="en-US"/>
              </w:rPr>
            </w:pPr>
            <w:r w:rsidRPr="00BC3CDC">
              <w:rPr>
                <w:rFonts w:ascii="Times New Roman" w:hAnsi="Times New Roman" w:cs="Times New Roman"/>
                <w:sz w:val="28"/>
                <w:szCs w:val="28"/>
                <w:lang w:eastAsia="en-US"/>
              </w:rPr>
              <w:t>59 838,6</w:t>
            </w:r>
          </w:p>
        </w:tc>
      </w:tr>
    </w:tbl>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Ресурсное обеспечение реализации подпрограммы за счет средств бюджета муниципального образования  представлено в приложении 5 к муниципальной программе.</w:t>
      </w:r>
    </w:p>
    <w:p w:rsidR="00BC3CDC" w:rsidRPr="00BC3CDC" w:rsidRDefault="00BC3CDC" w:rsidP="00BC3CDC">
      <w:pPr>
        <w:keepNext/>
        <w:ind w:firstLine="720"/>
        <w:jc w:val="both"/>
        <w:rPr>
          <w:rFonts w:ascii="Times New Roman" w:eastAsia="Times New Roman" w:hAnsi="Times New Roman" w:cs="Times New Roman"/>
          <w:sz w:val="28"/>
          <w:szCs w:val="28"/>
        </w:rPr>
      </w:pPr>
      <w:r w:rsidRPr="00BC3CDC">
        <w:rPr>
          <w:rFonts w:ascii="Times New Roman" w:hAnsi="Times New Roman" w:cs="Times New Roman"/>
          <w:sz w:val="28"/>
          <w:szCs w:val="28"/>
          <w:lang w:eastAsia="en-US"/>
        </w:rPr>
        <w:t>Прогнозная (справочная) оценка ресурсного обеспечения реализации подпрограммы за счет всех источников финансирования представлена в приложении 6 к муниципальной программе.</w:t>
      </w:r>
    </w:p>
    <w:p w:rsidR="00BC3CDC" w:rsidRPr="00BC3CDC" w:rsidRDefault="00BC3CDC" w:rsidP="00BC3CDC">
      <w:pPr>
        <w:keepNext/>
        <w:ind w:left="357"/>
        <w:jc w:val="center"/>
        <w:rPr>
          <w:rFonts w:ascii="Times New Roman" w:hAnsi="Times New Roman" w:cs="Times New Roman"/>
          <w:b/>
          <w:bCs/>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1.10. Риски и меры по управлению рисками подпрограммы</w:t>
      </w:r>
    </w:p>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 xml:space="preserve">Наиболее значимыми внешними факторами, оказывающими прямое влияние на развитие аграрного сектора экономики </w:t>
      </w:r>
      <w:r w:rsidRPr="00BC3CDC">
        <w:rPr>
          <w:rFonts w:ascii="Times New Roman" w:hAnsi="Times New Roman" w:cs="Times New Roman"/>
          <w:sz w:val="28"/>
          <w:szCs w:val="28"/>
        </w:rPr>
        <w:t>Сюмсинского</w:t>
      </w:r>
      <w:r w:rsidRPr="00BC3CDC">
        <w:rPr>
          <w:rFonts w:ascii="Times New Roman" w:hAnsi="Times New Roman" w:cs="Times New Roman"/>
          <w:sz w:val="28"/>
          <w:szCs w:val="28"/>
          <w:lang w:eastAsia="en-US"/>
        </w:rPr>
        <w:t xml:space="preserve"> района, являются:</w:t>
      </w:r>
    </w:p>
    <w:p w:rsidR="00BC3CDC" w:rsidRPr="00BC3CDC" w:rsidRDefault="00BC3CDC" w:rsidP="009F19F3">
      <w:pPr>
        <w:pStyle w:val="35"/>
        <w:numPr>
          <w:ilvl w:val="0"/>
          <w:numId w:val="47"/>
        </w:numPr>
        <w:tabs>
          <w:tab w:val="left" w:pos="1134"/>
        </w:tabs>
        <w:autoSpaceDE w:val="0"/>
        <w:autoSpaceDN w:val="0"/>
        <w:adjustRightInd w:val="0"/>
        <w:spacing w:before="0"/>
        <w:ind w:left="0" w:firstLine="709"/>
        <w:jc w:val="both"/>
        <w:rPr>
          <w:sz w:val="28"/>
          <w:szCs w:val="28"/>
        </w:rPr>
      </w:pPr>
      <w:r w:rsidRPr="00BC3CDC">
        <w:rPr>
          <w:sz w:val="28"/>
          <w:szCs w:val="28"/>
        </w:rPr>
        <w:t>ценовые колебания на российском рынке сельскохозяйственной продукции в связи с изменением конъюнктуры мирового рынка продовольствия;</w:t>
      </w:r>
    </w:p>
    <w:p w:rsidR="00BC3CDC" w:rsidRPr="00BC3CDC" w:rsidRDefault="00BC3CDC" w:rsidP="009F19F3">
      <w:pPr>
        <w:pStyle w:val="35"/>
        <w:numPr>
          <w:ilvl w:val="0"/>
          <w:numId w:val="47"/>
        </w:numPr>
        <w:tabs>
          <w:tab w:val="left" w:pos="1134"/>
        </w:tabs>
        <w:autoSpaceDE w:val="0"/>
        <w:autoSpaceDN w:val="0"/>
        <w:adjustRightInd w:val="0"/>
        <w:spacing w:before="0"/>
        <w:ind w:left="0" w:firstLine="709"/>
        <w:jc w:val="both"/>
        <w:rPr>
          <w:sz w:val="28"/>
          <w:szCs w:val="28"/>
        </w:rPr>
      </w:pPr>
      <w:r w:rsidRPr="00BC3CDC">
        <w:rPr>
          <w:sz w:val="28"/>
          <w:szCs w:val="28"/>
        </w:rPr>
        <w:t>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переход к новым ресурсосберегающим технологиям;</w:t>
      </w:r>
    </w:p>
    <w:p w:rsidR="00BC3CDC" w:rsidRPr="00BC3CDC" w:rsidRDefault="00BC3CDC" w:rsidP="009F19F3">
      <w:pPr>
        <w:pStyle w:val="35"/>
        <w:numPr>
          <w:ilvl w:val="0"/>
          <w:numId w:val="47"/>
        </w:numPr>
        <w:tabs>
          <w:tab w:val="left" w:pos="1134"/>
        </w:tabs>
        <w:autoSpaceDE w:val="0"/>
        <w:autoSpaceDN w:val="0"/>
        <w:adjustRightInd w:val="0"/>
        <w:spacing w:before="0"/>
        <w:ind w:left="0" w:firstLine="709"/>
        <w:jc w:val="both"/>
        <w:rPr>
          <w:sz w:val="28"/>
          <w:szCs w:val="28"/>
        </w:rPr>
      </w:pPr>
      <w:r w:rsidRPr="00BC3CDC">
        <w:rPr>
          <w:sz w:val="28"/>
          <w:szCs w:val="28"/>
        </w:rPr>
        <w:t>природно-климатические риски.</w:t>
      </w:r>
    </w:p>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В качестве внутренних рисков рассматриваются финансовые, организационные, кадровые риски.</w:t>
      </w:r>
    </w:p>
    <w:p w:rsidR="00BC3CDC" w:rsidRPr="00BC3CDC" w:rsidRDefault="00BC3CDC" w:rsidP="009F19F3">
      <w:pPr>
        <w:pStyle w:val="35"/>
        <w:numPr>
          <w:ilvl w:val="0"/>
          <w:numId w:val="36"/>
        </w:numPr>
        <w:tabs>
          <w:tab w:val="left" w:pos="1134"/>
        </w:tabs>
        <w:spacing w:before="0"/>
        <w:ind w:left="0" w:firstLine="709"/>
        <w:jc w:val="both"/>
        <w:rPr>
          <w:sz w:val="28"/>
          <w:szCs w:val="28"/>
          <w:lang w:eastAsia="en-US"/>
        </w:rPr>
      </w:pPr>
      <w:r w:rsidRPr="00BC3CDC">
        <w:rPr>
          <w:sz w:val="28"/>
          <w:szCs w:val="28"/>
          <w:lang w:eastAsia="en-US"/>
        </w:rPr>
        <w:t xml:space="preserve">Организационно-управленческие риски связаны с возможными ошибками в управлении реализацией подпрограммы, невыполнением в установленные сроки отдельных мероприятий подпрограммы. Меры по управлению организационно – управленческими рисками: </w:t>
      </w:r>
    </w:p>
    <w:p w:rsidR="00BC3CDC" w:rsidRPr="00BC3CDC" w:rsidRDefault="00BC3CDC" w:rsidP="009F19F3">
      <w:pPr>
        <w:pStyle w:val="35"/>
        <w:numPr>
          <w:ilvl w:val="0"/>
          <w:numId w:val="37"/>
        </w:numPr>
        <w:tabs>
          <w:tab w:val="left" w:pos="1134"/>
        </w:tabs>
        <w:spacing w:before="0"/>
        <w:ind w:left="0" w:firstLine="709"/>
        <w:jc w:val="both"/>
        <w:rPr>
          <w:sz w:val="28"/>
          <w:szCs w:val="28"/>
          <w:lang w:eastAsia="en-US"/>
        </w:rPr>
      </w:pPr>
      <w:r w:rsidRPr="00BC3CDC">
        <w:rPr>
          <w:sz w:val="28"/>
          <w:szCs w:val="28"/>
          <w:lang w:eastAsia="en-US"/>
        </w:rPr>
        <w:t>составление планов реализации подпрограммы;</w:t>
      </w:r>
    </w:p>
    <w:p w:rsidR="00BC3CDC" w:rsidRPr="00BC3CDC" w:rsidRDefault="00BC3CDC" w:rsidP="009F19F3">
      <w:pPr>
        <w:pStyle w:val="35"/>
        <w:numPr>
          <w:ilvl w:val="0"/>
          <w:numId w:val="37"/>
        </w:numPr>
        <w:tabs>
          <w:tab w:val="left" w:pos="1134"/>
        </w:tabs>
        <w:spacing w:before="0"/>
        <w:ind w:left="0" w:firstLine="709"/>
        <w:jc w:val="both"/>
        <w:rPr>
          <w:sz w:val="28"/>
          <w:szCs w:val="28"/>
          <w:lang w:eastAsia="en-US"/>
        </w:rPr>
      </w:pPr>
      <w:r w:rsidRPr="00BC3CDC">
        <w:rPr>
          <w:sz w:val="28"/>
          <w:szCs w:val="28"/>
          <w:lang w:eastAsia="en-US"/>
        </w:rPr>
        <w:t xml:space="preserve">ежеквартальный мониторинг реализации подпрограммы; </w:t>
      </w:r>
    </w:p>
    <w:p w:rsidR="00BC3CDC" w:rsidRPr="00BC3CDC" w:rsidRDefault="00BC3CDC" w:rsidP="009F19F3">
      <w:pPr>
        <w:pStyle w:val="35"/>
        <w:numPr>
          <w:ilvl w:val="0"/>
          <w:numId w:val="37"/>
        </w:numPr>
        <w:tabs>
          <w:tab w:val="left" w:pos="1134"/>
        </w:tabs>
        <w:spacing w:before="0"/>
        <w:ind w:left="0" w:firstLine="709"/>
        <w:jc w:val="both"/>
        <w:rPr>
          <w:sz w:val="28"/>
          <w:szCs w:val="28"/>
          <w:lang w:eastAsia="en-US"/>
        </w:rPr>
      </w:pPr>
      <w:r w:rsidRPr="00BC3CDC">
        <w:rPr>
          <w:sz w:val="28"/>
          <w:szCs w:val="28"/>
          <w:lang w:eastAsia="en-US"/>
        </w:rPr>
        <w:t>закрепление персональной ответственности за исполнение мероприятий подпрограммы;</w:t>
      </w:r>
    </w:p>
    <w:p w:rsidR="00BC3CDC" w:rsidRPr="00BC3CDC" w:rsidRDefault="00BC3CDC" w:rsidP="009F19F3">
      <w:pPr>
        <w:pStyle w:val="35"/>
        <w:numPr>
          <w:ilvl w:val="0"/>
          <w:numId w:val="37"/>
        </w:numPr>
        <w:tabs>
          <w:tab w:val="left" w:pos="1134"/>
        </w:tabs>
        <w:spacing w:before="0"/>
        <w:ind w:left="0" w:firstLine="709"/>
        <w:jc w:val="both"/>
        <w:rPr>
          <w:sz w:val="28"/>
          <w:szCs w:val="28"/>
          <w:lang w:eastAsia="en-US"/>
        </w:rPr>
      </w:pPr>
      <w:r w:rsidRPr="00BC3CDC">
        <w:rPr>
          <w:sz w:val="28"/>
          <w:szCs w:val="28"/>
          <w:lang w:eastAsia="en-US"/>
        </w:rPr>
        <w:lastRenderedPageBreak/>
        <w:t xml:space="preserve">оценка регулирующего воздействия проектов нормативных правовых актов </w:t>
      </w:r>
      <w:r w:rsidRPr="00BC3CDC">
        <w:rPr>
          <w:sz w:val="28"/>
          <w:szCs w:val="28"/>
        </w:rPr>
        <w:t>Сюмсинско</w:t>
      </w:r>
      <w:r w:rsidRPr="00BC3CDC">
        <w:rPr>
          <w:sz w:val="28"/>
          <w:szCs w:val="28"/>
          <w:lang w:eastAsia="en-US"/>
        </w:rPr>
        <w:t>го района.</w:t>
      </w:r>
    </w:p>
    <w:p w:rsidR="00BC3CDC" w:rsidRPr="00BC3CDC" w:rsidRDefault="00BC3CDC" w:rsidP="009F19F3">
      <w:pPr>
        <w:pStyle w:val="35"/>
        <w:numPr>
          <w:ilvl w:val="0"/>
          <w:numId w:val="36"/>
        </w:numPr>
        <w:shd w:val="clear" w:color="auto" w:fill="FFFFFF"/>
        <w:tabs>
          <w:tab w:val="left" w:pos="1134"/>
        </w:tabs>
        <w:spacing w:before="0"/>
        <w:ind w:left="0" w:right="-2" w:firstLine="709"/>
        <w:jc w:val="both"/>
        <w:rPr>
          <w:sz w:val="28"/>
          <w:szCs w:val="28"/>
        </w:rPr>
      </w:pPr>
      <w:r w:rsidRPr="00BC3CDC">
        <w:rPr>
          <w:sz w:val="28"/>
          <w:szCs w:val="28"/>
          <w:lang w:eastAsia="en-US"/>
        </w:rPr>
        <w:t xml:space="preserve">Финансовые риски связаны с </w:t>
      </w:r>
      <w:r w:rsidRPr="00BC3CDC">
        <w:rPr>
          <w:sz w:val="28"/>
          <w:szCs w:val="28"/>
        </w:rPr>
        <w:t xml:space="preserve">ограниченностью бюджетных ресурсов на цели реализации подпрограммы,  а также с возможностью нецелевого и (или) неэффективного использования бюджетных средств в ходе реализации мероприятий подпрограммы. </w:t>
      </w:r>
    </w:p>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Для управления риском будут обосновываться требуемые объемы финансовых ресурсов в рамках бюджетного цикла, реализовываться меры по привлечению средств из иных источников, при необходимости - уточняться перечень и сроки реализации мероприятий подпрограммы.</w:t>
      </w:r>
    </w:p>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Для предупреждения нецелевого и (или) неэффективного использования бюджетных средств в ходе реализации мероприятий подпрограммы осуществляются мероприятия внутреннего финансового контроля.</w:t>
      </w:r>
    </w:p>
    <w:p w:rsidR="00BC3CDC" w:rsidRPr="00BC3CDC" w:rsidRDefault="00BC3CDC" w:rsidP="009F19F3">
      <w:pPr>
        <w:pStyle w:val="35"/>
        <w:numPr>
          <w:ilvl w:val="0"/>
          <w:numId w:val="36"/>
        </w:numPr>
        <w:tabs>
          <w:tab w:val="left" w:pos="1134"/>
        </w:tabs>
        <w:spacing w:before="0"/>
        <w:ind w:left="0" w:firstLine="709"/>
        <w:jc w:val="both"/>
        <w:rPr>
          <w:sz w:val="28"/>
          <w:szCs w:val="28"/>
          <w:lang w:eastAsia="en-US"/>
        </w:rPr>
      </w:pPr>
      <w:r w:rsidRPr="00BC3CDC">
        <w:rPr>
          <w:sz w:val="28"/>
          <w:szCs w:val="28"/>
          <w:lang w:eastAsia="en-US"/>
        </w:rPr>
        <w:t xml:space="preserve">Кадровые риски связаны с недостаточным уровнем квалификации работников, занятых в сельском хозяйстве. </w:t>
      </w:r>
    </w:p>
    <w:p w:rsidR="00BC3CDC" w:rsidRPr="00BC3CDC" w:rsidRDefault="00BC3CDC" w:rsidP="00BC3CDC">
      <w:pPr>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lang w:eastAsia="en-US"/>
        </w:rPr>
        <w:t>В качестве меры для управления риском в рамках подпрограммы реализуются меры по подготовке и переподготовка кадров для отрасли.</w:t>
      </w:r>
    </w:p>
    <w:p w:rsidR="00BC3CDC" w:rsidRPr="00BC3CDC" w:rsidRDefault="00BC3CDC" w:rsidP="00BC3CDC">
      <w:pPr>
        <w:keepNext/>
        <w:ind w:left="357"/>
        <w:jc w:val="center"/>
        <w:rPr>
          <w:rFonts w:ascii="Times New Roman" w:hAnsi="Times New Roman" w:cs="Times New Roman"/>
          <w:b/>
          <w:bCs/>
          <w:sz w:val="28"/>
          <w:szCs w:val="28"/>
        </w:rPr>
      </w:pPr>
    </w:p>
    <w:p w:rsidR="00BC3CDC" w:rsidRPr="00BC3CDC" w:rsidRDefault="00BC3CDC" w:rsidP="00BC3CDC">
      <w:pPr>
        <w:keepNext/>
        <w:ind w:left="357"/>
        <w:jc w:val="center"/>
        <w:rPr>
          <w:rFonts w:ascii="Times New Roman" w:hAnsi="Times New Roman" w:cs="Times New Roman"/>
          <w:b/>
          <w:bCs/>
          <w:sz w:val="28"/>
          <w:szCs w:val="28"/>
        </w:rPr>
      </w:pPr>
      <w:r w:rsidRPr="00BC3CDC">
        <w:rPr>
          <w:rFonts w:ascii="Times New Roman" w:hAnsi="Times New Roman" w:cs="Times New Roman"/>
          <w:b/>
          <w:bCs/>
          <w:sz w:val="28"/>
          <w:szCs w:val="28"/>
        </w:rPr>
        <w:t>1.11. Конечные результаты и оценка эффективности подпрограммы</w:t>
      </w:r>
    </w:p>
    <w:p w:rsidR="00BC3CDC" w:rsidRPr="00BC3CDC" w:rsidRDefault="00BC3CDC" w:rsidP="00BC3CDC">
      <w:pPr>
        <w:ind w:firstLine="709"/>
        <w:jc w:val="both"/>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 xml:space="preserve">Конечным результатом реализации подпрограммы является эффективное функционирование и устойчивое развитие агропромышленного комплекса </w:t>
      </w:r>
      <w:r w:rsidRPr="00BC3CDC">
        <w:rPr>
          <w:rFonts w:ascii="Times New Roman" w:eastAsia="Times New Roman" w:hAnsi="Times New Roman" w:cs="Times New Roman"/>
          <w:sz w:val="28"/>
          <w:szCs w:val="28"/>
        </w:rPr>
        <w:t>Сюмсинского</w:t>
      </w:r>
      <w:r w:rsidRPr="00BC3CDC">
        <w:rPr>
          <w:rFonts w:ascii="Times New Roman" w:eastAsia="Times New Roman" w:hAnsi="Times New Roman" w:cs="Times New Roman"/>
          <w:sz w:val="28"/>
          <w:szCs w:val="28"/>
          <w:lang w:eastAsia="en-US"/>
        </w:rPr>
        <w:t xml:space="preserve"> района.</w:t>
      </w:r>
    </w:p>
    <w:p w:rsidR="00BC3CDC" w:rsidRPr="00BC3CDC" w:rsidRDefault="00BC3CDC" w:rsidP="00BC3CDC">
      <w:pPr>
        <w:ind w:firstLine="709"/>
        <w:jc w:val="both"/>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Для оценки результатов определены целевые показатели (индикаторы) подпрограммы.</w:t>
      </w:r>
    </w:p>
    <w:p w:rsidR="00BC3CDC" w:rsidRPr="00BC3CDC" w:rsidRDefault="00BC3CDC" w:rsidP="00BC3CDC">
      <w:pPr>
        <w:ind w:firstLine="709"/>
        <w:jc w:val="both"/>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Ожидаемые показатели, характеризующие развитие сельского хозяйства, на конец реализации  подпрограммы:</w:t>
      </w:r>
    </w:p>
    <w:p w:rsidR="00BC3CDC" w:rsidRPr="00BC3CDC" w:rsidRDefault="00BC3CDC" w:rsidP="009F19F3">
      <w:pPr>
        <w:numPr>
          <w:ilvl w:val="0"/>
          <w:numId w:val="38"/>
        </w:numPr>
        <w:tabs>
          <w:tab w:val="left" w:pos="993"/>
        </w:tabs>
        <w:autoSpaceDE w:val="0"/>
        <w:autoSpaceDN w:val="0"/>
        <w:adjustRightInd w:val="0"/>
        <w:ind w:left="993" w:hanging="284"/>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доля прибыльных сельскохозяйственных организаций, в общем их числе – 100  процентов;</w:t>
      </w:r>
    </w:p>
    <w:p w:rsidR="00BC3CDC" w:rsidRPr="00BC3CDC" w:rsidRDefault="00BC3CDC" w:rsidP="009F19F3">
      <w:pPr>
        <w:numPr>
          <w:ilvl w:val="0"/>
          <w:numId w:val="32"/>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валовой сбор зерна в весе после доработки – 6240 тонн; </w:t>
      </w:r>
    </w:p>
    <w:p w:rsidR="00BC3CDC" w:rsidRPr="00BC3CDC" w:rsidRDefault="00BC3CDC" w:rsidP="009F19F3">
      <w:pPr>
        <w:numPr>
          <w:ilvl w:val="0"/>
          <w:numId w:val="32"/>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валовое производство молока – 7850 тонн;</w:t>
      </w:r>
    </w:p>
    <w:p w:rsidR="00BC3CDC" w:rsidRPr="00BC3CDC" w:rsidRDefault="00BC3CDC" w:rsidP="009F19F3">
      <w:pPr>
        <w:numPr>
          <w:ilvl w:val="0"/>
          <w:numId w:val="32"/>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общая посевная площадь – 9740 га</w:t>
      </w:r>
    </w:p>
    <w:p w:rsidR="00BC3CDC" w:rsidRPr="00BC3CDC" w:rsidRDefault="00BC3CDC" w:rsidP="009F19F3">
      <w:pPr>
        <w:numPr>
          <w:ilvl w:val="0"/>
          <w:numId w:val="32"/>
        </w:numPr>
        <w:tabs>
          <w:tab w:val="left" w:pos="993"/>
          <w:tab w:val="left" w:pos="1276"/>
        </w:tabs>
        <w:autoSpaceDE w:val="0"/>
        <w:autoSpaceDN w:val="0"/>
        <w:adjustRightInd w:val="0"/>
        <w:ind w:left="993" w:hanging="284"/>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общее поголовье крупного рогатого скота – 2836 голов;</w:t>
      </w:r>
    </w:p>
    <w:p w:rsidR="00BC3CDC" w:rsidRPr="00BC3CDC" w:rsidRDefault="00BC3CDC" w:rsidP="009F19F3">
      <w:pPr>
        <w:numPr>
          <w:ilvl w:val="0"/>
          <w:numId w:val="32"/>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общее поголовье коров – 1 011 голов.</w:t>
      </w:r>
    </w:p>
    <w:p w:rsidR="00BC3CDC" w:rsidRPr="00BC3CDC" w:rsidRDefault="00BC3CDC" w:rsidP="009F19F3">
      <w:pPr>
        <w:numPr>
          <w:ilvl w:val="0"/>
          <w:numId w:val="39"/>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урожайность зерновых и зернобобовых культур – 15,6 ц/га;</w:t>
      </w:r>
    </w:p>
    <w:p w:rsidR="00BC3CDC" w:rsidRPr="00BC3CDC" w:rsidRDefault="00BC3CDC" w:rsidP="009F19F3">
      <w:pPr>
        <w:numPr>
          <w:ilvl w:val="0"/>
          <w:numId w:val="39"/>
        </w:numPr>
        <w:tabs>
          <w:tab w:val="left" w:pos="993"/>
        </w:tabs>
        <w:autoSpaceDE w:val="0"/>
        <w:autoSpaceDN w:val="0"/>
        <w:adjustRightInd w:val="0"/>
        <w:ind w:hanging="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удой молока на 1 фуражную корову – 8100 кг;</w:t>
      </w:r>
    </w:p>
    <w:p w:rsidR="00BC3CDC" w:rsidRPr="00BC3CDC" w:rsidRDefault="00BC3CDC" w:rsidP="009F19F3">
      <w:pPr>
        <w:numPr>
          <w:ilvl w:val="0"/>
          <w:numId w:val="39"/>
        </w:numPr>
        <w:tabs>
          <w:tab w:val="left" w:pos="993"/>
        </w:tabs>
        <w:ind w:left="993" w:hanging="284"/>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удельный вес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 85 %;</w:t>
      </w:r>
    </w:p>
    <w:p w:rsidR="00BC3CDC" w:rsidRPr="00BC3CDC" w:rsidRDefault="00BC3CDC" w:rsidP="00BC3CDC">
      <w:pPr>
        <w:pStyle w:val="22"/>
        <w:spacing w:before="0" w:after="0"/>
        <w:ind w:left="360"/>
        <w:rPr>
          <w:rFonts w:ascii="Times New Roman" w:hAnsi="Times New Roman"/>
          <w:b w:val="0"/>
          <w:sz w:val="28"/>
        </w:rPr>
      </w:pPr>
      <w:r w:rsidRPr="00BC3CDC">
        <w:rPr>
          <w:rFonts w:ascii="Times New Roman" w:hAnsi="Times New Roman"/>
          <w:b w:val="0"/>
          <w:sz w:val="28"/>
        </w:rPr>
        <w:t xml:space="preserve">      – среднемесячная номинальная заработная плата в сельском хозяйстве </w:t>
      </w:r>
    </w:p>
    <w:p w:rsidR="00BC3CDC" w:rsidRPr="00BC3CDC" w:rsidRDefault="00BC3CDC" w:rsidP="00BC3CDC">
      <w:pPr>
        <w:pStyle w:val="22"/>
        <w:spacing w:before="0" w:after="0"/>
        <w:ind w:left="360"/>
        <w:rPr>
          <w:rFonts w:ascii="Times New Roman" w:hAnsi="Times New Roman"/>
          <w:b w:val="0"/>
          <w:sz w:val="28"/>
        </w:rPr>
      </w:pPr>
      <w:r w:rsidRPr="00BC3CDC">
        <w:rPr>
          <w:rFonts w:ascii="Times New Roman" w:hAnsi="Times New Roman"/>
          <w:b w:val="0"/>
          <w:sz w:val="28"/>
        </w:rPr>
        <w:t xml:space="preserve">         – 38500 рублей.</w:t>
      </w:r>
    </w:p>
    <w:p w:rsidR="00BC3CDC" w:rsidRPr="00BC3CDC" w:rsidRDefault="00BC3CDC" w:rsidP="00BC3CDC">
      <w:pPr>
        <w:pStyle w:val="22"/>
        <w:spacing w:before="0" w:after="0"/>
        <w:ind w:left="360"/>
        <w:rPr>
          <w:rFonts w:ascii="Times New Roman" w:hAnsi="Times New Roman"/>
          <w:b w:val="0"/>
          <w:sz w:val="28"/>
        </w:rPr>
      </w:pPr>
    </w:p>
    <w:p w:rsidR="00BC3CDC" w:rsidRPr="00BC3CDC" w:rsidRDefault="003A3791" w:rsidP="009F19F3">
      <w:pPr>
        <w:pStyle w:val="22"/>
        <w:keepNext w:val="0"/>
        <w:numPr>
          <w:ilvl w:val="1"/>
          <w:numId w:val="42"/>
        </w:numPr>
        <w:spacing w:before="0" w:after="0"/>
        <w:jc w:val="center"/>
        <w:rPr>
          <w:rFonts w:ascii="Times New Roman" w:hAnsi="Times New Roman"/>
          <w:sz w:val="28"/>
        </w:rPr>
      </w:pPr>
      <w:r>
        <w:rPr>
          <w:rFonts w:ascii="Times New Roman" w:hAnsi="Times New Roman"/>
          <w:sz w:val="28"/>
        </w:rPr>
        <w:t>П</w:t>
      </w:r>
      <w:r w:rsidR="00BC3CDC" w:rsidRPr="00BC3CDC">
        <w:rPr>
          <w:rFonts w:ascii="Times New Roman" w:hAnsi="Times New Roman"/>
          <w:sz w:val="28"/>
        </w:rPr>
        <w:t>одпрограмма</w:t>
      </w:r>
    </w:p>
    <w:p w:rsidR="00BC3CDC" w:rsidRPr="00BC3CDC" w:rsidRDefault="00BC3CDC" w:rsidP="00BC3CDC">
      <w:pPr>
        <w:pStyle w:val="22"/>
        <w:spacing w:before="0" w:after="0"/>
        <w:ind w:left="360"/>
        <w:rPr>
          <w:rFonts w:ascii="Times New Roman" w:hAnsi="Times New Roman"/>
          <w:sz w:val="28"/>
        </w:rPr>
      </w:pPr>
      <w:r w:rsidRPr="00BC3CDC">
        <w:rPr>
          <w:rFonts w:ascii="Times New Roman" w:hAnsi="Times New Roman"/>
          <w:sz w:val="28"/>
        </w:rPr>
        <w:lastRenderedPageBreak/>
        <w:t>«Создание благоприятных условий для развития малого и среднего предпринимательства»</w:t>
      </w:r>
    </w:p>
    <w:p w:rsidR="00BC3CDC" w:rsidRPr="00BC3CDC" w:rsidRDefault="00BC3CDC" w:rsidP="00BC3CDC">
      <w:pPr>
        <w:jc w:val="center"/>
        <w:outlineLvl w:val="2"/>
        <w:rPr>
          <w:rFonts w:ascii="Times New Roman" w:eastAsia="Times New Roman" w:hAnsi="Times New Roman" w:cs="Times New Roman"/>
          <w:b/>
          <w:bCs/>
          <w:sz w:val="28"/>
          <w:szCs w:val="28"/>
        </w:rPr>
      </w:pPr>
      <w:r w:rsidRPr="00BC3CDC">
        <w:rPr>
          <w:rFonts w:ascii="Times New Roman" w:eastAsia="Times New Roman" w:hAnsi="Times New Roman" w:cs="Times New Roman"/>
          <w:b/>
          <w:bCs/>
          <w:sz w:val="28"/>
          <w:szCs w:val="28"/>
        </w:rPr>
        <w:t>Краткая характеристика (паспорт) подпрограммы</w:t>
      </w:r>
    </w:p>
    <w:tbl>
      <w:tblPr>
        <w:tblW w:w="5000" w:type="pct"/>
        <w:tblLook w:val="0000"/>
      </w:tblPr>
      <w:tblGrid>
        <w:gridCol w:w="2067"/>
        <w:gridCol w:w="7488"/>
      </w:tblGrid>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Наименование подпрограммы</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«Создание благоприятных условий для развития малого и среднего предпринимательства»</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Координатор</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Заместитель главы Администрации муниципального образования «Муниципальный округ Сюмсинский район Удмуртской Республики» Семилит Н.В.</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Ответственный </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исполнитель </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Начальник Управления экономики Вараксина Е.Н. </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Соисполнители </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autoSpaceDE w:val="0"/>
              <w:autoSpaceDN w:val="0"/>
              <w:adjustRightInd w:val="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Управление имущественных и земельных отношений,  Совет по поддержке предпринимательства и развитию конкуренции при Главе муниципального образования «Муниципальный округ Сюмсинский район Удмуртской Республики», Управление по работе с территориями</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Цель</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Создание условий для увеличения </w:t>
            </w:r>
            <w:r w:rsidRPr="00BC3CDC">
              <w:rPr>
                <w:rFonts w:ascii="Times New Roman" w:hAnsi="Times New Roman" w:cs="Times New Roman"/>
                <w:color w:val="000000" w:themeColor="text1"/>
                <w:sz w:val="28"/>
                <w:szCs w:val="28"/>
              </w:rPr>
              <w:t>количества субъектов</w:t>
            </w:r>
            <w:r w:rsidRPr="00BC3CDC">
              <w:rPr>
                <w:rFonts w:ascii="Times New Roman" w:hAnsi="Times New Roman" w:cs="Times New Roman"/>
                <w:sz w:val="28"/>
                <w:szCs w:val="28"/>
              </w:rPr>
              <w:t xml:space="preserve"> малого и среднего бизнеса в экономике Сюмсинского района</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Задачи</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формирование положительного имиджа предпринимателя и благоприятного общественного мнения о предпринимательстве;</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дальнейшее развитее доступной информационно-консультационной поддержки субъектов предпринимательства;</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совершенствование нормативно - правовой базы развития предпринимательства;</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создание системы подготовки кадров, ориентированной на потребности предпринимательства;</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внедрение механизмов, направленных на вовлечение молодежи в предпринимательскую деятельность, развитие у нее интереса и мотивации к созданию собственного бизнеса;</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повышение инвестиционного (предпринимательского) климата в Сюмсинском районе.</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Целевые показатели</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(индикаторы)</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color w:val="000000" w:themeColor="text1"/>
                <w:sz w:val="28"/>
                <w:szCs w:val="28"/>
              </w:rPr>
            </w:pPr>
            <w:r w:rsidRPr="00BC3CDC">
              <w:rPr>
                <w:rFonts w:ascii="Times New Roman" w:hAnsi="Times New Roman" w:cs="Times New Roman"/>
                <w:sz w:val="28"/>
                <w:szCs w:val="28"/>
              </w:rPr>
              <w:t>1</w:t>
            </w:r>
            <w:r w:rsidRPr="00BC3CDC">
              <w:rPr>
                <w:rFonts w:ascii="Times New Roman" w:hAnsi="Times New Roman" w:cs="Times New Roman"/>
                <w:color w:val="000000" w:themeColor="text1"/>
                <w:sz w:val="28"/>
                <w:szCs w:val="28"/>
              </w:rPr>
              <w:t xml:space="preserve">. Количество субъектов малого и среднего  предпринимательства (с учетом  индивидуальных предпринимателей) в расчете 1  тысячу человек населения района, чел. </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w:t>
            </w:r>
            <w:r w:rsidRPr="00BC3CDC">
              <w:rPr>
                <w:rFonts w:ascii="Times New Roman" w:hAnsi="Times New Roman" w:cs="Times New Roman"/>
                <w:sz w:val="28"/>
                <w:szCs w:val="28"/>
              </w:rPr>
              <w:lastRenderedPageBreak/>
              <w:t>совместителей) всех предприятий и организаций, %</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3. Число малых предприятий, ед.</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4. Число индивидуальных предпринимателей, ед.</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5.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6. Численность занятых в сфере предпринимательства, включая ИП и самозанятых, чел.</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sz w:val="28"/>
                <w:szCs w:val="28"/>
              </w:rPr>
              <w:t xml:space="preserve">7. </w:t>
            </w:r>
            <w:r w:rsidRPr="00BC3CDC">
              <w:rPr>
                <w:rFonts w:ascii="Times New Roman" w:hAnsi="Times New Roman" w:cs="Times New Roman"/>
                <w:bCs/>
                <w:sz w:val="28"/>
                <w:szCs w:val="28"/>
              </w:rPr>
              <w:t>Налоги на совокупный доход, тыс.руб.</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bCs/>
                <w:sz w:val="28"/>
                <w:szCs w:val="28"/>
                <w:lang w:eastAsia="ar-SA"/>
              </w:rPr>
            </w:pPr>
            <w:r w:rsidRPr="00BC3CDC">
              <w:rPr>
                <w:rFonts w:ascii="Times New Roman" w:hAnsi="Times New Roman" w:cs="Times New Roman"/>
                <w:bCs/>
                <w:sz w:val="28"/>
                <w:szCs w:val="28"/>
              </w:rPr>
              <w:t>8.</w:t>
            </w:r>
            <w:r w:rsidRPr="00BC3CDC">
              <w:rPr>
                <w:rFonts w:ascii="Times New Roman" w:hAnsi="Times New Roman" w:cs="Times New Roman"/>
                <w:bCs/>
                <w:sz w:val="28"/>
                <w:szCs w:val="28"/>
                <w:lang w:eastAsia="ar-SA"/>
              </w:rPr>
              <w:t>Обеспеченность площадью торговых объектов на 1000 чел. населения, ед.</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bCs/>
                <w:sz w:val="28"/>
                <w:szCs w:val="28"/>
                <w:lang w:eastAsia="ar-SA"/>
              </w:rPr>
            </w:pPr>
            <w:r w:rsidRPr="00BC3CDC">
              <w:rPr>
                <w:rFonts w:ascii="Times New Roman" w:hAnsi="Times New Roman" w:cs="Times New Roman"/>
                <w:bCs/>
                <w:sz w:val="28"/>
                <w:szCs w:val="28"/>
                <w:lang w:eastAsia="ar-SA"/>
              </w:rPr>
              <w:t>9. Количество социальных предприятий, ед.</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bCs/>
                <w:sz w:val="28"/>
                <w:szCs w:val="28"/>
                <w:lang w:eastAsia="ar-SA"/>
              </w:rPr>
              <w:t>10. К</w:t>
            </w:r>
            <w:r w:rsidRPr="00BC3CDC">
              <w:rPr>
                <w:rFonts w:ascii="Times New Roman" w:hAnsi="Times New Roman" w:cs="Times New Roman"/>
                <w:color w:val="1A1A1A"/>
                <w:sz w:val="28"/>
                <w:szCs w:val="28"/>
                <w:shd w:val="clear" w:color="auto" w:fill="FFFFFF"/>
              </w:rPr>
              <w:t>оличество населения, проинформированных по профилактике мошенничества, финансовой грамотности, чел.</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lastRenderedPageBreak/>
              <w:t>Сроки и этапы</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Реализации</w:t>
            </w:r>
          </w:p>
          <w:p w:rsidR="00BC3CDC" w:rsidRPr="00BC3CDC" w:rsidRDefault="00BC3CDC" w:rsidP="00BC3CDC">
            <w:pPr>
              <w:jc w:val="both"/>
              <w:rPr>
                <w:rFonts w:ascii="Times New Roman" w:hAnsi="Times New Roman" w:cs="Times New Roman"/>
                <w:sz w:val="28"/>
                <w:szCs w:val="28"/>
              </w:rPr>
            </w:pPr>
          </w:p>
          <w:p w:rsidR="00BC3CDC" w:rsidRPr="00BC3CDC" w:rsidRDefault="00BC3CDC" w:rsidP="00BC3CDC">
            <w:pPr>
              <w:jc w:val="both"/>
              <w:rPr>
                <w:rFonts w:ascii="Times New Roman" w:hAnsi="Times New Roman" w:cs="Times New Roman"/>
                <w:sz w:val="28"/>
                <w:szCs w:val="28"/>
              </w:rPr>
            </w:pPr>
          </w:p>
          <w:p w:rsidR="00BC3CDC" w:rsidRPr="00BC3CDC" w:rsidRDefault="00BC3CDC" w:rsidP="00BC3CDC">
            <w:pPr>
              <w:jc w:val="both"/>
              <w:rPr>
                <w:rFonts w:ascii="Times New Roman" w:hAnsi="Times New Roman" w:cs="Times New Roman"/>
                <w:sz w:val="28"/>
                <w:szCs w:val="28"/>
              </w:rPr>
            </w:pPr>
          </w:p>
          <w:p w:rsidR="00BC3CDC" w:rsidRPr="00BC3CDC" w:rsidRDefault="00BC3CDC" w:rsidP="00BC3CDC">
            <w:pPr>
              <w:jc w:val="both"/>
              <w:rPr>
                <w:rFonts w:ascii="Times New Roman" w:hAnsi="Times New Roman" w:cs="Times New Roman"/>
                <w:sz w:val="28"/>
                <w:szCs w:val="28"/>
              </w:rPr>
            </w:pP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Срок реализации муниципальной подпрограммы: 2022-2028 годы.</w:t>
            </w:r>
          </w:p>
        </w:tc>
      </w:tr>
      <w:tr w:rsidR="00BC3CDC" w:rsidRPr="00BC3CDC" w:rsidTr="00BC3CDC">
        <w:trPr>
          <w:trHeight w:val="311"/>
        </w:trPr>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bCs/>
                <w:sz w:val="28"/>
                <w:szCs w:val="28"/>
              </w:rPr>
            </w:pPr>
            <w:r w:rsidRPr="00BC3CDC">
              <w:rPr>
                <w:rFonts w:ascii="Times New Roman" w:hAnsi="Times New Roman" w:cs="Times New Roman"/>
                <w:sz w:val="28"/>
                <w:szCs w:val="28"/>
              </w:rPr>
              <w:t xml:space="preserve">Ресурсное </w:t>
            </w:r>
          </w:p>
          <w:p w:rsidR="00BC3CDC" w:rsidRPr="00BC3CDC" w:rsidRDefault="00BC3CDC" w:rsidP="00BC3CDC">
            <w:pPr>
              <w:jc w:val="both"/>
              <w:rPr>
                <w:rFonts w:ascii="Times New Roman" w:hAnsi="Times New Roman" w:cs="Times New Roman"/>
                <w:bCs/>
                <w:sz w:val="28"/>
                <w:szCs w:val="28"/>
              </w:rPr>
            </w:pPr>
            <w:r w:rsidRPr="00BC3CDC">
              <w:rPr>
                <w:rFonts w:ascii="Times New Roman" w:hAnsi="Times New Roman" w:cs="Times New Roman"/>
                <w:sz w:val="28"/>
                <w:szCs w:val="28"/>
              </w:rPr>
              <w:t>обеспечение за счёт средств бюджета Сюмсинского района</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eastAsia="Times New Roman" w:hAnsi="Times New Roman" w:cs="Times New Roman"/>
                <w:bCs/>
                <w:sz w:val="28"/>
                <w:szCs w:val="28"/>
              </w:rPr>
            </w:pPr>
            <w:r w:rsidRPr="00BC3CDC">
              <w:rPr>
                <w:rFonts w:ascii="Times New Roman" w:eastAsia="Times New Roman" w:hAnsi="Times New Roman" w:cs="Times New Roman"/>
                <w:sz w:val="28"/>
                <w:szCs w:val="28"/>
              </w:rPr>
              <w:t>Общий объем финансирования подпрограммы составляет 204,4 тыс. рублей, в том числе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811"/>
            </w:tblGrid>
            <w:tr w:rsidR="00BC3CDC" w:rsidRPr="00BC3CDC" w:rsidTr="00BC3CDC">
              <w:trPr>
                <w:trHeight w:val="310"/>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Годы реализации</w:t>
                  </w:r>
                </w:p>
              </w:tc>
              <w:tc>
                <w:tcPr>
                  <w:tcW w:w="1811"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Собственные средства</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2022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2023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44,4</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2024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2025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2026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2027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2028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Итого:</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204,4</w:t>
                  </w:r>
                </w:p>
              </w:tc>
            </w:tr>
          </w:tbl>
          <w:p w:rsidR="00BC3CDC" w:rsidRPr="00BC3CDC" w:rsidRDefault="00BC3CDC" w:rsidP="00BC3CDC">
            <w:pPr>
              <w:jc w:val="both"/>
              <w:rPr>
                <w:rFonts w:ascii="Times New Roman" w:hAnsi="Times New Roman" w:cs="Times New Roman"/>
                <w:bCs/>
                <w:sz w:val="28"/>
                <w:szCs w:val="28"/>
              </w:rPr>
            </w:pPr>
            <w:r w:rsidRPr="00BC3CDC">
              <w:rPr>
                <w:rFonts w:ascii="Times New Roman" w:hAnsi="Times New Roman" w:cs="Times New Roman"/>
                <w:sz w:val="28"/>
                <w:szCs w:val="28"/>
              </w:rPr>
              <w:t>Объёмы финансирования из местного бюджета, предусмотренные подпрограммой, носят ориентировочный характер, подлежат ежегодной корректировке.</w:t>
            </w:r>
          </w:p>
        </w:tc>
      </w:tr>
      <w:tr w:rsidR="00BC3CDC" w:rsidRPr="00BC3CDC" w:rsidTr="00BC3CDC">
        <w:tc>
          <w:tcPr>
            <w:tcW w:w="105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Ожидаемые конечные результаты, оценка </w:t>
            </w:r>
            <w:r w:rsidRPr="00BC3CDC">
              <w:rPr>
                <w:rFonts w:ascii="Times New Roman" w:hAnsi="Times New Roman" w:cs="Times New Roman"/>
                <w:sz w:val="28"/>
                <w:szCs w:val="28"/>
              </w:rPr>
              <w:lastRenderedPageBreak/>
              <w:t>планируемой эффективности</w:t>
            </w:r>
          </w:p>
        </w:tc>
        <w:tc>
          <w:tcPr>
            <w:tcW w:w="3943"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bCs/>
                <w:sz w:val="28"/>
                <w:szCs w:val="28"/>
              </w:rPr>
              <w:lastRenderedPageBreak/>
              <w:t>Конечным результатом реализации подпрограммы является устойчивое развитие предпринимательства в Сюмсинском районе, повышение доходов и занятости населения района.</w:t>
            </w:r>
          </w:p>
          <w:p w:rsidR="00BC3CDC" w:rsidRPr="00BC3CDC" w:rsidRDefault="00BC3CDC" w:rsidP="00BC3CDC">
            <w:pPr>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bCs/>
                <w:sz w:val="28"/>
                <w:szCs w:val="28"/>
              </w:rPr>
              <w:t xml:space="preserve">Ожидаемые результаты на конец реализации  </w:t>
            </w:r>
            <w:r w:rsidRPr="00BC3CDC">
              <w:rPr>
                <w:rFonts w:ascii="Times New Roman" w:hAnsi="Times New Roman" w:cs="Times New Roman"/>
                <w:bCs/>
                <w:sz w:val="28"/>
                <w:szCs w:val="28"/>
              </w:rPr>
              <w:lastRenderedPageBreak/>
              <w:t>подпрограммы:</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1.Количество субъектов малого и среднего  предпринимательства (с учетом  индивидуальных предпринимателей) в расчете 1  тысячу человек населения района – 35,9 чел.</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37,309 %</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3. Число малых предприятий - 47 ед.</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4. Число индивидуальных предпринимателей -  488 ед.</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5.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 – 597 чел.</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6. Численность занятых в сфере предпринимательства, включая ИП и самозанятых -  1850 чел.</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7. Налоги на совокупный доход – 15100 тыс. руб.</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8. Обеспеченность площадью торговых объектов на 1000 чел. населения – 1510 кв.м</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9. Количество социальных предприятий -1 ед.</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sz w:val="28"/>
                <w:szCs w:val="28"/>
              </w:rPr>
            </w:pPr>
            <w:r w:rsidRPr="00BC3CDC">
              <w:rPr>
                <w:rFonts w:ascii="Times New Roman" w:hAnsi="Times New Roman" w:cs="Times New Roman"/>
                <w:bCs/>
                <w:sz w:val="28"/>
                <w:szCs w:val="28"/>
                <w:lang w:eastAsia="ar-SA"/>
              </w:rPr>
              <w:t xml:space="preserve">10. </w:t>
            </w:r>
            <w:r w:rsidRPr="00BC3CDC">
              <w:rPr>
                <w:rFonts w:ascii="Times New Roman" w:hAnsi="Times New Roman" w:cs="Times New Roman"/>
                <w:color w:val="1A1A1A"/>
                <w:sz w:val="28"/>
                <w:szCs w:val="28"/>
                <w:shd w:val="clear" w:color="auto" w:fill="FFFFFF"/>
              </w:rPr>
              <w:t>Количество населения, проинформированных по профилактике мошенничества, финансовой грамотности - 150 чел.</w:t>
            </w:r>
          </w:p>
        </w:tc>
      </w:tr>
    </w:tbl>
    <w:p w:rsidR="00BC3CDC" w:rsidRPr="00BC3CDC" w:rsidRDefault="00BC3CDC" w:rsidP="00BC3CDC">
      <w:pPr>
        <w:pStyle w:val="3"/>
        <w:tabs>
          <w:tab w:val="left" w:pos="3060"/>
        </w:tabs>
        <w:spacing w:before="0"/>
        <w:rPr>
          <w:rFonts w:ascii="Times New Roman" w:hAnsi="Times New Roman" w:cs="Times New Roman"/>
          <w:sz w:val="28"/>
          <w:szCs w:val="28"/>
        </w:rPr>
      </w:pPr>
    </w:p>
    <w:p w:rsidR="00BC3CDC" w:rsidRPr="00BC3CDC" w:rsidRDefault="00BC3CDC" w:rsidP="00BC3CDC">
      <w:pPr>
        <w:pStyle w:val="3"/>
        <w:tabs>
          <w:tab w:val="left" w:pos="3060"/>
        </w:tabs>
        <w:spacing w:before="0"/>
        <w:rPr>
          <w:rFonts w:ascii="Times New Roman" w:hAnsi="Times New Roman" w:cs="Times New Roman"/>
          <w:sz w:val="28"/>
          <w:szCs w:val="28"/>
        </w:rPr>
      </w:pPr>
    </w:p>
    <w:p w:rsidR="00BC3CDC" w:rsidRPr="003A3791" w:rsidRDefault="00BC3CDC" w:rsidP="003A3791">
      <w:pPr>
        <w:pStyle w:val="3"/>
        <w:tabs>
          <w:tab w:val="left" w:pos="3060"/>
        </w:tabs>
        <w:spacing w:before="0"/>
        <w:jc w:val="center"/>
        <w:rPr>
          <w:rFonts w:ascii="Times New Roman" w:hAnsi="Times New Roman" w:cs="Times New Roman"/>
          <w:color w:val="auto"/>
          <w:sz w:val="28"/>
          <w:szCs w:val="28"/>
        </w:rPr>
      </w:pPr>
      <w:r w:rsidRPr="003A3791">
        <w:rPr>
          <w:rFonts w:ascii="Times New Roman" w:hAnsi="Times New Roman" w:cs="Times New Roman"/>
          <w:color w:val="auto"/>
          <w:sz w:val="28"/>
          <w:szCs w:val="28"/>
        </w:rPr>
        <w:t>2.1. Характеристика сферы деятельности</w:t>
      </w:r>
    </w:p>
    <w:p w:rsidR="00BC3CDC" w:rsidRPr="00BC3CDC" w:rsidRDefault="00BC3CDC" w:rsidP="003A3791">
      <w:pPr>
        <w:pStyle w:val="a9"/>
        <w:ind w:firstLine="709"/>
        <w:contextualSpacing/>
        <w:jc w:val="both"/>
        <w:rPr>
          <w:sz w:val="28"/>
          <w:szCs w:val="28"/>
        </w:rPr>
      </w:pPr>
      <w:r w:rsidRPr="00BC3CDC">
        <w:rPr>
          <w:sz w:val="28"/>
          <w:szCs w:val="28"/>
        </w:rPr>
        <w:t>Предпринимательство является важнейшим сектором рыночной экономики. Особую роль малого предпринимательства в современных условиях определяют следующие факторы:</w:t>
      </w:r>
    </w:p>
    <w:p w:rsidR="00BC3CDC" w:rsidRPr="00BC3CDC" w:rsidRDefault="00BC3CDC" w:rsidP="00BC3CDC">
      <w:pPr>
        <w:pStyle w:val="a9"/>
        <w:spacing w:before="0" w:after="0"/>
        <w:ind w:firstLine="709"/>
        <w:jc w:val="both"/>
        <w:rPr>
          <w:sz w:val="28"/>
          <w:szCs w:val="28"/>
        </w:rPr>
      </w:pPr>
      <w:r w:rsidRPr="00BC3CDC">
        <w:rPr>
          <w:sz w:val="28"/>
          <w:szCs w:val="28"/>
        </w:rPr>
        <w:t>Малое и среднее предпринимательство создает конкуренцию на рынках товаров и услуг, заполняет рыночные ниши, нерентабельные для крупного производства, способствует развитию потребительского рынка;</w:t>
      </w:r>
    </w:p>
    <w:p w:rsidR="00BC3CDC" w:rsidRPr="00BC3CDC" w:rsidRDefault="00BC3CDC" w:rsidP="00BC3CDC">
      <w:pPr>
        <w:pStyle w:val="a9"/>
        <w:spacing w:before="0" w:after="0"/>
        <w:ind w:firstLine="709"/>
        <w:jc w:val="both"/>
        <w:rPr>
          <w:sz w:val="28"/>
          <w:szCs w:val="28"/>
        </w:rPr>
      </w:pPr>
      <w:r w:rsidRPr="00BC3CDC">
        <w:rPr>
          <w:sz w:val="28"/>
          <w:szCs w:val="28"/>
        </w:rPr>
        <w:t>предпринимательство создает значительное количество рабочих мест;</w:t>
      </w:r>
    </w:p>
    <w:p w:rsidR="00BC3CDC" w:rsidRPr="00BC3CDC" w:rsidRDefault="00BC3CDC" w:rsidP="00BC3CDC">
      <w:pPr>
        <w:pStyle w:val="a9"/>
        <w:spacing w:before="0" w:after="0"/>
        <w:ind w:firstLine="709"/>
        <w:jc w:val="both"/>
        <w:rPr>
          <w:sz w:val="28"/>
          <w:szCs w:val="28"/>
        </w:rPr>
      </w:pPr>
      <w:r w:rsidRPr="00BC3CDC">
        <w:rPr>
          <w:sz w:val="28"/>
          <w:szCs w:val="28"/>
        </w:rPr>
        <w:t>становление и развитие малого и среднего предпринимательства способствует изменению общественной психологии и жизненных ориентиров населения, предприниматели образуют основу среднего класса, выступающего гарантом политической и социальной стабильности государства;</w:t>
      </w:r>
    </w:p>
    <w:p w:rsidR="00BC3CDC" w:rsidRPr="00BC3CDC" w:rsidRDefault="00BC3CDC" w:rsidP="00BC3CDC">
      <w:pPr>
        <w:pStyle w:val="a9"/>
        <w:spacing w:before="0" w:after="0"/>
        <w:ind w:firstLine="709"/>
        <w:jc w:val="both"/>
        <w:rPr>
          <w:sz w:val="28"/>
          <w:szCs w:val="28"/>
        </w:rPr>
      </w:pPr>
      <w:r w:rsidRPr="00BC3CDC">
        <w:rPr>
          <w:sz w:val="28"/>
          <w:szCs w:val="28"/>
        </w:rPr>
        <w:lastRenderedPageBreak/>
        <w:t>развитие предпринимательства способствует росту налоговых поступлений в бюджеты всех уровней.</w:t>
      </w:r>
    </w:p>
    <w:p w:rsidR="00BC3CDC" w:rsidRPr="00BC3CDC" w:rsidRDefault="00BC3CDC" w:rsidP="00BC3CDC">
      <w:pPr>
        <w:pStyle w:val="a9"/>
        <w:spacing w:before="0" w:after="0"/>
        <w:ind w:firstLine="709"/>
        <w:jc w:val="both"/>
        <w:rPr>
          <w:sz w:val="28"/>
          <w:szCs w:val="28"/>
        </w:rPr>
      </w:pPr>
      <w:r w:rsidRPr="00BC3CDC">
        <w:rPr>
          <w:sz w:val="28"/>
          <w:szCs w:val="28"/>
        </w:rPr>
        <w:t>Активное развитие предпринимательства, в конечном счете, позволяет обеспечить достижение целей программы социально-экономического развития Сюмсинского района: повышение качества и конкурентоспособности человеческого потенциала, формирование условий для повышения уровня жизни населения, пространственное развитие района.</w:t>
      </w:r>
    </w:p>
    <w:p w:rsidR="00BC3CDC" w:rsidRPr="00BC3CDC" w:rsidRDefault="00BC3CDC" w:rsidP="00BC3CDC">
      <w:pPr>
        <w:pStyle w:val="a9"/>
        <w:spacing w:before="0" w:after="0"/>
        <w:ind w:firstLine="709"/>
        <w:jc w:val="both"/>
        <w:rPr>
          <w:sz w:val="28"/>
          <w:szCs w:val="28"/>
        </w:rPr>
      </w:pPr>
      <w:r w:rsidRPr="00BC3CDC">
        <w:rPr>
          <w:sz w:val="28"/>
          <w:szCs w:val="28"/>
        </w:rPr>
        <w:t>Кроме того, малый бизнес успешно реализует такие задачи, как поддержание устойчивых тенденций роста объемов производства, внедрение современных технологий, сдерживает отток из района квалифицированной рабочей силы, а социальная ответственность бизнеса решает значимые для Сюмсинского района социальные задачи.</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 последние годы экономическое развитие региона, как и всей российской экономики, происходит в условиях существенной неопределенности, связанной с геополитической обстановкой. Среди проблем, вызванных введением санкций со стороны недружественных государств, отмечаются нарушение традиционных цепочек поставок, снижение внешнеторгового оборота, отсутствие альтернативного сырья, оборудования, комплектующих и запасных частей соответствующего уровня качества.</w:t>
      </w:r>
    </w:p>
    <w:p w:rsidR="00BC3CDC" w:rsidRPr="00BC3CDC" w:rsidRDefault="00BC3CDC" w:rsidP="00BC3CDC">
      <w:pPr>
        <w:widowControl w:val="0"/>
        <w:autoSpaceDE w:val="0"/>
        <w:autoSpaceDN w:val="0"/>
        <w:adjustRightInd w:val="0"/>
        <w:jc w:val="both"/>
        <w:rPr>
          <w:rFonts w:ascii="Times New Roman" w:eastAsia="Times New Roman" w:hAnsi="Times New Roman" w:cs="Times New Roman"/>
          <w:color w:val="FF0000"/>
          <w:sz w:val="28"/>
          <w:szCs w:val="28"/>
        </w:rPr>
      </w:pPr>
      <w:r w:rsidRPr="00BC3CDC">
        <w:rPr>
          <w:rFonts w:ascii="Times New Roman" w:hAnsi="Times New Roman" w:cs="Times New Roman"/>
          <w:sz w:val="28"/>
          <w:szCs w:val="28"/>
        </w:rPr>
        <w:t xml:space="preserve">      По состоянию на 1 января 2024 года 464 субъектов предпринимательства зарегистрировано в Сюмсинском районе. По данным единого реестра субъектов малого и среднего предпринимательства налоговой инспекции  за 2023 год открылись 62 субъекта предпринимательства,  закрылось - 35.</w:t>
      </w:r>
      <w:r w:rsidRPr="00BC3CDC">
        <w:rPr>
          <w:rFonts w:ascii="Times New Roman" w:hAnsi="Times New Roman" w:cs="Times New Roman"/>
          <w:sz w:val="28"/>
          <w:szCs w:val="28"/>
        </w:rPr>
        <w:tab/>
      </w:r>
      <w:r w:rsidRPr="00BC3CDC">
        <w:rPr>
          <w:rFonts w:ascii="Times New Roman" w:eastAsia="Times New Roman" w:hAnsi="Times New Roman" w:cs="Times New Roman"/>
          <w:sz w:val="28"/>
          <w:szCs w:val="28"/>
        </w:rPr>
        <w:t xml:space="preserve">В связи с введением </w:t>
      </w:r>
      <w:r w:rsidRPr="00BC3CDC">
        <w:rPr>
          <w:rFonts w:ascii="Times New Roman" w:hAnsi="Times New Roman" w:cs="Times New Roman"/>
          <w:sz w:val="28"/>
          <w:szCs w:val="28"/>
          <w:shd w:val="clear" w:color="auto" w:fill="FFFFFF"/>
        </w:rPr>
        <w:t>пониженных налоговых ставок по упрощенной системе налогообложения для применения организациями и индивидуальными предпринимателями, которые перерегистрировались в Удмуртию из других регионов Российской Федерации и для тех, которые вернулись в Удмуртию обратно</w:t>
      </w:r>
      <w:r w:rsidRPr="00BC3CDC">
        <w:rPr>
          <w:rFonts w:ascii="Times New Roman" w:eastAsia="Times New Roman" w:hAnsi="Times New Roman" w:cs="Times New Roman"/>
          <w:sz w:val="28"/>
          <w:szCs w:val="28"/>
        </w:rPr>
        <w:t xml:space="preserve"> за 2023 год в район перерегистрировались более 100 предпринимателей из других регионов. </w:t>
      </w:r>
    </w:p>
    <w:p w:rsidR="00BC3CDC" w:rsidRPr="00BC3CDC" w:rsidRDefault="00BC3CDC" w:rsidP="00BC3CDC">
      <w:pPr>
        <w:pStyle w:val="a9"/>
        <w:spacing w:before="0" w:after="0"/>
        <w:ind w:firstLine="709"/>
        <w:jc w:val="both"/>
        <w:rPr>
          <w:sz w:val="28"/>
          <w:szCs w:val="28"/>
        </w:rPr>
      </w:pPr>
      <w:r w:rsidRPr="00BC3CDC">
        <w:rPr>
          <w:sz w:val="28"/>
          <w:szCs w:val="28"/>
        </w:rPr>
        <w:t>На территории Удмуртии с 1 июля 2020 года, введен новый специальный налоговый режим для самозанятых граждан. На 1 января 2024 года самозанятых на территории района зарегистрировано 540.</w:t>
      </w:r>
    </w:p>
    <w:p w:rsidR="00BC3CDC" w:rsidRPr="00BC3CDC" w:rsidRDefault="00BC3CDC" w:rsidP="00BC3CDC">
      <w:pPr>
        <w:pStyle w:val="a9"/>
        <w:spacing w:before="0" w:after="0"/>
        <w:jc w:val="both"/>
        <w:rPr>
          <w:sz w:val="28"/>
          <w:szCs w:val="28"/>
        </w:rPr>
      </w:pPr>
      <w:r w:rsidRPr="00BC3CDC">
        <w:rPr>
          <w:sz w:val="28"/>
          <w:szCs w:val="28"/>
        </w:rPr>
        <w:t>Основная задача  – это предоставление субъектам предпринимательства и самозанятым максимально полной информации о тех инструментах и механизмах поддержки бизнеса, которые помогут им найти первоначальный капитал для старта.</w:t>
      </w:r>
    </w:p>
    <w:p w:rsidR="00BC3CDC" w:rsidRPr="00BC3CDC" w:rsidRDefault="00BC3CDC" w:rsidP="00BC3CDC">
      <w:pPr>
        <w:pStyle w:val="a9"/>
        <w:spacing w:before="0" w:after="0"/>
        <w:jc w:val="both"/>
        <w:rPr>
          <w:sz w:val="28"/>
          <w:szCs w:val="28"/>
        </w:rPr>
      </w:pPr>
    </w:p>
    <w:p w:rsidR="00BC3CDC" w:rsidRPr="003A3791" w:rsidRDefault="00BC3CDC" w:rsidP="00BC3CDC">
      <w:pPr>
        <w:pStyle w:val="3"/>
        <w:spacing w:before="0"/>
        <w:ind w:right="-284" w:firstLine="709"/>
        <w:rPr>
          <w:rFonts w:ascii="Times New Roman" w:hAnsi="Times New Roman" w:cs="Times New Roman"/>
          <w:color w:val="auto"/>
          <w:sz w:val="28"/>
          <w:szCs w:val="28"/>
        </w:rPr>
      </w:pPr>
      <w:r w:rsidRPr="003A3791">
        <w:rPr>
          <w:rFonts w:ascii="Times New Roman" w:hAnsi="Times New Roman" w:cs="Times New Roman"/>
          <w:color w:val="auto"/>
          <w:sz w:val="28"/>
          <w:szCs w:val="28"/>
        </w:rPr>
        <w:lastRenderedPageBreak/>
        <w:t>2.2. Приоритеты, цели и задачи в сфере деятельности</w:t>
      </w:r>
    </w:p>
    <w:p w:rsidR="00BC3CDC" w:rsidRPr="00BC3CDC" w:rsidRDefault="00BC3CDC" w:rsidP="003A3791">
      <w:pPr>
        <w:pStyle w:val="a9"/>
        <w:ind w:right="-284" w:firstLine="709"/>
        <w:contextualSpacing/>
        <w:jc w:val="both"/>
        <w:rPr>
          <w:sz w:val="28"/>
          <w:szCs w:val="28"/>
        </w:rPr>
      </w:pPr>
      <w:r w:rsidRPr="00BC3CDC">
        <w:rPr>
          <w:sz w:val="28"/>
          <w:szCs w:val="28"/>
        </w:rPr>
        <w:t>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в рамках подпрограммы отнесены вопросы содействия развитию малого и среднего предпринимательства.</w:t>
      </w:r>
    </w:p>
    <w:p w:rsidR="00BC3CDC" w:rsidRPr="00BC3CDC" w:rsidRDefault="00BC3CDC" w:rsidP="003A3791">
      <w:pPr>
        <w:pStyle w:val="a9"/>
        <w:ind w:right="-284" w:firstLine="709"/>
        <w:contextualSpacing/>
        <w:jc w:val="both"/>
        <w:rPr>
          <w:sz w:val="28"/>
          <w:szCs w:val="28"/>
        </w:rPr>
      </w:pPr>
      <w:r w:rsidRPr="00BC3CDC">
        <w:rPr>
          <w:sz w:val="28"/>
          <w:szCs w:val="28"/>
        </w:rPr>
        <w:t xml:space="preserve">Правовое регулирование развития малого и среднего предпринимательства осуществляется Федеральным Законом от 24 июля 2007 года № 209-ФЗ «О развитии малого и среднего предпринимательства в Российской Федерации», </w:t>
      </w:r>
      <w:hyperlink r:id="rId83" w:history="1">
        <w:r w:rsidRPr="00BC3CDC">
          <w:rPr>
            <w:rStyle w:val="aa"/>
            <w:rFonts w:eastAsia="Calibri"/>
            <w:sz w:val="28"/>
            <w:szCs w:val="28"/>
          </w:rPr>
          <w:t>Законом</w:t>
        </w:r>
      </w:hyperlink>
      <w:r w:rsidRPr="00BC3CDC">
        <w:rPr>
          <w:sz w:val="28"/>
          <w:szCs w:val="28"/>
        </w:rPr>
        <w:t xml:space="preserve"> Удмуртской Республики от 8 октября 2008 года № 34-РЗ «О развитии малого и среднего предпринимательства Удмуртской Республики».</w:t>
      </w:r>
    </w:p>
    <w:p w:rsidR="00BC3CDC" w:rsidRPr="00BC3CDC" w:rsidRDefault="00BC3CDC" w:rsidP="00BC3CDC">
      <w:pPr>
        <w:pStyle w:val="a9"/>
        <w:spacing w:before="0" w:after="0"/>
        <w:ind w:right="-284" w:firstLine="709"/>
        <w:jc w:val="both"/>
        <w:rPr>
          <w:sz w:val="28"/>
          <w:szCs w:val="28"/>
        </w:rPr>
      </w:pPr>
      <w:r w:rsidRPr="00BC3CDC">
        <w:rPr>
          <w:sz w:val="28"/>
          <w:szCs w:val="28"/>
        </w:rPr>
        <w:t>Задачами государственной программы Удмуртской Республики «Создание условий для устойчивого экономического развития Удмуртской Республики», утвержденной постановлением Правительства Удмуртской Республики» от 10 октября 2023 № 668 являются:</w:t>
      </w:r>
    </w:p>
    <w:p w:rsidR="00BC3CDC" w:rsidRPr="00BC3CDC" w:rsidRDefault="00BC3CDC" w:rsidP="00BC3CDC">
      <w:pPr>
        <w:autoSpaceDE w:val="0"/>
        <w:autoSpaceDN w:val="0"/>
        <w:adjustRightInd w:val="0"/>
        <w:ind w:right="-284" w:firstLine="709"/>
        <w:jc w:val="both"/>
        <w:rPr>
          <w:rFonts w:ascii="Times New Roman" w:hAnsi="Times New Roman" w:cs="Times New Roman"/>
          <w:sz w:val="28"/>
          <w:szCs w:val="28"/>
        </w:rPr>
      </w:pPr>
      <w:r w:rsidRPr="00BC3CDC">
        <w:rPr>
          <w:rFonts w:ascii="Times New Roman" w:hAnsi="Times New Roman" w:cs="Times New Roman"/>
          <w:sz w:val="28"/>
          <w:szCs w:val="28"/>
        </w:rPr>
        <w:t>увеличение численности субъектов малого и среднего предпринимательства;</w:t>
      </w:r>
    </w:p>
    <w:p w:rsidR="00BC3CDC" w:rsidRPr="00BC3CDC" w:rsidRDefault="00BC3CDC" w:rsidP="00BC3CDC">
      <w:pPr>
        <w:autoSpaceDE w:val="0"/>
        <w:autoSpaceDN w:val="0"/>
        <w:adjustRightInd w:val="0"/>
        <w:ind w:right="-284" w:firstLine="709"/>
        <w:jc w:val="both"/>
        <w:rPr>
          <w:rFonts w:ascii="Times New Roman" w:hAnsi="Times New Roman" w:cs="Times New Roman"/>
          <w:sz w:val="28"/>
          <w:szCs w:val="28"/>
        </w:rPr>
      </w:pPr>
      <w:r w:rsidRPr="00BC3CDC">
        <w:rPr>
          <w:rFonts w:ascii="Times New Roman" w:hAnsi="Times New Roman" w:cs="Times New Roman"/>
          <w:sz w:val="28"/>
          <w:szCs w:val="28"/>
        </w:rPr>
        <w:t>оказание комплексной поддержки субъектам малого и среднего предпринимательства Удмуртской Республики;</w:t>
      </w:r>
    </w:p>
    <w:p w:rsidR="00BC3CDC" w:rsidRPr="00BC3CDC" w:rsidRDefault="00BC3CDC" w:rsidP="00BC3CDC">
      <w:pPr>
        <w:autoSpaceDE w:val="0"/>
        <w:autoSpaceDN w:val="0"/>
        <w:adjustRightInd w:val="0"/>
        <w:ind w:right="-284" w:firstLine="709"/>
        <w:jc w:val="both"/>
        <w:rPr>
          <w:rFonts w:ascii="Times New Roman" w:hAnsi="Times New Roman" w:cs="Times New Roman"/>
          <w:sz w:val="28"/>
          <w:szCs w:val="28"/>
        </w:rPr>
      </w:pPr>
      <w:r w:rsidRPr="00BC3CDC">
        <w:rPr>
          <w:rFonts w:ascii="Times New Roman" w:hAnsi="Times New Roman" w:cs="Times New Roman"/>
          <w:sz w:val="28"/>
          <w:szCs w:val="28"/>
        </w:rPr>
        <w:t>создание благоприятных условий для осуществления деятельности самозанятыми гражданами;</w:t>
      </w:r>
    </w:p>
    <w:p w:rsidR="00BC3CDC" w:rsidRPr="00BC3CDC" w:rsidRDefault="00BC3CDC" w:rsidP="00BC3CDC">
      <w:pPr>
        <w:autoSpaceDE w:val="0"/>
        <w:autoSpaceDN w:val="0"/>
        <w:adjustRightInd w:val="0"/>
        <w:ind w:right="-284" w:firstLine="709"/>
        <w:jc w:val="both"/>
        <w:rPr>
          <w:rFonts w:ascii="Times New Roman" w:hAnsi="Times New Roman" w:cs="Times New Roman"/>
          <w:sz w:val="28"/>
          <w:szCs w:val="28"/>
        </w:rPr>
      </w:pPr>
      <w:r w:rsidRPr="00BC3CDC">
        <w:rPr>
          <w:rFonts w:ascii="Times New Roman" w:hAnsi="Times New Roman" w:cs="Times New Roman"/>
          <w:sz w:val="28"/>
          <w:szCs w:val="28"/>
        </w:rPr>
        <w:t>создание условий для легкого старта и комфортного ведения бизнеса.</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ab/>
        <w:t>Приоритетные направления государства в сфере деятельности:</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xml:space="preserve"> - интеграция функций поддержки малого и среднего предпринимательства;</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стимулирование спроса на продукцию малых и средних предприятий, в том числе на основе расширения доступа таких предприятий к закупкам товаров, работ, услуг организациями государственного сектора экономики;</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обеспечение доступности финансовых ресурсов для малого и среднего предпринимательства;</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совершенствование политики в области налогообложения и неналоговых платежей;</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совершенствование регулирования в отношении индивидуальных предпринимателей и самозанятых граждан;</w:t>
      </w:r>
    </w:p>
    <w:p w:rsidR="00BC3CDC" w:rsidRPr="00BC3CDC" w:rsidRDefault="00BC3CDC" w:rsidP="00BC3CDC">
      <w:pPr>
        <w:pStyle w:val="HTML"/>
        <w:ind w:right="-284" w:firstLine="709"/>
        <w:jc w:val="both"/>
        <w:rPr>
          <w:rFonts w:ascii="Times New Roman" w:hAnsi="Times New Roman" w:cs="Times New Roman"/>
          <w:bCs/>
          <w:sz w:val="28"/>
          <w:szCs w:val="28"/>
        </w:rPr>
      </w:pPr>
      <w:r w:rsidRPr="00BC3CDC">
        <w:rPr>
          <w:rFonts w:ascii="Times New Roman" w:hAnsi="Times New Roman" w:cs="Times New Roman"/>
          <w:bCs/>
          <w:sz w:val="28"/>
          <w:szCs w:val="28"/>
        </w:rPr>
        <w:t>- стимулирование развития предпринимательской деятельности.</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В соответствии с приоритетами государственной политики, в рамках полномочий органов местного самоуправления, определены приоритеты, цель и задачи подпрограммы.</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xml:space="preserve">Приоритетные направления: </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lastRenderedPageBreak/>
        <w:t>- организация обучающих совещаний, семинаров для действующих и начинающих предпринимателей, самозанятых района;</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информационное обеспечение субъектов предпринимательства, а также жителей района, желающих организовать свой бизнес;</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снижение административных барьеров;</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xml:space="preserve">- предоставление субъектам предпринимательства, самозанятым помещений, земельных участков в аренду; </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содействие предпринимателям в предоставлении финансовой поддержки через Микрокредитную компанию Удмуртский фонд развития предпринимательства.</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Приоритетными сферами деятельности малого предпринимательства на территории района остаются: торговля, лесозаготовки и деревопереработка, оказание услуг, производство и переработка сельскохозяйственной продукции.</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Цель - создание условий для увеличения доли субъектов малого и среднего бизнеса в экономике Сюмсинского района.</w:t>
      </w:r>
    </w:p>
    <w:p w:rsidR="00BC3CDC" w:rsidRPr="00BC3CDC" w:rsidRDefault="00BC3CDC" w:rsidP="00BC3CDC">
      <w:pPr>
        <w:pStyle w:val="consplusnormal1"/>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Для достижения поставленных целей должны быть решены следующие задачи:</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формирование положительного имиджа предпринимателя и благоприятного общественного мнения о малом предпринимательстве;</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дальнейшее развитее доступной информационно-консультационной поддержки субъектов предпринимательства;</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совершенствование нормативно - правовой базы развития предпринимательства;</w:t>
      </w:r>
    </w:p>
    <w:p w:rsidR="00BC3CDC" w:rsidRPr="00BC3CDC" w:rsidRDefault="00BC3CDC" w:rsidP="00BC3CDC">
      <w:pPr>
        <w:pStyle w:val="consplusnormal1"/>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создание системы подготовки кадров, ориентированной на потребности предпринимательства;</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вовлечение молодежи в предпринимательскую деятельность, самозанятость, развитие у нее интереса и мотивации к созданию собственного бизнеса;</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4" w:firstLine="709"/>
        <w:jc w:val="both"/>
        <w:rPr>
          <w:sz w:val="28"/>
          <w:szCs w:val="28"/>
        </w:rPr>
      </w:pPr>
      <w:r w:rsidRPr="00BC3CDC">
        <w:rPr>
          <w:sz w:val="28"/>
          <w:szCs w:val="28"/>
        </w:rPr>
        <w:t>- повышение инвестиционного (предпринимательского) климата в Сюмсинском районе,</w:t>
      </w:r>
    </w:p>
    <w:p w:rsidR="00BC3CDC" w:rsidRPr="00BC3CDC" w:rsidRDefault="00BC3CDC" w:rsidP="00BC3CDC">
      <w:pPr>
        <w:tabs>
          <w:tab w:val="left" w:pos="1134"/>
        </w:tabs>
        <w:autoSpaceDE w:val="0"/>
        <w:autoSpaceDN w:val="0"/>
        <w:adjustRightInd w:val="0"/>
        <w:ind w:right="-284" w:firstLine="709"/>
        <w:jc w:val="both"/>
        <w:rPr>
          <w:rFonts w:ascii="Times New Roman" w:hAnsi="Times New Roman" w:cs="Times New Roman"/>
          <w:sz w:val="28"/>
          <w:szCs w:val="28"/>
        </w:rPr>
      </w:pPr>
      <w:r w:rsidRPr="00BC3CDC">
        <w:rPr>
          <w:rFonts w:ascii="Times New Roman" w:hAnsi="Times New Roman" w:cs="Times New Roman"/>
          <w:sz w:val="28"/>
          <w:szCs w:val="28"/>
        </w:rPr>
        <w:lastRenderedPageBreak/>
        <w:t>В рамках муниципальной подпрограммы реализуются мероприятия федерального проекта «Малое и среднее предпринимательство и поддержка индивидуальной предпринимательской инициативы».</w:t>
      </w:r>
    </w:p>
    <w:p w:rsidR="00BC3CDC" w:rsidRPr="00BC3CDC" w:rsidRDefault="00BC3CDC" w:rsidP="003A3791">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BC3CDC">
        <w:rPr>
          <w:sz w:val="28"/>
          <w:szCs w:val="28"/>
        </w:rPr>
        <w:tab/>
        <w:t>2.3. Целевые показатели (индикаторы)</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BC3CDC">
        <w:rPr>
          <w:sz w:val="28"/>
          <w:szCs w:val="28"/>
        </w:rPr>
        <w:t>В качестве целевых показателей (индикаторов) подпрограммы определены:</w:t>
      </w:r>
    </w:p>
    <w:p w:rsidR="00BC3CDC" w:rsidRPr="00BC3CDC" w:rsidRDefault="00BC3CDC" w:rsidP="00BC3CDC">
      <w:pPr>
        <w:pStyle w:val="listparagraph"/>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BC3CDC">
        <w:rPr>
          <w:sz w:val="28"/>
          <w:szCs w:val="28"/>
        </w:rPr>
        <w:t>1. Количество субъектов малого и среднего  предпринимательства (с учетом  индивидуальных предпринимателей) в расчете 1  тысячу человек населения района. Показатель характеризует уровень развития малого и среднего предпринимательства в районе, влияет на доходы и занятость населения. Показатель предусмотрен государственной программой Удмуртской Республики «Создание условий для устойчивого экономического развития Удмуртской Республики».</w:t>
      </w:r>
    </w:p>
    <w:p w:rsidR="00BC3CDC" w:rsidRPr="00BC3CDC" w:rsidRDefault="00BC3CDC" w:rsidP="00BC3CDC">
      <w:pPr>
        <w:pStyle w:val="listparagraph"/>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BC3CDC">
        <w:rPr>
          <w:sz w:val="28"/>
          <w:szCs w:val="28"/>
        </w:rPr>
        <w:tab/>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проценты.</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sidRPr="00BC3CDC">
        <w:rPr>
          <w:sz w:val="28"/>
          <w:szCs w:val="28"/>
        </w:rPr>
        <w:t>Показатель характеризует уровень трудовых ресурсов, занятых в сфере малого и среднего предпринимательства. Показатель предусмотрен в составе показателей для оценки эффективности деятельности органов местного самоуправления.</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BC3CDC">
        <w:rPr>
          <w:rFonts w:ascii="Times New Roman" w:hAnsi="Times New Roman" w:cs="Times New Roman"/>
          <w:sz w:val="28"/>
          <w:szCs w:val="28"/>
        </w:rPr>
        <w:t>3. Число малых предприятий, ед.</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BC3CDC">
        <w:rPr>
          <w:rFonts w:ascii="Times New Roman" w:hAnsi="Times New Roman" w:cs="Times New Roman"/>
          <w:sz w:val="28"/>
          <w:szCs w:val="28"/>
        </w:rPr>
        <w:t>4. Число индивидуальных предпринимателей, ед.</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Показатели характеризуют уровень развития малого и среднего предпринимательства в районе, влияют на доходы и занятость населения. Предусмотрены в составе показателей для оценки эффективности деятельности органов местного самоуправления.</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5.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6. Численность занятых в сфере предпринимательства, включая ИП и самозанятых, чел.</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7. Налоги на совокупный доход.</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8. Обеспеченность площадью торговых объектов на 1000 чел. населения.</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9. Количество социальных предприятий, ед.</w:t>
      </w:r>
    </w:p>
    <w:p w:rsidR="00BC3CDC" w:rsidRPr="00BC3CDC" w:rsidRDefault="00BC3CDC" w:rsidP="00BC3CDC">
      <w:pPr>
        <w:tabs>
          <w:tab w:val="left" w:pos="318"/>
          <w:tab w:val="left" w:pos="405"/>
        </w:tabs>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bCs/>
          <w:sz w:val="28"/>
          <w:szCs w:val="28"/>
          <w:lang w:eastAsia="ar-SA"/>
        </w:rPr>
        <w:t xml:space="preserve">          11. </w:t>
      </w:r>
      <w:r w:rsidRPr="00BC3CDC">
        <w:rPr>
          <w:rFonts w:ascii="Times New Roman" w:hAnsi="Times New Roman" w:cs="Times New Roman"/>
          <w:color w:val="1A1A1A"/>
          <w:sz w:val="28"/>
          <w:szCs w:val="28"/>
          <w:shd w:val="clear" w:color="auto" w:fill="FFFFFF"/>
        </w:rPr>
        <w:t xml:space="preserve">Количество населения, проинформированного по профилактике мошенничества, финансовой грамотности. </w:t>
      </w:r>
      <w:r w:rsidRPr="00BC3CDC">
        <w:rPr>
          <w:rFonts w:ascii="Times New Roman" w:hAnsi="Times New Roman" w:cs="Times New Roman"/>
          <w:sz w:val="28"/>
          <w:szCs w:val="28"/>
        </w:rPr>
        <w:t>Показатель предусмотрен  в рамках реализации региональной программы  Удмуртской Республики «повышение финансовой грамотности населения и формирование финансовой культуры на 2024-2030 годы».</w:t>
      </w: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contextualSpacing/>
        <w:jc w:val="both"/>
        <w:rPr>
          <w:sz w:val="28"/>
          <w:szCs w:val="28"/>
        </w:rPr>
      </w:pPr>
      <w:r w:rsidRPr="00BC3CDC">
        <w:rPr>
          <w:sz w:val="28"/>
          <w:szCs w:val="28"/>
        </w:rPr>
        <w:lastRenderedPageBreak/>
        <w:t>Сведения о целевых показателях и их значениях по годам реализации муниципальной программы представлены в Приложении 1 к муниципальной программе.</w:t>
      </w:r>
    </w:p>
    <w:p w:rsidR="00BC3CDC" w:rsidRPr="00BC3CDC" w:rsidRDefault="00BC3CDC" w:rsidP="003A3791">
      <w:pPr>
        <w:pStyle w:val="3"/>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contextualSpacing/>
        <w:jc w:val="center"/>
        <w:rPr>
          <w:rFonts w:ascii="Times New Roman" w:hAnsi="Times New Roman" w:cs="Times New Roman"/>
          <w:sz w:val="28"/>
          <w:szCs w:val="28"/>
        </w:rPr>
      </w:pPr>
      <w:r w:rsidRPr="00BC3CDC">
        <w:rPr>
          <w:rFonts w:ascii="Times New Roman" w:hAnsi="Times New Roman" w:cs="Times New Roman"/>
          <w:sz w:val="28"/>
          <w:szCs w:val="28"/>
        </w:rPr>
        <w:t>2.4 Сроки и этапы реализации</w:t>
      </w:r>
    </w:p>
    <w:p w:rsidR="00BC3CDC" w:rsidRPr="00BC3CDC" w:rsidRDefault="00BC3CDC" w:rsidP="00BC3CDC">
      <w:pPr>
        <w:pStyle w:val="3"/>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sz w:val="28"/>
          <w:szCs w:val="28"/>
        </w:rPr>
      </w:pPr>
    </w:p>
    <w:p w:rsidR="00BC3CDC" w:rsidRPr="00BC3CDC" w:rsidRDefault="00BC3CDC" w:rsidP="00BC3CDC">
      <w:pPr>
        <w:pStyle w:val="a9"/>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BC3CDC">
        <w:rPr>
          <w:sz w:val="28"/>
          <w:szCs w:val="28"/>
        </w:rPr>
        <w:t xml:space="preserve">Срок реализации - 2022-2028 годы. </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center"/>
        <w:outlineLvl w:val="2"/>
        <w:rPr>
          <w:rFonts w:ascii="Times New Roman" w:eastAsia="Times New Roman" w:hAnsi="Times New Roman" w:cs="Times New Roman"/>
          <w:b/>
          <w:sz w:val="28"/>
          <w:szCs w:val="28"/>
        </w:rPr>
      </w:pP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center"/>
        <w:outlineLvl w:val="2"/>
        <w:rPr>
          <w:rFonts w:ascii="Times New Roman" w:hAnsi="Times New Roman" w:cs="Times New Roman"/>
          <w:b/>
          <w:bCs/>
          <w:sz w:val="28"/>
          <w:szCs w:val="28"/>
        </w:rPr>
      </w:pPr>
      <w:r w:rsidRPr="00BC3CDC">
        <w:rPr>
          <w:rFonts w:ascii="Times New Roman" w:eastAsia="Times New Roman" w:hAnsi="Times New Roman" w:cs="Times New Roman"/>
          <w:b/>
          <w:sz w:val="28"/>
          <w:szCs w:val="28"/>
        </w:rPr>
        <w:t xml:space="preserve">2.5 </w:t>
      </w:r>
      <w:r w:rsidRPr="00BC3CDC">
        <w:rPr>
          <w:rFonts w:ascii="Times New Roman" w:hAnsi="Times New Roman" w:cs="Times New Roman"/>
          <w:b/>
          <w:bCs/>
          <w:sz w:val="28"/>
          <w:szCs w:val="28"/>
        </w:rPr>
        <w:t>Основные мероприятия</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outlineLvl w:val="2"/>
        <w:rPr>
          <w:rFonts w:ascii="Times New Roman" w:hAnsi="Times New Roman" w:cs="Times New Roman"/>
          <w:b/>
          <w:bCs/>
          <w:sz w:val="28"/>
          <w:szCs w:val="28"/>
        </w:rPr>
      </w:pPr>
    </w:p>
    <w:p w:rsidR="00BC3CDC" w:rsidRPr="00BC3CDC" w:rsidRDefault="00BC3CDC" w:rsidP="009F19F3">
      <w:pPr>
        <w:numPr>
          <w:ilvl w:val="1"/>
          <w:numId w:val="43"/>
        </w:numPr>
        <w:spacing w:line="240" w:lineRule="atLeast"/>
        <w:ind w:left="0" w:firstLine="709"/>
        <w:rPr>
          <w:rFonts w:ascii="Times New Roman" w:hAnsi="Times New Roman" w:cs="Times New Roman"/>
          <w:b/>
          <w:bCs/>
          <w:sz w:val="28"/>
          <w:szCs w:val="28"/>
        </w:rPr>
      </w:pPr>
      <w:r w:rsidRPr="00BC3CDC">
        <w:rPr>
          <w:rFonts w:ascii="Times New Roman" w:hAnsi="Times New Roman" w:cs="Times New Roman"/>
          <w:b/>
          <w:bCs/>
          <w:sz w:val="28"/>
          <w:szCs w:val="28"/>
        </w:rPr>
        <w:t>Поддержка и развитие предпринимательства</w:t>
      </w:r>
    </w:p>
    <w:p w:rsidR="00BC3CDC" w:rsidRPr="00BC3CDC" w:rsidRDefault="00BC3CDC" w:rsidP="009F19F3">
      <w:pPr>
        <w:numPr>
          <w:ilvl w:val="1"/>
          <w:numId w:val="44"/>
        </w:numPr>
        <w:spacing w:line="240" w:lineRule="atLeast"/>
        <w:ind w:left="0" w:firstLine="709"/>
        <w:jc w:val="both"/>
        <w:rPr>
          <w:rFonts w:ascii="Times New Roman" w:hAnsi="Times New Roman" w:cs="Times New Roman"/>
          <w:b/>
          <w:bCs/>
          <w:sz w:val="28"/>
          <w:szCs w:val="28"/>
        </w:rPr>
      </w:pPr>
      <w:r w:rsidRPr="00BC3CDC">
        <w:rPr>
          <w:rFonts w:ascii="Times New Roman" w:hAnsi="Times New Roman" w:cs="Times New Roman"/>
          <w:b/>
          <w:sz w:val="28"/>
          <w:szCs w:val="28"/>
        </w:rPr>
        <w:t>Организация и проведение мероприятий с участием субъектов малого и среднего  предпринимательства, самозанятых.</w:t>
      </w:r>
    </w:p>
    <w:p w:rsidR="00BC3CDC" w:rsidRPr="00BC3CDC" w:rsidRDefault="00BC3CDC" w:rsidP="00BC3CDC">
      <w:pPr>
        <w:spacing w:line="240" w:lineRule="atLeast"/>
        <w:ind w:firstLine="709"/>
        <w:jc w:val="both"/>
        <w:rPr>
          <w:rFonts w:ascii="Times New Roman" w:hAnsi="Times New Roman" w:cs="Times New Roman"/>
          <w:sz w:val="28"/>
          <w:szCs w:val="28"/>
          <w:lang w:eastAsia="en-US"/>
        </w:rPr>
      </w:pPr>
      <w:r w:rsidRPr="00BC3CDC">
        <w:rPr>
          <w:rFonts w:ascii="Times New Roman" w:hAnsi="Times New Roman" w:cs="Times New Roman"/>
          <w:sz w:val="28"/>
          <w:szCs w:val="28"/>
        </w:rPr>
        <w:t>Организация вебинаров, семинаров. Повышение информированности предпринимателей и лиц, желающих начать собственный бизнес, о мерах государственной поддержки. Информирование осу</w:t>
      </w:r>
      <w:r w:rsidRPr="00BC3CDC">
        <w:rPr>
          <w:rFonts w:ascii="Times New Roman" w:hAnsi="Times New Roman" w:cs="Times New Roman"/>
          <w:sz w:val="28"/>
          <w:szCs w:val="28"/>
          <w:lang w:eastAsia="en-US"/>
        </w:rPr>
        <w:t>ществляется путем:</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публикации информации на официальном сайте Администрации Сюмсинского района (</w:t>
      </w:r>
      <w:hyperlink r:id="rId84" w:history="1">
        <w:r w:rsidRPr="00BC3CDC">
          <w:rPr>
            <w:rStyle w:val="aa"/>
            <w:rFonts w:ascii="Times New Roman" w:hAnsi="Times New Roman"/>
            <w:sz w:val="28"/>
            <w:szCs w:val="28"/>
          </w:rPr>
          <w:t>http://sumsi-adm.ru</w:t>
        </w:r>
      </w:hyperlink>
      <w:r w:rsidRPr="00BC3CDC">
        <w:rPr>
          <w:rFonts w:ascii="Times New Roman" w:hAnsi="Times New Roman" w:cs="Times New Roman"/>
          <w:sz w:val="28"/>
          <w:szCs w:val="28"/>
        </w:rPr>
        <w:t>, https://syumsinskij-r18.gosweb.gosuslugi.ru/).</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публикации в газете «Знамя»;</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при личной беседе или встрече с субъектами малого и среднего предпринимательства;</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через органы местного самоуправления территорий;</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через социальные сети в  «Интернет».</w:t>
      </w:r>
    </w:p>
    <w:p w:rsidR="00BC3CDC" w:rsidRPr="00BC3CDC" w:rsidRDefault="00BC3CDC" w:rsidP="00BC3CDC">
      <w:pPr>
        <w:shd w:val="clear" w:color="auto" w:fill="FFFFFF"/>
        <w:tabs>
          <w:tab w:val="left" w:pos="1134"/>
        </w:tabs>
        <w:ind w:firstLine="709"/>
        <w:jc w:val="both"/>
        <w:rPr>
          <w:rFonts w:ascii="Times New Roman" w:hAnsi="Times New Roman" w:cs="Times New Roman"/>
          <w:b/>
          <w:sz w:val="28"/>
          <w:szCs w:val="28"/>
        </w:rPr>
      </w:pPr>
      <w:r w:rsidRPr="00BC3CDC">
        <w:rPr>
          <w:rFonts w:ascii="Times New Roman" w:hAnsi="Times New Roman" w:cs="Times New Roman"/>
          <w:b/>
          <w:sz w:val="28"/>
          <w:szCs w:val="28"/>
        </w:rPr>
        <w:t xml:space="preserve">1.2. Реализация мер, направленных на популяризацию роли предпринимательства. </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Формирование положительного образа предпринимательства среди населения Сюмсинского района посредством публикации о субъектах МСП в социальных сетях, в районной газете «Знамя». Чествование субъектов МСП на торжественных приёмах. Вовлечение различных категорий граждан, включая самозанятых, в сектор малого и среднего предпринимательства. Повышение мотивации населения к занятию предпринимательской деятельностью.</w:t>
      </w:r>
    </w:p>
    <w:p w:rsidR="00BC3CDC" w:rsidRPr="00BC3CDC" w:rsidRDefault="00BC3CDC" w:rsidP="00BC3CDC">
      <w:pPr>
        <w:shd w:val="clear" w:color="auto" w:fill="FFFFFF"/>
        <w:tabs>
          <w:tab w:val="left" w:pos="1134"/>
        </w:tabs>
        <w:ind w:firstLine="709"/>
        <w:jc w:val="both"/>
        <w:rPr>
          <w:rFonts w:ascii="Times New Roman" w:hAnsi="Times New Roman" w:cs="Times New Roman"/>
          <w:b/>
          <w:sz w:val="28"/>
          <w:szCs w:val="28"/>
        </w:rPr>
      </w:pPr>
      <w:r w:rsidRPr="00BC3CDC">
        <w:rPr>
          <w:rFonts w:ascii="Times New Roman" w:hAnsi="Times New Roman" w:cs="Times New Roman"/>
          <w:b/>
          <w:sz w:val="28"/>
          <w:szCs w:val="28"/>
        </w:rPr>
        <w:t>1.3.Поддержка субъектов малого и среднего предпринимательства в области подготовки, переподготовки и повышения квалификации кадров. Содействие развитию предпринимательской грамотности, в том числе среди молодежи до 30 лет</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Ежегодное повышение квалификации, подготовка, переподготовка работающих граждан в сфере малого и среднего предпринимательства. Формирование у населения знаний о предпринимательской деятельности.</w:t>
      </w:r>
    </w:p>
    <w:p w:rsidR="00BC3CDC" w:rsidRPr="00BC3CDC" w:rsidRDefault="00BC3CDC" w:rsidP="00BC3CDC">
      <w:pPr>
        <w:shd w:val="clear" w:color="auto" w:fill="FFFFFF"/>
        <w:tabs>
          <w:tab w:val="left" w:pos="1134"/>
        </w:tabs>
        <w:ind w:firstLine="709"/>
        <w:jc w:val="both"/>
        <w:rPr>
          <w:rFonts w:ascii="Times New Roman" w:hAnsi="Times New Roman" w:cs="Times New Roman"/>
          <w:b/>
          <w:sz w:val="28"/>
          <w:szCs w:val="28"/>
        </w:rPr>
      </w:pPr>
      <w:r w:rsidRPr="00BC3CDC">
        <w:rPr>
          <w:rFonts w:ascii="Times New Roman" w:hAnsi="Times New Roman" w:cs="Times New Roman"/>
          <w:b/>
          <w:sz w:val="28"/>
          <w:szCs w:val="28"/>
        </w:rPr>
        <w:t>1.4. Оказание имущественной поддержки субъектам малого и среднего предпринимательства, самозанятым в виде передачи в пользование муниципального имущества на льготных условиях</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lastRenderedPageBreak/>
        <w:t>Упрощение доступа к аренде недвижимого имущества субъектам малого и среднего предпринимательства, самозанятым.</w:t>
      </w:r>
    </w:p>
    <w:p w:rsidR="00BC3CDC" w:rsidRPr="00BC3CDC" w:rsidRDefault="00BC3CDC" w:rsidP="00BC3CDC">
      <w:pPr>
        <w:shd w:val="clear" w:color="auto" w:fill="FFFFFF"/>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1</w:t>
      </w:r>
      <w:r w:rsidRPr="00BC3CDC">
        <w:rPr>
          <w:rFonts w:ascii="Times New Roman" w:hAnsi="Times New Roman" w:cs="Times New Roman"/>
          <w:b/>
          <w:sz w:val="28"/>
          <w:szCs w:val="28"/>
        </w:rPr>
        <w:t>.5. П</w:t>
      </w:r>
      <w:r w:rsidRPr="00BC3CDC">
        <w:rPr>
          <w:rFonts w:ascii="Times New Roman" w:hAnsi="Times New Roman" w:cs="Times New Roman"/>
          <w:b/>
          <w:sz w:val="28"/>
          <w:szCs w:val="28"/>
          <w:lang w:eastAsia="en-US"/>
        </w:rPr>
        <w:t xml:space="preserve">редоставление в установленном порядке движимого и недвижимого муниципального имущества (за исключением земельных участков), включенного в </w:t>
      </w:r>
      <w:hyperlink r:id="rId85" w:history="1">
        <w:r w:rsidRPr="00BC3CDC">
          <w:rPr>
            <w:rFonts w:ascii="Times New Roman" w:hAnsi="Times New Roman" w:cs="Times New Roman"/>
            <w:b/>
            <w:sz w:val="28"/>
            <w:szCs w:val="28"/>
            <w:lang w:eastAsia="en-US"/>
          </w:rPr>
          <w:t>перечень</w:t>
        </w:r>
      </w:hyperlink>
      <w:r w:rsidRPr="00BC3CDC">
        <w:rPr>
          <w:rFonts w:ascii="Times New Roman" w:hAnsi="Times New Roman" w:cs="Times New Roman"/>
          <w:sz w:val="28"/>
          <w:szCs w:val="28"/>
          <w:lang w:eastAsia="en-US"/>
        </w:rPr>
        <w:t>,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w:t>
      </w:r>
      <w:r w:rsidRPr="00BC3CDC">
        <w:rPr>
          <w:rFonts w:ascii="Times New Roman" w:eastAsia="Times New Roman" w:hAnsi="Times New Roman" w:cs="Times New Roman"/>
          <w:sz w:val="28"/>
          <w:szCs w:val="28"/>
        </w:rPr>
        <w:t>.</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 xml:space="preserve">1.6. Предоставление  муниципальной услуги </w:t>
      </w:r>
      <w:r w:rsidRPr="00BC3CDC">
        <w:rPr>
          <w:rFonts w:ascii="Times New Roman" w:hAnsi="Times New Roman" w:cs="Times New Roman"/>
          <w:b/>
          <w:sz w:val="28"/>
          <w:szCs w:val="28"/>
          <w:lang w:eastAsia="ar-SA"/>
        </w:rPr>
        <w:t>«Предоставление информации об объектах недвижимого имущества, находящихся в муниципальной собственности, которые могут быть переданы в аренду»</w:t>
      </w:r>
      <w:r w:rsidRPr="00BC3CDC">
        <w:rPr>
          <w:rFonts w:ascii="Times New Roman" w:hAnsi="Times New Roman" w:cs="Times New Roman"/>
          <w:b/>
          <w:sz w:val="28"/>
          <w:szCs w:val="28"/>
        </w:rPr>
        <w:t>.</w:t>
      </w:r>
    </w:p>
    <w:p w:rsidR="00BC3CDC" w:rsidRPr="00BC3CDC" w:rsidRDefault="00BC3CDC" w:rsidP="00BC3CDC">
      <w:pPr>
        <w:ind w:firstLine="709"/>
        <w:jc w:val="both"/>
        <w:rPr>
          <w:rFonts w:ascii="Times New Roman" w:hAnsi="Times New Roman" w:cs="Times New Roman"/>
          <w:sz w:val="28"/>
          <w:szCs w:val="28"/>
          <w:lang w:eastAsia="ar-SA"/>
        </w:rPr>
      </w:pPr>
      <w:r w:rsidRPr="00BC3CDC">
        <w:rPr>
          <w:rFonts w:ascii="Times New Roman" w:hAnsi="Times New Roman" w:cs="Times New Roman"/>
          <w:sz w:val="28"/>
          <w:szCs w:val="28"/>
          <w:lang w:eastAsia="ar-SA"/>
        </w:rPr>
        <w:t>Административным регламентом по предоставлению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 регулируется порядок предоставления муниципальной услуги по предоставлению информации об объектах недвижимого имущества, находящихся в собственности муниципального образования «Муниципальный округ Сюмсинский район Удмуртской Республики», закрепленных на праве оперативного управления за муниципальным казенным учреждением или включенных в состав имущества казны муниципального образования «Муниципальный округ Сюмсинский район Удмуртской Республики», которые могут быть переданы в аренду.</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b/>
          <w:sz w:val="28"/>
          <w:szCs w:val="28"/>
        </w:rPr>
        <w:t>1.7. Отчуждение объектов недвижимости, находящихся в муниципальной собственности Сюмсинского района, субъектам малого и среднего предпринимательства в соответствии</w:t>
      </w:r>
      <w:r w:rsidRPr="00BC3CDC">
        <w:rPr>
          <w:rFonts w:ascii="Times New Roman" w:hAnsi="Times New Roman" w:cs="Times New Roman"/>
          <w:sz w:val="28"/>
          <w:szCs w:val="28"/>
        </w:rPr>
        <w:t xml:space="preserve"> с Федеральным законом от 22 июля 2008 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1.8. Размещение муниципальных заказов для субъектов малого и среднего предпринимательства</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b/>
          <w:sz w:val="28"/>
          <w:szCs w:val="28"/>
        </w:rPr>
        <w:t>1.9. Организационное содействие для участия предпринимателей района в выставках,  ярмарках продукции</w:t>
      </w:r>
      <w:r w:rsidRPr="00BC3CDC">
        <w:rPr>
          <w:rFonts w:ascii="Times New Roman" w:hAnsi="Times New Roman" w:cs="Times New Roman"/>
          <w:sz w:val="28"/>
          <w:szCs w:val="28"/>
        </w:rPr>
        <w:t>.</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Основное мероприятие реализуется посредством информирования предпринимателей района о проведении выставок, ярмарок, а также взаимодействия с органами государственной власти Удмуртской Республики на предмет участия предпринимателей района в указанных мероприятиях, включении их в состав участников на межрегиональных и международных выставках и ярмарках.</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1.10. Размещение информации для субъектов МСП на официальном  сайте муниципального образования Сюмсинского района в сети «Интернет», социальной сети В Контакте, мессенджерах.</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lastRenderedPageBreak/>
        <w:t>1.11. Внедрение оценки регулирующего воздействия проектов нормативных правовых актов Сюмсинского района и действующих муниципальных правовых актов, касающихся вопросов предпринимательства и инвесторов.</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1.12. Мониторинг развития предпринимательства в муниципальном образовании.</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02. Мероприятия по содействию развитию конкуренции.</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03. Мероприятия потребительского рынка.</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04. Поддержка субъектов предпринимательства, осуществляющих деятельность в сфере социального предпринимательства.</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05. Мероприятия, направленные на поддержку инвестиционного развития и привлечения инвестиций.</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b/>
          <w:sz w:val="28"/>
          <w:szCs w:val="28"/>
        </w:rPr>
      </w:pPr>
      <w:r w:rsidRPr="00BC3CDC">
        <w:rPr>
          <w:rFonts w:ascii="Times New Roman" w:hAnsi="Times New Roman" w:cs="Times New Roman"/>
          <w:b/>
          <w:sz w:val="28"/>
          <w:szCs w:val="28"/>
        </w:rPr>
        <w:t xml:space="preserve">06. </w:t>
      </w:r>
      <w:r w:rsidRPr="00BC3CDC">
        <w:rPr>
          <w:rFonts w:ascii="Times New Roman" w:eastAsia="Times New Roman" w:hAnsi="Times New Roman" w:cs="Times New Roman"/>
          <w:b/>
          <w:sz w:val="28"/>
          <w:szCs w:val="28"/>
        </w:rPr>
        <w:t>Мероприятия, направленные на повышение финансовой грамотности и формирование финансовой культуры.</w:t>
      </w:r>
    </w:p>
    <w:p w:rsidR="00BC3CDC" w:rsidRPr="00BC3CDC" w:rsidRDefault="00BC3CDC" w:rsidP="00BC3CDC">
      <w:pPr>
        <w:tabs>
          <w:tab w:val="left" w:pos="1134"/>
        </w:tabs>
        <w:autoSpaceDE w:val="0"/>
        <w:autoSpaceDN w:val="0"/>
        <w:adjustRightInd w:val="0"/>
        <w:ind w:firstLine="709"/>
        <w:jc w:val="both"/>
        <w:rPr>
          <w:rFonts w:ascii="Times New Roman" w:hAnsi="Times New Roman" w:cs="Times New Roman"/>
          <w:sz w:val="28"/>
          <w:szCs w:val="28"/>
        </w:rPr>
      </w:pPr>
      <w:r w:rsidRPr="00BC3CDC">
        <w:rPr>
          <w:rFonts w:ascii="Times New Roman" w:hAnsi="Times New Roman" w:cs="Times New Roman"/>
          <w:sz w:val="28"/>
          <w:szCs w:val="28"/>
        </w:rPr>
        <w:t>Сведения об основных мероприятиях подпрограммы с указанием исполнителей, сроков реализации и ожидаемых результатов представлены в Приложении 2 к муниципальной программе.</w:t>
      </w:r>
    </w:p>
    <w:p w:rsidR="00BC3CDC" w:rsidRPr="00BC3CDC" w:rsidRDefault="00BC3CDC" w:rsidP="00BC3CDC">
      <w:pPr>
        <w:tabs>
          <w:tab w:val="left" w:pos="1134"/>
        </w:tabs>
        <w:autoSpaceDE w:val="0"/>
        <w:autoSpaceDN w:val="0"/>
        <w:adjustRightInd w:val="0"/>
        <w:ind w:left="1189"/>
        <w:jc w:val="both"/>
        <w:rPr>
          <w:rFonts w:ascii="Times New Roman" w:hAnsi="Times New Roman" w:cs="Times New Roman"/>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C3CDC">
        <w:rPr>
          <w:rFonts w:ascii="Times New Roman" w:hAnsi="Times New Roman" w:cs="Times New Roman"/>
          <w:b/>
          <w:sz w:val="28"/>
          <w:szCs w:val="28"/>
        </w:rPr>
        <w:t>2.6. Меры муниципального регулирования</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pStyle w:val="22"/>
        <w:shd w:val="clear" w:color="auto" w:fill="FFFFFF"/>
        <w:spacing w:before="0"/>
        <w:ind w:firstLine="993"/>
        <w:jc w:val="both"/>
        <w:textAlignment w:val="baseline"/>
        <w:rPr>
          <w:rFonts w:ascii="Times New Roman" w:hAnsi="Times New Roman"/>
          <w:b w:val="0"/>
          <w:sz w:val="28"/>
        </w:rPr>
      </w:pPr>
      <w:r w:rsidRPr="00BC3CDC">
        <w:rPr>
          <w:rFonts w:ascii="Times New Roman" w:hAnsi="Times New Roman"/>
          <w:b w:val="0"/>
          <w:sz w:val="28"/>
        </w:rPr>
        <w:t>Правовое регулирование развития малого и среднего предпринимательства в муниципальном образовании «Муниципальный округ Сюмсинский район Удмуртской Республики»  осуществляется Федеральным законом от 24 июля 2007 года № 209-ФЗ «О развитии малого и среднего предпринимательства в Российской Федерации», законом Удмуртской Республики от 08 октября 2008 года № 34-РЗ «О развитии малого и среднего предпринимательства в Удмуртской Республике».</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C3CDC">
        <w:rPr>
          <w:rFonts w:ascii="Times New Roman" w:hAnsi="Times New Roman" w:cs="Times New Roman"/>
          <w:b/>
          <w:sz w:val="28"/>
          <w:szCs w:val="28"/>
        </w:rPr>
        <w:t>2.7. Прогноз сводных показателей муниципальных заданий</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В рамках подпрограммы муниципальными учреждениями муниципальные услуги не оказываются.</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06" w:firstLine="709"/>
        <w:jc w:val="center"/>
        <w:rPr>
          <w:rFonts w:ascii="Times New Roman" w:hAnsi="Times New Roman" w:cs="Times New Roman"/>
          <w:b/>
          <w:sz w:val="28"/>
          <w:szCs w:val="28"/>
        </w:rPr>
      </w:pPr>
      <w:r w:rsidRPr="00BC3CDC">
        <w:rPr>
          <w:rFonts w:ascii="Times New Roman" w:hAnsi="Times New Roman" w:cs="Times New Roman"/>
          <w:b/>
          <w:sz w:val="28"/>
          <w:szCs w:val="28"/>
        </w:rPr>
        <w:t>2.8. Взаимодействие с органами государственной власти и местного самоуправления, организациями и гражданами</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06" w:firstLine="709"/>
        <w:jc w:val="center"/>
        <w:rPr>
          <w:rFonts w:ascii="Times New Roman" w:hAnsi="Times New Roman" w:cs="Times New Roman"/>
          <w:b/>
          <w:sz w:val="28"/>
          <w:szCs w:val="28"/>
        </w:rPr>
      </w:pP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В рамках подпрограммы осуществляется взаимодействие с Министерством экономики Удмуртской Республики в части:</w:t>
      </w:r>
    </w:p>
    <w:p w:rsidR="00BC3CDC" w:rsidRPr="00BC3CDC" w:rsidRDefault="00BC3CDC" w:rsidP="009F19F3">
      <w:pPr>
        <w:pStyle w:val="af7"/>
        <w:numPr>
          <w:ilvl w:val="0"/>
          <w:numId w:val="48"/>
        </w:numPr>
        <w:tabs>
          <w:tab w:val="left" w:pos="993"/>
        </w:tabs>
        <w:autoSpaceDE w:val="0"/>
        <w:autoSpaceDN w:val="0"/>
        <w:adjustRightInd w:val="0"/>
        <w:ind w:left="0" w:right="57" w:firstLine="709"/>
        <w:jc w:val="both"/>
        <w:rPr>
          <w:rFonts w:ascii="Times New Roman" w:hAnsi="Times New Roman" w:cs="Times New Roman"/>
          <w:bCs/>
          <w:sz w:val="28"/>
          <w:szCs w:val="28"/>
        </w:rPr>
      </w:pPr>
      <w:r w:rsidRPr="00BC3CDC">
        <w:rPr>
          <w:rFonts w:ascii="Times New Roman" w:hAnsi="Times New Roman" w:cs="Times New Roman"/>
          <w:sz w:val="28"/>
          <w:szCs w:val="28"/>
        </w:rPr>
        <w:t>получения информации о мерах государственной поддержки субъектов малого и среднего предпринимательства;</w:t>
      </w:r>
    </w:p>
    <w:p w:rsidR="00BC3CDC" w:rsidRPr="00BC3CDC" w:rsidRDefault="00BC3CDC" w:rsidP="009F19F3">
      <w:pPr>
        <w:numPr>
          <w:ilvl w:val="0"/>
          <w:numId w:val="48"/>
        </w:numPr>
        <w:tabs>
          <w:tab w:val="left" w:pos="993"/>
        </w:tabs>
        <w:autoSpaceDE w:val="0"/>
        <w:autoSpaceDN w:val="0"/>
        <w:adjustRightInd w:val="0"/>
        <w:ind w:left="0" w:right="57" w:firstLine="709"/>
        <w:contextualSpacing/>
        <w:jc w:val="both"/>
        <w:rPr>
          <w:rFonts w:ascii="Times New Roman" w:hAnsi="Times New Roman" w:cs="Times New Roman"/>
          <w:sz w:val="28"/>
          <w:szCs w:val="28"/>
        </w:rPr>
      </w:pPr>
      <w:r w:rsidRPr="00BC3CDC">
        <w:rPr>
          <w:rFonts w:ascii="Times New Roman" w:hAnsi="Times New Roman" w:cs="Times New Roman"/>
          <w:sz w:val="28"/>
          <w:szCs w:val="28"/>
        </w:rPr>
        <w:t>участия представителей малых и средних предприятий, осуществляющих деятельность на территории Сюмсинского района,  в региональных и межрегиональных выставках и ярмарках;</w:t>
      </w:r>
    </w:p>
    <w:p w:rsidR="00BC3CDC" w:rsidRPr="00BC3CDC" w:rsidRDefault="00BC3CDC" w:rsidP="009F19F3">
      <w:pPr>
        <w:pStyle w:val="msonormalcxspmiddle"/>
        <w:numPr>
          <w:ilvl w:val="0"/>
          <w:numId w:val="48"/>
        </w:numPr>
        <w:tabs>
          <w:tab w:val="left" w:pos="993"/>
        </w:tabs>
        <w:autoSpaceDE w:val="0"/>
        <w:autoSpaceDN w:val="0"/>
        <w:adjustRightInd w:val="0"/>
        <w:spacing w:before="0" w:beforeAutospacing="0" w:after="0" w:afterAutospacing="0"/>
        <w:ind w:left="0" w:right="57" w:firstLine="709"/>
        <w:contextualSpacing/>
        <w:jc w:val="both"/>
        <w:rPr>
          <w:sz w:val="28"/>
          <w:szCs w:val="28"/>
        </w:rPr>
      </w:pPr>
      <w:r w:rsidRPr="00BC3CDC">
        <w:rPr>
          <w:sz w:val="28"/>
          <w:szCs w:val="28"/>
        </w:rPr>
        <w:lastRenderedPageBreak/>
        <w:t>участия представителей малых и средних предприятий, осуществляющих деятельность на территории Сюмсинского района, в образовательных программах, организуемых органами государственной власти Удмуртской Республики;</w:t>
      </w:r>
    </w:p>
    <w:p w:rsidR="00BC3CDC" w:rsidRPr="00BC3CDC" w:rsidRDefault="00BC3CDC" w:rsidP="009F19F3">
      <w:pPr>
        <w:pStyle w:val="msonormalcxspmiddlecxsplast"/>
        <w:numPr>
          <w:ilvl w:val="0"/>
          <w:numId w:val="48"/>
        </w:numPr>
        <w:tabs>
          <w:tab w:val="left" w:pos="993"/>
        </w:tabs>
        <w:autoSpaceDE w:val="0"/>
        <w:autoSpaceDN w:val="0"/>
        <w:adjustRightInd w:val="0"/>
        <w:spacing w:before="0" w:after="0"/>
        <w:ind w:left="0" w:right="57" w:firstLine="709"/>
        <w:contextualSpacing/>
        <w:jc w:val="both"/>
        <w:rPr>
          <w:sz w:val="28"/>
          <w:szCs w:val="28"/>
        </w:rPr>
      </w:pPr>
      <w:r w:rsidRPr="00BC3CDC">
        <w:rPr>
          <w:sz w:val="28"/>
          <w:szCs w:val="28"/>
        </w:rPr>
        <w:t>участия муниципального образования в республиканских конкурсах для муниципальных образований в целях получения грантов на поддержку и развитие малого и среднего предпринимательства.</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 xml:space="preserve">В целях координации деятельности органов местного самоуправления в сфере поддержки малого предпринимательства принят </w:t>
      </w:r>
      <w:hyperlink r:id="rId86" w:history="1">
        <w:r w:rsidRPr="00BC3CDC">
          <w:rPr>
            <w:rStyle w:val="aa"/>
            <w:rFonts w:ascii="Times New Roman" w:hAnsi="Times New Roman"/>
            <w:bCs/>
            <w:sz w:val="28"/>
            <w:szCs w:val="28"/>
          </w:rPr>
          <w:t>Указ</w:t>
        </w:r>
      </w:hyperlink>
      <w:r w:rsidRPr="00BC3CDC">
        <w:rPr>
          <w:rFonts w:ascii="Times New Roman" w:hAnsi="Times New Roman" w:cs="Times New Roman"/>
          <w:bCs/>
          <w:sz w:val="28"/>
          <w:szCs w:val="28"/>
        </w:rPr>
        <w:t xml:space="preserve"> Президента Удмуртской Республики от 2 сентября 2008 года № 138 «О мерах по развитию малого предпринимательства на территориях муниципальных образований в Удмуртской Республике».</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 настоящее время в Удмуртской Республике создана эффективная региональная инфраструктура поддержки субъектов малого и среднего предпринимательства, направленная на удовлетворение их потребностей в консультационной, имущественной, информационной и иных видах поддержки:</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автономная некоммерческая организация «Корпорация развития Удмуртской Республики» - «единое окно» для оказания консультационной и образовательной поддержки как для субъектов малого и среднего предпринимательства, так и для граждан, желающих вести бизнес и граждан, зафиксировавших свой статус и применяющих специальный налоговый режим «Налог на профессиональный доход» по различным вопросам ведения предпринимательской деятельности;</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Микрокредитная компания Удмуртский фонд развития предпринимательства осуществляет оказание финансовой поддержки в виде льготных микрозаймов;</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Гарантийный фонд содействия кредитованию малого и среднего предпринимательства Удмуртской Республики осуществляет предоставление поручительств субъектам малого и среднего предпринимательства при недостаточности собственного залогового обеспечения для получения кредитов;</w:t>
      </w:r>
    </w:p>
    <w:p w:rsidR="00BC3CDC" w:rsidRPr="00BC3CDC" w:rsidRDefault="00BC3CDC" w:rsidP="00BC3CDC">
      <w:pPr>
        <w:autoSpaceDE w:val="0"/>
        <w:autoSpaceDN w:val="0"/>
        <w:adjustRightInd w:val="0"/>
        <w:ind w:firstLine="54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автономное учреждение Удмуртской Республики «Республиканский бизнес-инкубатор» предоставляет в аренду на льготных условиях государственное имущество (помещения) и офисное оборудование начинающим предпринимателям.</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Управления и отделы по работе с территориями представляют в Администрацию Сюмсинского района предложения на поощрение малых предприятий и индивидуальных предпринимателей.</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 xml:space="preserve">Через органы территориальные отделы и управления, новостной страницы, раздела «Предпринимательство», «Поддержка предпринимательства», «Имущественная поддержка субъектов МСП» официального сайта муниципального образования «Муниципальный округ Сюмсинский район Удмуртской Республики» https://sumsi-adm.gosuslugi.ru, </w:t>
      </w:r>
      <w:r w:rsidRPr="00BC3CDC">
        <w:rPr>
          <w:rFonts w:ascii="Times New Roman" w:hAnsi="Times New Roman" w:cs="Times New Roman"/>
          <w:bCs/>
          <w:sz w:val="28"/>
          <w:szCs w:val="28"/>
        </w:rPr>
        <w:lastRenderedPageBreak/>
        <w:t xml:space="preserve">страницы в социальной сети В Контакте </w:t>
      </w:r>
      <w:hyperlink r:id="rId87" w:history="1">
        <w:r w:rsidRPr="00BC3CDC">
          <w:rPr>
            <w:rStyle w:val="aa"/>
            <w:rFonts w:ascii="Times New Roman" w:hAnsi="Times New Roman"/>
            <w:bCs/>
            <w:sz w:val="28"/>
            <w:szCs w:val="28"/>
          </w:rPr>
          <w:t>https://vk.com/public160827040</w:t>
        </w:r>
      </w:hyperlink>
      <w:r w:rsidRPr="00BC3CDC">
        <w:rPr>
          <w:rFonts w:ascii="Times New Roman" w:hAnsi="Times New Roman" w:cs="Times New Roman"/>
          <w:bCs/>
          <w:sz w:val="28"/>
          <w:szCs w:val="28"/>
        </w:rPr>
        <w:t xml:space="preserve">, личные адреса электронной почты представителей бизнеса Сюмсинского района осуществляется информирование о мерах государственной поддержки субъектов малого и среднего предпринимательства. </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В целях учета мнения и обеспечения защиты интересов субъектов малого предпринимательства при формировании и реализации мер, направленных на поддержку и развитие малого предпринимательства, образован Совет по поддержке малого и среднего предпринимательства при Главе муниципального образования. В состав Совета входят представители администрации района, субъектов малого предпринимательства, организаций, занимающихся развитием малого предпринимательства, общественные организации.</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8"/>
          <w:szCs w:val="28"/>
        </w:rPr>
      </w:pPr>
      <w:r w:rsidRPr="00BC3CDC">
        <w:rPr>
          <w:rFonts w:ascii="Times New Roman" w:hAnsi="Times New Roman" w:cs="Times New Roman"/>
          <w:bCs/>
          <w:sz w:val="28"/>
          <w:szCs w:val="28"/>
        </w:rPr>
        <w:t xml:space="preserve">Для организации взаимодействия с предпринимателями на официальном сайте муниципального образования «Муниципальный округ Сюмсинский район Удмуртской Республики» размещена и на постоянной основе актуализируется информация об органах местного самоуправления района, их структурных подразделениях, контактных телефонах и адресах электронной почты. </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C3CDC">
        <w:rPr>
          <w:rFonts w:ascii="Times New Roman" w:hAnsi="Times New Roman" w:cs="Times New Roman"/>
          <w:b/>
          <w:sz w:val="28"/>
          <w:szCs w:val="28"/>
        </w:rPr>
        <w:t>2.9. Ресурсное обеспечение</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rFonts w:ascii="Times New Roman" w:eastAsia="Times New Roman" w:hAnsi="Times New Roman" w:cs="Times New Roman"/>
          <w:bCs/>
          <w:sz w:val="28"/>
          <w:szCs w:val="28"/>
        </w:rPr>
      </w:pPr>
      <w:r w:rsidRPr="00BC3CDC">
        <w:rPr>
          <w:rFonts w:ascii="Times New Roman" w:eastAsia="Times New Roman" w:hAnsi="Times New Roman" w:cs="Times New Roman"/>
          <w:bCs/>
          <w:sz w:val="28"/>
          <w:szCs w:val="28"/>
        </w:rPr>
        <w:t>Источниками ресурсного обеспечения подпрограммы являются:</w:t>
      </w:r>
    </w:p>
    <w:p w:rsidR="00BC3CDC" w:rsidRPr="00BC3CDC" w:rsidRDefault="00BC3CDC" w:rsidP="00BC3CDC">
      <w:pPr>
        <w:shd w:val="clear" w:color="auto" w:fill="FFFFFF"/>
        <w:tabs>
          <w:tab w:val="left" w:pos="1134"/>
        </w:tabs>
        <w:ind w:firstLine="720"/>
        <w:jc w:val="both"/>
        <w:rPr>
          <w:rFonts w:ascii="Times New Roman" w:eastAsia="Times New Roman" w:hAnsi="Times New Roman" w:cs="Times New Roman"/>
          <w:bCs/>
          <w:sz w:val="28"/>
          <w:szCs w:val="28"/>
        </w:rPr>
      </w:pPr>
      <w:r w:rsidRPr="00BC3CDC">
        <w:rPr>
          <w:rFonts w:ascii="Times New Roman" w:eastAsia="Times New Roman" w:hAnsi="Times New Roman" w:cs="Times New Roman"/>
          <w:bCs/>
          <w:sz w:val="28"/>
          <w:szCs w:val="28"/>
        </w:rPr>
        <w:t>1) средства бюджета муниципального образования;</w:t>
      </w:r>
    </w:p>
    <w:p w:rsidR="00BC3CDC" w:rsidRPr="00BC3CDC" w:rsidRDefault="00BC3CDC" w:rsidP="00BC3CDC">
      <w:pPr>
        <w:shd w:val="clear" w:color="auto" w:fill="FFFFFF"/>
        <w:tabs>
          <w:tab w:val="left" w:pos="1134"/>
        </w:tabs>
        <w:ind w:firstLine="720"/>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 средства бюджета Удмуртской Республики, направляемые напрямую на финансовую поддержку субъектов малого и среднего предпринимательства Сюмсинского района.</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8"/>
          <w:szCs w:val="28"/>
        </w:rPr>
      </w:pPr>
      <w:r w:rsidRPr="00BC3CDC">
        <w:rPr>
          <w:rFonts w:ascii="Times New Roman" w:eastAsia="Times New Roman" w:hAnsi="Times New Roman" w:cs="Times New Roman"/>
          <w:bCs/>
          <w:sz w:val="28"/>
          <w:szCs w:val="28"/>
        </w:rPr>
        <w:t>Общий объем финансирования мероприятий подпрограммы на 2022-2028 годы за счет собственных средств бюджета муниципального образования  планируется в объеме 204,4 тыс. рублей, в том числе по годам реализации муниципальной программы:</w:t>
      </w:r>
    </w:p>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1811"/>
      </w:tblGrid>
      <w:tr w:rsidR="00BC3CDC" w:rsidRPr="00BC3CDC" w:rsidTr="00BC3CDC">
        <w:trPr>
          <w:trHeight w:val="310"/>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Годы реализации</w:t>
            </w:r>
          </w:p>
        </w:tc>
        <w:tc>
          <w:tcPr>
            <w:tcW w:w="1811"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Собственные средства</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2022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10,0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2023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44,4</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2024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2025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2026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2027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2028 г.</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30,0</w:t>
            </w:r>
          </w:p>
        </w:tc>
      </w:tr>
      <w:tr w:rsidR="00BC3CDC" w:rsidRPr="00BC3CDC" w:rsidTr="00BC3CDC">
        <w:trPr>
          <w:jc w:val="center"/>
        </w:trPr>
        <w:tc>
          <w:tcPr>
            <w:tcW w:w="2338" w:type="dxa"/>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lang w:eastAsia="en-US"/>
              </w:rPr>
            </w:pPr>
            <w:r w:rsidRPr="00BC3CDC">
              <w:rPr>
                <w:rFonts w:ascii="Times New Roman" w:eastAsia="Times New Roman" w:hAnsi="Times New Roman" w:cs="Times New Roman"/>
                <w:sz w:val="28"/>
                <w:szCs w:val="28"/>
                <w:lang w:eastAsia="en-US"/>
              </w:rPr>
              <w:t>Итого:</w:t>
            </w:r>
          </w:p>
        </w:tc>
        <w:tc>
          <w:tcPr>
            <w:tcW w:w="1811" w:type="dxa"/>
            <w:vAlign w:val="center"/>
          </w:tcPr>
          <w:p w:rsidR="00BC3CDC" w:rsidRPr="00BC3CDC" w:rsidRDefault="00BC3CDC" w:rsidP="00BC3CDC">
            <w:pPr>
              <w:autoSpaceDE w:val="0"/>
              <w:autoSpaceDN w:val="0"/>
              <w:adjustRightInd w:val="0"/>
              <w:jc w:val="cente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204,4</w:t>
            </w:r>
          </w:p>
        </w:tc>
      </w:tr>
    </w:tbl>
    <w:p w:rsidR="00BC3CDC" w:rsidRPr="00BC3CDC" w:rsidRDefault="00BC3CDC" w:rsidP="00BC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eastAsia="Times New Roman" w:hAnsi="Times New Roman" w:cs="Times New Roman"/>
          <w:bCs/>
          <w:sz w:val="28"/>
          <w:szCs w:val="28"/>
        </w:rPr>
      </w:pPr>
    </w:p>
    <w:p w:rsidR="00BC3CDC" w:rsidRPr="00BC3CDC" w:rsidRDefault="00BC3CDC" w:rsidP="00BC3CDC">
      <w:pPr>
        <w:tabs>
          <w:tab w:val="left" w:pos="1134"/>
        </w:tabs>
        <w:ind w:firstLine="709"/>
        <w:jc w:val="both"/>
        <w:rPr>
          <w:rFonts w:ascii="Times New Roman" w:eastAsia="Times New Roman" w:hAnsi="Times New Roman" w:cs="Times New Roman"/>
          <w:bCs/>
          <w:sz w:val="28"/>
          <w:szCs w:val="28"/>
        </w:rPr>
      </w:pPr>
      <w:r w:rsidRPr="00BC3CDC">
        <w:rPr>
          <w:rFonts w:ascii="Times New Roman" w:eastAsia="Times New Roman" w:hAnsi="Times New Roman" w:cs="Times New Roman"/>
          <w:bCs/>
          <w:sz w:val="28"/>
          <w:szCs w:val="28"/>
        </w:rPr>
        <w:t>Ресурсное обеспечение подпрограммы за счет средств бюджета муниципального образования сформировано:</w:t>
      </w:r>
    </w:p>
    <w:p w:rsidR="00BC3CDC" w:rsidRPr="00BC3CDC" w:rsidRDefault="00BC3CDC" w:rsidP="00BC3CDC">
      <w:pPr>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lastRenderedPageBreak/>
        <w:t>- на 2022 год -  соответствии с решением Совета депутатов муниципального образования «Муниципальный округ Сюмсинский район Удмуртской Республики» от 16 декабря 2021 года № 71 «О бюджете муниципального образования «Сюмсинский район» на 2022 год и на плановый период 2023 и 2024 годов»;</w:t>
      </w:r>
    </w:p>
    <w:p w:rsidR="00BC3CDC" w:rsidRPr="00BC3CDC" w:rsidRDefault="00BC3CDC" w:rsidP="00BC3CDC">
      <w:pPr>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на 2023 год в соответствии с решением Совета депутатов муниципального образования «Муниципальный округ Сюмсинский район Удмуртской Республики» от 22 декабря 2022 года № 214 «О бюджете муниципального образования «Муниципальный округ Сюмсинский район Удмуртской Республики» на 2023 год и на плановый период 2024 и 2025 годов»;</w:t>
      </w:r>
    </w:p>
    <w:p w:rsidR="00BC3CDC" w:rsidRPr="00BC3CDC" w:rsidRDefault="00BC3CDC" w:rsidP="00BC3CDC">
      <w:pPr>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на 2024-2026 год - в соответствии с решением Совета депутатов муниципального образования «Муниципальный округ Сюмсинский район Удмуртской Республики» от 21 декабря 2023 года №340 « О бюджете муниципального образования «Муниципальный округ Сюмсинский район Удмуртской Республики» на 2024 год и на плановый период 2025 и 2026 годов»;</w:t>
      </w:r>
    </w:p>
    <w:p w:rsidR="00BC3CDC" w:rsidRPr="00BC3CDC" w:rsidRDefault="00BC3CDC" w:rsidP="00BC3CDC">
      <w:pPr>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 на  2027-2028 годы по планируемому бюджету  2026 года.</w:t>
      </w:r>
    </w:p>
    <w:p w:rsidR="00BC3CDC" w:rsidRPr="00BC3CDC" w:rsidRDefault="00BC3CDC" w:rsidP="00BC3CDC">
      <w:pPr>
        <w:tabs>
          <w:tab w:val="left" w:pos="1134"/>
        </w:tabs>
        <w:ind w:firstLine="709"/>
        <w:jc w:val="both"/>
        <w:rPr>
          <w:rFonts w:ascii="Times New Roman" w:hAnsi="Times New Roman" w:cs="Times New Roman"/>
          <w:sz w:val="28"/>
          <w:szCs w:val="28"/>
        </w:rPr>
      </w:pPr>
      <w:r w:rsidRPr="00BC3CDC">
        <w:rPr>
          <w:rFonts w:ascii="Times New Roman" w:hAnsi="Times New Roman" w:cs="Times New Roman"/>
          <w:sz w:val="28"/>
          <w:szCs w:val="28"/>
        </w:rPr>
        <w:t>Ресурсное обеспечение подпрограммы за счет средств бюджета муниципального образования «Муниципальный округ Сюмсинский район Удмуртской Республики» подлежит уточнению в рамках бюджетного цикла.</w:t>
      </w:r>
    </w:p>
    <w:p w:rsidR="00BC3CDC" w:rsidRPr="00BC3CDC" w:rsidRDefault="00BC3CDC" w:rsidP="00BC3CDC">
      <w:pPr>
        <w:tabs>
          <w:tab w:val="left" w:pos="1134"/>
        </w:tabs>
        <w:ind w:firstLine="708"/>
        <w:jc w:val="both"/>
        <w:rPr>
          <w:rFonts w:ascii="Times New Roman" w:hAnsi="Times New Roman" w:cs="Times New Roman"/>
          <w:bCs/>
          <w:sz w:val="28"/>
          <w:szCs w:val="28"/>
          <w:lang w:eastAsia="ar-SA"/>
        </w:rPr>
      </w:pPr>
      <w:r w:rsidRPr="00BC3CDC">
        <w:rPr>
          <w:rFonts w:ascii="Times New Roman" w:eastAsia="Times New Roman" w:hAnsi="Times New Roman" w:cs="Times New Roman"/>
          <w:sz w:val="28"/>
          <w:szCs w:val="28"/>
          <w:lang w:eastAsia="en-US"/>
        </w:rPr>
        <w:t>Прогнозная (справочная) оценка ресурсного обеспечения реализации подпрограммы за счет всех источников финансирования представлено в приложении 6 к муниципальной программе.</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C3CDC">
        <w:rPr>
          <w:rFonts w:ascii="Times New Roman" w:hAnsi="Times New Roman" w:cs="Times New Roman"/>
          <w:b/>
          <w:sz w:val="28"/>
          <w:szCs w:val="28"/>
        </w:rPr>
        <w:t>2.10. Риски и меры по управлению рисками</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tbl>
      <w:tblPr>
        <w:tblW w:w="0" w:type="auto"/>
        <w:tblCellMar>
          <w:left w:w="0" w:type="dxa"/>
          <w:right w:w="0" w:type="dxa"/>
        </w:tblCellMar>
        <w:tblLook w:val="0000"/>
      </w:tblPr>
      <w:tblGrid>
        <w:gridCol w:w="4069"/>
        <w:gridCol w:w="5486"/>
      </w:tblGrid>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Негативный фактор</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Способы минимизации рисков</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Внешние риски - изменение федерального (регионального) законодательства в области государственной поддержки и развития малого предпринимательства,</w:t>
            </w:r>
            <w:r w:rsidRPr="00BC3CDC">
              <w:rPr>
                <w:rFonts w:ascii="Times New Roman" w:hAnsi="Times New Roman" w:cs="Times New Roman"/>
                <w:sz w:val="28"/>
                <w:szCs w:val="28"/>
                <w:lang w:eastAsia="en-US"/>
              </w:rPr>
              <w:t xml:space="preserve"> изменение налогового законодательства Российской Федерации</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Проведение регулярного мониторинга планируемых изменений в федеральном (региональном) законодательстве и своевременная корректировка нормативных правовых актов Сюмсинского района</w:t>
            </w:r>
            <w:r w:rsidRPr="00BC3CDC">
              <w:rPr>
                <w:rFonts w:ascii="Times New Roman" w:hAnsi="Times New Roman" w:cs="Times New Roman"/>
                <w:sz w:val="28"/>
                <w:szCs w:val="28"/>
                <w:lang w:eastAsia="en-US"/>
              </w:rPr>
              <w:t xml:space="preserve">. Для минимизации рисков, при необходимости, в рамках полномочий органов местного самоуправления муниципального района, будет уточняться порядок применения единого налога на вмененный доход. В части установления порядка применения патентной системы налогообложения будет осуществляться взаимодействие с органами государственной власти Удмуртской </w:t>
            </w:r>
            <w:r w:rsidRPr="00BC3CDC">
              <w:rPr>
                <w:rFonts w:ascii="Times New Roman" w:hAnsi="Times New Roman" w:cs="Times New Roman"/>
                <w:sz w:val="28"/>
                <w:szCs w:val="28"/>
                <w:lang w:eastAsia="en-US"/>
              </w:rPr>
              <w:lastRenderedPageBreak/>
              <w:t>Республики.</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lastRenderedPageBreak/>
              <w:t>Недостаточность получаемой информации (от органов Росстата, по результатам проводимых мониторингов, исследований и др.) о состоянии и проблемах сектора малого предпринимательства</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Привлечение общественных объединений предпринимателей, организаций инфраструктуры поддержки малого предпринимательства для проведения мониторинга состояния малого предпринимательства на территории Сюмсинского района</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Отсутствие финансирования (неполное финансирование) мероприятий Программы</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1. Определение приоритетов для первоочередного финансирования.</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2. Привлечение средств республиканского бюджета и внебюджетных источников на поддержку малого предпринимательства Сюмсинского района</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Недоверие субъектов малого предпринимательства к доступности мероприятий Программы</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1. Осуществление активного сотрудничества со СМИ в целях информирования субъектов малого предпринимательства о видах государственной поддержки, порядке, условиях и сроках ее предоставления.</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2. Консультационно - информационная поддержка мероприятий Программы</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Организационные риски</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pStyle w:val="af7"/>
              <w:shd w:val="clear" w:color="auto" w:fill="FFFFFF"/>
              <w:tabs>
                <w:tab w:val="left" w:pos="1134"/>
              </w:tabs>
              <w:ind w:left="0"/>
              <w:jc w:val="both"/>
              <w:rPr>
                <w:rFonts w:ascii="Times New Roman" w:hAnsi="Times New Roman" w:cs="Times New Roman"/>
                <w:sz w:val="28"/>
                <w:szCs w:val="28"/>
              </w:rPr>
            </w:pPr>
            <w:r w:rsidRPr="00BC3CDC">
              <w:rPr>
                <w:rFonts w:ascii="Times New Roman" w:hAnsi="Times New Roman" w:cs="Times New Roman"/>
                <w:sz w:val="28"/>
                <w:szCs w:val="28"/>
              </w:rPr>
              <w:t>1. Составление планов реализации подпрограммы;</w:t>
            </w:r>
          </w:p>
          <w:p w:rsidR="00BC3CDC" w:rsidRPr="00BC3CDC" w:rsidRDefault="00BC3CDC" w:rsidP="00BC3CDC">
            <w:pPr>
              <w:shd w:val="clear" w:color="auto" w:fill="FFFFFF"/>
              <w:tabs>
                <w:tab w:val="left" w:pos="1134"/>
              </w:tabs>
              <w:jc w:val="both"/>
              <w:rPr>
                <w:rFonts w:ascii="Times New Roman" w:hAnsi="Times New Roman" w:cs="Times New Roman"/>
                <w:sz w:val="28"/>
                <w:szCs w:val="28"/>
              </w:rPr>
            </w:pPr>
            <w:r w:rsidRPr="00BC3CDC">
              <w:rPr>
                <w:rFonts w:ascii="Times New Roman" w:hAnsi="Times New Roman" w:cs="Times New Roman"/>
                <w:sz w:val="28"/>
                <w:szCs w:val="28"/>
              </w:rPr>
              <w:t xml:space="preserve">2.Ежеквартальный мониторинг реализации подпрограммы; </w:t>
            </w:r>
          </w:p>
          <w:p w:rsidR="00BC3CDC" w:rsidRPr="00BC3CDC" w:rsidRDefault="00BC3CDC" w:rsidP="00BC3CDC">
            <w:pPr>
              <w:pStyle w:val="msonormalcxspmiddle"/>
              <w:shd w:val="clear" w:color="auto" w:fill="FFFFFF"/>
              <w:tabs>
                <w:tab w:val="left" w:pos="1134"/>
              </w:tabs>
              <w:spacing w:before="0" w:after="0"/>
              <w:ind w:right="-2"/>
              <w:contextualSpacing/>
              <w:jc w:val="both"/>
              <w:rPr>
                <w:sz w:val="28"/>
                <w:szCs w:val="28"/>
              </w:rPr>
            </w:pPr>
            <w:r w:rsidRPr="00BC3CDC">
              <w:rPr>
                <w:sz w:val="28"/>
                <w:szCs w:val="28"/>
              </w:rPr>
              <w:t xml:space="preserve">3. Закрепление персональной ответственности за исполнение мероприятий и достижение значений целевых показателей (индикаторов) подпрограммы; </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4.Информирование населения и открытая публикация данных о ходе реализации подпрограммы.</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lang w:eastAsia="en-US"/>
              </w:rPr>
              <w:t>Кадровые риски связаны с недостаточным уровнем квалификации работников</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pStyle w:val="af7"/>
              <w:shd w:val="clear" w:color="auto" w:fill="FFFFFF"/>
              <w:tabs>
                <w:tab w:val="left" w:pos="1134"/>
              </w:tabs>
              <w:ind w:left="0"/>
              <w:jc w:val="both"/>
              <w:rPr>
                <w:rFonts w:ascii="Times New Roman" w:hAnsi="Times New Roman" w:cs="Times New Roman"/>
                <w:sz w:val="28"/>
                <w:szCs w:val="28"/>
              </w:rPr>
            </w:pPr>
            <w:r w:rsidRPr="00BC3CDC">
              <w:rPr>
                <w:rFonts w:ascii="Times New Roman" w:hAnsi="Times New Roman" w:cs="Times New Roman"/>
                <w:sz w:val="28"/>
                <w:szCs w:val="28"/>
              </w:rPr>
              <w:t>В качестве меры для управления риском будут осуществляться мероприятия по подготовке и переподготовка кадров.</w:t>
            </w:r>
          </w:p>
        </w:tc>
      </w:tr>
      <w:tr w:rsidR="00BC3CDC" w:rsidRPr="00BC3CDC" w:rsidTr="00BC3CDC">
        <w:tc>
          <w:tcPr>
            <w:tcW w:w="406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 xml:space="preserve">Несоответствие (в сторону </w:t>
            </w:r>
            <w:r w:rsidRPr="00BC3CDC">
              <w:rPr>
                <w:rFonts w:ascii="Times New Roman" w:hAnsi="Times New Roman" w:cs="Times New Roman"/>
                <w:sz w:val="28"/>
                <w:szCs w:val="28"/>
              </w:rPr>
              <w:lastRenderedPageBreak/>
              <w:t>уменьшения) фактически достигнутых показателей эффективности реализации Программы запланированным показателям. Форс-мажорные обстоятельства.</w:t>
            </w:r>
          </w:p>
        </w:tc>
        <w:tc>
          <w:tcPr>
            <w:tcW w:w="54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lastRenderedPageBreak/>
              <w:t xml:space="preserve">1. Анализ причин отклонения фактически </w:t>
            </w:r>
            <w:r w:rsidRPr="00BC3CDC">
              <w:rPr>
                <w:rFonts w:ascii="Times New Roman" w:hAnsi="Times New Roman" w:cs="Times New Roman"/>
                <w:sz w:val="28"/>
                <w:szCs w:val="28"/>
              </w:rPr>
              <w:lastRenderedPageBreak/>
              <w:t>достигнутых показателей эффективности реализации Программы от запланированных показателей.</w:t>
            </w:r>
          </w:p>
          <w:p w:rsidR="00BC3CDC" w:rsidRPr="00BC3CDC" w:rsidRDefault="00BC3CDC" w:rsidP="00BC3CDC">
            <w:pPr>
              <w:jc w:val="both"/>
              <w:rPr>
                <w:rFonts w:ascii="Times New Roman" w:hAnsi="Times New Roman" w:cs="Times New Roman"/>
                <w:sz w:val="28"/>
                <w:szCs w:val="28"/>
              </w:rPr>
            </w:pPr>
            <w:r w:rsidRPr="00BC3CDC">
              <w:rPr>
                <w:rFonts w:ascii="Times New Roman" w:hAnsi="Times New Roman" w:cs="Times New Roman"/>
                <w:sz w:val="28"/>
                <w:szCs w:val="28"/>
              </w:rPr>
              <w:t>2. Оперативная разработка и реализация комплекса мер, направленных на повышение эффективности реализации мероприятий Программы</w:t>
            </w:r>
          </w:p>
        </w:tc>
      </w:tr>
    </w:tbl>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r w:rsidRPr="00BC3CDC">
        <w:rPr>
          <w:rFonts w:ascii="Times New Roman" w:hAnsi="Times New Roman" w:cs="Times New Roman"/>
          <w:b/>
          <w:sz w:val="28"/>
          <w:szCs w:val="28"/>
        </w:rPr>
        <w:lastRenderedPageBreak/>
        <w:t>2.11. Конечные результаты и оценка эффективности</w:t>
      </w:r>
    </w:p>
    <w:p w:rsidR="00BC3CDC" w:rsidRPr="00BC3CDC" w:rsidRDefault="00BC3CDC" w:rsidP="00BC3CD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rPr>
      </w:pPr>
    </w:p>
    <w:p w:rsidR="00BC3CDC" w:rsidRPr="00BC3CDC" w:rsidRDefault="00BC3CDC" w:rsidP="00BC3CDC">
      <w:pPr>
        <w:tabs>
          <w:tab w:val="left" w:pos="1134"/>
        </w:tabs>
        <w:autoSpaceDE w:val="0"/>
        <w:autoSpaceDN w:val="0"/>
        <w:adjustRightInd w:val="0"/>
        <w:ind w:firstLine="709"/>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Конечным результатом реализации подпрограммы является устойчивое р</w:t>
      </w:r>
      <w:r w:rsidRPr="00BC3CDC">
        <w:rPr>
          <w:rFonts w:ascii="Times New Roman" w:eastAsia="Times New Roman" w:hAnsi="Times New Roman" w:cs="Times New Roman"/>
          <w:bCs/>
          <w:sz w:val="28"/>
          <w:szCs w:val="28"/>
        </w:rPr>
        <w:t>азвитие предпринимательства в Сюмсинском районе</w:t>
      </w:r>
      <w:r w:rsidRPr="00BC3CDC">
        <w:rPr>
          <w:rFonts w:ascii="Times New Roman" w:eastAsia="Times New Roman" w:hAnsi="Times New Roman" w:cs="Times New Roman"/>
          <w:sz w:val="28"/>
          <w:szCs w:val="28"/>
        </w:rPr>
        <w:t>, повышение доходов и занятости населения района.</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Формирование благоприятных правовых, экономических и организационных условий, стимулирующих развитие малого предпринимательства в Сюмсинском районе;</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укрепление социального статуса, повышение престижа и этики предпринимательства;</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внедрение механизмов, направленных на вовлечение молодежи в предпринимательскую деятельность;</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вовлечение представителей малого бизнеса в процессы формирования и реализации муниципальной политики по развитию малого предпринимательства, повышение самоорганизации и общественной активности субъектов малого предпринимательства;</w:t>
      </w:r>
    </w:p>
    <w:p w:rsidR="00BC3CDC" w:rsidRPr="00BC3CDC" w:rsidRDefault="00BC3CDC" w:rsidP="00BC3CDC">
      <w:pPr>
        <w:tabs>
          <w:tab w:val="left" w:pos="916"/>
          <w:tab w:val="left" w:pos="1832"/>
          <w:tab w:val="left" w:pos="2748"/>
          <w:tab w:val="left" w:pos="3664"/>
          <w:tab w:val="left" w:pos="4468"/>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повышение вклада малого предпринимательства в решение социальных и экономических задач Сюмсинского района.</w:t>
      </w:r>
    </w:p>
    <w:p w:rsidR="00BC3CDC" w:rsidRPr="00BC3CDC" w:rsidRDefault="00BC3CDC" w:rsidP="00BC3CDC">
      <w:pPr>
        <w:autoSpaceDE w:val="0"/>
        <w:autoSpaceDN w:val="0"/>
        <w:adjustRightInd w:val="0"/>
        <w:jc w:val="both"/>
        <w:rPr>
          <w:rFonts w:ascii="Times New Roman" w:eastAsia="Times New Roman" w:hAnsi="Times New Roman" w:cs="Times New Roman"/>
          <w:bCs/>
          <w:sz w:val="28"/>
          <w:szCs w:val="28"/>
        </w:rPr>
      </w:pPr>
      <w:r w:rsidRPr="00BC3CDC">
        <w:rPr>
          <w:rFonts w:ascii="Times New Roman" w:eastAsia="Times New Roman" w:hAnsi="Times New Roman" w:cs="Times New Roman"/>
          <w:bCs/>
          <w:sz w:val="28"/>
          <w:szCs w:val="28"/>
        </w:rPr>
        <w:t>Ожидаемые результаты на конец реализации  подпрограммы:</w:t>
      </w:r>
    </w:p>
    <w:p w:rsidR="00BC3CDC" w:rsidRPr="00BC3CDC" w:rsidRDefault="00BC3CDC" w:rsidP="00BC3CDC">
      <w:pPr>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ab/>
        <w:t>Ожидаемые результаты на конец реализации  подпрограммы:</w:t>
      </w:r>
    </w:p>
    <w:p w:rsidR="00BC3CDC" w:rsidRPr="00BC3CDC" w:rsidRDefault="00BC3CDC" w:rsidP="00BC3CDC">
      <w:pPr>
        <w:autoSpaceDE w:val="0"/>
        <w:autoSpaceDN w:val="0"/>
        <w:adjustRightInd w:val="0"/>
        <w:jc w:val="both"/>
        <w:rPr>
          <w:rFonts w:ascii="Times New Roman" w:hAnsi="Times New Roman" w:cs="Times New Roman"/>
          <w:bCs/>
          <w:sz w:val="28"/>
          <w:szCs w:val="28"/>
        </w:rPr>
      </w:pPr>
      <w:r w:rsidRPr="00BC3CDC">
        <w:rPr>
          <w:rFonts w:ascii="Times New Roman" w:hAnsi="Times New Roman" w:cs="Times New Roman"/>
          <w:bCs/>
          <w:sz w:val="28"/>
          <w:szCs w:val="28"/>
        </w:rPr>
        <w:t>Ожидаемые результаты на конец реализации  подпрограммы:</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 1. Количество субъектов малого и среднего  предпринимательства (с учетом  индивидуальных предпринимателей) в расчете 1  тысячу человек населения района – 35,9 чел.</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 xml:space="preserve">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37,309 %</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3. Число малых предприятий - 47 ед.</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4. Число индивидуальных предпринимателей -  488 ед.</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5.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 – 597 чел.</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6. Численность занятых в сфере предпринимательства, включая ИП и самозанятых -  1850 чел.</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7. Налоги на совокупный доход – 15100 тыс. руб.</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lastRenderedPageBreak/>
        <w:t>8. Обеспеченность площадью торговых объектов на 1000 чел. населения – 1510 кв.м</w:t>
      </w:r>
    </w:p>
    <w:p w:rsidR="00BC3CDC" w:rsidRPr="00BC3CDC" w:rsidRDefault="00BC3CDC" w:rsidP="00BC3CDC">
      <w:pPr>
        <w:ind w:firstLine="709"/>
        <w:jc w:val="both"/>
        <w:rPr>
          <w:rFonts w:ascii="Times New Roman" w:hAnsi="Times New Roman" w:cs="Times New Roman"/>
          <w:sz w:val="28"/>
          <w:szCs w:val="28"/>
        </w:rPr>
      </w:pPr>
      <w:r w:rsidRPr="00BC3CDC">
        <w:rPr>
          <w:rFonts w:ascii="Times New Roman" w:hAnsi="Times New Roman" w:cs="Times New Roman"/>
          <w:sz w:val="28"/>
          <w:szCs w:val="28"/>
        </w:rPr>
        <w:t>9. Количество социальных предприятий -1 ед.</w:t>
      </w:r>
    </w:p>
    <w:p w:rsidR="00BC3CDC" w:rsidRPr="00BC3CDC" w:rsidRDefault="00BC3CDC" w:rsidP="00BC3CDC">
      <w:pPr>
        <w:tabs>
          <w:tab w:val="left" w:pos="318"/>
          <w:tab w:val="left" w:pos="405"/>
        </w:tabs>
        <w:autoSpaceDE w:val="0"/>
        <w:autoSpaceDN w:val="0"/>
        <w:adjustRightInd w:val="0"/>
        <w:ind w:firstLine="709"/>
        <w:jc w:val="both"/>
        <w:rPr>
          <w:rFonts w:ascii="Times New Roman" w:hAnsi="Times New Roman" w:cs="Times New Roman"/>
          <w:color w:val="1A1A1A"/>
          <w:sz w:val="28"/>
          <w:szCs w:val="28"/>
          <w:shd w:val="clear" w:color="auto" w:fill="FFFFFF"/>
        </w:rPr>
      </w:pPr>
      <w:r w:rsidRPr="00BC3CDC">
        <w:rPr>
          <w:rFonts w:ascii="Times New Roman" w:hAnsi="Times New Roman" w:cs="Times New Roman"/>
          <w:bCs/>
          <w:sz w:val="28"/>
          <w:szCs w:val="28"/>
          <w:lang w:eastAsia="ar-SA"/>
        </w:rPr>
        <w:t xml:space="preserve">10. </w:t>
      </w:r>
      <w:r w:rsidRPr="00BC3CDC">
        <w:rPr>
          <w:rFonts w:ascii="Times New Roman" w:hAnsi="Times New Roman" w:cs="Times New Roman"/>
          <w:color w:val="1A1A1A"/>
          <w:sz w:val="28"/>
          <w:szCs w:val="28"/>
          <w:shd w:val="clear" w:color="auto" w:fill="FFFFFF"/>
        </w:rPr>
        <w:t>Количество населения, проинформированных по профилактике мошенничества, финансовой грамотности - 150 чел.</w:t>
      </w:r>
    </w:p>
    <w:p w:rsidR="00BC3CDC" w:rsidRPr="00BC3CDC" w:rsidRDefault="00BC3CDC" w:rsidP="00BC3CDC">
      <w:pPr>
        <w:jc w:val="both"/>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ab/>
        <w:t>Сбор информации для измерения показателей достижения результатов будет осуществляться на основе статистической информации, предоставленной Территориальным органом Федеральной службы государственной статистики по Удмуртской Республике, а также информации, предоставленной Управлением Федеральной налоговой службы по Удмуртской Республике.</w:t>
      </w:r>
    </w:p>
    <w:p w:rsidR="00BC3CDC" w:rsidRPr="00BC3CDC" w:rsidRDefault="00BC3CDC" w:rsidP="00BC3CDC">
      <w:pPr>
        <w:rPr>
          <w:rFonts w:ascii="Times New Roman" w:eastAsia="Times New Roman" w:hAnsi="Times New Roman" w:cs="Times New Roman"/>
          <w:color w:val="000000"/>
          <w:sz w:val="28"/>
          <w:szCs w:val="28"/>
        </w:rPr>
      </w:pPr>
    </w:p>
    <w:p w:rsidR="003A3791" w:rsidRDefault="00BC3CDC" w:rsidP="00BC3CDC">
      <w:pPr>
        <w:jc w:val="center"/>
        <w:rPr>
          <w:rFonts w:ascii="Times New Roman" w:eastAsia="Times New Roman" w:hAnsi="Times New Roman" w:cs="Times New Roman"/>
          <w:color w:val="000000"/>
          <w:sz w:val="28"/>
          <w:szCs w:val="28"/>
        </w:rPr>
        <w:sectPr w:rsidR="003A3791" w:rsidSect="00BC3CDC">
          <w:headerReference w:type="default" r:id="rId88"/>
          <w:headerReference w:type="first" r:id="rId89"/>
          <w:pgSz w:w="11906" w:h="16838"/>
          <w:pgMar w:top="1134" w:right="850" w:bottom="1134" w:left="1701" w:header="709" w:footer="709" w:gutter="0"/>
          <w:pgNumType w:start="0"/>
          <w:cols w:space="708"/>
          <w:titlePg/>
          <w:docGrid w:linePitch="360"/>
        </w:sectPr>
      </w:pPr>
      <w:r w:rsidRPr="00BC3CDC">
        <w:rPr>
          <w:rFonts w:ascii="Times New Roman" w:eastAsia="Times New Roman" w:hAnsi="Times New Roman" w:cs="Times New Roman"/>
          <w:color w:val="000000"/>
          <w:sz w:val="28"/>
          <w:szCs w:val="28"/>
        </w:rPr>
        <w:t>_____</w:t>
      </w:r>
    </w:p>
    <w:tbl>
      <w:tblPr>
        <w:tblW w:w="16036" w:type="dxa"/>
        <w:tblInd w:w="108" w:type="dxa"/>
        <w:tblLayout w:type="fixed"/>
        <w:tblLook w:val="04A0"/>
      </w:tblPr>
      <w:tblGrid>
        <w:gridCol w:w="284"/>
        <w:gridCol w:w="917"/>
        <w:gridCol w:w="486"/>
        <w:gridCol w:w="3868"/>
        <w:gridCol w:w="1113"/>
        <w:gridCol w:w="960"/>
        <w:gridCol w:w="1000"/>
        <w:gridCol w:w="967"/>
        <w:gridCol w:w="967"/>
        <w:gridCol w:w="967"/>
        <w:gridCol w:w="1088"/>
        <w:gridCol w:w="951"/>
        <w:gridCol w:w="719"/>
        <w:gridCol w:w="739"/>
        <w:gridCol w:w="66"/>
        <w:gridCol w:w="236"/>
        <w:gridCol w:w="236"/>
        <w:gridCol w:w="236"/>
        <w:gridCol w:w="236"/>
      </w:tblGrid>
      <w:tr w:rsidR="00BC3CDC" w:rsidRPr="001457EB" w:rsidTr="00BC3CDC">
        <w:trPr>
          <w:gridAfter w:val="6"/>
          <w:wAfter w:w="1749" w:type="dxa"/>
          <w:trHeight w:val="282"/>
        </w:trPr>
        <w:tc>
          <w:tcPr>
            <w:tcW w:w="284"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1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48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3868"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113"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00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5659" w:type="dxa"/>
            <w:gridSpan w:val="6"/>
            <w:tcBorders>
              <w:top w:val="nil"/>
              <w:left w:val="nil"/>
              <w:bottom w:val="nil"/>
              <w:right w:val="nil"/>
            </w:tcBorders>
            <w:shd w:val="clear" w:color="auto" w:fill="auto"/>
            <w:vAlign w:val="center"/>
          </w:tcPr>
          <w:p w:rsidR="00BC3CDC" w:rsidRPr="00BC3CDC" w:rsidRDefault="00BC3CDC" w:rsidP="00BC3CDC">
            <w:pP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Приложение № 1</w:t>
            </w:r>
          </w:p>
        </w:tc>
      </w:tr>
      <w:tr w:rsidR="00BC3CDC" w:rsidRPr="001457EB" w:rsidTr="00BC3CDC">
        <w:trPr>
          <w:gridAfter w:val="6"/>
          <w:wAfter w:w="1749" w:type="dxa"/>
          <w:trHeight w:val="628"/>
        </w:trPr>
        <w:tc>
          <w:tcPr>
            <w:tcW w:w="284"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1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48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3868"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113"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00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5659" w:type="dxa"/>
            <w:gridSpan w:val="6"/>
            <w:tcBorders>
              <w:top w:val="nil"/>
              <w:left w:val="nil"/>
              <w:bottom w:val="nil"/>
              <w:right w:val="nil"/>
            </w:tcBorders>
            <w:shd w:val="clear" w:color="auto" w:fill="auto"/>
            <w:vAlign w:val="center"/>
          </w:tcPr>
          <w:p w:rsidR="00BC3CDC" w:rsidRPr="00BC3CDC" w:rsidRDefault="00BC3CDC" w:rsidP="00BC3CDC">
            <w:pPr>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к муниципальной подпрограмме  «Создание условий для устойчивого экономического развития» </w:t>
            </w:r>
          </w:p>
        </w:tc>
      </w:tr>
      <w:tr w:rsidR="00BC3CDC" w:rsidRPr="001457EB" w:rsidTr="00BC3CDC">
        <w:trPr>
          <w:trHeight w:val="323"/>
        </w:trPr>
        <w:tc>
          <w:tcPr>
            <w:tcW w:w="284"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1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48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3868"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113"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000"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67"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088"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951"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524" w:type="dxa"/>
            <w:gridSpan w:val="3"/>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23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23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23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236"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r>
      <w:tr w:rsidR="00BC3CDC" w:rsidRPr="001457EB" w:rsidTr="00BC3CDC">
        <w:trPr>
          <w:gridAfter w:val="5"/>
          <w:wAfter w:w="1010" w:type="dxa"/>
          <w:trHeight w:val="282"/>
        </w:trPr>
        <w:tc>
          <w:tcPr>
            <w:tcW w:w="284" w:type="dxa"/>
            <w:tcBorders>
              <w:top w:val="nil"/>
              <w:left w:val="nil"/>
              <w:bottom w:val="nil"/>
              <w:right w:val="nil"/>
            </w:tcBorders>
            <w:shd w:val="clear" w:color="auto" w:fill="auto"/>
            <w:noWrap/>
            <w:vAlign w:val="bottom"/>
          </w:tcPr>
          <w:p w:rsidR="00BC3CDC" w:rsidRPr="001457EB" w:rsidRDefault="00BC3CDC" w:rsidP="00BC3CDC">
            <w:pPr>
              <w:rPr>
                <w:rFonts w:eastAsia="Times New Roman"/>
                <w:sz w:val="28"/>
                <w:szCs w:val="28"/>
              </w:rPr>
            </w:pPr>
          </w:p>
        </w:tc>
        <w:tc>
          <w:tcPr>
            <w:tcW w:w="14742" w:type="dxa"/>
            <w:gridSpan w:val="13"/>
            <w:tcBorders>
              <w:top w:val="nil"/>
              <w:left w:val="nil"/>
              <w:bottom w:val="nil"/>
              <w:right w:val="nil"/>
            </w:tcBorders>
            <w:shd w:val="clear" w:color="auto" w:fill="auto"/>
            <w:noWrap/>
            <w:vAlign w:val="bottom"/>
          </w:tcPr>
          <w:p w:rsidR="00BC3CDC" w:rsidRPr="001457EB" w:rsidRDefault="00BC3CDC" w:rsidP="00BC3CDC">
            <w:pPr>
              <w:jc w:val="center"/>
              <w:rPr>
                <w:rFonts w:eastAsia="Times New Roman"/>
                <w:b/>
                <w:bCs/>
                <w:sz w:val="28"/>
                <w:szCs w:val="28"/>
              </w:rPr>
            </w:pPr>
            <w:r w:rsidRPr="001457EB">
              <w:rPr>
                <w:rFonts w:eastAsia="Times New Roman"/>
                <w:b/>
                <w:bCs/>
                <w:sz w:val="28"/>
                <w:szCs w:val="28"/>
              </w:rPr>
              <w:t>Сведения о составе и значениях целевых показателей (индикаторов) муниципальной программы</w:t>
            </w:r>
          </w:p>
          <w:p w:rsidR="00BC3CDC" w:rsidRPr="001457EB" w:rsidRDefault="00BC3CDC" w:rsidP="00BC3CDC">
            <w:pPr>
              <w:jc w:val="center"/>
              <w:rPr>
                <w:rFonts w:eastAsia="Times New Roman"/>
                <w:b/>
                <w:bCs/>
                <w:sz w:val="28"/>
                <w:szCs w:val="28"/>
              </w:rPr>
            </w:pPr>
          </w:p>
          <w:p w:rsidR="00BC3CDC" w:rsidRPr="001457EB" w:rsidRDefault="00BC3CDC" w:rsidP="00BC3CDC">
            <w:pPr>
              <w:jc w:val="center"/>
              <w:rPr>
                <w:rFonts w:eastAsia="Times New Roman"/>
                <w:b/>
                <w:bCs/>
                <w:sz w:val="28"/>
                <w:szCs w:val="28"/>
              </w:rPr>
            </w:pPr>
          </w:p>
          <w:tbl>
            <w:tblPr>
              <w:tblStyle w:val="a6"/>
              <w:tblW w:w="14204" w:type="dxa"/>
              <w:tblLayout w:type="fixed"/>
              <w:tblLook w:val="04A0"/>
            </w:tblPr>
            <w:tblGrid>
              <w:gridCol w:w="879"/>
              <w:gridCol w:w="992"/>
              <w:gridCol w:w="677"/>
              <w:gridCol w:w="1875"/>
              <w:gridCol w:w="851"/>
              <w:gridCol w:w="1275"/>
              <w:gridCol w:w="1134"/>
              <w:gridCol w:w="1276"/>
              <w:gridCol w:w="1276"/>
              <w:gridCol w:w="1276"/>
              <w:gridCol w:w="1275"/>
              <w:gridCol w:w="1418"/>
            </w:tblGrid>
            <w:tr w:rsidR="00BC3CDC" w:rsidRPr="003A01FA" w:rsidTr="00BC3CDC">
              <w:trPr>
                <w:tblHeader/>
              </w:trPr>
              <w:tc>
                <w:tcPr>
                  <w:tcW w:w="1871" w:type="dxa"/>
                  <w:gridSpan w:val="2"/>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Код аналитической программной классификации</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 п/п</w:t>
                  </w:r>
                </w:p>
              </w:tc>
              <w:tc>
                <w:tcPr>
                  <w:tcW w:w="1875"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Наименование целевого показателя (индикатора)</w:t>
                  </w:r>
                </w:p>
              </w:tc>
              <w:tc>
                <w:tcPr>
                  <w:tcW w:w="851"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Единица измерения</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2022 год</w:t>
                  </w:r>
                </w:p>
              </w:tc>
              <w:tc>
                <w:tcPr>
                  <w:tcW w:w="1134"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2023 год</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2024 год</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2025 год</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2026 год</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2027 год</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2028 год</w:t>
                  </w:r>
                </w:p>
              </w:tc>
            </w:tr>
            <w:tr w:rsidR="00BC3CDC" w:rsidRPr="003A01FA" w:rsidTr="00BC3CDC">
              <w:trPr>
                <w:tblHeader/>
              </w:trPr>
              <w:tc>
                <w:tcPr>
                  <w:tcW w:w="879"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МП</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ПП</w:t>
                  </w:r>
                </w:p>
              </w:tc>
              <w:tc>
                <w:tcPr>
                  <w:tcW w:w="677" w:type="dxa"/>
                </w:tcPr>
                <w:p w:rsidR="00BC3CDC" w:rsidRPr="003A01FA" w:rsidRDefault="00BC3CDC" w:rsidP="00BC3CDC">
                  <w:pPr>
                    <w:jc w:val="center"/>
                    <w:rPr>
                      <w:rFonts w:ascii="Times New Roman" w:eastAsia="Times New Roman" w:hAnsi="Times New Roman"/>
                      <w:bCs/>
                    </w:rPr>
                  </w:pPr>
                </w:p>
              </w:tc>
              <w:tc>
                <w:tcPr>
                  <w:tcW w:w="1875" w:type="dxa"/>
                  <w:vMerge/>
                </w:tcPr>
                <w:p w:rsidR="00BC3CDC" w:rsidRPr="003A01FA" w:rsidRDefault="00BC3CDC" w:rsidP="00BC3CDC">
                  <w:pPr>
                    <w:jc w:val="center"/>
                    <w:rPr>
                      <w:rFonts w:ascii="Times New Roman" w:eastAsia="Times New Roman" w:hAnsi="Times New Roman"/>
                      <w:bCs/>
                    </w:rPr>
                  </w:pPr>
                </w:p>
              </w:tc>
              <w:tc>
                <w:tcPr>
                  <w:tcW w:w="851" w:type="dxa"/>
                  <w:vMerge/>
                </w:tcPr>
                <w:p w:rsidR="00BC3CDC" w:rsidRPr="003A01FA" w:rsidRDefault="00BC3CDC" w:rsidP="00BC3CDC">
                  <w:pPr>
                    <w:jc w:val="center"/>
                    <w:rPr>
                      <w:rFonts w:ascii="Times New Roman" w:eastAsia="Times New Roman" w:hAnsi="Times New Roman"/>
                      <w:bCs/>
                    </w:rPr>
                  </w:pP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отчет</w:t>
                  </w:r>
                </w:p>
              </w:tc>
              <w:tc>
                <w:tcPr>
                  <w:tcW w:w="1134"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отчет</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прогноз</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прогноз</w:t>
                  </w:r>
                </w:p>
              </w:tc>
              <w:tc>
                <w:tcPr>
                  <w:tcW w:w="127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прогноз</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прогноз</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прогноз</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
                      <w:bCs/>
                    </w:rPr>
                  </w:pPr>
                </w:p>
              </w:tc>
              <w:tc>
                <w:tcPr>
                  <w:tcW w:w="677" w:type="dxa"/>
                </w:tcPr>
                <w:p w:rsidR="00BC3CDC" w:rsidRPr="003A01FA" w:rsidRDefault="00BC3CDC" w:rsidP="00BC3CDC">
                  <w:pPr>
                    <w:jc w:val="center"/>
                    <w:rPr>
                      <w:rFonts w:ascii="Times New Roman" w:eastAsia="Times New Roman" w:hAnsi="Times New Roman"/>
                      <w:b/>
                      <w:bCs/>
                    </w:rPr>
                  </w:pPr>
                </w:p>
              </w:tc>
              <w:tc>
                <w:tcPr>
                  <w:tcW w:w="11656" w:type="dxa"/>
                  <w:gridSpan w:val="9"/>
                </w:tcPr>
                <w:p w:rsidR="00BC3CDC" w:rsidRPr="003A01FA" w:rsidRDefault="00BC3CDC" w:rsidP="00BC3CDC">
                  <w:pPr>
                    <w:jc w:val="center"/>
                    <w:rPr>
                      <w:rFonts w:ascii="Times New Roman" w:eastAsia="Times New Roman" w:hAnsi="Times New Roman"/>
                      <w:b/>
                      <w:bCs/>
                    </w:rPr>
                  </w:pPr>
                  <w:r w:rsidRPr="003A01FA">
                    <w:rPr>
                      <w:rFonts w:ascii="Times New Roman" w:hAnsi="Times New Roman"/>
                      <w:b/>
                      <w:bCs/>
                      <w:lang w:eastAsia="ar-SA"/>
                    </w:rPr>
                    <w:t>Муниципальная программа «Создание условий для устойчивого экономического развития»</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
                      <w:bCs/>
                    </w:rPr>
                  </w:pP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1875" w:type="dxa"/>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Среднемесячная номинальная  начисленная заработная плата работников крупных и средних предприятий и некоммерческих организаций</w:t>
                  </w: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eastAsia="Times New Roman" w:hAnsi="Times New Roman"/>
                      <w:bCs/>
                    </w:rPr>
                  </w:pPr>
                </w:p>
              </w:tc>
              <w:tc>
                <w:tcPr>
                  <w:tcW w:w="851"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Руб.</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36328,0</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42518,20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46770,00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50043,90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53296,80</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hAnsi="Times New Roman"/>
                      <w:bCs/>
                      <w:lang w:eastAsia="ar-SA"/>
                    </w:rPr>
                    <w:t>53296,80</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hAnsi="Times New Roman"/>
                      <w:bCs/>
                      <w:lang w:eastAsia="ar-SA"/>
                    </w:rPr>
                    <w:t>53296,80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
                      <w:bCs/>
                    </w:rPr>
                  </w:pP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1875" w:type="dxa"/>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Количество занятых в экономике района</w:t>
                  </w: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eastAsia="Times New Roman" w:hAnsi="Times New Roman"/>
                      <w:bCs/>
                    </w:rPr>
                  </w:pPr>
                </w:p>
              </w:tc>
              <w:tc>
                <w:tcPr>
                  <w:tcW w:w="851"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lastRenderedPageBreak/>
                    <w:t>чел.</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5345</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5162</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5162</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5159</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5154</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5154</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5154</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lastRenderedPageBreak/>
                    <w:t>05</w:t>
                  </w:r>
                </w:p>
              </w:tc>
              <w:tc>
                <w:tcPr>
                  <w:tcW w:w="992" w:type="dxa"/>
                </w:tcPr>
                <w:p w:rsidR="00BC3CDC" w:rsidRPr="003A01FA" w:rsidRDefault="00BC3CDC" w:rsidP="00BC3CDC">
                  <w:pPr>
                    <w:jc w:val="center"/>
                    <w:rPr>
                      <w:rFonts w:ascii="Times New Roman" w:eastAsia="Times New Roman" w:hAnsi="Times New Roman"/>
                      <w:b/>
                      <w:bCs/>
                    </w:rPr>
                  </w:pP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Объём инвестиций в основной капитал (за исключение бюджетных средств) в расчёте на 1 жителя</w:t>
                  </w:r>
                </w:p>
              </w:tc>
              <w:tc>
                <w:tcPr>
                  <w:tcW w:w="851"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руб.</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1343,9</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1114,57</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1594,35</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1693,56</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1830,40</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1830,40</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1830,40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tcPr>
                <w:p w:rsidR="00BC3CDC" w:rsidRPr="003A01FA" w:rsidRDefault="00BC3CDC" w:rsidP="00BC3CDC">
                  <w:pPr>
                    <w:jc w:val="center"/>
                    <w:rPr>
                      <w:rFonts w:ascii="Times New Roman" w:eastAsia="Times New Roman" w:hAnsi="Times New Roman"/>
                      <w:bCs/>
                    </w:rPr>
                  </w:pPr>
                </w:p>
              </w:tc>
              <w:tc>
                <w:tcPr>
                  <w:tcW w:w="11656" w:type="dxa"/>
                  <w:gridSpan w:val="9"/>
                </w:tcPr>
                <w:p w:rsidR="00BC3CDC" w:rsidRPr="003A01FA" w:rsidRDefault="00BC3CDC" w:rsidP="00BC3CDC">
                  <w:pPr>
                    <w:jc w:val="center"/>
                    <w:rPr>
                      <w:rFonts w:ascii="Times New Roman" w:eastAsia="Times New Roman" w:hAnsi="Times New Roman"/>
                      <w:b/>
                      <w:bCs/>
                    </w:rPr>
                  </w:pPr>
                  <w:r w:rsidRPr="003A01FA">
                    <w:rPr>
                      <w:rFonts w:ascii="Times New Roman" w:hAnsi="Times New Roman"/>
                      <w:b/>
                      <w:bCs/>
                      <w:lang w:eastAsia="ar-SA"/>
                    </w:rPr>
                    <w:t>Подпрограмма 1 "Развитие сельского хозяйства и расширение рынка сельскохозяйственной продукции"</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Доля прибыльных сельскохозяйственных организаций в общем их числе</w:t>
                  </w:r>
                </w:p>
              </w:tc>
              <w:tc>
                <w:tcPr>
                  <w:tcW w:w="851"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Cs/>
                    </w:rPr>
                    <w:t>%</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100</w:t>
                  </w:r>
                </w:p>
              </w:tc>
              <w:tc>
                <w:tcPr>
                  <w:tcW w:w="1134"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80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100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100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100</w:t>
                  </w:r>
                </w:p>
              </w:tc>
              <w:tc>
                <w:tcPr>
                  <w:tcW w:w="12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100</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Валовый сбор зерна в весе после доработки</w:t>
                  </w: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тонн</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8385</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5698</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6 080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6 160</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6 240</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6 240</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6 240</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Валовое производство молока</w:t>
                  </w: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тонн</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6450</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7180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7 250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7400</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7550</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7 700</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7850</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4</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Общая посевная площадь</w:t>
                  </w: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га</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9664</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9740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9 740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9 740</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9 740</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9 740</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9 740</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Урожайность зерновых и зернобобовых культур</w:t>
                  </w: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ц/га</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21,0</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15,5</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15,5</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15,5</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15,6</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15,6</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15,6</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6</w:t>
                  </w:r>
                </w:p>
              </w:tc>
              <w:tc>
                <w:tcPr>
                  <w:tcW w:w="1875" w:type="dxa"/>
                  <w:vAlign w:val="center"/>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Общее поголовье крупного рогатого скота</w:t>
                  </w: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голов</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2871</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2836</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2 836</w:t>
                  </w:r>
                </w:p>
              </w:tc>
              <w:tc>
                <w:tcPr>
                  <w:tcW w:w="1276" w:type="dxa"/>
                </w:tcPr>
                <w:p w:rsidR="00BC3CDC" w:rsidRPr="003A01FA" w:rsidRDefault="00BC3CDC" w:rsidP="00BC3CDC">
                  <w:pPr>
                    <w:jc w:val="center"/>
                    <w:rPr>
                      <w:rFonts w:ascii="Times New Roman" w:hAnsi="Times New Roman"/>
                    </w:rPr>
                  </w:pPr>
                  <w:r w:rsidRPr="003A01FA">
                    <w:rPr>
                      <w:rFonts w:ascii="Times New Roman" w:eastAsia="Times New Roman" w:hAnsi="Times New Roman"/>
                    </w:rPr>
                    <w:t>2 836</w:t>
                  </w:r>
                </w:p>
              </w:tc>
              <w:tc>
                <w:tcPr>
                  <w:tcW w:w="1276" w:type="dxa"/>
                </w:tcPr>
                <w:p w:rsidR="00BC3CDC" w:rsidRPr="003A01FA" w:rsidRDefault="00BC3CDC" w:rsidP="00BC3CDC">
                  <w:pPr>
                    <w:jc w:val="center"/>
                    <w:rPr>
                      <w:rFonts w:ascii="Times New Roman" w:hAnsi="Times New Roman"/>
                    </w:rPr>
                  </w:pPr>
                  <w:r w:rsidRPr="003A01FA">
                    <w:rPr>
                      <w:rFonts w:ascii="Times New Roman" w:eastAsia="Times New Roman" w:hAnsi="Times New Roman"/>
                    </w:rPr>
                    <w:t>2 836</w:t>
                  </w:r>
                </w:p>
              </w:tc>
              <w:tc>
                <w:tcPr>
                  <w:tcW w:w="1275" w:type="dxa"/>
                </w:tcPr>
                <w:p w:rsidR="00BC3CDC" w:rsidRPr="003A01FA" w:rsidRDefault="00BC3CDC" w:rsidP="00BC3CDC">
                  <w:pPr>
                    <w:jc w:val="center"/>
                    <w:rPr>
                      <w:rFonts w:ascii="Times New Roman" w:hAnsi="Times New Roman"/>
                    </w:rPr>
                  </w:pPr>
                  <w:r w:rsidRPr="003A01FA">
                    <w:rPr>
                      <w:rFonts w:ascii="Times New Roman" w:eastAsia="Times New Roman" w:hAnsi="Times New Roman"/>
                    </w:rPr>
                    <w:t>2 836</w:t>
                  </w:r>
                </w:p>
              </w:tc>
              <w:tc>
                <w:tcPr>
                  <w:tcW w:w="1418" w:type="dxa"/>
                </w:tcPr>
                <w:p w:rsidR="00BC3CDC" w:rsidRPr="003A01FA" w:rsidRDefault="00BC3CDC" w:rsidP="00BC3CDC">
                  <w:pPr>
                    <w:jc w:val="center"/>
                    <w:rPr>
                      <w:rFonts w:ascii="Times New Roman" w:hAnsi="Times New Roman"/>
                    </w:rPr>
                  </w:pPr>
                  <w:r w:rsidRPr="003A01FA">
                    <w:rPr>
                      <w:rFonts w:ascii="Times New Roman" w:eastAsia="Times New Roman" w:hAnsi="Times New Roman"/>
                    </w:rPr>
                    <w:t>2 836</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7</w:t>
                  </w:r>
                </w:p>
              </w:tc>
              <w:tc>
                <w:tcPr>
                  <w:tcW w:w="1875" w:type="dxa"/>
                  <w:vAlign w:val="center"/>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Общее поголовье коров</w:t>
                  </w:r>
                </w:p>
                <w:p w:rsidR="00BC3CDC" w:rsidRPr="003A01FA" w:rsidRDefault="00BC3CDC" w:rsidP="00BC3CDC">
                  <w:pPr>
                    <w:jc w:val="center"/>
                    <w:rPr>
                      <w:rFonts w:ascii="Times New Roman" w:hAnsi="Times New Roman"/>
                      <w:bCs/>
                      <w:lang w:eastAsia="ar-SA"/>
                    </w:rPr>
                  </w:pP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lastRenderedPageBreak/>
                    <w:t>голов</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1013</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1011</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1 011</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1011</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 xml:space="preserve">1 011  </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1011</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1011</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lastRenderedPageBreak/>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8</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Удой молока на 1 фуражную корову</w:t>
                  </w: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кг</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6654</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7378</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7 500</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7 650</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7 800</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7 950</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8 100</w:t>
                  </w:r>
                </w:p>
              </w:tc>
            </w:tr>
            <w:tr w:rsidR="00BC3CDC" w:rsidRPr="003A01FA" w:rsidTr="00BC3CDC">
              <w:tc>
                <w:tcPr>
                  <w:tcW w:w="879" w:type="dxa"/>
                  <w:vAlign w:val="center"/>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9</w:t>
                  </w:r>
                </w:p>
              </w:tc>
              <w:tc>
                <w:tcPr>
                  <w:tcW w:w="1875"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Удельный вес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w:t>
                  </w:r>
                </w:p>
                <w:p w:rsidR="00BC3CDC" w:rsidRPr="003A01FA"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w:t>
                  </w:r>
                </w:p>
              </w:tc>
              <w:tc>
                <w:tcPr>
                  <w:tcW w:w="1275" w:type="dxa"/>
                  <w:vAlign w:val="center"/>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100</w:t>
                  </w:r>
                </w:p>
              </w:tc>
              <w:tc>
                <w:tcPr>
                  <w:tcW w:w="1134"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85</w:t>
                  </w:r>
                </w:p>
              </w:tc>
              <w:tc>
                <w:tcPr>
                  <w:tcW w:w="1276" w:type="dxa"/>
                  <w:vAlign w:val="center"/>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85</w:t>
                  </w:r>
                </w:p>
              </w:tc>
              <w:tc>
                <w:tcPr>
                  <w:tcW w:w="1276" w:type="dxa"/>
                  <w:vAlign w:val="center"/>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85</w:t>
                  </w:r>
                </w:p>
              </w:tc>
              <w:tc>
                <w:tcPr>
                  <w:tcW w:w="1275"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85</w:t>
                  </w:r>
                </w:p>
              </w:tc>
              <w:tc>
                <w:tcPr>
                  <w:tcW w:w="1418" w:type="dxa"/>
                  <w:vAlign w:val="center"/>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85</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w:t>
                  </w:r>
                </w:p>
              </w:tc>
              <w:tc>
                <w:tcPr>
                  <w:tcW w:w="1875" w:type="dxa"/>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Среднемесячная номинальная заработная плата в сельском хозяйстве</w:t>
                  </w: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lastRenderedPageBreak/>
                    <w:t>Руб.</w:t>
                  </w:r>
                </w:p>
              </w:tc>
              <w:tc>
                <w:tcPr>
                  <w:tcW w:w="1275" w:type="dxa"/>
                </w:tcPr>
                <w:p w:rsidR="00BC3CDC" w:rsidRPr="003A01FA" w:rsidRDefault="00BC3CDC" w:rsidP="00BC3CDC">
                  <w:pPr>
                    <w:ind w:left="-217" w:right="-132"/>
                    <w:jc w:val="center"/>
                    <w:rPr>
                      <w:rFonts w:ascii="Times New Roman" w:eastAsia="Times New Roman" w:hAnsi="Times New Roman"/>
                    </w:rPr>
                  </w:pPr>
                  <w:r w:rsidRPr="003A01FA">
                    <w:rPr>
                      <w:rFonts w:ascii="Times New Roman" w:eastAsia="Times New Roman" w:hAnsi="Times New Roman"/>
                    </w:rPr>
                    <w:t>29441</w:t>
                  </w:r>
                </w:p>
              </w:tc>
              <w:tc>
                <w:tcPr>
                  <w:tcW w:w="1134" w:type="dxa"/>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33042</w:t>
                  </w:r>
                </w:p>
              </w:tc>
              <w:tc>
                <w:tcPr>
                  <w:tcW w:w="1276" w:type="dxa"/>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34500</w:t>
                  </w:r>
                </w:p>
              </w:tc>
              <w:tc>
                <w:tcPr>
                  <w:tcW w:w="1276" w:type="dxa"/>
                </w:tcPr>
                <w:p w:rsidR="00BC3CDC" w:rsidRPr="003A01FA" w:rsidRDefault="00BC3CDC" w:rsidP="00BC3CDC">
                  <w:pPr>
                    <w:ind w:left="-108" w:right="-108"/>
                    <w:jc w:val="center"/>
                    <w:rPr>
                      <w:rFonts w:ascii="Times New Roman" w:eastAsia="Times New Roman" w:hAnsi="Times New Roman"/>
                    </w:rPr>
                  </w:pPr>
                  <w:r w:rsidRPr="003A01FA">
                    <w:rPr>
                      <w:rFonts w:ascii="Times New Roman" w:eastAsia="Times New Roman" w:hAnsi="Times New Roman"/>
                    </w:rPr>
                    <w:t>35 800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36900</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37600</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38 500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p>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p>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p>
              </w:tc>
              <w:tc>
                <w:tcPr>
                  <w:tcW w:w="11656" w:type="dxa"/>
                  <w:gridSpan w:val="9"/>
                </w:tcPr>
                <w:p w:rsidR="00BC3CDC" w:rsidRPr="003A01FA" w:rsidRDefault="00BC3CDC" w:rsidP="00BC3CDC">
                  <w:pPr>
                    <w:jc w:val="center"/>
                    <w:rPr>
                      <w:rFonts w:ascii="Times New Roman" w:hAnsi="Times New Roman"/>
                      <w:b/>
                      <w:bCs/>
                      <w:lang w:eastAsia="ar-SA"/>
                    </w:rPr>
                  </w:pPr>
                </w:p>
                <w:p w:rsidR="00BC3CDC" w:rsidRPr="003A01FA" w:rsidRDefault="00BC3CDC" w:rsidP="00BC3CDC">
                  <w:pPr>
                    <w:jc w:val="center"/>
                    <w:rPr>
                      <w:rFonts w:ascii="Times New Roman" w:eastAsia="Times New Roman" w:hAnsi="Times New Roman"/>
                      <w:b/>
                      <w:bCs/>
                    </w:rPr>
                  </w:pPr>
                  <w:r w:rsidRPr="003A01FA">
                    <w:rPr>
                      <w:rFonts w:ascii="Times New Roman" w:hAnsi="Times New Roman"/>
                      <w:b/>
                      <w:bCs/>
                      <w:lang w:eastAsia="ar-SA"/>
                    </w:rPr>
                    <w:t>Подпрограмма 2 "Создание благоприятных условий для развития малого и среднего предпринимательства"</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Количество субъектов малого и среднего  предпринимательства (с учетом  индивидуальных предпринимателей) в расчете 1  тысячу человек населения района</w:t>
                  </w: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Ед.</w:t>
                  </w:r>
                </w:p>
              </w:tc>
              <w:tc>
                <w:tcPr>
                  <w:tcW w:w="1275" w:type="dxa"/>
                </w:tcPr>
                <w:p w:rsidR="00BC3CDC" w:rsidRPr="003A01FA" w:rsidRDefault="00BC3CDC" w:rsidP="00BC3CDC">
                  <w:pPr>
                    <w:jc w:val="center"/>
                    <w:rPr>
                      <w:rFonts w:ascii="Times New Roman" w:hAnsi="Times New Roman"/>
                      <w:bCs/>
                      <w:color w:val="000000" w:themeColor="text1"/>
                      <w:lang w:eastAsia="ar-SA"/>
                    </w:rPr>
                  </w:pPr>
                  <w:r w:rsidRPr="003A01FA">
                    <w:rPr>
                      <w:rFonts w:ascii="Times New Roman" w:hAnsi="Times New Roman"/>
                      <w:bCs/>
                      <w:color w:val="000000" w:themeColor="text1"/>
                      <w:lang w:eastAsia="ar-SA"/>
                    </w:rPr>
                    <w:t>33,60</w:t>
                  </w:r>
                </w:p>
              </w:tc>
              <w:tc>
                <w:tcPr>
                  <w:tcW w:w="1134" w:type="dxa"/>
                </w:tcPr>
                <w:p w:rsidR="00BC3CDC" w:rsidRPr="003A01FA" w:rsidRDefault="00BC3CDC" w:rsidP="00BC3CDC">
                  <w:pPr>
                    <w:jc w:val="center"/>
                    <w:rPr>
                      <w:rFonts w:ascii="Times New Roman" w:hAnsi="Times New Roman"/>
                      <w:bCs/>
                      <w:color w:val="000000" w:themeColor="text1"/>
                      <w:lang w:eastAsia="ar-SA"/>
                    </w:rPr>
                  </w:pPr>
                  <w:r w:rsidRPr="003A01FA">
                    <w:rPr>
                      <w:rFonts w:ascii="Times New Roman" w:hAnsi="Times New Roman"/>
                      <w:bCs/>
                      <w:color w:val="000000" w:themeColor="text1"/>
                      <w:lang w:eastAsia="ar-SA"/>
                    </w:rPr>
                    <w:t>46,54</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34,5</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34,9</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35,2</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35,6</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35,9</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20,83</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37,081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37,284</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37,376</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37,309</w:t>
                  </w:r>
                </w:p>
              </w:tc>
              <w:tc>
                <w:tcPr>
                  <w:tcW w:w="127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37,309</w:t>
                  </w:r>
                </w:p>
              </w:tc>
              <w:tc>
                <w:tcPr>
                  <w:tcW w:w="1418"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37,309</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3</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Число малых предприятий</w:t>
                  </w:r>
                </w:p>
                <w:p w:rsidR="00BC3CDC" w:rsidRPr="003A01FA"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lastRenderedPageBreak/>
                    <w:t>Ед.</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44</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43</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45</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46</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47</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47</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47</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lastRenderedPageBreak/>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4</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Число индивидуальных предпринимателей</w:t>
                  </w: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Чел.</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299</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421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485</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487</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488</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488</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488</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Чел.</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345</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540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576</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585</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597</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597</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597</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w:t>
                  </w:r>
                </w:p>
              </w:tc>
              <w:tc>
                <w:tcPr>
                  <w:tcW w:w="677"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6</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Численность занятых в сфере предпринимательства, включая ИП и самозанятых</w:t>
                  </w: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Чел.</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1693</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1714</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1780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1801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1850</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1850</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1850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7</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Налоги на совокупный доход</w:t>
                  </w: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Млн. руб.</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5647</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1539</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15000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15050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15100</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15100</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8</w:t>
                  </w:r>
                </w:p>
              </w:tc>
              <w:tc>
                <w:tcPr>
                  <w:tcW w:w="1875" w:type="dxa"/>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Обеспеченность площадью торговых объектов на 1000 чел. Населения</w:t>
                  </w: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lastRenderedPageBreak/>
                    <w:t>Кв.м</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1493,2</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1505,1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1510</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lastRenderedPageBreak/>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9</w:t>
                  </w:r>
                </w:p>
              </w:tc>
              <w:tc>
                <w:tcPr>
                  <w:tcW w:w="1875" w:type="dxa"/>
                </w:tcPr>
                <w:p w:rsidR="00BC3CDC" w:rsidRDefault="00BC3CDC" w:rsidP="00BC3CDC">
                  <w:pPr>
                    <w:jc w:val="center"/>
                    <w:rPr>
                      <w:rFonts w:ascii="Times New Roman" w:hAnsi="Times New Roman"/>
                      <w:bCs/>
                      <w:lang w:eastAsia="ar-SA"/>
                    </w:rPr>
                  </w:pPr>
                  <w:r w:rsidRPr="003A01FA">
                    <w:rPr>
                      <w:rFonts w:ascii="Times New Roman" w:hAnsi="Times New Roman"/>
                      <w:bCs/>
                      <w:lang w:eastAsia="ar-SA"/>
                    </w:rPr>
                    <w:t>Количество социальных предприятий</w:t>
                  </w: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Default="00BC3CDC" w:rsidP="00BC3CDC">
                  <w:pPr>
                    <w:jc w:val="center"/>
                    <w:rPr>
                      <w:rFonts w:ascii="Times New Roman" w:hAnsi="Times New Roman"/>
                      <w:bCs/>
                      <w:lang w:eastAsia="ar-SA"/>
                    </w:rPr>
                  </w:pPr>
                </w:p>
                <w:p w:rsidR="00BC3CDC" w:rsidRPr="003A01FA" w:rsidRDefault="00BC3CDC" w:rsidP="00BC3CDC">
                  <w:pPr>
                    <w:jc w:val="center"/>
                    <w:rPr>
                      <w:rFonts w:ascii="Times New Roman" w:hAnsi="Times New Roman"/>
                      <w:bCs/>
                      <w:lang w:eastAsia="ar-SA"/>
                    </w:rPr>
                  </w:pP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Ед.</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w:t>
                  </w:r>
                </w:p>
              </w:tc>
            </w:tr>
            <w:tr w:rsidR="00BC3CDC" w:rsidRPr="003A01FA" w:rsidTr="00BC3CDC">
              <w:tc>
                <w:tcPr>
                  <w:tcW w:w="8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05</w:t>
                  </w:r>
                </w:p>
              </w:tc>
              <w:tc>
                <w:tcPr>
                  <w:tcW w:w="992"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w:t>
                  </w:r>
                </w:p>
              </w:tc>
              <w:tc>
                <w:tcPr>
                  <w:tcW w:w="677"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w:t>
                  </w:r>
                </w:p>
              </w:tc>
              <w:tc>
                <w:tcPr>
                  <w:tcW w:w="18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color w:val="1A1A1A"/>
                      <w:shd w:val="clear" w:color="auto" w:fill="FFFFFF"/>
                    </w:rPr>
                    <w:t>Количество населения, проинформированных по профилактике мошенничества, финансовой грамотности</w:t>
                  </w:r>
                </w:p>
              </w:tc>
              <w:tc>
                <w:tcPr>
                  <w:tcW w:w="851"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Чел.</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Не анализировался</w:t>
                  </w:r>
                </w:p>
              </w:tc>
              <w:tc>
                <w:tcPr>
                  <w:tcW w:w="1134"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Не анализировался</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80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90</w:t>
                  </w:r>
                </w:p>
              </w:tc>
              <w:tc>
                <w:tcPr>
                  <w:tcW w:w="1276"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100</w:t>
                  </w:r>
                </w:p>
              </w:tc>
              <w:tc>
                <w:tcPr>
                  <w:tcW w:w="1275"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110</w:t>
                  </w:r>
                </w:p>
              </w:tc>
              <w:tc>
                <w:tcPr>
                  <w:tcW w:w="1418" w:type="dxa"/>
                </w:tcPr>
                <w:p w:rsidR="00BC3CDC" w:rsidRPr="003A01FA" w:rsidRDefault="00BC3CDC" w:rsidP="00BC3CDC">
                  <w:pPr>
                    <w:jc w:val="center"/>
                    <w:rPr>
                      <w:rFonts w:ascii="Times New Roman" w:hAnsi="Times New Roman"/>
                      <w:bCs/>
                      <w:lang w:eastAsia="ar-SA"/>
                    </w:rPr>
                  </w:pPr>
                  <w:r w:rsidRPr="003A01FA">
                    <w:rPr>
                      <w:rFonts w:ascii="Times New Roman" w:hAnsi="Times New Roman"/>
                      <w:bCs/>
                      <w:lang w:eastAsia="ar-SA"/>
                    </w:rPr>
                    <w:t>150</w:t>
                  </w:r>
                </w:p>
              </w:tc>
            </w:tr>
          </w:tbl>
          <w:p w:rsidR="00BC3CDC" w:rsidRPr="001457EB" w:rsidRDefault="00BC3CDC" w:rsidP="00BC3CDC">
            <w:pPr>
              <w:jc w:val="center"/>
              <w:rPr>
                <w:rFonts w:eastAsia="Times New Roman"/>
                <w:b/>
                <w:bCs/>
                <w:sz w:val="28"/>
                <w:szCs w:val="28"/>
              </w:rPr>
            </w:pPr>
          </w:p>
          <w:p w:rsidR="00BC3CDC" w:rsidRPr="00224EAF" w:rsidRDefault="00BC3CDC" w:rsidP="00BC3CDC">
            <w:pPr>
              <w:jc w:val="center"/>
              <w:rPr>
                <w:rFonts w:eastAsia="Times New Roman"/>
                <w:bCs/>
                <w:sz w:val="28"/>
                <w:szCs w:val="28"/>
              </w:rPr>
            </w:pPr>
            <w:r w:rsidRPr="00224EAF">
              <w:rPr>
                <w:rFonts w:eastAsia="Times New Roman"/>
                <w:bCs/>
                <w:sz w:val="28"/>
                <w:szCs w:val="28"/>
              </w:rPr>
              <w:t>______________________</w:t>
            </w:r>
          </w:p>
          <w:p w:rsidR="00BC3CDC" w:rsidRPr="001457EB" w:rsidRDefault="00BC3CDC" w:rsidP="00BC3CDC">
            <w:pPr>
              <w:jc w:val="center"/>
              <w:rPr>
                <w:rFonts w:eastAsia="Times New Roman"/>
                <w:b/>
                <w:bCs/>
                <w:sz w:val="28"/>
                <w:szCs w:val="28"/>
              </w:rPr>
            </w:pPr>
            <w:r w:rsidRPr="001457EB">
              <w:rPr>
                <w:rFonts w:eastAsia="Times New Roman"/>
                <w:b/>
                <w:bCs/>
                <w:sz w:val="28"/>
                <w:szCs w:val="28"/>
              </w:rPr>
              <w:t xml:space="preserve">   </w:t>
            </w:r>
          </w:p>
          <w:p w:rsidR="00BC3CDC" w:rsidRPr="001457EB" w:rsidRDefault="00BC3CDC" w:rsidP="00BC3CDC">
            <w:pPr>
              <w:jc w:val="center"/>
              <w:rPr>
                <w:rFonts w:eastAsia="Times New Roman"/>
                <w:b/>
                <w:bCs/>
                <w:sz w:val="28"/>
                <w:szCs w:val="28"/>
              </w:rPr>
            </w:pPr>
          </w:p>
          <w:p w:rsidR="00BC3CDC" w:rsidRPr="001457EB" w:rsidRDefault="00BC3CDC" w:rsidP="00BC3CDC">
            <w:pPr>
              <w:jc w:val="center"/>
              <w:rPr>
                <w:rFonts w:eastAsia="Times New Roman"/>
                <w:b/>
                <w:bCs/>
                <w:sz w:val="28"/>
                <w:szCs w:val="28"/>
              </w:rPr>
            </w:pPr>
          </w:p>
        </w:tc>
      </w:tr>
    </w:tbl>
    <w:p w:rsidR="00BC3CDC" w:rsidRDefault="00BC3CDC" w:rsidP="00BC3CDC">
      <w:pPr>
        <w:rPr>
          <w:rFonts w:eastAsia="Times New Roman"/>
          <w:color w:val="000000"/>
          <w:sz w:val="28"/>
          <w:szCs w:val="28"/>
        </w:rPr>
      </w:pPr>
    </w:p>
    <w:p w:rsidR="00BC3CDC" w:rsidRDefault="00BC3CDC" w:rsidP="00BC3CDC">
      <w:pPr>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Default="00BC3CDC" w:rsidP="00BC3CDC">
      <w:pPr>
        <w:jc w:val="right"/>
        <w:rPr>
          <w:rFonts w:eastAsia="Times New Roman"/>
          <w:color w:val="000000"/>
          <w:sz w:val="28"/>
          <w:szCs w:val="28"/>
        </w:rPr>
      </w:pPr>
    </w:p>
    <w:p w:rsidR="00BC3CDC" w:rsidRPr="00BC3CDC" w:rsidRDefault="00BC3CDC" w:rsidP="00BC3CDC">
      <w:pPr>
        <w:jc w:val="right"/>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Приложение № 2</w:t>
      </w:r>
    </w:p>
    <w:p w:rsidR="00BC3CDC" w:rsidRPr="00BC3CDC" w:rsidRDefault="00BC3CDC" w:rsidP="00BC3CDC">
      <w:pPr>
        <w:jc w:val="right"/>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к муниципальной программе</w:t>
      </w:r>
    </w:p>
    <w:p w:rsidR="00BC3CDC" w:rsidRPr="00BC3CDC" w:rsidRDefault="00BC3CDC" w:rsidP="00BC3CDC">
      <w:pPr>
        <w:jc w:val="right"/>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Сюмсинского района</w:t>
      </w:r>
    </w:p>
    <w:p w:rsidR="00BC3CDC" w:rsidRPr="00BC3CDC" w:rsidRDefault="00BC3CDC" w:rsidP="00BC3CDC">
      <w:pPr>
        <w:jc w:val="right"/>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«Создание условий для устойчивого</w:t>
      </w:r>
    </w:p>
    <w:p w:rsidR="00BC3CDC" w:rsidRPr="00BC3CDC" w:rsidRDefault="00BC3CDC" w:rsidP="00BC3CDC">
      <w:pPr>
        <w:jc w:val="right"/>
        <w:rPr>
          <w:rFonts w:ascii="Times New Roman" w:eastAsia="Times New Roman" w:hAnsi="Times New Roman" w:cs="Times New Roman"/>
          <w:color w:val="000000"/>
          <w:sz w:val="28"/>
          <w:szCs w:val="28"/>
        </w:rPr>
      </w:pPr>
      <w:r w:rsidRPr="00BC3CDC">
        <w:rPr>
          <w:rFonts w:ascii="Times New Roman" w:eastAsia="Times New Roman" w:hAnsi="Times New Roman" w:cs="Times New Roman"/>
          <w:color w:val="000000"/>
          <w:sz w:val="28"/>
          <w:szCs w:val="28"/>
        </w:rPr>
        <w:t xml:space="preserve"> экономического развития» </w:t>
      </w:r>
    </w:p>
    <w:p w:rsidR="00BC3CDC" w:rsidRPr="001457EB" w:rsidRDefault="00BC3CDC" w:rsidP="00BC3CDC">
      <w:pPr>
        <w:jc w:val="right"/>
        <w:rPr>
          <w:rFonts w:eastAsia="Times New Roman"/>
          <w:b/>
          <w:color w:val="000000"/>
          <w:sz w:val="28"/>
          <w:szCs w:val="28"/>
        </w:rPr>
      </w:pPr>
    </w:p>
    <w:p w:rsidR="00BC3CDC" w:rsidRPr="001457EB" w:rsidRDefault="00BC3CDC" w:rsidP="00BC3CDC">
      <w:pPr>
        <w:tabs>
          <w:tab w:val="left" w:pos="6690"/>
        </w:tabs>
        <w:jc w:val="center"/>
        <w:rPr>
          <w:rFonts w:eastAsia="Times New Roman"/>
          <w:b/>
          <w:color w:val="000000"/>
          <w:sz w:val="28"/>
          <w:szCs w:val="28"/>
        </w:rPr>
      </w:pPr>
      <w:r w:rsidRPr="001457EB">
        <w:rPr>
          <w:rFonts w:eastAsia="Times New Roman"/>
          <w:b/>
          <w:color w:val="000000"/>
          <w:sz w:val="28"/>
          <w:szCs w:val="28"/>
        </w:rPr>
        <w:t>Перечень основных мероприятий  подпрограммы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468"/>
        <w:gridCol w:w="539"/>
        <w:gridCol w:w="416"/>
        <w:gridCol w:w="3534"/>
        <w:gridCol w:w="1843"/>
        <w:gridCol w:w="142"/>
        <w:gridCol w:w="1702"/>
        <w:gridCol w:w="4179"/>
        <w:gridCol w:w="1632"/>
      </w:tblGrid>
      <w:tr w:rsidR="00BC3CDC" w:rsidRPr="001457EB" w:rsidTr="00BC3CDC">
        <w:trPr>
          <w:trHeight w:val="1035"/>
        </w:trPr>
        <w:tc>
          <w:tcPr>
            <w:tcW w:w="1960" w:type="dxa"/>
            <w:gridSpan w:val="4"/>
            <w:shd w:val="clear" w:color="auto" w:fill="auto"/>
          </w:tcPr>
          <w:p w:rsidR="00BC3CDC" w:rsidRPr="003A01FA" w:rsidRDefault="00BC3CDC" w:rsidP="00BC3CDC">
            <w:pPr>
              <w:rPr>
                <w:rFonts w:eastAsia="Times New Roman"/>
                <w:color w:val="000000"/>
              </w:rPr>
            </w:pPr>
            <w:r w:rsidRPr="003A01FA">
              <w:rPr>
                <w:rFonts w:eastAsia="Times New Roman"/>
                <w:color w:val="000000"/>
              </w:rPr>
              <w:t>Код аналитической программной классификации</w:t>
            </w:r>
          </w:p>
        </w:tc>
        <w:tc>
          <w:tcPr>
            <w:tcW w:w="3534" w:type="dxa"/>
            <w:vMerge w:val="restart"/>
            <w:shd w:val="clear" w:color="auto" w:fill="auto"/>
          </w:tcPr>
          <w:p w:rsidR="00BC3CDC" w:rsidRPr="003A01FA" w:rsidRDefault="00BC3CDC" w:rsidP="00BC3CDC">
            <w:pPr>
              <w:rPr>
                <w:rFonts w:eastAsia="Times New Roman"/>
                <w:color w:val="000000"/>
              </w:rPr>
            </w:pPr>
            <w:r w:rsidRPr="003A01FA">
              <w:rPr>
                <w:rFonts w:eastAsia="Times New Roman"/>
                <w:color w:val="000000"/>
              </w:rPr>
              <w:t>Наименование подпрограммы, основного мероприятия, мероприятия</w:t>
            </w:r>
          </w:p>
        </w:tc>
        <w:tc>
          <w:tcPr>
            <w:tcW w:w="1843" w:type="dxa"/>
            <w:vMerge w:val="restart"/>
            <w:shd w:val="clear" w:color="auto" w:fill="auto"/>
          </w:tcPr>
          <w:p w:rsidR="00BC3CDC" w:rsidRPr="003A01FA" w:rsidRDefault="00BC3CDC" w:rsidP="00BC3CDC">
            <w:pPr>
              <w:rPr>
                <w:rFonts w:eastAsia="Times New Roman"/>
                <w:color w:val="000000"/>
              </w:rPr>
            </w:pPr>
            <w:r w:rsidRPr="003A01FA">
              <w:rPr>
                <w:rFonts w:eastAsia="Times New Roman"/>
                <w:color w:val="000000"/>
              </w:rPr>
              <w:t>Исполнители</w:t>
            </w:r>
          </w:p>
        </w:tc>
        <w:tc>
          <w:tcPr>
            <w:tcW w:w="1844" w:type="dxa"/>
            <w:gridSpan w:val="2"/>
            <w:vMerge w:val="restart"/>
            <w:shd w:val="clear" w:color="auto" w:fill="auto"/>
          </w:tcPr>
          <w:p w:rsidR="00BC3CDC" w:rsidRPr="003A01FA" w:rsidRDefault="00BC3CDC" w:rsidP="00BC3CDC">
            <w:pPr>
              <w:rPr>
                <w:rFonts w:eastAsia="Times New Roman"/>
                <w:color w:val="000000"/>
              </w:rPr>
            </w:pPr>
            <w:r w:rsidRPr="003A01FA">
              <w:rPr>
                <w:rFonts w:eastAsia="Times New Roman"/>
                <w:color w:val="000000"/>
              </w:rPr>
              <w:t>Срок выполнения</w:t>
            </w:r>
          </w:p>
        </w:tc>
        <w:tc>
          <w:tcPr>
            <w:tcW w:w="4179" w:type="dxa"/>
            <w:vMerge w:val="restart"/>
            <w:shd w:val="clear" w:color="auto" w:fill="auto"/>
          </w:tcPr>
          <w:p w:rsidR="00BC3CDC" w:rsidRPr="003A01FA" w:rsidRDefault="00BC3CDC" w:rsidP="00BC3CDC">
            <w:pPr>
              <w:rPr>
                <w:rFonts w:eastAsia="Times New Roman"/>
                <w:color w:val="000000"/>
              </w:rPr>
            </w:pPr>
            <w:r w:rsidRPr="003A01FA">
              <w:rPr>
                <w:rFonts w:eastAsia="Times New Roman"/>
                <w:color w:val="000000"/>
              </w:rPr>
              <w:t>Ожидаемый непосредственный результат</w:t>
            </w:r>
          </w:p>
        </w:tc>
        <w:tc>
          <w:tcPr>
            <w:tcW w:w="1632" w:type="dxa"/>
            <w:vMerge w:val="restart"/>
            <w:shd w:val="clear" w:color="auto" w:fill="auto"/>
          </w:tcPr>
          <w:p w:rsidR="00BC3CDC" w:rsidRPr="003A01FA" w:rsidRDefault="00BC3CDC" w:rsidP="00BC3CDC">
            <w:pPr>
              <w:rPr>
                <w:rFonts w:eastAsia="Times New Roman"/>
                <w:color w:val="000000"/>
              </w:rPr>
            </w:pPr>
            <w:r w:rsidRPr="003A01FA">
              <w:rPr>
                <w:rFonts w:eastAsia="Times New Roman"/>
                <w:color w:val="000000"/>
              </w:rPr>
              <w:t>Взаимосвязь с целевыми показателями (индикаторами)</w:t>
            </w:r>
          </w:p>
        </w:tc>
      </w:tr>
      <w:tr w:rsidR="00BC3CDC" w:rsidRPr="001457EB" w:rsidTr="00BC3CDC">
        <w:trPr>
          <w:trHeight w:val="450"/>
        </w:trPr>
        <w:tc>
          <w:tcPr>
            <w:tcW w:w="537" w:type="dxa"/>
            <w:shd w:val="clear" w:color="auto" w:fill="auto"/>
          </w:tcPr>
          <w:p w:rsidR="00BC3CDC" w:rsidRPr="003A01FA" w:rsidRDefault="00BC3CDC" w:rsidP="00BC3CDC">
            <w:pPr>
              <w:rPr>
                <w:rFonts w:eastAsia="Times New Roman"/>
                <w:color w:val="000000"/>
              </w:rPr>
            </w:pPr>
            <w:r w:rsidRPr="003A01FA">
              <w:rPr>
                <w:rFonts w:eastAsia="Times New Roman"/>
                <w:color w:val="000000"/>
              </w:rPr>
              <w:t>МП</w:t>
            </w:r>
          </w:p>
        </w:tc>
        <w:tc>
          <w:tcPr>
            <w:tcW w:w="468" w:type="dxa"/>
            <w:shd w:val="clear" w:color="auto" w:fill="auto"/>
          </w:tcPr>
          <w:p w:rsidR="00BC3CDC" w:rsidRPr="003A01FA" w:rsidRDefault="00BC3CDC" w:rsidP="00BC3CDC">
            <w:pPr>
              <w:rPr>
                <w:rFonts w:eastAsia="Times New Roman"/>
                <w:color w:val="000000"/>
              </w:rPr>
            </w:pPr>
            <w:r w:rsidRPr="003A01FA">
              <w:rPr>
                <w:rFonts w:eastAsia="Times New Roman"/>
                <w:color w:val="000000"/>
              </w:rPr>
              <w:t>Пп</w:t>
            </w:r>
          </w:p>
        </w:tc>
        <w:tc>
          <w:tcPr>
            <w:tcW w:w="539" w:type="dxa"/>
            <w:shd w:val="clear" w:color="auto" w:fill="auto"/>
          </w:tcPr>
          <w:p w:rsidR="00BC3CDC" w:rsidRPr="003A01FA" w:rsidRDefault="00BC3CDC" w:rsidP="00BC3CDC">
            <w:pPr>
              <w:rPr>
                <w:rFonts w:eastAsia="Times New Roman"/>
                <w:color w:val="000000"/>
              </w:rPr>
            </w:pPr>
            <w:r w:rsidRPr="003A01FA">
              <w:rPr>
                <w:rFonts w:eastAsia="Times New Roman"/>
                <w:color w:val="000000"/>
              </w:rPr>
              <w:t>ОМ</w:t>
            </w:r>
          </w:p>
        </w:tc>
        <w:tc>
          <w:tcPr>
            <w:tcW w:w="416" w:type="dxa"/>
            <w:shd w:val="clear" w:color="auto" w:fill="auto"/>
          </w:tcPr>
          <w:p w:rsidR="00BC3CDC" w:rsidRPr="003A01FA" w:rsidRDefault="00BC3CDC" w:rsidP="00BC3CDC">
            <w:pPr>
              <w:rPr>
                <w:rFonts w:eastAsia="Times New Roman"/>
                <w:color w:val="000000"/>
              </w:rPr>
            </w:pPr>
            <w:r w:rsidRPr="003A01FA">
              <w:rPr>
                <w:rFonts w:eastAsia="Times New Roman"/>
                <w:color w:val="000000"/>
              </w:rPr>
              <w:t>М</w:t>
            </w:r>
          </w:p>
        </w:tc>
        <w:tc>
          <w:tcPr>
            <w:tcW w:w="3534" w:type="dxa"/>
            <w:vMerge/>
            <w:shd w:val="clear" w:color="auto" w:fill="auto"/>
          </w:tcPr>
          <w:p w:rsidR="00BC3CDC" w:rsidRPr="003A01FA" w:rsidRDefault="00BC3CDC" w:rsidP="00BC3CDC">
            <w:pPr>
              <w:rPr>
                <w:rFonts w:eastAsia="Times New Roman"/>
                <w:color w:val="000000"/>
              </w:rPr>
            </w:pPr>
          </w:p>
        </w:tc>
        <w:tc>
          <w:tcPr>
            <w:tcW w:w="1843" w:type="dxa"/>
            <w:vMerge/>
            <w:shd w:val="clear" w:color="auto" w:fill="auto"/>
          </w:tcPr>
          <w:p w:rsidR="00BC3CDC" w:rsidRPr="003A01FA" w:rsidRDefault="00BC3CDC" w:rsidP="00BC3CDC">
            <w:pPr>
              <w:rPr>
                <w:rFonts w:eastAsia="Times New Roman"/>
                <w:color w:val="000000"/>
              </w:rPr>
            </w:pPr>
          </w:p>
        </w:tc>
        <w:tc>
          <w:tcPr>
            <w:tcW w:w="1844" w:type="dxa"/>
            <w:gridSpan w:val="2"/>
            <w:vMerge/>
            <w:shd w:val="clear" w:color="auto" w:fill="auto"/>
          </w:tcPr>
          <w:p w:rsidR="00BC3CDC" w:rsidRPr="003A01FA" w:rsidRDefault="00BC3CDC" w:rsidP="00BC3CDC">
            <w:pPr>
              <w:rPr>
                <w:rFonts w:eastAsia="Times New Roman"/>
                <w:color w:val="000000"/>
              </w:rPr>
            </w:pPr>
          </w:p>
        </w:tc>
        <w:tc>
          <w:tcPr>
            <w:tcW w:w="4179" w:type="dxa"/>
            <w:vMerge/>
            <w:shd w:val="clear" w:color="auto" w:fill="auto"/>
          </w:tcPr>
          <w:p w:rsidR="00BC3CDC" w:rsidRPr="003A01FA" w:rsidRDefault="00BC3CDC" w:rsidP="00BC3CDC">
            <w:pPr>
              <w:rPr>
                <w:rFonts w:eastAsia="Times New Roman"/>
                <w:color w:val="000000"/>
              </w:rPr>
            </w:pPr>
          </w:p>
        </w:tc>
        <w:tc>
          <w:tcPr>
            <w:tcW w:w="1632" w:type="dxa"/>
            <w:vMerge/>
            <w:shd w:val="clear" w:color="auto" w:fill="auto"/>
          </w:tcPr>
          <w:p w:rsidR="00BC3CDC" w:rsidRPr="003A01FA" w:rsidRDefault="00BC3CDC" w:rsidP="00BC3CDC">
            <w:pPr>
              <w:rPr>
                <w:rFonts w:eastAsia="Times New Roman"/>
                <w:color w:val="000000"/>
              </w:rPr>
            </w:pPr>
          </w:p>
        </w:tc>
      </w:tr>
      <w:tr w:rsidR="00BC3CDC" w:rsidRPr="001457EB" w:rsidTr="00BC3CDC">
        <w:trPr>
          <w:trHeight w:val="289"/>
        </w:trPr>
        <w:tc>
          <w:tcPr>
            <w:tcW w:w="537" w:type="dxa"/>
            <w:shd w:val="clear" w:color="auto" w:fill="auto"/>
          </w:tcPr>
          <w:p w:rsidR="00BC3CDC" w:rsidRPr="003A01FA" w:rsidRDefault="00BC3CDC" w:rsidP="00BC3CDC">
            <w:pPr>
              <w:rPr>
                <w:rFonts w:eastAsia="Times New Roman"/>
                <w:b/>
                <w:bCs/>
                <w:color w:val="000000"/>
              </w:rPr>
            </w:pPr>
            <w:r w:rsidRPr="003A01FA">
              <w:rPr>
                <w:rFonts w:eastAsia="Times New Roman"/>
                <w:b/>
                <w:bCs/>
                <w:color w:val="000000"/>
              </w:rPr>
              <w:t>05</w:t>
            </w:r>
          </w:p>
        </w:tc>
        <w:tc>
          <w:tcPr>
            <w:tcW w:w="468" w:type="dxa"/>
            <w:shd w:val="clear" w:color="auto" w:fill="auto"/>
          </w:tcPr>
          <w:p w:rsidR="00BC3CDC" w:rsidRPr="003A01FA" w:rsidRDefault="00BC3CDC" w:rsidP="00BC3CDC">
            <w:pPr>
              <w:rPr>
                <w:rFonts w:eastAsia="Times New Roman"/>
                <w:b/>
                <w:bCs/>
                <w:color w:val="000000"/>
              </w:rPr>
            </w:pPr>
            <w:r w:rsidRPr="003A01FA">
              <w:rPr>
                <w:rFonts w:eastAsia="Times New Roman"/>
                <w:b/>
                <w:bCs/>
                <w:color w:val="000000"/>
              </w:rPr>
              <w:t>1</w:t>
            </w:r>
          </w:p>
        </w:tc>
        <w:tc>
          <w:tcPr>
            <w:tcW w:w="13987" w:type="dxa"/>
            <w:gridSpan w:val="8"/>
            <w:shd w:val="clear" w:color="auto" w:fill="auto"/>
          </w:tcPr>
          <w:p w:rsidR="00BC3CDC" w:rsidRPr="003A01FA" w:rsidRDefault="00BC3CDC" w:rsidP="00BC3CDC">
            <w:pPr>
              <w:rPr>
                <w:rFonts w:eastAsia="Times New Roman"/>
                <w:b/>
                <w:bCs/>
                <w:color w:val="000000"/>
              </w:rPr>
            </w:pPr>
            <w:r w:rsidRPr="003A01FA">
              <w:rPr>
                <w:rFonts w:eastAsia="Times New Roman"/>
                <w:b/>
                <w:bCs/>
                <w:color w:val="000000"/>
              </w:rPr>
              <w:t>Подпрограмма 1 "Развитие сельского хозяйства и расширение рынка сельскохозяйственной продукции"</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b/>
                <w:bCs/>
                <w:color w:val="000000"/>
              </w:rPr>
            </w:pPr>
            <w:r w:rsidRPr="003A01FA">
              <w:rPr>
                <w:rFonts w:eastAsia="Times New Roman"/>
                <w:b/>
                <w:bCs/>
                <w:color w:val="000000"/>
              </w:rPr>
              <w:t>05</w:t>
            </w:r>
          </w:p>
        </w:tc>
        <w:tc>
          <w:tcPr>
            <w:tcW w:w="468" w:type="dxa"/>
            <w:shd w:val="clear" w:color="auto" w:fill="auto"/>
            <w:noWrap/>
          </w:tcPr>
          <w:p w:rsidR="00BC3CDC" w:rsidRPr="003A01FA" w:rsidRDefault="00BC3CDC" w:rsidP="00BC3CDC">
            <w:pPr>
              <w:rPr>
                <w:rFonts w:eastAsia="Times New Roman"/>
                <w:b/>
                <w:bCs/>
                <w:color w:val="000000"/>
              </w:rPr>
            </w:pPr>
            <w:r w:rsidRPr="003A01FA">
              <w:rPr>
                <w:rFonts w:eastAsia="Times New Roman"/>
                <w:b/>
                <w:bCs/>
                <w:color w:val="000000"/>
              </w:rPr>
              <w:t>1</w:t>
            </w:r>
          </w:p>
        </w:tc>
        <w:tc>
          <w:tcPr>
            <w:tcW w:w="539"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01</w:t>
            </w:r>
          </w:p>
        </w:tc>
        <w:tc>
          <w:tcPr>
            <w:tcW w:w="11816" w:type="dxa"/>
            <w:gridSpan w:val="6"/>
            <w:shd w:val="clear" w:color="auto" w:fill="auto"/>
            <w:noWrap/>
          </w:tcPr>
          <w:p w:rsidR="00BC3CDC" w:rsidRPr="003A01FA" w:rsidRDefault="00BC3CDC" w:rsidP="00BC3CDC">
            <w:pPr>
              <w:rPr>
                <w:rFonts w:eastAsia="Times New Roman"/>
                <w:b/>
                <w:bCs/>
                <w:color w:val="000000"/>
              </w:rPr>
            </w:pPr>
            <w:r w:rsidRPr="003A01FA">
              <w:rPr>
                <w:rFonts w:eastAsia="Times New Roman"/>
                <w:b/>
                <w:bCs/>
                <w:color w:val="000000"/>
              </w:rPr>
              <w:t xml:space="preserve">Мероприятия в области сельского хозяйства  </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 </w:t>
            </w:r>
          </w:p>
        </w:tc>
      </w:tr>
      <w:tr w:rsidR="00BC3CDC" w:rsidRPr="001457EB" w:rsidTr="00BC3CDC">
        <w:trPr>
          <w:trHeight w:val="983"/>
        </w:trPr>
        <w:tc>
          <w:tcPr>
            <w:tcW w:w="537"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05</w:t>
            </w:r>
          </w:p>
        </w:tc>
        <w:tc>
          <w:tcPr>
            <w:tcW w:w="468"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1</w:t>
            </w:r>
          </w:p>
        </w:tc>
        <w:tc>
          <w:tcPr>
            <w:tcW w:w="539"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01</w:t>
            </w:r>
          </w:p>
        </w:tc>
        <w:tc>
          <w:tcPr>
            <w:tcW w:w="416"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1</w:t>
            </w:r>
          </w:p>
        </w:tc>
        <w:tc>
          <w:tcPr>
            <w:tcW w:w="3534" w:type="dxa"/>
            <w:shd w:val="clear" w:color="auto" w:fill="auto"/>
          </w:tcPr>
          <w:p w:rsidR="00BC3CDC" w:rsidRDefault="00BC3CDC" w:rsidP="00BC3CDC">
            <w:pPr>
              <w:rPr>
                <w:rFonts w:eastAsia="Times New Roman"/>
                <w:color w:val="000000"/>
              </w:rPr>
            </w:pPr>
            <w:r w:rsidRPr="003A01FA">
              <w:rPr>
                <w:rFonts w:eastAsia="Times New Roman"/>
                <w:color w:val="000000"/>
              </w:rPr>
              <w:t>Информирование сельскохозяйственных товаропроизводителей района о возможной государственной поддержке из бюджетов всех уровней</w:t>
            </w:r>
          </w:p>
          <w:p w:rsidR="00BC3CDC" w:rsidRDefault="00BC3CDC" w:rsidP="00BC3CDC">
            <w:pPr>
              <w:rPr>
                <w:rFonts w:eastAsia="Times New Roman"/>
                <w:color w:val="000000"/>
              </w:rPr>
            </w:pPr>
          </w:p>
          <w:p w:rsidR="00BC3CDC" w:rsidRPr="003A01FA" w:rsidRDefault="00BC3CDC" w:rsidP="00BC3CDC">
            <w:pPr>
              <w:rPr>
                <w:rFonts w:eastAsia="Times New Roman"/>
                <w:color w:val="000000"/>
              </w:rPr>
            </w:pPr>
          </w:p>
        </w:tc>
        <w:tc>
          <w:tcPr>
            <w:tcW w:w="1843" w:type="dxa"/>
            <w:shd w:val="clear" w:color="auto" w:fill="auto"/>
          </w:tcPr>
          <w:p w:rsidR="00BC3CDC" w:rsidRPr="003A01FA" w:rsidRDefault="00BC3CDC" w:rsidP="00BC3CDC">
            <w:pPr>
              <w:jc w:val="center"/>
              <w:rPr>
                <w:rFonts w:eastAsia="Times New Roman"/>
                <w:color w:val="000000"/>
              </w:rPr>
            </w:pPr>
            <w:r w:rsidRPr="003A01FA">
              <w:rPr>
                <w:rFonts w:eastAsia="Times New Roman"/>
                <w:color w:val="000000"/>
              </w:rPr>
              <w:t>Управление экономики</w:t>
            </w:r>
          </w:p>
        </w:tc>
        <w:tc>
          <w:tcPr>
            <w:tcW w:w="1844" w:type="dxa"/>
            <w:gridSpan w:val="2"/>
            <w:shd w:val="clear" w:color="auto" w:fill="auto"/>
          </w:tcPr>
          <w:p w:rsidR="00BC3CDC" w:rsidRPr="003A01FA" w:rsidRDefault="00BC3CDC" w:rsidP="00BC3CDC">
            <w:pPr>
              <w:rPr>
                <w:rFonts w:eastAsia="Times New Roman"/>
                <w:color w:val="000000"/>
              </w:rPr>
            </w:pPr>
            <w:r w:rsidRPr="003A01FA">
              <w:rPr>
                <w:rFonts w:eastAsia="Times New Roman"/>
                <w:color w:val="000000"/>
              </w:rPr>
              <w:t>В течение года</w:t>
            </w:r>
          </w:p>
        </w:tc>
        <w:tc>
          <w:tcPr>
            <w:tcW w:w="4179" w:type="dxa"/>
            <w:shd w:val="clear" w:color="auto" w:fill="auto"/>
          </w:tcPr>
          <w:p w:rsidR="00BC3CDC" w:rsidRPr="003A01FA" w:rsidRDefault="00BC3CDC" w:rsidP="00BC3CDC">
            <w:pPr>
              <w:rPr>
                <w:rFonts w:eastAsia="Times New Roman"/>
                <w:color w:val="000000"/>
              </w:rPr>
            </w:pPr>
            <w:r w:rsidRPr="003A01FA">
              <w:rPr>
                <w:rFonts w:eastAsia="Times New Roman"/>
                <w:color w:val="000000"/>
              </w:rPr>
              <w:t>Повышение информированности сельскохозяйственных товаропроизводителей о государственной поддержке из бюджетов всех уровней</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1403"/>
        </w:trPr>
        <w:tc>
          <w:tcPr>
            <w:tcW w:w="537"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05</w:t>
            </w:r>
          </w:p>
        </w:tc>
        <w:tc>
          <w:tcPr>
            <w:tcW w:w="468"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1</w:t>
            </w:r>
          </w:p>
        </w:tc>
        <w:tc>
          <w:tcPr>
            <w:tcW w:w="539"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01</w:t>
            </w:r>
          </w:p>
        </w:tc>
        <w:tc>
          <w:tcPr>
            <w:tcW w:w="416"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2</w:t>
            </w:r>
          </w:p>
        </w:tc>
        <w:tc>
          <w:tcPr>
            <w:tcW w:w="3534" w:type="dxa"/>
            <w:shd w:val="clear" w:color="auto" w:fill="auto"/>
          </w:tcPr>
          <w:p w:rsidR="00BC3CDC" w:rsidRPr="003A01FA" w:rsidRDefault="00BC3CDC" w:rsidP="00BC3CDC">
            <w:pPr>
              <w:rPr>
                <w:rFonts w:eastAsia="Times New Roman"/>
                <w:color w:val="000000"/>
              </w:rPr>
            </w:pPr>
            <w:r w:rsidRPr="003A01FA">
              <w:rPr>
                <w:rFonts w:eastAsia="Times New Roman"/>
                <w:color w:val="000000"/>
              </w:rPr>
              <w:t>Приобретение сельскохозяйственной техники и оборудования (обновление машинно-тракторного парка)</w:t>
            </w:r>
          </w:p>
        </w:tc>
        <w:tc>
          <w:tcPr>
            <w:tcW w:w="1843" w:type="dxa"/>
            <w:shd w:val="clear" w:color="auto" w:fill="auto"/>
          </w:tcPr>
          <w:p w:rsidR="00BC3CDC" w:rsidRPr="003A01FA" w:rsidRDefault="00BC3CDC" w:rsidP="00BC3CDC">
            <w:pPr>
              <w:jc w:val="center"/>
              <w:rPr>
                <w:color w:val="000000"/>
              </w:rPr>
            </w:pPr>
            <w:r w:rsidRPr="003A01FA">
              <w:rPr>
                <w:color w:val="000000"/>
              </w:rPr>
              <w:t>Управление экономики</w:t>
            </w:r>
          </w:p>
        </w:tc>
        <w:tc>
          <w:tcPr>
            <w:tcW w:w="1844" w:type="dxa"/>
            <w:gridSpan w:val="2"/>
            <w:shd w:val="clear" w:color="auto" w:fill="auto"/>
          </w:tcPr>
          <w:p w:rsidR="00BC3CDC" w:rsidRPr="003A01FA" w:rsidRDefault="00BC3CDC" w:rsidP="00BC3CDC">
            <w:pPr>
              <w:rPr>
                <w:rFonts w:eastAsia="Times New Roman"/>
                <w:color w:val="000000"/>
              </w:rPr>
            </w:pPr>
            <w:r w:rsidRPr="003A01FA">
              <w:rPr>
                <w:rFonts w:eastAsia="Times New Roman"/>
                <w:color w:val="000000"/>
              </w:rPr>
              <w:t>В течение года</w:t>
            </w:r>
          </w:p>
        </w:tc>
        <w:tc>
          <w:tcPr>
            <w:tcW w:w="4179" w:type="dxa"/>
            <w:shd w:val="clear" w:color="auto" w:fill="auto"/>
          </w:tcPr>
          <w:p w:rsidR="00BC3CDC" w:rsidRPr="003A01FA" w:rsidRDefault="00BC3CDC" w:rsidP="00BC3CDC">
            <w:pPr>
              <w:rPr>
                <w:rFonts w:eastAsia="Times New Roman"/>
                <w:color w:val="000000"/>
              </w:rPr>
            </w:pPr>
            <w:r w:rsidRPr="003A01FA">
              <w:rPr>
                <w:rFonts w:eastAsia="Times New Roman"/>
                <w:color w:val="000000"/>
              </w:rPr>
              <w:t xml:space="preserve">Приобретение сельскохозяйственной техники  сельхозтоваропроизводителями района </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732"/>
        </w:trPr>
        <w:tc>
          <w:tcPr>
            <w:tcW w:w="537"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lastRenderedPageBreak/>
              <w:t>05</w:t>
            </w:r>
          </w:p>
        </w:tc>
        <w:tc>
          <w:tcPr>
            <w:tcW w:w="468"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1</w:t>
            </w:r>
          </w:p>
        </w:tc>
        <w:tc>
          <w:tcPr>
            <w:tcW w:w="539"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01</w:t>
            </w:r>
          </w:p>
        </w:tc>
        <w:tc>
          <w:tcPr>
            <w:tcW w:w="416"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3</w:t>
            </w:r>
          </w:p>
        </w:tc>
        <w:tc>
          <w:tcPr>
            <w:tcW w:w="3534" w:type="dxa"/>
            <w:shd w:val="clear" w:color="auto" w:fill="auto"/>
          </w:tcPr>
          <w:p w:rsidR="00BC3CDC" w:rsidRPr="003A01FA" w:rsidRDefault="00BC3CDC" w:rsidP="00BC3CDC">
            <w:pPr>
              <w:rPr>
                <w:rFonts w:eastAsia="Times New Roman"/>
                <w:color w:val="000000"/>
              </w:rPr>
            </w:pPr>
            <w:r w:rsidRPr="003A01FA">
              <w:rPr>
                <w:rFonts w:eastAsia="Times New Roman"/>
                <w:color w:val="000000"/>
              </w:rPr>
              <w:t>Мониторинг ситуации в сельском хозяйстве района</w:t>
            </w:r>
          </w:p>
        </w:tc>
        <w:tc>
          <w:tcPr>
            <w:tcW w:w="1843" w:type="dxa"/>
            <w:shd w:val="clear" w:color="auto" w:fill="auto"/>
          </w:tcPr>
          <w:p w:rsidR="00BC3CDC" w:rsidRPr="003A01FA" w:rsidRDefault="00BC3CDC" w:rsidP="00BC3CDC">
            <w:pPr>
              <w:jc w:val="center"/>
              <w:rPr>
                <w:color w:val="000000"/>
              </w:rPr>
            </w:pPr>
            <w:r w:rsidRPr="003A01FA">
              <w:rPr>
                <w:color w:val="000000"/>
              </w:rPr>
              <w:t>Управление экономики</w:t>
            </w:r>
          </w:p>
        </w:tc>
        <w:tc>
          <w:tcPr>
            <w:tcW w:w="1844" w:type="dxa"/>
            <w:gridSpan w:val="2"/>
            <w:shd w:val="clear" w:color="auto" w:fill="auto"/>
          </w:tcPr>
          <w:p w:rsidR="00BC3CDC" w:rsidRPr="003A01FA" w:rsidRDefault="00BC3CDC" w:rsidP="00BC3CDC">
            <w:pPr>
              <w:rPr>
                <w:rFonts w:eastAsia="Times New Roman"/>
                <w:color w:val="000000"/>
              </w:rPr>
            </w:pPr>
            <w:r w:rsidRPr="003A01FA">
              <w:rPr>
                <w:rFonts w:eastAsia="Times New Roman"/>
                <w:color w:val="000000"/>
              </w:rPr>
              <w:t>В течение года</w:t>
            </w:r>
          </w:p>
        </w:tc>
        <w:tc>
          <w:tcPr>
            <w:tcW w:w="4179" w:type="dxa"/>
            <w:shd w:val="clear" w:color="auto" w:fill="auto"/>
          </w:tcPr>
          <w:p w:rsidR="00BC3CDC" w:rsidRPr="003A01FA" w:rsidRDefault="00BC3CDC" w:rsidP="00BC3CDC">
            <w:pPr>
              <w:rPr>
                <w:rFonts w:eastAsia="Times New Roman"/>
                <w:color w:val="000000"/>
              </w:rPr>
            </w:pPr>
            <w:r w:rsidRPr="003A01FA">
              <w:rPr>
                <w:rFonts w:eastAsia="Times New Roman"/>
                <w:color w:val="000000"/>
              </w:rPr>
              <w:t>Осуществление мониторинга развития сельского хозяйства района, выявление проблем, принятие мер реагирования</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829"/>
        </w:trPr>
        <w:tc>
          <w:tcPr>
            <w:tcW w:w="537"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05</w:t>
            </w:r>
          </w:p>
        </w:tc>
        <w:tc>
          <w:tcPr>
            <w:tcW w:w="468"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1</w:t>
            </w:r>
          </w:p>
        </w:tc>
        <w:tc>
          <w:tcPr>
            <w:tcW w:w="539"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01</w:t>
            </w:r>
          </w:p>
        </w:tc>
        <w:tc>
          <w:tcPr>
            <w:tcW w:w="416" w:type="dxa"/>
            <w:shd w:val="clear" w:color="auto" w:fill="auto"/>
            <w:noWrap/>
          </w:tcPr>
          <w:p w:rsidR="00BC3CDC" w:rsidRPr="003A01FA" w:rsidRDefault="00BC3CDC" w:rsidP="00BC3CDC">
            <w:pPr>
              <w:rPr>
                <w:rFonts w:eastAsia="Times New Roman"/>
                <w:color w:val="000000"/>
              </w:rPr>
            </w:pPr>
            <w:r w:rsidRPr="003A01FA">
              <w:rPr>
                <w:rFonts w:eastAsia="Times New Roman"/>
                <w:color w:val="000000"/>
              </w:rPr>
              <w:t>4</w:t>
            </w:r>
          </w:p>
        </w:tc>
        <w:tc>
          <w:tcPr>
            <w:tcW w:w="3534" w:type="dxa"/>
            <w:shd w:val="clear" w:color="auto" w:fill="auto"/>
          </w:tcPr>
          <w:p w:rsidR="00BC3CDC" w:rsidRPr="003A01FA" w:rsidRDefault="00BC3CDC" w:rsidP="00BC3CDC">
            <w:pPr>
              <w:rPr>
                <w:rFonts w:eastAsia="Times New Roman"/>
                <w:color w:val="000000"/>
              </w:rPr>
            </w:pPr>
            <w:r w:rsidRPr="003A01FA">
              <w:rPr>
                <w:rFonts w:eastAsia="Times New Roman"/>
                <w:color w:val="000000"/>
              </w:rPr>
              <w:t>Принятие мер для реформирования экономически слабых организаций агропромышленного комплекса района, сохранения их имущественного комплекса при возбуждении дела о банкротстве</w:t>
            </w:r>
          </w:p>
        </w:tc>
        <w:tc>
          <w:tcPr>
            <w:tcW w:w="1843" w:type="dxa"/>
            <w:shd w:val="clear" w:color="auto" w:fill="auto"/>
          </w:tcPr>
          <w:p w:rsidR="00BC3CDC" w:rsidRPr="003A01FA" w:rsidRDefault="00BC3CDC" w:rsidP="00BC3CDC">
            <w:pPr>
              <w:jc w:val="center"/>
              <w:rPr>
                <w:color w:val="000000"/>
              </w:rPr>
            </w:pPr>
            <w:r w:rsidRPr="003A01FA">
              <w:rPr>
                <w:color w:val="000000"/>
              </w:rPr>
              <w:t>Управление экономики</w:t>
            </w:r>
          </w:p>
        </w:tc>
        <w:tc>
          <w:tcPr>
            <w:tcW w:w="1844" w:type="dxa"/>
            <w:gridSpan w:val="2"/>
            <w:shd w:val="clear" w:color="auto" w:fill="auto"/>
          </w:tcPr>
          <w:p w:rsidR="00BC3CDC" w:rsidRPr="003A01FA" w:rsidRDefault="00BC3CDC" w:rsidP="00BC3CDC">
            <w:pPr>
              <w:rPr>
                <w:rFonts w:eastAsia="Times New Roman"/>
                <w:color w:val="000000"/>
              </w:rPr>
            </w:pPr>
            <w:r w:rsidRPr="003A01FA">
              <w:rPr>
                <w:rFonts w:eastAsia="Times New Roman"/>
                <w:color w:val="000000"/>
              </w:rPr>
              <w:t xml:space="preserve">2022-2028  годы </w:t>
            </w:r>
          </w:p>
        </w:tc>
        <w:tc>
          <w:tcPr>
            <w:tcW w:w="4179" w:type="dxa"/>
            <w:shd w:val="clear" w:color="auto" w:fill="auto"/>
          </w:tcPr>
          <w:p w:rsidR="00BC3CDC" w:rsidRPr="003A01FA" w:rsidRDefault="00BC3CDC" w:rsidP="00BC3CDC">
            <w:pPr>
              <w:rPr>
                <w:rFonts w:eastAsia="Times New Roman"/>
                <w:color w:val="000000"/>
              </w:rPr>
            </w:pPr>
            <w:r w:rsidRPr="003A01FA">
              <w:rPr>
                <w:rFonts w:eastAsia="Times New Roman"/>
                <w:color w:val="000000"/>
              </w:rPr>
              <w:t>Сохранение имущественного комплекса сельскохозяйственных организаций при возбуждении дела о банкротстве</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912"/>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5</w:t>
            </w:r>
          </w:p>
        </w:tc>
        <w:tc>
          <w:tcPr>
            <w:tcW w:w="3534" w:type="dxa"/>
            <w:shd w:val="clear" w:color="auto" w:fill="auto"/>
          </w:tcPr>
          <w:p w:rsidR="00BC3CDC" w:rsidRDefault="00BC3CDC" w:rsidP="00BC3CDC">
            <w:pPr>
              <w:rPr>
                <w:rFonts w:eastAsia="Times New Roman"/>
              </w:rPr>
            </w:pPr>
            <w:r w:rsidRPr="003A01FA">
              <w:rPr>
                <w:rFonts w:eastAsia="Times New Roman"/>
              </w:rPr>
              <w:t>Консультирование и практическая помощь сельскохозяйственным организациям по  вопросам растениеводства, животноводства, механизации, бухгалтерского учета и налогообложения, экономики и другим вопросам, отнесенным к сфере агропромышленного комплекса</w:t>
            </w: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Предоставление консультационных услуг по вопросам, отнесенным к сфере агропромышленного комплекса</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72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6</w:t>
            </w:r>
          </w:p>
        </w:tc>
        <w:tc>
          <w:tcPr>
            <w:tcW w:w="3534" w:type="dxa"/>
            <w:shd w:val="clear" w:color="auto" w:fill="auto"/>
          </w:tcPr>
          <w:p w:rsidR="00BC3CDC" w:rsidRDefault="00BC3CDC" w:rsidP="00BC3CDC">
            <w:pPr>
              <w:rPr>
                <w:rFonts w:eastAsia="Times New Roman"/>
              </w:rPr>
            </w:pPr>
            <w:r w:rsidRPr="003A01FA">
              <w:rPr>
                <w:rFonts w:eastAsia="Times New Roman"/>
              </w:rPr>
              <w:t>Организация и проведение учебных семинаров, семинаров - совещаний по повышению квалификации руководителей и специалистов сельскохозяйственных организаций района</w:t>
            </w:r>
          </w:p>
          <w:p w:rsidR="00BC3CDC" w:rsidRDefault="00BC3CDC" w:rsidP="00BC3CDC">
            <w:pPr>
              <w:rPr>
                <w:rFonts w:eastAsia="Times New Roman"/>
              </w:rPr>
            </w:pPr>
          </w:p>
          <w:p w:rsidR="00BC3CDC" w:rsidRDefault="00BC3CDC" w:rsidP="00BC3CDC">
            <w:pPr>
              <w:rPr>
                <w:rFonts w:eastAsia="Times New Roman"/>
              </w:rPr>
            </w:pP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квалификации руководителей и специалистов сельскохозяйственных организаций района</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9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7</w:t>
            </w:r>
          </w:p>
        </w:tc>
        <w:tc>
          <w:tcPr>
            <w:tcW w:w="3534" w:type="dxa"/>
            <w:shd w:val="clear" w:color="auto" w:fill="auto"/>
          </w:tcPr>
          <w:p w:rsidR="00BC3CDC" w:rsidRPr="003A01FA" w:rsidRDefault="00BC3CDC" w:rsidP="00BC3CDC">
            <w:pPr>
              <w:rPr>
                <w:rFonts w:eastAsia="Times New Roman"/>
              </w:rPr>
            </w:pPr>
            <w:r w:rsidRPr="003A01FA">
              <w:rPr>
                <w:rFonts w:eastAsia="Times New Roman"/>
              </w:rPr>
              <w:t>Организация и проведение конкурсов, смотров, семинаров и совещаний в области сельского хозяйства</w:t>
            </w:r>
          </w:p>
          <w:p w:rsidR="00BC3CDC" w:rsidRPr="003A01FA" w:rsidRDefault="00BC3CDC" w:rsidP="00BC3CDC">
            <w:pPr>
              <w:rPr>
                <w:rFonts w:eastAsia="Times New Roman"/>
              </w:rPr>
            </w:pP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jc w:val="center"/>
            </w:pPr>
            <w:r w:rsidRPr="003A01FA">
              <w:lastRenderedPageBreak/>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Проведение районных конкурсов и иных мероприятий в сфере сельского хозяйства,  поощрение лучших коллективов и работников</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900"/>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8</w:t>
            </w:r>
          </w:p>
        </w:tc>
        <w:tc>
          <w:tcPr>
            <w:tcW w:w="3534" w:type="dxa"/>
            <w:shd w:val="clear" w:color="auto" w:fill="auto"/>
          </w:tcPr>
          <w:p w:rsidR="00BC3CDC" w:rsidRPr="003A01FA" w:rsidRDefault="00BC3CDC" w:rsidP="00BC3CDC">
            <w:pPr>
              <w:rPr>
                <w:rFonts w:eastAsia="Times New Roman"/>
              </w:rPr>
            </w:pPr>
            <w:r w:rsidRPr="003A01FA">
              <w:rPr>
                <w:rFonts w:eastAsia="Times New Roman"/>
              </w:rPr>
              <w:t>Реализация комплекса мер, связанных с подготовкой молодых специалистов и их последующим трудоустройством в организации агропромышленного комплекса Сюмсинского района (целевой набор на получение высшего или среднего профессионального образования)</w:t>
            </w: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Подготовка кадров для сельскохозяйственных организаций в рамках целевого набора</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1069"/>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9</w:t>
            </w:r>
          </w:p>
        </w:tc>
        <w:tc>
          <w:tcPr>
            <w:tcW w:w="3534" w:type="dxa"/>
            <w:shd w:val="clear" w:color="auto" w:fill="auto"/>
          </w:tcPr>
          <w:p w:rsidR="00BC3CDC" w:rsidRPr="003A01FA" w:rsidRDefault="00BC3CDC" w:rsidP="00BC3CDC">
            <w:pPr>
              <w:rPr>
                <w:rFonts w:eastAsia="Times New Roman"/>
              </w:rPr>
            </w:pPr>
            <w:r w:rsidRPr="003A01FA">
              <w:rPr>
                <w:rFonts w:eastAsia="Times New Roman"/>
              </w:rPr>
              <w:t>Организационные мероприятия для получения гражданами государственной поддержки по государственной программе РФ «Комплексное развитие сельских территорий»</w:t>
            </w: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color w:val="FF0000"/>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Получение социальных выплат на строительство (приобретение) жилья истроительство (приобретение) жилья предоставляемого по договорам найма гражданам проживающими в сельской местности</w:t>
            </w:r>
          </w:p>
        </w:tc>
        <w:tc>
          <w:tcPr>
            <w:tcW w:w="1632" w:type="dxa"/>
            <w:shd w:val="clear" w:color="auto" w:fill="auto"/>
          </w:tcPr>
          <w:p w:rsidR="00BC3CDC" w:rsidRPr="003A01FA" w:rsidRDefault="00BC3CDC" w:rsidP="00BC3CDC">
            <w:pPr>
              <w:rPr>
                <w:rFonts w:eastAsia="Times New Roman"/>
                <w:color w:val="000000"/>
              </w:rPr>
            </w:pPr>
            <w:r w:rsidRPr="003A01FA">
              <w:rPr>
                <w:rFonts w:eastAsia="Times New Roman"/>
                <w:color w:val="000000"/>
              </w:rPr>
              <w:t>05.1.1 - 05.1.10</w:t>
            </w:r>
          </w:p>
        </w:tc>
      </w:tr>
      <w:tr w:rsidR="00BC3CDC" w:rsidRPr="001457EB" w:rsidTr="00BC3CDC">
        <w:trPr>
          <w:trHeight w:val="709"/>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10</w:t>
            </w:r>
          </w:p>
        </w:tc>
        <w:tc>
          <w:tcPr>
            <w:tcW w:w="3534" w:type="dxa"/>
            <w:shd w:val="clear" w:color="auto" w:fill="auto"/>
          </w:tcPr>
          <w:p w:rsidR="00BC3CDC" w:rsidRPr="003A01FA" w:rsidRDefault="00BC3CDC" w:rsidP="00BC3CDC">
            <w:pPr>
              <w:ind w:left="1"/>
              <w:rPr>
                <w:rFonts w:eastAsia="Times New Roman"/>
              </w:rPr>
            </w:pPr>
            <w:r w:rsidRPr="003A01FA">
              <w:rPr>
                <w:bCs/>
              </w:rPr>
              <w:t>Предоставление муниципальной услуги «Прием заявлений, документов, а также постановка на учет граждан на получение государственной  поддержки по государственной программе РФ «Комплексное развитие сельских территорий»</w:t>
            </w: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jc w:val="cente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bCs/>
                <w:color w:val="000000"/>
              </w:rPr>
              <w:t>Постановка на учет граждан для</w:t>
            </w:r>
            <w:r w:rsidRPr="003A01FA">
              <w:rPr>
                <w:rFonts w:eastAsia="Times New Roman"/>
              </w:rPr>
              <w:t xml:space="preserve"> получения господдержки</w:t>
            </w:r>
          </w:p>
        </w:tc>
        <w:tc>
          <w:tcPr>
            <w:tcW w:w="1632" w:type="dxa"/>
            <w:shd w:val="clear" w:color="auto" w:fill="auto"/>
          </w:tcPr>
          <w:p w:rsidR="00BC3CDC" w:rsidRPr="003A01FA" w:rsidRDefault="00BC3CDC" w:rsidP="00BC3CDC">
            <w:r w:rsidRPr="003A01FA">
              <w:rPr>
                <w:rFonts w:eastAsia="Times New Roman"/>
              </w:rPr>
              <w:t>05.1.1 - 05.1.10</w:t>
            </w:r>
          </w:p>
        </w:tc>
      </w:tr>
      <w:tr w:rsidR="00BC3CDC" w:rsidRPr="001457EB" w:rsidTr="00BC3CDC">
        <w:trPr>
          <w:trHeight w:val="529"/>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11</w:t>
            </w:r>
          </w:p>
        </w:tc>
        <w:tc>
          <w:tcPr>
            <w:tcW w:w="3534" w:type="dxa"/>
            <w:shd w:val="clear" w:color="auto" w:fill="auto"/>
          </w:tcPr>
          <w:p w:rsidR="00BC3CDC" w:rsidRDefault="00BC3CDC" w:rsidP="00BC3CDC">
            <w:pPr>
              <w:ind w:left="1"/>
              <w:rPr>
                <w:bCs/>
              </w:rPr>
            </w:pPr>
            <w:r w:rsidRPr="003A01FA">
              <w:rPr>
                <w:rFonts w:eastAsia="Times New Roman"/>
              </w:rPr>
              <w:t xml:space="preserve">Сбор, подготовка и предоставление документов в МСХ и П УР для получения социальных выплат на строительство (приобретение) жилья и строительство (приобретение) жилья </w:t>
            </w:r>
            <w:r w:rsidRPr="003A01FA">
              <w:rPr>
                <w:rFonts w:eastAsia="Times New Roman"/>
              </w:rPr>
              <w:lastRenderedPageBreak/>
              <w:t>предоставляемого по договорам найма</w:t>
            </w:r>
            <w:r>
              <w:rPr>
                <w:rFonts w:eastAsia="Times New Roman"/>
              </w:rPr>
              <w:t xml:space="preserve"> </w:t>
            </w:r>
            <w:r w:rsidRPr="003A01FA">
              <w:rPr>
                <w:rFonts w:eastAsia="Times New Roman"/>
              </w:rPr>
              <w:t xml:space="preserve">в рамках </w:t>
            </w:r>
            <w:r w:rsidRPr="003A01FA">
              <w:rPr>
                <w:bCs/>
              </w:rPr>
              <w:t>государственной программы РФ «Комплексное развитие сельских территорий»</w:t>
            </w:r>
          </w:p>
          <w:p w:rsidR="00BC3CDC" w:rsidRPr="003A01FA" w:rsidRDefault="00BC3CDC" w:rsidP="00BC3CDC">
            <w:pPr>
              <w:ind w:left="1"/>
              <w:rPr>
                <w:rFonts w:eastAsia="Times New Roman"/>
              </w:rPr>
            </w:pPr>
          </w:p>
        </w:tc>
        <w:tc>
          <w:tcPr>
            <w:tcW w:w="1843" w:type="dxa"/>
            <w:shd w:val="clear" w:color="auto" w:fill="auto"/>
          </w:tcPr>
          <w:p w:rsidR="00BC3CDC" w:rsidRPr="003A01FA" w:rsidRDefault="00BC3CDC" w:rsidP="00BC3CDC">
            <w:pPr>
              <w:jc w:val="center"/>
            </w:pPr>
            <w:r w:rsidRPr="003A01FA">
              <w:lastRenderedPageBreak/>
              <w:t>Управление экономики</w:t>
            </w:r>
          </w:p>
        </w:tc>
        <w:tc>
          <w:tcPr>
            <w:tcW w:w="1844" w:type="dxa"/>
            <w:gridSpan w:val="2"/>
            <w:shd w:val="clear" w:color="auto" w:fill="auto"/>
          </w:tcPr>
          <w:p w:rsidR="00BC3CDC" w:rsidRPr="003A01FA" w:rsidRDefault="00BC3CDC" w:rsidP="00BC3CDC">
            <w:pPr>
              <w:jc w:val="cente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Привлечение и закрепление молодых специалистов на селе, улучшение жилищных условий граждан проживающих в сельской местности</w:t>
            </w:r>
          </w:p>
        </w:tc>
        <w:tc>
          <w:tcPr>
            <w:tcW w:w="1632" w:type="dxa"/>
            <w:shd w:val="clear" w:color="auto" w:fill="auto"/>
          </w:tcPr>
          <w:p w:rsidR="00BC3CDC" w:rsidRPr="003A01FA" w:rsidRDefault="00BC3CDC" w:rsidP="00BC3CDC">
            <w:r w:rsidRPr="003A01FA">
              <w:rPr>
                <w:rFonts w:eastAsia="Times New Roman"/>
              </w:rPr>
              <w:t>05.1.1 - 05.1.10</w:t>
            </w:r>
          </w:p>
        </w:tc>
      </w:tr>
      <w:tr w:rsidR="00BC3CDC" w:rsidRPr="001457EB" w:rsidTr="00BC3CDC">
        <w:trPr>
          <w:trHeight w:val="529"/>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12</w:t>
            </w:r>
          </w:p>
        </w:tc>
        <w:tc>
          <w:tcPr>
            <w:tcW w:w="3534" w:type="dxa"/>
            <w:shd w:val="clear" w:color="auto" w:fill="auto"/>
          </w:tcPr>
          <w:p w:rsidR="00BC3CDC" w:rsidRPr="003A01FA" w:rsidRDefault="00BC3CDC" w:rsidP="00BC3CDC">
            <w:pPr>
              <w:rPr>
                <w:rFonts w:eastAsia="Times New Roman"/>
              </w:rPr>
            </w:pPr>
            <w:r w:rsidRPr="003A01FA">
              <w:rPr>
                <w:rFonts w:eastAsia="Times New Roman"/>
              </w:rPr>
              <w:t>Центральный аппарат</w:t>
            </w:r>
          </w:p>
        </w:tc>
        <w:tc>
          <w:tcPr>
            <w:tcW w:w="1843" w:type="dxa"/>
            <w:shd w:val="clear" w:color="auto" w:fill="auto"/>
          </w:tcPr>
          <w:p w:rsidR="00BC3CDC" w:rsidRPr="003A01FA" w:rsidRDefault="00BC3CDC" w:rsidP="00BC3CDC">
            <w:pPr>
              <w:jc w:val="center"/>
            </w:pPr>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2022-2023 годы</w:t>
            </w:r>
          </w:p>
        </w:tc>
        <w:tc>
          <w:tcPr>
            <w:tcW w:w="4179" w:type="dxa"/>
            <w:shd w:val="clear" w:color="auto" w:fill="auto"/>
          </w:tcPr>
          <w:p w:rsidR="00BC3CDC" w:rsidRDefault="00BC3CDC" w:rsidP="00BC3CDC">
            <w:pPr>
              <w:rPr>
                <w:rFonts w:eastAsia="Times New Roman"/>
              </w:rPr>
            </w:pPr>
            <w:r w:rsidRPr="003A01FA">
              <w:rPr>
                <w:rFonts w:eastAsia="Times New Roman"/>
              </w:rPr>
              <w:t>Реализация установленных полномочий (функций) Управлением сельского хозяйства Администрации муниципального образования «Сюмсинский район»</w:t>
            </w:r>
          </w:p>
          <w:p w:rsidR="00BC3CDC" w:rsidRDefault="00BC3CDC" w:rsidP="00BC3CDC">
            <w:pPr>
              <w:rPr>
                <w:rFonts w:eastAsia="Times New Roman"/>
              </w:rPr>
            </w:pP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632" w:type="dxa"/>
            <w:shd w:val="clear" w:color="auto" w:fill="auto"/>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263"/>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 </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 </w:t>
            </w:r>
          </w:p>
        </w:tc>
        <w:tc>
          <w:tcPr>
            <w:tcW w:w="11400" w:type="dxa"/>
            <w:gridSpan w:val="5"/>
            <w:shd w:val="clear" w:color="auto" w:fill="auto"/>
          </w:tcPr>
          <w:p w:rsidR="00BC3CDC" w:rsidRPr="003A01FA" w:rsidRDefault="00BC3CDC" w:rsidP="00BC3CDC">
            <w:pPr>
              <w:rPr>
                <w:rFonts w:eastAsia="Times New Roman"/>
                <w:b/>
                <w:bCs/>
              </w:rPr>
            </w:pPr>
            <w:r w:rsidRPr="003A01FA">
              <w:rPr>
                <w:rFonts w:eastAsia="Times New Roman"/>
                <w:b/>
                <w:bCs/>
              </w:rPr>
              <w:t>Подпрограмма 2 "Создание благоприятных условий для развития малого и среднего предпринимательства"</w:t>
            </w:r>
          </w:p>
        </w:tc>
        <w:tc>
          <w:tcPr>
            <w:tcW w:w="1632" w:type="dxa"/>
            <w:shd w:val="clear" w:color="auto" w:fill="auto"/>
          </w:tcPr>
          <w:p w:rsidR="00BC3CDC" w:rsidRPr="003A01FA" w:rsidRDefault="00BC3CDC" w:rsidP="00BC3CDC">
            <w:pPr>
              <w:rPr>
                <w:rFonts w:eastAsia="Times New Roman"/>
                <w:b/>
                <w:bCs/>
              </w:rPr>
            </w:pPr>
            <w:r w:rsidRPr="003A01FA">
              <w:rPr>
                <w:rFonts w:eastAsia="Times New Roman"/>
                <w:b/>
                <w:bCs/>
              </w:rPr>
              <w:t> </w:t>
            </w:r>
          </w:p>
        </w:tc>
      </w:tr>
      <w:tr w:rsidR="00BC3CDC" w:rsidRPr="001457EB" w:rsidTr="00BC3CDC">
        <w:trPr>
          <w:trHeight w:val="312"/>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 </w:t>
            </w:r>
          </w:p>
        </w:tc>
        <w:tc>
          <w:tcPr>
            <w:tcW w:w="11400" w:type="dxa"/>
            <w:gridSpan w:val="5"/>
            <w:shd w:val="clear" w:color="auto" w:fill="auto"/>
          </w:tcPr>
          <w:p w:rsidR="00BC3CDC" w:rsidRPr="003A01FA" w:rsidRDefault="00BC3CDC" w:rsidP="00BC3CDC">
            <w:pPr>
              <w:rPr>
                <w:rFonts w:eastAsia="Times New Roman"/>
                <w:b/>
                <w:bCs/>
              </w:rPr>
            </w:pPr>
            <w:r w:rsidRPr="003A01FA">
              <w:rPr>
                <w:rFonts w:eastAsia="Times New Roman"/>
                <w:b/>
                <w:bCs/>
              </w:rPr>
              <w:t>Поддержка и развитие предпринимательства</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shd w:val="clear" w:color="auto" w:fill="auto"/>
          </w:tcPr>
          <w:p w:rsidR="00BC3CDC" w:rsidRPr="003A01FA" w:rsidRDefault="00BC3CDC" w:rsidP="00BC3CDC">
            <w:pPr>
              <w:rPr>
                <w:rFonts w:eastAsia="Times New Roman"/>
              </w:rPr>
            </w:pPr>
            <w:r w:rsidRPr="003A01FA">
              <w:rPr>
                <w:rFonts w:eastAsia="Times New Roman"/>
              </w:rPr>
              <w:t>Организация и проведение мероприятий с участием субъектов малого и среднего  предпринимательства, самозанятых</w:t>
            </w:r>
          </w:p>
        </w:tc>
        <w:tc>
          <w:tcPr>
            <w:tcW w:w="1843" w:type="dxa"/>
            <w:shd w:val="clear" w:color="auto" w:fill="auto"/>
          </w:tcPr>
          <w:p w:rsidR="00BC3CDC" w:rsidRPr="003A01FA" w:rsidRDefault="00BC3CDC" w:rsidP="00BC3CDC">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Организация вебинаров, семинаров. Повышение информированности предпринимателей и лиц, желающих начать собственный бизнес, о мерах государственной поддержки.</w:t>
            </w:r>
          </w:p>
          <w:p w:rsidR="00BC3CDC" w:rsidRPr="003A01FA" w:rsidRDefault="00BC3CDC" w:rsidP="00BC3CDC">
            <w:pPr>
              <w:rPr>
                <w:rFonts w:eastAsia="Times New Roman"/>
              </w:rPr>
            </w:pPr>
            <w:r w:rsidRPr="003A01FA">
              <w:rPr>
                <w:rFonts w:eastAsia="Times New Roman"/>
              </w:rPr>
              <w:t>Информирование осуществляется путем:</w:t>
            </w:r>
          </w:p>
          <w:p w:rsidR="00BC3CDC" w:rsidRPr="003A01FA" w:rsidRDefault="00BC3CDC" w:rsidP="00BC3CDC">
            <w:pPr>
              <w:rPr>
                <w:rFonts w:eastAsia="Times New Roman"/>
              </w:rPr>
            </w:pPr>
            <w:r w:rsidRPr="003A01FA">
              <w:rPr>
                <w:rFonts w:eastAsia="Times New Roman"/>
              </w:rPr>
              <w:t>- публикации информации на официальном сайте Администрации Сюмсинского района (</w:t>
            </w:r>
            <w:hyperlink r:id="rId90" w:history="1">
              <w:r w:rsidRPr="003A01FA">
                <w:rPr>
                  <w:rStyle w:val="aa"/>
                  <w:rFonts w:eastAsia="Times New Roman"/>
                </w:rPr>
                <w:t>http://sumsi-adm.ru</w:t>
              </w:r>
            </w:hyperlink>
            <w:r w:rsidRPr="003A01FA">
              <w:rPr>
                <w:rFonts w:eastAsia="Times New Roman"/>
              </w:rPr>
              <w:t>, https://syumsinskij-r18.gosweb.gosuslugi.ru/).</w:t>
            </w:r>
          </w:p>
          <w:p w:rsidR="00BC3CDC" w:rsidRPr="003A01FA" w:rsidRDefault="00BC3CDC" w:rsidP="00BC3CDC">
            <w:pPr>
              <w:rPr>
                <w:rFonts w:eastAsia="Times New Roman"/>
              </w:rPr>
            </w:pPr>
            <w:r w:rsidRPr="003A01FA">
              <w:rPr>
                <w:rFonts w:eastAsia="Times New Roman"/>
              </w:rPr>
              <w:t>- публикации информации в газете «Знамя»;</w:t>
            </w:r>
          </w:p>
          <w:p w:rsidR="00BC3CDC" w:rsidRPr="003A01FA" w:rsidRDefault="00BC3CDC" w:rsidP="00BC3CDC">
            <w:pPr>
              <w:rPr>
                <w:rFonts w:eastAsia="Times New Roman"/>
              </w:rPr>
            </w:pPr>
            <w:r w:rsidRPr="003A01FA">
              <w:rPr>
                <w:rFonts w:eastAsia="Times New Roman"/>
              </w:rPr>
              <w:t>- при личной беседе или встрече с субъектами малого и среднего предпринимательства;</w:t>
            </w:r>
          </w:p>
          <w:p w:rsidR="00BC3CDC" w:rsidRPr="003A01FA" w:rsidRDefault="00BC3CDC" w:rsidP="00BC3CDC">
            <w:pPr>
              <w:rPr>
                <w:rFonts w:eastAsia="Times New Roman"/>
              </w:rPr>
            </w:pPr>
            <w:r w:rsidRPr="003A01FA">
              <w:rPr>
                <w:rFonts w:eastAsia="Times New Roman"/>
              </w:rPr>
              <w:t>- через органы местного самоуправления поселений;</w:t>
            </w:r>
          </w:p>
          <w:p w:rsidR="00BC3CDC" w:rsidRDefault="00BC3CDC" w:rsidP="00BC3CDC">
            <w:pPr>
              <w:rPr>
                <w:rFonts w:eastAsia="Times New Roman"/>
              </w:rPr>
            </w:pPr>
            <w:r w:rsidRPr="003A01FA">
              <w:rPr>
                <w:rFonts w:eastAsia="Times New Roman"/>
              </w:rPr>
              <w:lastRenderedPageBreak/>
              <w:t>- через социальные сети в  «Интернет»</w:t>
            </w:r>
          </w:p>
          <w:p w:rsidR="00BC3CDC" w:rsidRDefault="00BC3CDC" w:rsidP="00BC3CDC">
            <w:pPr>
              <w:rPr>
                <w:rFonts w:eastAsia="Times New Roman"/>
              </w:rPr>
            </w:pPr>
          </w:p>
          <w:p w:rsidR="00BC3CDC" w:rsidRDefault="00BC3CDC" w:rsidP="00BC3CDC">
            <w:pPr>
              <w:rPr>
                <w:rFonts w:eastAsia="Times New Roman"/>
              </w:rPr>
            </w:pPr>
          </w:p>
          <w:p w:rsidR="00BC3CDC" w:rsidRDefault="00BC3CDC" w:rsidP="00BC3CDC">
            <w:pPr>
              <w:rPr>
                <w:rFonts w:eastAsia="Times New Roman"/>
              </w:rPr>
            </w:pPr>
          </w:p>
          <w:p w:rsidR="00BC3CDC" w:rsidRDefault="00BC3CDC" w:rsidP="00BC3CDC">
            <w:pPr>
              <w:rPr>
                <w:rFonts w:eastAsia="Times New Roman"/>
              </w:rPr>
            </w:pPr>
          </w:p>
          <w:p w:rsidR="00BC3CDC" w:rsidRPr="003A01FA" w:rsidRDefault="00BC3CDC" w:rsidP="00BC3CDC">
            <w:pPr>
              <w:rPr>
                <w:rFonts w:eastAsia="Times New Roman"/>
              </w:rPr>
            </w:pPr>
          </w:p>
        </w:tc>
        <w:tc>
          <w:tcPr>
            <w:tcW w:w="1632" w:type="dxa"/>
            <w:shd w:val="clear" w:color="auto" w:fill="auto"/>
          </w:tcPr>
          <w:p w:rsidR="00BC3CDC" w:rsidRPr="003A01FA" w:rsidRDefault="00BC3CDC" w:rsidP="00BC3CDC">
            <w:pPr>
              <w:rPr>
                <w:rFonts w:eastAsia="Times New Roman"/>
              </w:rPr>
            </w:pPr>
            <w:r w:rsidRPr="003A01FA">
              <w:rPr>
                <w:rFonts w:eastAsia="Times New Roman"/>
              </w:rPr>
              <w:lastRenderedPageBreak/>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rFonts w:eastAsia="Times New Roman"/>
              </w:rPr>
              <w:t>Реализация мер, направленных на популяризацию роли предпринимательства</w:t>
            </w:r>
          </w:p>
        </w:tc>
        <w:tc>
          <w:tcPr>
            <w:tcW w:w="1843" w:type="dxa"/>
            <w:shd w:val="clear" w:color="auto" w:fill="auto"/>
          </w:tcPr>
          <w:p w:rsidR="00BC3CDC" w:rsidRPr="003A01FA" w:rsidRDefault="00BC3CDC" w:rsidP="00BC3CDC">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Формирование положительного образа предпринимательства среди населения Сюмсинского района посредством публикации о субъектах МСП в социальных сетях, в районной газете «Знамя». Вовлечение различных категорий граждан, включая самозанятых, в сектор малого и среднего предпринимательства. Повышение мотивации населения к занятию предпринимательской деятельностью.</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2а</w:t>
            </w:r>
          </w:p>
        </w:tc>
        <w:tc>
          <w:tcPr>
            <w:tcW w:w="3534" w:type="dxa"/>
            <w:shd w:val="clear" w:color="auto" w:fill="auto"/>
          </w:tcPr>
          <w:p w:rsidR="00BC3CDC" w:rsidRPr="003A01FA" w:rsidRDefault="00BC3CDC" w:rsidP="00BC3CDC">
            <w:pPr>
              <w:rPr>
                <w:rFonts w:eastAsia="Times New Roman"/>
              </w:rPr>
            </w:pPr>
            <w:r w:rsidRPr="003A01FA">
              <w:rPr>
                <w:rFonts w:eastAsia="Times New Roman"/>
              </w:rPr>
              <w:t>Чествование субъектов МСП на торжественных приёмах, проведение спортивных мероприятий</w:t>
            </w:r>
          </w:p>
        </w:tc>
        <w:tc>
          <w:tcPr>
            <w:tcW w:w="1843" w:type="dxa"/>
            <w:shd w:val="clear" w:color="auto" w:fill="auto"/>
          </w:tcPr>
          <w:p w:rsidR="00BC3CDC" w:rsidRPr="003A01FA" w:rsidRDefault="00BC3CDC" w:rsidP="00BC3CDC">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2023-2028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Вручение благодарственных писем, сувениров, изготовление медалей.</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239"/>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3</w:t>
            </w:r>
          </w:p>
        </w:tc>
        <w:tc>
          <w:tcPr>
            <w:tcW w:w="3534" w:type="dxa"/>
            <w:shd w:val="clear" w:color="auto" w:fill="auto"/>
          </w:tcPr>
          <w:p w:rsidR="00BC3CDC" w:rsidRPr="003A01FA" w:rsidRDefault="00BC3CDC" w:rsidP="00BC3CDC">
            <w:pPr>
              <w:rPr>
                <w:rFonts w:eastAsia="Times New Roman"/>
              </w:rPr>
            </w:pPr>
            <w:r w:rsidRPr="003A01FA">
              <w:rPr>
                <w:rFonts w:eastAsia="Times New Roman"/>
              </w:rPr>
              <w:t>Поддержка субъектов малого и среднего предпринимательства в области подготовки, переподготовки и повышения квалификации кадров. Содействие развитию предпринимательской грамотности, в том числе среди молодежи до 30 лет</w:t>
            </w:r>
          </w:p>
        </w:tc>
        <w:tc>
          <w:tcPr>
            <w:tcW w:w="1843" w:type="dxa"/>
            <w:shd w:val="clear" w:color="auto" w:fill="auto"/>
          </w:tcPr>
          <w:p w:rsidR="00BC3CDC" w:rsidRPr="003A01FA" w:rsidRDefault="00BC3CDC" w:rsidP="00BC3CDC">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Ежегодное повышение квалификации, подготовка, переподготовка работающих граждан в сфере малого и среднего предпринимательства. Формирование у населения знаний о предпринимательской деятельности.</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239"/>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3а</w:t>
            </w:r>
          </w:p>
        </w:tc>
        <w:tc>
          <w:tcPr>
            <w:tcW w:w="3534" w:type="dxa"/>
            <w:shd w:val="clear" w:color="auto" w:fill="auto"/>
          </w:tcPr>
          <w:p w:rsidR="00BC3CDC" w:rsidRPr="003A01FA" w:rsidRDefault="00BC3CDC" w:rsidP="00BC3CDC">
            <w:pPr>
              <w:rPr>
                <w:rFonts w:eastAsia="Times New Roman"/>
              </w:rPr>
            </w:pPr>
            <w:r w:rsidRPr="003A01FA">
              <w:rPr>
                <w:rFonts w:eastAsia="Times New Roman"/>
              </w:rPr>
              <w:t>Изготовление печатной продукции, баннеров</w:t>
            </w:r>
          </w:p>
        </w:tc>
        <w:tc>
          <w:tcPr>
            <w:tcW w:w="1843" w:type="dxa"/>
            <w:shd w:val="clear" w:color="auto" w:fill="auto"/>
          </w:tcPr>
          <w:p w:rsidR="00BC3CDC" w:rsidRPr="003A01FA" w:rsidRDefault="00BC3CDC" w:rsidP="00BC3CDC">
            <w:r w:rsidRPr="003A01FA">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2023-2028</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Популяризация предпринимательской деятельности, мер поддержки для бизнеса</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52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4</w:t>
            </w:r>
          </w:p>
        </w:tc>
        <w:tc>
          <w:tcPr>
            <w:tcW w:w="3534" w:type="dxa"/>
            <w:shd w:val="clear" w:color="auto" w:fill="auto"/>
          </w:tcPr>
          <w:p w:rsidR="00BC3CDC" w:rsidRDefault="00BC3CDC" w:rsidP="00BC3CDC">
            <w:pPr>
              <w:rPr>
                <w:rFonts w:eastAsia="Times New Roman"/>
              </w:rPr>
            </w:pPr>
            <w:r w:rsidRPr="003A01FA">
              <w:rPr>
                <w:rFonts w:eastAsia="Times New Roman"/>
              </w:rPr>
              <w:t xml:space="preserve">Оказание имущественной поддержки субъектам малого и </w:t>
            </w:r>
            <w:r w:rsidRPr="003A01FA">
              <w:rPr>
                <w:rFonts w:eastAsia="Times New Roman"/>
              </w:rPr>
              <w:lastRenderedPageBreak/>
              <w:t>среднего предпринимательства, самозанятым в виде передачи в пользование муниципального имущества на льготных условиях</w:t>
            </w: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rPr>
                <w:rFonts w:eastAsia="Times New Roman"/>
              </w:rPr>
            </w:pPr>
            <w:r w:rsidRPr="003A01FA">
              <w:rPr>
                <w:rFonts w:eastAsia="Times New Roman"/>
              </w:rPr>
              <w:lastRenderedPageBreak/>
              <w:t xml:space="preserve">Управление имущественных </w:t>
            </w:r>
            <w:r w:rsidRPr="003A01FA">
              <w:rPr>
                <w:rFonts w:eastAsia="Times New Roman"/>
              </w:rPr>
              <w:lastRenderedPageBreak/>
              <w:t>и земельных отношений</w:t>
            </w:r>
          </w:p>
        </w:tc>
        <w:tc>
          <w:tcPr>
            <w:tcW w:w="1844" w:type="dxa"/>
            <w:gridSpan w:val="2"/>
            <w:shd w:val="clear" w:color="auto" w:fill="auto"/>
          </w:tcPr>
          <w:p w:rsidR="00BC3CDC" w:rsidRPr="003A01FA" w:rsidRDefault="00BC3CDC" w:rsidP="00BC3CDC">
            <w:pPr>
              <w:rPr>
                <w:rFonts w:eastAsia="Times New Roman"/>
                <w:color w:val="FF0000"/>
              </w:rPr>
            </w:pPr>
            <w:r w:rsidRPr="003A01FA">
              <w:rPr>
                <w:rFonts w:eastAsia="Times New Roman"/>
              </w:rPr>
              <w:lastRenderedPageBreak/>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 xml:space="preserve">Упрощение доступа к аренде недвижимого имущества субъектам </w:t>
            </w:r>
            <w:r w:rsidRPr="003A01FA">
              <w:rPr>
                <w:rFonts w:eastAsia="Times New Roman"/>
              </w:rPr>
              <w:lastRenderedPageBreak/>
              <w:t>малого и среднего предпринимательства</w:t>
            </w:r>
          </w:p>
        </w:tc>
        <w:tc>
          <w:tcPr>
            <w:tcW w:w="1632" w:type="dxa"/>
            <w:shd w:val="clear" w:color="auto" w:fill="auto"/>
          </w:tcPr>
          <w:p w:rsidR="00BC3CDC" w:rsidRPr="003A01FA" w:rsidRDefault="00BC3CDC" w:rsidP="00BC3CDC">
            <w:pPr>
              <w:rPr>
                <w:rFonts w:eastAsia="Times New Roman"/>
              </w:rPr>
            </w:pPr>
            <w:r w:rsidRPr="003A01FA">
              <w:rPr>
                <w:rFonts w:eastAsia="Times New Roman"/>
              </w:rPr>
              <w:lastRenderedPageBreak/>
              <w:t>05.2.1-05.2.2,05.2.10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5</w:t>
            </w:r>
          </w:p>
        </w:tc>
        <w:tc>
          <w:tcPr>
            <w:tcW w:w="3534" w:type="dxa"/>
            <w:shd w:val="clear" w:color="auto" w:fill="auto"/>
          </w:tcPr>
          <w:p w:rsidR="00BC3CDC" w:rsidRPr="003A01FA" w:rsidRDefault="00BC3CDC" w:rsidP="00BC3CDC">
            <w:pPr>
              <w:rPr>
                <w:rFonts w:eastAsia="Times New Roman"/>
              </w:rPr>
            </w:pPr>
            <w:r w:rsidRPr="003A01FA">
              <w:rPr>
                <w:rFonts w:eastAsia="Times New Roman"/>
              </w:rPr>
              <w:t>Предоставление в установленном порядке движимого и недвижимого муниципального имущества муниципального образования «Муниципальный округ Сюмсинский район Удмуртской Республики» (за исключением земельных участков), включенного в перечень,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имущественных и земельных отношений</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Предоставление субъектам малого и среднего предпринимательства движимого и недвижимого муниципального имущества муниципального образования «Муниципальный округ Сюмсинский район Удмуртской Республики»</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6</w:t>
            </w:r>
          </w:p>
        </w:tc>
        <w:tc>
          <w:tcPr>
            <w:tcW w:w="3534" w:type="dxa"/>
            <w:shd w:val="clear" w:color="auto" w:fill="auto"/>
          </w:tcPr>
          <w:p w:rsidR="00BC3CDC" w:rsidRPr="003A01FA" w:rsidRDefault="00BC3CDC" w:rsidP="00BC3CDC">
            <w:pPr>
              <w:rPr>
                <w:rFonts w:eastAsia="Times New Roman"/>
              </w:rPr>
            </w:pPr>
            <w:r w:rsidRPr="003A01FA">
              <w:rPr>
                <w:rFonts w:eastAsia="Times New Roman"/>
              </w:rPr>
              <w:t>Предоставление муниципальной услуги «Предоставление информации об объектах недвижимого имущества, находящихся в муниципальной собственности, которые могут быть переданы в аренду»</w:t>
            </w: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имущественных и земельных отношений</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Получение информации об имуществе муниципального образования «Сюмсинский район», которое может быть передано в аренду</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7</w:t>
            </w:r>
          </w:p>
        </w:tc>
        <w:tc>
          <w:tcPr>
            <w:tcW w:w="3534" w:type="dxa"/>
            <w:shd w:val="clear" w:color="auto" w:fill="auto"/>
          </w:tcPr>
          <w:p w:rsidR="00BC3CDC" w:rsidRDefault="00BC3CDC" w:rsidP="00BC3CDC">
            <w:pPr>
              <w:rPr>
                <w:rFonts w:eastAsia="Times New Roman"/>
              </w:rPr>
            </w:pPr>
            <w:r w:rsidRPr="003A01FA">
              <w:rPr>
                <w:rFonts w:eastAsia="Times New Roman"/>
              </w:rPr>
              <w:t>Отчуждение объектов недвижимости, находящихся в муниципальной собственности Сюмсинского района, субъектам малого и среднего предпринимательства</w:t>
            </w: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имущественных и земельных отношений</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Предоставление субъектам малого предпринимательства недвижимости</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8</w:t>
            </w:r>
          </w:p>
        </w:tc>
        <w:tc>
          <w:tcPr>
            <w:tcW w:w="3534" w:type="dxa"/>
            <w:shd w:val="clear" w:color="auto" w:fill="auto"/>
          </w:tcPr>
          <w:p w:rsidR="00BC3CDC" w:rsidRPr="003A01FA" w:rsidRDefault="00BC3CDC" w:rsidP="00BC3CDC">
            <w:pPr>
              <w:rPr>
                <w:rFonts w:eastAsia="Times New Roman"/>
              </w:rPr>
            </w:pPr>
            <w:r w:rsidRPr="003A01FA">
              <w:rPr>
                <w:rFonts w:eastAsia="Times New Roman"/>
              </w:rPr>
              <w:t>Размещение муниципальных заказов для субъектов малого предпринимательства</w:t>
            </w: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экономики, Управление по проектной деятельности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 xml:space="preserve">Доля закупок,  которые  заказчик  осуществил у субъектов  малого </w:t>
            </w:r>
          </w:p>
          <w:p w:rsidR="00BC3CDC" w:rsidRPr="003A01FA" w:rsidRDefault="00BC3CDC" w:rsidP="00BC3CDC">
            <w:pPr>
              <w:rPr>
                <w:rFonts w:eastAsia="Times New Roman"/>
              </w:rPr>
            </w:pPr>
            <w:r w:rsidRPr="003A01FA">
              <w:rPr>
                <w:rFonts w:eastAsia="Times New Roman"/>
              </w:rPr>
              <w:t>предпринимательства и социально ориентированных некоммерческих организаций в отчетном году, в совокупном годовом  объеме закупок, рассчитанным за вычетом закупок, предусмотренных частью 1.1 с. 30 Федерального закона № 44-ФЗ не менее 15 %</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381"/>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9</w:t>
            </w:r>
          </w:p>
        </w:tc>
        <w:tc>
          <w:tcPr>
            <w:tcW w:w="3534" w:type="dxa"/>
            <w:shd w:val="clear" w:color="auto" w:fill="auto"/>
          </w:tcPr>
          <w:p w:rsidR="00BC3CDC" w:rsidRPr="003A01FA" w:rsidRDefault="00BC3CDC" w:rsidP="00BC3CDC">
            <w:pPr>
              <w:rPr>
                <w:rFonts w:eastAsia="Times New Roman"/>
              </w:rPr>
            </w:pPr>
            <w:r w:rsidRPr="003A01FA">
              <w:rPr>
                <w:rFonts w:eastAsia="Times New Roman"/>
              </w:rPr>
              <w:t>Организационное содействие для участия предпринимателей района в выставках, ярмарках продукции</w:t>
            </w: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Участие субъектов малого предпринимательства в выставках и ярмарках, продвижение продукции субъектов малого предпринимательства района на республиканский, межрегиональных, международный рынки</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10</w:t>
            </w:r>
          </w:p>
        </w:tc>
        <w:tc>
          <w:tcPr>
            <w:tcW w:w="3534" w:type="dxa"/>
            <w:shd w:val="clear" w:color="auto" w:fill="auto"/>
          </w:tcPr>
          <w:p w:rsidR="00BC3CDC" w:rsidRPr="003A01FA" w:rsidRDefault="00BC3CDC" w:rsidP="00BC3CDC">
            <w:pPr>
              <w:rPr>
                <w:rFonts w:eastAsia="Times New Roman"/>
              </w:rPr>
            </w:pPr>
            <w:r w:rsidRPr="003A01FA">
              <w:rPr>
                <w:rFonts w:eastAsia="Times New Roman"/>
              </w:rPr>
              <w:t>Размещение информации для субъектов МСП на официальном  сайте муниципального образования «Муниципальный округ Сюмсинский район Удмуртской Республики» в сети «Интернет», социальной сети В Контакте</w:t>
            </w: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844" w:type="dxa"/>
            <w:gridSpan w:val="2"/>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информированности предпринимателей</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948"/>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11</w:t>
            </w:r>
          </w:p>
        </w:tc>
        <w:tc>
          <w:tcPr>
            <w:tcW w:w="3534" w:type="dxa"/>
            <w:shd w:val="clear" w:color="auto" w:fill="auto"/>
          </w:tcPr>
          <w:p w:rsidR="00BC3CDC" w:rsidRDefault="00BC3CDC" w:rsidP="00BC3CDC">
            <w:pPr>
              <w:rPr>
                <w:rFonts w:eastAsia="Times New Roman"/>
              </w:rPr>
            </w:pPr>
            <w:r w:rsidRPr="003A01FA">
              <w:rPr>
                <w:rFonts w:eastAsia="Times New Roman"/>
              </w:rPr>
              <w:t>Внедрение оценки регулирующего воздействия проектов нормативных правовых актов Сюмсинского района и действующих муниципальных правовых актов, касающихся вопросов предпринимательства и инвесторов</w:t>
            </w:r>
          </w:p>
          <w:p w:rsidR="00BC3CDC" w:rsidRPr="003A01FA" w:rsidRDefault="00BC3CDC" w:rsidP="00BC3CDC">
            <w:pPr>
              <w:rPr>
                <w:rFonts w:eastAsia="Times New Roman"/>
              </w:rPr>
            </w:pPr>
          </w:p>
        </w:tc>
        <w:tc>
          <w:tcPr>
            <w:tcW w:w="1843" w:type="dxa"/>
            <w:shd w:val="clear" w:color="auto" w:fill="auto"/>
          </w:tcPr>
          <w:p w:rsidR="00BC3CDC" w:rsidRPr="003A01FA" w:rsidRDefault="00BC3CDC" w:rsidP="00BC3CDC">
            <w:pPr>
              <w:rPr>
                <w:rFonts w:eastAsia="Times New Roman"/>
              </w:rPr>
            </w:pPr>
            <w:r w:rsidRPr="003A01FA">
              <w:rPr>
                <w:rFonts w:eastAsia="Times New Roman"/>
              </w:rPr>
              <w:t>Структурные подразделения Администрации района</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Проведение оценки регулирующего воздействия муниципальных нормативных правовых актов на развитие предпринимательства. Будет способствовать  принятию решений, создающих благоприятные условия для ведения бизнеса на территории района</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655"/>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01</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12</w:t>
            </w:r>
          </w:p>
        </w:tc>
        <w:tc>
          <w:tcPr>
            <w:tcW w:w="3534" w:type="dxa"/>
            <w:shd w:val="clear" w:color="auto" w:fill="auto"/>
          </w:tcPr>
          <w:p w:rsidR="00BC3CDC" w:rsidRPr="003A01FA" w:rsidRDefault="00BC3CDC" w:rsidP="00BC3CDC">
            <w:pPr>
              <w:rPr>
                <w:rFonts w:eastAsia="Times New Roman"/>
              </w:rPr>
            </w:pPr>
            <w:r w:rsidRPr="003A01FA">
              <w:rPr>
                <w:rFonts w:eastAsia="Times New Roman"/>
              </w:rPr>
              <w:t>Мониторинг развития предпринимательства в муниципальном образовании</w:t>
            </w:r>
          </w:p>
        </w:tc>
        <w:tc>
          <w:tcPr>
            <w:tcW w:w="1843" w:type="dxa"/>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844" w:type="dxa"/>
            <w:gridSpan w:val="2"/>
            <w:shd w:val="clear" w:color="auto" w:fill="auto"/>
          </w:tcPr>
          <w:p w:rsidR="00BC3CDC" w:rsidRPr="003A01FA" w:rsidRDefault="00BC3CDC" w:rsidP="00BC3CDC">
            <w:pPr>
              <w:rPr>
                <w:rFonts w:eastAsia="Times New Roman"/>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Проведение анализа развития малого и среднего предпринимательства в районе</w:t>
            </w:r>
          </w:p>
        </w:tc>
        <w:tc>
          <w:tcPr>
            <w:tcW w:w="1632" w:type="dxa"/>
            <w:shd w:val="clear" w:color="auto" w:fill="auto"/>
          </w:tcPr>
          <w:p w:rsidR="00BC3CDC" w:rsidRPr="003A01FA" w:rsidRDefault="00BC3CDC" w:rsidP="00BC3CDC">
            <w:pPr>
              <w:rPr>
                <w:rFonts w:eastAsia="Times New Roman"/>
              </w:rPr>
            </w:pPr>
            <w:r w:rsidRPr="003A01FA">
              <w:rPr>
                <w:rFonts w:eastAsia="Times New Roman"/>
              </w:rPr>
              <w:t>05.2.1-05.2.2, 05.2.10</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02</w:t>
            </w:r>
          </w:p>
        </w:tc>
        <w:tc>
          <w:tcPr>
            <w:tcW w:w="13448" w:type="dxa"/>
            <w:gridSpan w:val="7"/>
            <w:shd w:val="clear" w:color="auto" w:fill="auto"/>
            <w:noWrap/>
          </w:tcPr>
          <w:p w:rsidR="00BC3CDC" w:rsidRPr="003A01FA" w:rsidRDefault="00BC3CDC" w:rsidP="00BC3CDC">
            <w:pPr>
              <w:rPr>
                <w:rFonts w:eastAsia="Times New Roman"/>
                <w:b/>
                <w:bCs/>
              </w:rPr>
            </w:pPr>
            <w:r w:rsidRPr="003A01FA">
              <w:rPr>
                <w:rFonts w:eastAsia="Times New Roman"/>
                <w:b/>
                <w:bCs/>
              </w:rPr>
              <w:t>Мероприятия по содействию развитию конкуренции</w:t>
            </w:r>
          </w:p>
        </w:tc>
      </w:tr>
      <w:tr w:rsidR="00BC3CDC" w:rsidRPr="001457EB" w:rsidTr="00BC3CDC">
        <w:trPr>
          <w:trHeight w:val="322"/>
        </w:trPr>
        <w:tc>
          <w:tcPr>
            <w:tcW w:w="537" w:type="dxa"/>
            <w:vMerge w:val="restart"/>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vMerge w:val="restart"/>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vMerge w:val="restart"/>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vMerge w:val="restart"/>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vMerge w:val="restart"/>
            <w:shd w:val="clear" w:color="auto" w:fill="auto"/>
          </w:tcPr>
          <w:p w:rsidR="00BC3CDC" w:rsidRPr="003A01FA" w:rsidRDefault="00BC3CDC" w:rsidP="00BC3CDC">
            <w:pPr>
              <w:rPr>
                <w:rFonts w:eastAsia="Times New Roman"/>
              </w:rPr>
            </w:pPr>
            <w:r w:rsidRPr="003A01FA">
              <w:rPr>
                <w:rFonts w:eastAsia="Times New Roman"/>
              </w:rPr>
              <w:t>Формирование и актуализация нормативной правовой базы муниципального образования в части содействия развитию конкуренции</w:t>
            </w:r>
          </w:p>
        </w:tc>
        <w:tc>
          <w:tcPr>
            <w:tcW w:w="1985" w:type="dxa"/>
            <w:gridSpan w:val="2"/>
            <w:vMerge w:val="restart"/>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vMerge w:val="restart"/>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vMerge w:val="restart"/>
            <w:shd w:val="clear" w:color="auto" w:fill="auto"/>
          </w:tcPr>
          <w:p w:rsidR="00BC3CDC" w:rsidRPr="003A01FA" w:rsidRDefault="00BC3CDC" w:rsidP="00BC3CDC">
            <w:pPr>
              <w:rPr>
                <w:rFonts w:eastAsia="Times New Roman"/>
              </w:rPr>
            </w:pPr>
            <w:r w:rsidRPr="003A01FA">
              <w:rPr>
                <w:rFonts w:eastAsia="Times New Roman"/>
              </w:rPr>
              <w:t>Систематизация деятельности по содействию развитию конкуренции</w:t>
            </w:r>
          </w:p>
        </w:tc>
        <w:tc>
          <w:tcPr>
            <w:tcW w:w="1632" w:type="dxa"/>
            <w:vMerge w:val="restart"/>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969"/>
        </w:trPr>
        <w:tc>
          <w:tcPr>
            <w:tcW w:w="537" w:type="dxa"/>
            <w:vMerge/>
            <w:shd w:val="clear" w:color="auto" w:fill="auto"/>
          </w:tcPr>
          <w:p w:rsidR="00BC3CDC" w:rsidRPr="003A01FA" w:rsidRDefault="00BC3CDC" w:rsidP="00BC3CDC">
            <w:pPr>
              <w:rPr>
                <w:rFonts w:eastAsia="Times New Roman"/>
              </w:rPr>
            </w:pPr>
          </w:p>
        </w:tc>
        <w:tc>
          <w:tcPr>
            <w:tcW w:w="468" w:type="dxa"/>
            <w:vMerge/>
            <w:shd w:val="clear" w:color="auto" w:fill="auto"/>
          </w:tcPr>
          <w:p w:rsidR="00BC3CDC" w:rsidRPr="003A01FA" w:rsidRDefault="00BC3CDC" w:rsidP="00BC3CDC">
            <w:pPr>
              <w:rPr>
                <w:rFonts w:eastAsia="Times New Roman"/>
              </w:rPr>
            </w:pPr>
          </w:p>
        </w:tc>
        <w:tc>
          <w:tcPr>
            <w:tcW w:w="539" w:type="dxa"/>
            <w:vMerge/>
            <w:shd w:val="clear" w:color="auto" w:fill="auto"/>
          </w:tcPr>
          <w:p w:rsidR="00BC3CDC" w:rsidRPr="003A01FA" w:rsidRDefault="00BC3CDC" w:rsidP="00BC3CDC">
            <w:pPr>
              <w:rPr>
                <w:rFonts w:eastAsia="Times New Roman"/>
              </w:rPr>
            </w:pPr>
          </w:p>
        </w:tc>
        <w:tc>
          <w:tcPr>
            <w:tcW w:w="416" w:type="dxa"/>
            <w:vMerge/>
            <w:shd w:val="clear" w:color="auto" w:fill="auto"/>
          </w:tcPr>
          <w:p w:rsidR="00BC3CDC" w:rsidRPr="003A01FA" w:rsidRDefault="00BC3CDC" w:rsidP="00BC3CDC">
            <w:pPr>
              <w:rPr>
                <w:rFonts w:eastAsia="Times New Roman"/>
              </w:rPr>
            </w:pPr>
          </w:p>
        </w:tc>
        <w:tc>
          <w:tcPr>
            <w:tcW w:w="3534" w:type="dxa"/>
            <w:vMerge/>
            <w:shd w:val="clear" w:color="auto" w:fill="auto"/>
          </w:tcPr>
          <w:p w:rsidR="00BC3CDC" w:rsidRPr="003A01FA" w:rsidRDefault="00BC3CDC" w:rsidP="00BC3CDC">
            <w:pPr>
              <w:rPr>
                <w:rFonts w:eastAsia="Times New Roman"/>
              </w:rPr>
            </w:pPr>
          </w:p>
        </w:tc>
        <w:tc>
          <w:tcPr>
            <w:tcW w:w="1985" w:type="dxa"/>
            <w:gridSpan w:val="2"/>
            <w:vMerge/>
            <w:shd w:val="clear" w:color="auto" w:fill="auto"/>
          </w:tcPr>
          <w:p w:rsidR="00BC3CDC" w:rsidRPr="003A01FA" w:rsidRDefault="00BC3CDC" w:rsidP="00BC3CDC">
            <w:pPr>
              <w:rPr>
                <w:rFonts w:eastAsia="Times New Roman"/>
              </w:rPr>
            </w:pPr>
          </w:p>
        </w:tc>
        <w:tc>
          <w:tcPr>
            <w:tcW w:w="1702" w:type="dxa"/>
            <w:vMerge/>
            <w:shd w:val="clear" w:color="auto" w:fill="auto"/>
          </w:tcPr>
          <w:p w:rsidR="00BC3CDC" w:rsidRPr="003A01FA" w:rsidRDefault="00BC3CDC" w:rsidP="00BC3CDC">
            <w:pPr>
              <w:rPr>
                <w:rFonts w:eastAsia="Times New Roman"/>
              </w:rPr>
            </w:pP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2174"/>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rFonts w:eastAsia="Times New Roman"/>
              </w:rPr>
              <w:t>Разработка и актуализация плана мероприятий («дорожной карты») по содействию развитию конкуренции в муниципальном образовании «Муниципальный округ Сюмсинский район Удмуртской Республики»</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322"/>
        </w:trPr>
        <w:tc>
          <w:tcPr>
            <w:tcW w:w="537" w:type="dxa"/>
            <w:vMerge w:val="restart"/>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vMerge w:val="restart"/>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vMerge w:val="restart"/>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vMerge w:val="restart"/>
            <w:shd w:val="clear" w:color="auto" w:fill="auto"/>
            <w:noWrap/>
          </w:tcPr>
          <w:p w:rsidR="00BC3CDC" w:rsidRPr="003A01FA" w:rsidRDefault="00BC3CDC" w:rsidP="00BC3CDC">
            <w:pPr>
              <w:rPr>
                <w:rFonts w:eastAsia="Times New Roman"/>
              </w:rPr>
            </w:pPr>
            <w:r w:rsidRPr="003A01FA">
              <w:rPr>
                <w:rFonts w:eastAsia="Times New Roman"/>
              </w:rPr>
              <w:t>3</w:t>
            </w:r>
          </w:p>
        </w:tc>
        <w:tc>
          <w:tcPr>
            <w:tcW w:w="3534" w:type="dxa"/>
            <w:vMerge w:val="restart"/>
            <w:shd w:val="clear" w:color="auto" w:fill="auto"/>
          </w:tcPr>
          <w:p w:rsidR="00BC3CDC" w:rsidRPr="003A01FA" w:rsidRDefault="00BC3CDC" w:rsidP="00BC3CDC">
            <w:pPr>
              <w:rPr>
                <w:rFonts w:eastAsia="Times New Roman"/>
              </w:rPr>
            </w:pPr>
            <w:r w:rsidRPr="003A01FA">
              <w:rPr>
                <w:rFonts w:eastAsia="Times New Roman"/>
              </w:rPr>
              <w:t>Мониторинг результативности и эффективности конкурентной среды в муниципальном образовании «Муниципальный округ Сюмсинский район Удмуртской Республики»</w:t>
            </w:r>
          </w:p>
          <w:p w:rsidR="00BC3CDC" w:rsidRPr="003A01FA" w:rsidRDefault="00BC3CDC" w:rsidP="00BC3CDC">
            <w:pPr>
              <w:rPr>
                <w:rFonts w:eastAsia="Times New Roman"/>
              </w:rPr>
            </w:pPr>
          </w:p>
        </w:tc>
        <w:tc>
          <w:tcPr>
            <w:tcW w:w="1985" w:type="dxa"/>
            <w:gridSpan w:val="2"/>
            <w:vMerge w:val="restart"/>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vMerge w:val="restart"/>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vMerge w:val="restart"/>
            <w:shd w:val="clear" w:color="auto" w:fill="auto"/>
          </w:tcPr>
          <w:p w:rsidR="00BC3CDC" w:rsidRPr="003A01FA" w:rsidRDefault="00BC3CDC" w:rsidP="00BC3CDC">
            <w:pPr>
              <w:rPr>
                <w:rFonts w:eastAsia="Times New Roman"/>
              </w:rPr>
            </w:pPr>
            <w:r w:rsidRPr="003A01FA">
              <w:rPr>
                <w:rFonts w:eastAsia="Times New Roman"/>
              </w:rPr>
              <w:t>Выявление и устранение факторов, ограничивающих конкуренцию; Выявление потенциала для развития конкуренции, создание стимулов и содействие</w:t>
            </w:r>
            <w:r w:rsidRPr="003A01FA">
              <w:rPr>
                <w:rFonts w:eastAsia="Times New Roman"/>
              </w:rPr>
              <w:br/>
              <w:t>формированию условий для её развития</w:t>
            </w:r>
          </w:p>
        </w:tc>
        <w:tc>
          <w:tcPr>
            <w:tcW w:w="1632" w:type="dxa"/>
            <w:vMerge w:val="restart"/>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945"/>
        </w:trPr>
        <w:tc>
          <w:tcPr>
            <w:tcW w:w="537" w:type="dxa"/>
            <w:vMerge/>
            <w:shd w:val="clear" w:color="auto" w:fill="auto"/>
          </w:tcPr>
          <w:p w:rsidR="00BC3CDC" w:rsidRPr="003A01FA" w:rsidRDefault="00BC3CDC" w:rsidP="00BC3CDC">
            <w:pPr>
              <w:rPr>
                <w:rFonts w:eastAsia="Times New Roman"/>
              </w:rPr>
            </w:pPr>
          </w:p>
        </w:tc>
        <w:tc>
          <w:tcPr>
            <w:tcW w:w="468" w:type="dxa"/>
            <w:vMerge/>
            <w:shd w:val="clear" w:color="auto" w:fill="auto"/>
          </w:tcPr>
          <w:p w:rsidR="00BC3CDC" w:rsidRPr="003A01FA" w:rsidRDefault="00BC3CDC" w:rsidP="00BC3CDC">
            <w:pPr>
              <w:rPr>
                <w:rFonts w:eastAsia="Times New Roman"/>
              </w:rPr>
            </w:pPr>
          </w:p>
        </w:tc>
        <w:tc>
          <w:tcPr>
            <w:tcW w:w="539" w:type="dxa"/>
            <w:vMerge/>
            <w:shd w:val="clear" w:color="auto" w:fill="auto"/>
          </w:tcPr>
          <w:p w:rsidR="00BC3CDC" w:rsidRPr="003A01FA" w:rsidRDefault="00BC3CDC" w:rsidP="00BC3CDC">
            <w:pPr>
              <w:rPr>
                <w:rFonts w:eastAsia="Times New Roman"/>
              </w:rPr>
            </w:pPr>
          </w:p>
        </w:tc>
        <w:tc>
          <w:tcPr>
            <w:tcW w:w="416" w:type="dxa"/>
            <w:vMerge/>
            <w:shd w:val="clear" w:color="auto" w:fill="auto"/>
          </w:tcPr>
          <w:p w:rsidR="00BC3CDC" w:rsidRPr="003A01FA" w:rsidRDefault="00BC3CDC" w:rsidP="00BC3CDC">
            <w:pPr>
              <w:rPr>
                <w:rFonts w:eastAsia="Times New Roman"/>
              </w:rPr>
            </w:pPr>
          </w:p>
        </w:tc>
        <w:tc>
          <w:tcPr>
            <w:tcW w:w="3534" w:type="dxa"/>
            <w:vMerge/>
            <w:shd w:val="clear" w:color="auto" w:fill="auto"/>
          </w:tcPr>
          <w:p w:rsidR="00BC3CDC" w:rsidRPr="003A01FA" w:rsidRDefault="00BC3CDC" w:rsidP="00BC3CDC">
            <w:pPr>
              <w:rPr>
                <w:rFonts w:eastAsia="Times New Roman"/>
              </w:rPr>
            </w:pPr>
          </w:p>
        </w:tc>
        <w:tc>
          <w:tcPr>
            <w:tcW w:w="1985" w:type="dxa"/>
            <w:gridSpan w:val="2"/>
            <w:vMerge/>
            <w:shd w:val="clear" w:color="auto" w:fill="auto"/>
          </w:tcPr>
          <w:p w:rsidR="00BC3CDC" w:rsidRPr="003A01FA" w:rsidRDefault="00BC3CDC" w:rsidP="00BC3CDC">
            <w:pPr>
              <w:rPr>
                <w:rFonts w:eastAsia="Times New Roman"/>
              </w:rPr>
            </w:pPr>
          </w:p>
        </w:tc>
        <w:tc>
          <w:tcPr>
            <w:tcW w:w="1702" w:type="dxa"/>
            <w:vMerge/>
            <w:shd w:val="clear" w:color="auto" w:fill="auto"/>
          </w:tcPr>
          <w:p w:rsidR="00BC3CDC" w:rsidRPr="003A01FA" w:rsidRDefault="00BC3CDC" w:rsidP="00BC3CDC">
            <w:pPr>
              <w:rPr>
                <w:rFonts w:eastAsia="Times New Roman"/>
              </w:rPr>
            </w:pP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322"/>
        </w:trPr>
        <w:tc>
          <w:tcPr>
            <w:tcW w:w="537" w:type="dxa"/>
            <w:vMerge w:val="restart"/>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vMerge w:val="restart"/>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vMerge w:val="restart"/>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vMerge w:val="restart"/>
            <w:shd w:val="clear" w:color="auto" w:fill="auto"/>
            <w:noWrap/>
          </w:tcPr>
          <w:p w:rsidR="00BC3CDC" w:rsidRPr="003A01FA" w:rsidRDefault="00BC3CDC" w:rsidP="00BC3CDC">
            <w:pPr>
              <w:rPr>
                <w:rFonts w:eastAsia="Times New Roman"/>
              </w:rPr>
            </w:pPr>
            <w:r w:rsidRPr="003A01FA">
              <w:rPr>
                <w:rFonts w:eastAsia="Times New Roman"/>
              </w:rPr>
              <w:t>4</w:t>
            </w:r>
          </w:p>
        </w:tc>
        <w:tc>
          <w:tcPr>
            <w:tcW w:w="3534" w:type="dxa"/>
            <w:vMerge w:val="restart"/>
            <w:shd w:val="clear" w:color="auto" w:fill="auto"/>
          </w:tcPr>
          <w:p w:rsidR="00BC3CDC" w:rsidRDefault="00BC3CDC" w:rsidP="00BC3CDC">
            <w:pPr>
              <w:rPr>
                <w:rFonts w:eastAsia="Times New Roman"/>
              </w:rPr>
            </w:pPr>
            <w:r w:rsidRPr="003A01FA">
              <w:rPr>
                <w:rFonts w:eastAsia="Times New Roman"/>
              </w:rPr>
              <w:t>Подготовка ежегодного доклада о состоянии и развитии конкурентной среды на рынках товаров, работ и услуг муниципального образования «Муниципальный округ Сюмсинский район Удмуртской Республики»</w:t>
            </w:r>
          </w:p>
          <w:p w:rsidR="00BC3CDC" w:rsidRDefault="00BC3CDC" w:rsidP="00BC3CDC">
            <w:pPr>
              <w:rPr>
                <w:rFonts w:eastAsia="Times New Roman"/>
              </w:rPr>
            </w:pPr>
          </w:p>
          <w:p w:rsidR="00BC3CDC" w:rsidRDefault="00BC3CDC" w:rsidP="00BC3CDC">
            <w:pPr>
              <w:rPr>
                <w:rFonts w:eastAsia="Times New Roman"/>
              </w:rPr>
            </w:pPr>
          </w:p>
          <w:p w:rsidR="00BC3CDC" w:rsidRPr="003A01FA" w:rsidRDefault="00BC3CDC" w:rsidP="00BC3CDC">
            <w:pPr>
              <w:rPr>
                <w:rFonts w:eastAsia="Times New Roman"/>
              </w:rPr>
            </w:pPr>
          </w:p>
        </w:tc>
        <w:tc>
          <w:tcPr>
            <w:tcW w:w="1985" w:type="dxa"/>
            <w:gridSpan w:val="2"/>
            <w:vMerge w:val="restart"/>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vMerge w:val="restart"/>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vMerge w:val="restart"/>
            <w:shd w:val="clear" w:color="auto" w:fill="auto"/>
          </w:tcPr>
          <w:p w:rsidR="00BC3CDC" w:rsidRPr="003A01FA" w:rsidRDefault="00BC3CDC" w:rsidP="00BC3CDC">
            <w:pPr>
              <w:rPr>
                <w:rFonts w:eastAsia="Times New Roman"/>
              </w:rPr>
            </w:pPr>
            <w:r w:rsidRPr="003A01FA">
              <w:rPr>
                <w:rFonts w:eastAsia="Times New Roman"/>
              </w:rPr>
              <w:t>Выявление потенциала для развития конкуренции, создание стимулов и содействие формированию условий для её</w:t>
            </w:r>
            <w:r w:rsidRPr="003A01FA">
              <w:rPr>
                <w:rFonts w:eastAsia="Times New Roman"/>
              </w:rPr>
              <w:br/>
              <w:t>развития</w:t>
            </w:r>
          </w:p>
        </w:tc>
        <w:tc>
          <w:tcPr>
            <w:tcW w:w="1632" w:type="dxa"/>
            <w:vMerge w:val="restart"/>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705"/>
        </w:trPr>
        <w:tc>
          <w:tcPr>
            <w:tcW w:w="537" w:type="dxa"/>
            <w:vMerge/>
            <w:shd w:val="clear" w:color="auto" w:fill="auto"/>
          </w:tcPr>
          <w:p w:rsidR="00BC3CDC" w:rsidRPr="003A01FA" w:rsidRDefault="00BC3CDC" w:rsidP="00BC3CDC">
            <w:pPr>
              <w:rPr>
                <w:rFonts w:eastAsia="Times New Roman"/>
              </w:rPr>
            </w:pPr>
          </w:p>
        </w:tc>
        <w:tc>
          <w:tcPr>
            <w:tcW w:w="468" w:type="dxa"/>
            <w:vMerge/>
            <w:shd w:val="clear" w:color="auto" w:fill="auto"/>
          </w:tcPr>
          <w:p w:rsidR="00BC3CDC" w:rsidRPr="003A01FA" w:rsidRDefault="00BC3CDC" w:rsidP="00BC3CDC">
            <w:pPr>
              <w:rPr>
                <w:rFonts w:eastAsia="Times New Roman"/>
              </w:rPr>
            </w:pPr>
          </w:p>
        </w:tc>
        <w:tc>
          <w:tcPr>
            <w:tcW w:w="539" w:type="dxa"/>
            <w:vMerge/>
            <w:shd w:val="clear" w:color="auto" w:fill="auto"/>
          </w:tcPr>
          <w:p w:rsidR="00BC3CDC" w:rsidRPr="003A01FA" w:rsidRDefault="00BC3CDC" w:rsidP="00BC3CDC">
            <w:pPr>
              <w:rPr>
                <w:rFonts w:eastAsia="Times New Roman"/>
              </w:rPr>
            </w:pPr>
          </w:p>
        </w:tc>
        <w:tc>
          <w:tcPr>
            <w:tcW w:w="416" w:type="dxa"/>
            <w:vMerge/>
            <w:shd w:val="clear" w:color="auto" w:fill="auto"/>
          </w:tcPr>
          <w:p w:rsidR="00BC3CDC" w:rsidRPr="003A01FA" w:rsidRDefault="00BC3CDC" w:rsidP="00BC3CDC">
            <w:pPr>
              <w:rPr>
                <w:rFonts w:eastAsia="Times New Roman"/>
              </w:rPr>
            </w:pPr>
          </w:p>
        </w:tc>
        <w:tc>
          <w:tcPr>
            <w:tcW w:w="3534" w:type="dxa"/>
            <w:vMerge/>
            <w:shd w:val="clear" w:color="auto" w:fill="auto"/>
          </w:tcPr>
          <w:p w:rsidR="00BC3CDC" w:rsidRPr="003A01FA" w:rsidRDefault="00BC3CDC" w:rsidP="00BC3CDC">
            <w:pPr>
              <w:rPr>
                <w:rFonts w:eastAsia="Times New Roman"/>
              </w:rPr>
            </w:pPr>
          </w:p>
        </w:tc>
        <w:tc>
          <w:tcPr>
            <w:tcW w:w="1985" w:type="dxa"/>
            <w:gridSpan w:val="2"/>
            <w:vMerge/>
            <w:shd w:val="clear" w:color="auto" w:fill="auto"/>
          </w:tcPr>
          <w:p w:rsidR="00BC3CDC" w:rsidRPr="003A01FA" w:rsidRDefault="00BC3CDC" w:rsidP="00BC3CDC">
            <w:pPr>
              <w:rPr>
                <w:rFonts w:eastAsia="Times New Roman"/>
              </w:rPr>
            </w:pPr>
          </w:p>
        </w:tc>
        <w:tc>
          <w:tcPr>
            <w:tcW w:w="1702" w:type="dxa"/>
            <w:vMerge/>
            <w:shd w:val="clear" w:color="auto" w:fill="auto"/>
          </w:tcPr>
          <w:p w:rsidR="00BC3CDC" w:rsidRPr="003A01FA" w:rsidRDefault="00BC3CDC" w:rsidP="00BC3CDC">
            <w:pPr>
              <w:rPr>
                <w:rFonts w:eastAsia="Times New Roman"/>
              </w:rPr>
            </w:pP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322"/>
        </w:trPr>
        <w:tc>
          <w:tcPr>
            <w:tcW w:w="537" w:type="dxa"/>
            <w:vMerge w:val="restart"/>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vMerge w:val="restart"/>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vMerge w:val="restart"/>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vMerge w:val="restart"/>
            <w:shd w:val="clear" w:color="auto" w:fill="auto"/>
            <w:noWrap/>
          </w:tcPr>
          <w:p w:rsidR="00BC3CDC" w:rsidRPr="003A01FA" w:rsidRDefault="00BC3CDC" w:rsidP="00BC3CDC">
            <w:pPr>
              <w:rPr>
                <w:rFonts w:eastAsia="Times New Roman"/>
              </w:rPr>
            </w:pPr>
            <w:r w:rsidRPr="003A01FA">
              <w:rPr>
                <w:rFonts w:eastAsia="Times New Roman"/>
              </w:rPr>
              <w:t>5</w:t>
            </w:r>
          </w:p>
        </w:tc>
        <w:tc>
          <w:tcPr>
            <w:tcW w:w="3534" w:type="dxa"/>
            <w:vMerge w:val="restart"/>
            <w:shd w:val="clear" w:color="auto" w:fill="auto"/>
          </w:tcPr>
          <w:p w:rsidR="00BC3CDC" w:rsidRPr="003A01FA" w:rsidRDefault="00BC3CDC" w:rsidP="00BC3CDC">
            <w:pPr>
              <w:rPr>
                <w:rFonts w:eastAsia="Times New Roman"/>
              </w:rPr>
            </w:pPr>
            <w:r w:rsidRPr="003A01FA">
              <w:rPr>
                <w:rFonts w:eastAsia="Times New Roman"/>
              </w:rPr>
              <w:t>Организация и проведение обучающих мероприятий и</w:t>
            </w:r>
            <w:r w:rsidRPr="003A01FA">
              <w:rPr>
                <w:rFonts w:eastAsia="Times New Roman"/>
              </w:rPr>
              <w:br/>
              <w:t xml:space="preserve">тренингов для участников реализации Плана мероприятий  («дорожная карта») по внедрению Стандарта развития конкуренции в муниципальном </w:t>
            </w:r>
            <w:r>
              <w:rPr>
                <w:rFonts w:eastAsia="Times New Roman"/>
              </w:rPr>
              <w:t>о</w:t>
            </w:r>
            <w:r w:rsidRPr="003A01FA">
              <w:rPr>
                <w:rFonts w:eastAsia="Times New Roman"/>
              </w:rPr>
              <w:t>бразовании «Муниципальный округ Сюмсинский район Удмуртской Республики»</w:t>
            </w:r>
          </w:p>
        </w:tc>
        <w:tc>
          <w:tcPr>
            <w:tcW w:w="1985" w:type="dxa"/>
            <w:gridSpan w:val="2"/>
            <w:vMerge w:val="restart"/>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vMerge w:val="restart"/>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vMerge w:val="restart"/>
            <w:shd w:val="clear" w:color="auto" w:fill="auto"/>
          </w:tcPr>
          <w:p w:rsidR="00BC3CDC" w:rsidRPr="003A01FA" w:rsidRDefault="00BC3CDC" w:rsidP="00BC3CDC">
            <w:pPr>
              <w:rPr>
                <w:rFonts w:eastAsia="Times New Roman"/>
              </w:rPr>
            </w:pPr>
            <w:r w:rsidRPr="003A01FA">
              <w:rPr>
                <w:rFonts w:eastAsia="Times New Roman"/>
              </w:rPr>
              <w:t>Повышение эффективности и</w:t>
            </w:r>
            <w:r w:rsidRPr="003A01FA">
              <w:rPr>
                <w:rFonts w:eastAsia="Times New Roman"/>
              </w:rPr>
              <w:br/>
              <w:t>результативности деятельности</w:t>
            </w:r>
            <w:r w:rsidRPr="003A01FA">
              <w:rPr>
                <w:rFonts w:eastAsia="Times New Roman"/>
              </w:rPr>
              <w:br/>
              <w:t>органов местного самоуправления в области содействия развитию конкуренции</w:t>
            </w:r>
          </w:p>
        </w:tc>
        <w:tc>
          <w:tcPr>
            <w:tcW w:w="1632" w:type="dxa"/>
            <w:vMerge w:val="restart"/>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322"/>
        </w:trPr>
        <w:tc>
          <w:tcPr>
            <w:tcW w:w="537" w:type="dxa"/>
            <w:vMerge/>
            <w:shd w:val="clear" w:color="auto" w:fill="auto"/>
          </w:tcPr>
          <w:p w:rsidR="00BC3CDC" w:rsidRPr="003A01FA" w:rsidRDefault="00BC3CDC" w:rsidP="00BC3CDC">
            <w:pPr>
              <w:rPr>
                <w:rFonts w:eastAsia="Times New Roman"/>
              </w:rPr>
            </w:pPr>
          </w:p>
        </w:tc>
        <w:tc>
          <w:tcPr>
            <w:tcW w:w="468" w:type="dxa"/>
            <w:vMerge/>
            <w:shd w:val="clear" w:color="auto" w:fill="auto"/>
          </w:tcPr>
          <w:p w:rsidR="00BC3CDC" w:rsidRPr="003A01FA" w:rsidRDefault="00BC3CDC" w:rsidP="00BC3CDC">
            <w:pPr>
              <w:rPr>
                <w:rFonts w:eastAsia="Times New Roman"/>
              </w:rPr>
            </w:pPr>
          </w:p>
        </w:tc>
        <w:tc>
          <w:tcPr>
            <w:tcW w:w="539" w:type="dxa"/>
            <w:vMerge/>
            <w:shd w:val="clear" w:color="auto" w:fill="auto"/>
          </w:tcPr>
          <w:p w:rsidR="00BC3CDC" w:rsidRPr="003A01FA" w:rsidRDefault="00BC3CDC" w:rsidP="00BC3CDC">
            <w:pPr>
              <w:rPr>
                <w:rFonts w:eastAsia="Times New Roman"/>
              </w:rPr>
            </w:pPr>
          </w:p>
        </w:tc>
        <w:tc>
          <w:tcPr>
            <w:tcW w:w="416" w:type="dxa"/>
            <w:vMerge/>
            <w:shd w:val="clear" w:color="auto" w:fill="auto"/>
          </w:tcPr>
          <w:p w:rsidR="00BC3CDC" w:rsidRPr="003A01FA" w:rsidRDefault="00BC3CDC" w:rsidP="00BC3CDC">
            <w:pPr>
              <w:rPr>
                <w:rFonts w:eastAsia="Times New Roman"/>
              </w:rPr>
            </w:pPr>
          </w:p>
        </w:tc>
        <w:tc>
          <w:tcPr>
            <w:tcW w:w="3534" w:type="dxa"/>
            <w:vMerge/>
            <w:shd w:val="clear" w:color="auto" w:fill="auto"/>
          </w:tcPr>
          <w:p w:rsidR="00BC3CDC" w:rsidRPr="003A01FA" w:rsidRDefault="00BC3CDC" w:rsidP="00BC3CDC">
            <w:pPr>
              <w:rPr>
                <w:rFonts w:eastAsia="Times New Roman"/>
              </w:rPr>
            </w:pPr>
          </w:p>
        </w:tc>
        <w:tc>
          <w:tcPr>
            <w:tcW w:w="1985" w:type="dxa"/>
            <w:gridSpan w:val="2"/>
            <w:vMerge/>
            <w:shd w:val="clear" w:color="auto" w:fill="auto"/>
          </w:tcPr>
          <w:p w:rsidR="00BC3CDC" w:rsidRPr="003A01FA" w:rsidRDefault="00BC3CDC" w:rsidP="00BC3CDC">
            <w:pPr>
              <w:rPr>
                <w:rFonts w:eastAsia="Times New Roman"/>
              </w:rPr>
            </w:pPr>
          </w:p>
        </w:tc>
        <w:tc>
          <w:tcPr>
            <w:tcW w:w="1702" w:type="dxa"/>
            <w:vMerge/>
            <w:shd w:val="clear" w:color="auto" w:fill="auto"/>
          </w:tcPr>
          <w:p w:rsidR="00BC3CDC" w:rsidRPr="003A01FA" w:rsidRDefault="00BC3CDC" w:rsidP="00BC3CDC">
            <w:pPr>
              <w:rPr>
                <w:rFonts w:eastAsia="Times New Roman"/>
                <w:color w:val="FF0000"/>
              </w:rPr>
            </w:pP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480"/>
        </w:trPr>
        <w:tc>
          <w:tcPr>
            <w:tcW w:w="537" w:type="dxa"/>
            <w:vMerge/>
            <w:shd w:val="clear" w:color="auto" w:fill="auto"/>
          </w:tcPr>
          <w:p w:rsidR="00BC3CDC" w:rsidRPr="003A01FA" w:rsidRDefault="00BC3CDC" w:rsidP="00BC3CDC">
            <w:pPr>
              <w:rPr>
                <w:rFonts w:eastAsia="Times New Roman"/>
              </w:rPr>
            </w:pPr>
          </w:p>
        </w:tc>
        <w:tc>
          <w:tcPr>
            <w:tcW w:w="468" w:type="dxa"/>
            <w:vMerge/>
            <w:shd w:val="clear" w:color="auto" w:fill="auto"/>
          </w:tcPr>
          <w:p w:rsidR="00BC3CDC" w:rsidRPr="003A01FA" w:rsidRDefault="00BC3CDC" w:rsidP="00BC3CDC">
            <w:pPr>
              <w:rPr>
                <w:rFonts w:eastAsia="Times New Roman"/>
              </w:rPr>
            </w:pPr>
          </w:p>
        </w:tc>
        <w:tc>
          <w:tcPr>
            <w:tcW w:w="539" w:type="dxa"/>
            <w:vMerge/>
            <w:shd w:val="clear" w:color="auto" w:fill="auto"/>
          </w:tcPr>
          <w:p w:rsidR="00BC3CDC" w:rsidRPr="003A01FA" w:rsidRDefault="00BC3CDC" w:rsidP="00BC3CDC">
            <w:pPr>
              <w:rPr>
                <w:rFonts w:eastAsia="Times New Roman"/>
              </w:rPr>
            </w:pPr>
          </w:p>
        </w:tc>
        <w:tc>
          <w:tcPr>
            <w:tcW w:w="416" w:type="dxa"/>
            <w:vMerge/>
            <w:shd w:val="clear" w:color="auto" w:fill="auto"/>
          </w:tcPr>
          <w:p w:rsidR="00BC3CDC" w:rsidRPr="003A01FA" w:rsidRDefault="00BC3CDC" w:rsidP="00BC3CDC">
            <w:pPr>
              <w:rPr>
                <w:rFonts w:eastAsia="Times New Roman"/>
              </w:rPr>
            </w:pPr>
          </w:p>
        </w:tc>
        <w:tc>
          <w:tcPr>
            <w:tcW w:w="3534" w:type="dxa"/>
            <w:vMerge/>
            <w:shd w:val="clear" w:color="auto" w:fill="auto"/>
          </w:tcPr>
          <w:p w:rsidR="00BC3CDC" w:rsidRPr="003A01FA" w:rsidRDefault="00BC3CDC" w:rsidP="00BC3CDC">
            <w:pPr>
              <w:rPr>
                <w:rFonts w:eastAsia="Times New Roman"/>
              </w:rPr>
            </w:pPr>
          </w:p>
        </w:tc>
        <w:tc>
          <w:tcPr>
            <w:tcW w:w="1985" w:type="dxa"/>
            <w:gridSpan w:val="2"/>
            <w:vMerge/>
            <w:shd w:val="clear" w:color="auto" w:fill="auto"/>
          </w:tcPr>
          <w:p w:rsidR="00BC3CDC" w:rsidRPr="003A01FA" w:rsidRDefault="00BC3CDC" w:rsidP="00BC3CDC">
            <w:pPr>
              <w:rPr>
                <w:rFonts w:eastAsia="Times New Roman"/>
              </w:rPr>
            </w:pPr>
          </w:p>
        </w:tc>
        <w:tc>
          <w:tcPr>
            <w:tcW w:w="1702" w:type="dxa"/>
            <w:vMerge/>
            <w:shd w:val="clear" w:color="auto" w:fill="auto"/>
          </w:tcPr>
          <w:p w:rsidR="00BC3CDC" w:rsidRPr="003A01FA" w:rsidRDefault="00BC3CDC" w:rsidP="00BC3CDC">
            <w:pPr>
              <w:rPr>
                <w:rFonts w:eastAsia="Times New Roman"/>
                <w:color w:val="FF0000"/>
              </w:rPr>
            </w:pPr>
          </w:p>
        </w:tc>
        <w:tc>
          <w:tcPr>
            <w:tcW w:w="4179" w:type="dxa"/>
            <w:vMerge/>
            <w:shd w:val="clear" w:color="auto" w:fill="auto"/>
          </w:tcPr>
          <w:p w:rsidR="00BC3CDC" w:rsidRPr="003A01FA" w:rsidRDefault="00BC3CDC" w:rsidP="00BC3CDC">
            <w:pPr>
              <w:rPr>
                <w:rFonts w:eastAsia="Times New Roman"/>
              </w:rPr>
            </w:pPr>
          </w:p>
        </w:tc>
        <w:tc>
          <w:tcPr>
            <w:tcW w:w="1632" w:type="dxa"/>
            <w:vMerge/>
            <w:shd w:val="clear" w:color="auto" w:fill="auto"/>
          </w:tcPr>
          <w:p w:rsidR="00BC3CDC" w:rsidRPr="003A01FA" w:rsidRDefault="00BC3CDC" w:rsidP="00BC3CDC">
            <w:pPr>
              <w:rPr>
                <w:rFonts w:eastAsia="Times New Roman"/>
              </w:rPr>
            </w:pP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02</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6</w:t>
            </w:r>
          </w:p>
        </w:tc>
        <w:tc>
          <w:tcPr>
            <w:tcW w:w="3534" w:type="dxa"/>
            <w:shd w:val="clear" w:color="auto" w:fill="auto"/>
          </w:tcPr>
          <w:p w:rsidR="00BC3CDC" w:rsidRPr="003A01FA" w:rsidRDefault="00BC3CDC" w:rsidP="00BC3CDC">
            <w:pPr>
              <w:rPr>
                <w:rFonts w:eastAsia="Times New Roman"/>
              </w:rPr>
            </w:pPr>
            <w:r w:rsidRPr="003A01FA">
              <w:rPr>
                <w:rFonts w:eastAsia="Times New Roman"/>
              </w:rPr>
              <w:t xml:space="preserve">Размещение информации о деятельности по содействию развития конкуренции на официальном сайте муниципального образования </w:t>
            </w:r>
          </w:p>
          <w:p w:rsidR="00BC3CDC" w:rsidRPr="003A01FA" w:rsidRDefault="00BC3CDC" w:rsidP="00BC3CDC">
            <w:pPr>
              <w:rPr>
                <w:rFonts w:eastAsia="Times New Roman"/>
              </w:rPr>
            </w:pPr>
            <w:r w:rsidRPr="003A01FA">
              <w:rPr>
                <w:rFonts w:eastAsia="Times New Roman"/>
              </w:rPr>
              <w:t>«Муниципальный округ Сюмсинский район Удмуртской Республики»</w:t>
            </w: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Администрация Сюмсинского района</w:t>
            </w:r>
          </w:p>
        </w:tc>
        <w:tc>
          <w:tcPr>
            <w:tcW w:w="1702" w:type="dxa"/>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уровня информированности субъектов предпринимательской</w:t>
            </w:r>
            <w:r w:rsidRPr="003A01FA">
              <w:rPr>
                <w:rFonts w:eastAsia="Times New Roman"/>
              </w:rPr>
              <w:br/>
              <w:t>деятельности и потребителей товаров, работ и услуг о состоянии конкурентной среды и деятельности по содействию</w:t>
            </w:r>
            <w:r w:rsidRPr="003A01FA">
              <w:rPr>
                <w:rFonts w:eastAsia="Times New Roman"/>
              </w:rPr>
              <w:br/>
              <w:t>развитию конкуренции</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 </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b/>
              </w:rPr>
            </w:pPr>
            <w:r w:rsidRPr="003A01FA">
              <w:rPr>
                <w:rFonts w:eastAsia="Times New Roman"/>
                <w:b/>
              </w:rPr>
              <w:t>05</w:t>
            </w:r>
          </w:p>
        </w:tc>
        <w:tc>
          <w:tcPr>
            <w:tcW w:w="468" w:type="dxa"/>
            <w:shd w:val="clear" w:color="auto" w:fill="auto"/>
            <w:noWrap/>
          </w:tcPr>
          <w:p w:rsidR="00BC3CDC" w:rsidRPr="003A01FA" w:rsidRDefault="00BC3CDC" w:rsidP="00BC3CDC">
            <w:pPr>
              <w:rPr>
                <w:rFonts w:eastAsia="Times New Roman"/>
                <w:b/>
              </w:rPr>
            </w:pPr>
            <w:r w:rsidRPr="003A01FA">
              <w:rPr>
                <w:rFonts w:eastAsia="Times New Roman"/>
                <w:b/>
              </w:rPr>
              <w:t>2</w:t>
            </w:r>
          </w:p>
        </w:tc>
        <w:tc>
          <w:tcPr>
            <w:tcW w:w="539" w:type="dxa"/>
            <w:shd w:val="clear" w:color="auto" w:fill="auto"/>
            <w:noWrap/>
          </w:tcPr>
          <w:p w:rsidR="00BC3CDC" w:rsidRPr="003A01FA" w:rsidRDefault="00BC3CDC" w:rsidP="00BC3CDC">
            <w:pPr>
              <w:rPr>
                <w:rFonts w:eastAsia="Times New Roman"/>
                <w:b/>
              </w:rPr>
            </w:pPr>
            <w:r w:rsidRPr="003A01FA">
              <w:rPr>
                <w:rFonts w:eastAsia="Times New Roman"/>
                <w:b/>
              </w:rPr>
              <w:t>03</w:t>
            </w:r>
          </w:p>
        </w:tc>
        <w:tc>
          <w:tcPr>
            <w:tcW w:w="416" w:type="dxa"/>
            <w:shd w:val="clear" w:color="auto" w:fill="auto"/>
            <w:noWrap/>
          </w:tcPr>
          <w:p w:rsidR="00BC3CDC" w:rsidRPr="003A01FA" w:rsidRDefault="00BC3CDC" w:rsidP="00BC3CDC">
            <w:pPr>
              <w:rPr>
                <w:rFonts w:eastAsia="Times New Roman"/>
                <w:b/>
              </w:rPr>
            </w:pPr>
          </w:p>
        </w:tc>
        <w:tc>
          <w:tcPr>
            <w:tcW w:w="3534" w:type="dxa"/>
            <w:shd w:val="clear" w:color="auto" w:fill="auto"/>
          </w:tcPr>
          <w:p w:rsidR="00BC3CDC" w:rsidRPr="003A01FA" w:rsidRDefault="00BC3CDC" w:rsidP="00BC3CDC">
            <w:pPr>
              <w:rPr>
                <w:rFonts w:eastAsia="Times New Roman"/>
                <w:b/>
              </w:rPr>
            </w:pPr>
            <w:r w:rsidRPr="003A01FA">
              <w:rPr>
                <w:rFonts w:eastAsia="Times New Roman"/>
                <w:b/>
              </w:rPr>
              <w:t>Мероприятия потребительского рынка</w:t>
            </w:r>
          </w:p>
          <w:p w:rsidR="00BC3CDC" w:rsidRPr="003A01FA" w:rsidRDefault="00BC3CDC" w:rsidP="00BC3CDC">
            <w:pPr>
              <w:rPr>
                <w:rFonts w:eastAsia="Times New Roman"/>
                <w:b/>
              </w:rPr>
            </w:pPr>
          </w:p>
        </w:tc>
        <w:tc>
          <w:tcPr>
            <w:tcW w:w="1985" w:type="dxa"/>
            <w:gridSpan w:val="2"/>
            <w:shd w:val="clear" w:color="auto" w:fill="auto"/>
          </w:tcPr>
          <w:p w:rsidR="00BC3CDC" w:rsidRPr="003A01FA" w:rsidRDefault="00BC3CDC" w:rsidP="00BC3CDC">
            <w:pPr>
              <w:rPr>
                <w:rFonts w:eastAsia="Times New Roman"/>
              </w:rPr>
            </w:pPr>
          </w:p>
        </w:tc>
        <w:tc>
          <w:tcPr>
            <w:tcW w:w="1702" w:type="dxa"/>
            <w:shd w:val="clear" w:color="auto" w:fill="auto"/>
          </w:tcPr>
          <w:p w:rsidR="00BC3CDC" w:rsidRPr="003A01FA" w:rsidRDefault="00BC3CDC" w:rsidP="00BC3CDC">
            <w:pPr>
              <w:rPr>
                <w:rFonts w:eastAsia="Times New Roman"/>
                <w:color w:val="FF0000"/>
              </w:rPr>
            </w:pPr>
          </w:p>
        </w:tc>
        <w:tc>
          <w:tcPr>
            <w:tcW w:w="4179" w:type="dxa"/>
            <w:shd w:val="clear" w:color="auto" w:fill="auto"/>
          </w:tcPr>
          <w:p w:rsidR="00BC3CDC" w:rsidRPr="003A01FA" w:rsidRDefault="00BC3CDC" w:rsidP="00BC3CDC">
            <w:pPr>
              <w:rPr>
                <w:rFonts w:eastAsia="Times New Roman"/>
              </w:rPr>
            </w:pPr>
          </w:p>
        </w:tc>
        <w:tc>
          <w:tcPr>
            <w:tcW w:w="1632" w:type="dxa"/>
            <w:shd w:val="clear" w:color="auto" w:fill="auto"/>
            <w:noWrap/>
          </w:tcPr>
          <w:p w:rsidR="00BC3CDC" w:rsidRPr="003A01FA" w:rsidRDefault="00BC3CDC" w:rsidP="00BC3CDC">
            <w:pPr>
              <w:rPr>
                <w:rFonts w:eastAsia="Times New Roman"/>
              </w:rPr>
            </w:pP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03</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shd w:val="clear" w:color="auto" w:fill="auto"/>
          </w:tcPr>
          <w:p w:rsidR="00BC3CDC" w:rsidRPr="003A01FA" w:rsidRDefault="00BC3CDC" w:rsidP="00BC3CDC">
            <w:pPr>
              <w:rPr>
                <w:rFonts w:eastAsia="Times New Roman"/>
              </w:rPr>
            </w:pPr>
            <w:r w:rsidRPr="003A01FA">
              <w:rPr>
                <w:rFonts w:eastAsia="Times New Roman"/>
              </w:rPr>
              <w:t>Участие субъектов предпринимательства в районных субботниках по благоустройству территорий</w:t>
            </w:r>
          </w:p>
          <w:p w:rsidR="00BC3CDC" w:rsidRPr="003A01FA" w:rsidRDefault="00BC3CDC" w:rsidP="00BC3CDC">
            <w:pPr>
              <w:rPr>
                <w:rFonts w:eastAsia="Times New Roman"/>
              </w:rPr>
            </w:pPr>
          </w:p>
          <w:p w:rsidR="00BC3CDC" w:rsidRPr="003A01FA" w:rsidRDefault="00BC3CDC" w:rsidP="00BC3CDC">
            <w:pPr>
              <w:rPr>
                <w:rFonts w:eastAsia="Times New Roman"/>
              </w:rPr>
            </w:pPr>
          </w:p>
          <w:p w:rsidR="00BC3CDC" w:rsidRPr="003A01FA" w:rsidRDefault="00BC3CDC" w:rsidP="00BC3CDC">
            <w:pPr>
              <w:rPr>
                <w:rFonts w:eastAsia="Times New Roman"/>
              </w:rPr>
            </w:pPr>
          </w:p>
          <w:p w:rsidR="00BC3CDC" w:rsidRPr="003A01FA" w:rsidRDefault="00BC3CDC" w:rsidP="00BC3CDC">
            <w:pPr>
              <w:rPr>
                <w:rFonts w:eastAsia="Times New Roman"/>
              </w:rPr>
            </w:pP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экономики, субъекты предпринимательства</w:t>
            </w:r>
          </w:p>
        </w:tc>
        <w:tc>
          <w:tcPr>
            <w:tcW w:w="1702" w:type="dxa"/>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привлекательности муниципального образования и качества обслуживания потребителей в объектах потребительского рынка</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05.2.8</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03</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rFonts w:eastAsia="Times New Roman"/>
              </w:rPr>
              <w:t>Открытие новых, реконструкция и модернизация объектов потребительского рынка.</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субъекты предпринимательства</w:t>
            </w:r>
          </w:p>
          <w:p w:rsidR="00BC3CDC" w:rsidRPr="003A01FA" w:rsidRDefault="00BC3CDC" w:rsidP="00BC3CDC">
            <w:pPr>
              <w:rPr>
                <w:rFonts w:eastAsia="Times New Roman"/>
              </w:rPr>
            </w:pPr>
            <w:r w:rsidRPr="003A01FA">
              <w:rPr>
                <w:rFonts w:eastAsia="Times New Roman"/>
              </w:rPr>
              <w:t xml:space="preserve"> (по согласованию)</w:t>
            </w:r>
          </w:p>
        </w:tc>
        <w:tc>
          <w:tcPr>
            <w:tcW w:w="1702" w:type="dxa"/>
            <w:shd w:val="clear" w:color="auto" w:fill="auto"/>
          </w:tcPr>
          <w:p w:rsidR="00BC3CDC" w:rsidRPr="003A01FA" w:rsidRDefault="00BC3CDC" w:rsidP="00BC3CDC">
            <w:pPr>
              <w:rPr>
                <w:rFonts w:eastAsia="Times New Roman"/>
                <w:color w:val="FF0000"/>
              </w:rPr>
            </w:pPr>
            <w:r w:rsidRPr="003A01FA">
              <w:rPr>
                <w:rFonts w:eastAsia="Times New Roman"/>
              </w:rPr>
              <w:t>2022-2028 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Развитие потребительского рынка, повышение привлекательности муниципального образования и качества обслуживания потребителей в объектах потребительского рынка</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05.2.8</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b/>
              </w:rPr>
            </w:pPr>
            <w:r w:rsidRPr="003A01FA">
              <w:rPr>
                <w:rFonts w:eastAsia="Times New Roman"/>
                <w:b/>
              </w:rPr>
              <w:t>05</w:t>
            </w:r>
          </w:p>
        </w:tc>
        <w:tc>
          <w:tcPr>
            <w:tcW w:w="468" w:type="dxa"/>
            <w:shd w:val="clear" w:color="auto" w:fill="auto"/>
            <w:noWrap/>
          </w:tcPr>
          <w:p w:rsidR="00BC3CDC" w:rsidRPr="003A01FA" w:rsidRDefault="00BC3CDC" w:rsidP="00BC3CDC">
            <w:pPr>
              <w:rPr>
                <w:rFonts w:eastAsia="Times New Roman"/>
                <w:b/>
              </w:rPr>
            </w:pPr>
            <w:r w:rsidRPr="003A01FA">
              <w:rPr>
                <w:rFonts w:eastAsia="Times New Roman"/>
                <w:b/>
              </w:rPr>
              <w:t>2</w:t>
            </w:r>
          </w:p>
        </w:tc>
        <w:tc>
          <w:tcPr>
            <w:tcW w:w="539" w:type="dxa"/>
            <w:shd w:val="clear" w:color="auto" w:fill="auto"/>
            <w:noWrap/>
          </w:tcPr>
          <w:p w:rsidR="00BC3CDC" w:rsidRPr="003A01FA" w:rsidRDefault="00BC3CDC" w:rsidP="00BC3CDC">
            <w:pPr>
              <w:rPr>
                <w:rFonts w:eastAsia="Times New Roman"/>
                <w:b/>
              </w:rPr>
            </w:pPr>
            <w:r w:rsidRPr="003A01FA">
              <w:rPr>
                <w:rFonts w:eastAsia="Times New Roman"/>
                <w:b/>
              </w:rPr>
              <w:t>04</w:t>
            </w:r>
          </w:p>
        </w:tc>
        <w:tc>
          <w:tcPr>
            <w:tcW w:w="416" w:type="dxa"/>
            <w:shd w:val="clear" w:color="auto" w:fill="auto"/>
            <w:noWrap/>
          </w:tcPr>
          <w:p w:rsidR="00BC3CDC" w:rsidRPr="003A01FA" w:rsidRDefault="00BC3CDC" w:rsidP="00BC3CDC">
            <w:pPr>
              <w:rPr>
                <w:rFonts w:eastAsia="Times New Roman"/>
                <w:b/>
              </w:rPr>
            </w:pPr>
          </w:p>
        </w:tc>
        <w:tc>
          <w:tcPr>
            <w:tcW w:w="3534" w:type="dxa"/>
            <w:shd w:val="clear" w:color="auto" w:fill="auto"/>
          </w:tcPr>
          <w:p w:rsidR="00BC3CDC" w:rsidRPr="003A01FA" w:rsidRDefault="00BC3CDC" w:rsidP="00BC3CDC">
            <w:pPr>
              <w:rPr>
                <w:rFonts w:eastAsia="Times New Roman"/>
                <w:b/>
              </w:rPr>
            </w:pPr>
            <w:r w:rsidRPr="003A01FA">
              <w:rPr>
                <w:rFonts w:eastAsia="Times New Roman"/>
                <w:b/>
              </w:rPr>
              <w:t>Поддержка субъектов предпринимательства, осуществляющих деятельность в сфере социального предпринимательства</w:t>
            </w:r>
          </w:p>
          <w:p w:rsidR="00BC3CDC" w:rsidRPr="003A01FA" w:rsidRDefault="00BC3CDC" w:rsidP="00BC3CDC">
            <w:pPr>
              <w:rPr>
                <w:rFonts w:eastAsia="Times New Roman"/>
                <w:b/>
              </w:rPr>
            </w:pPr>
          </w:p>
        </w:tc>
        <w:tc>
          <w:tcPr>
            <w:tcW w:w="1985" w:type="dxa"/>
            <w:gridSpan w:val="2"/>
            <w:shd w:val="clear" w:color="auto" w:fill="auto"/>
          </w:tcPr>
          <w:p w:rsidR="00BC3CDC" w:rsidRPr="003A01FA" w:rsidRDefault="00BC3CDC" w:rsidP="00BC3CDC">
            <w:pPr>
              <w:rPr>
                <w:rFonts w:eastAsia="Times New Roman"/>
              </w:rPr>
            </w:pPr>
          </w:p>
        </w:tc>
        <w:tc>
          <w:tcPr>
            <w:tcW w:w="1702" w:type="dxa"/>
            <w:shd w:val="clear" w:color="auto" w:fill="auto"/>
          </w:tcPr>
          <w:p w:rsidR="00BC3CDC" w:rsidRPr="003A01FA" w:rsidRDefault="00BC3CDC" w:rsidP="00BC3CDC">
            <w:pPr>
              <w:rPr>
                <w:rFonts w:eastAsia="Times New Roman"/>
              </w:rPr>
            </w:pPr>
          </w:p>
        </w:tc>
        <w:tc>
          <w:tcPr>
            <w:tcW w:w="4179" w:type="dxa"/>
            <w:shd w:val="clear" w:color="auto" w:fill="auto"/>
          </w:tcPr>
          <w:p w:rsidR="00BC3CDC" w:rsidRPr="003A01FA" w:rsidRDefault="00BC3CDC" w:rsidP="00BC3CDC">
            <w:pPr>
              <w:rPr>
                <w:rFonts w:eastAsia="Times New Roman"/>
              </w:rPr>
            </w:pPr>
          </w:p>
        </w:tc>
        <w:tc>
          <w:tcPr>
            <w:tcW w:w="1632" w:type="dxa"/>
            <w:shd w:val="clear" w:color="auto" w:fill="auto"/>
            <w:noWrap/>
          </w:tcPr>
          <w:p w:rsidR="00BC3CDC" w:rsidRPr="003A01FA" w:rsidRDefault="00BC3CDC" w:rsidP="00BC3CDC">
            <w:pPr>
              <w:rPr>
                <w:rFonts w:eastAsia="Times New Roman"/>
              </w:rPr>
            </w:pP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04</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shd w:val="clear" w:color="auto" w:fill="auto"/>
          </w:tcPr>
          <w:p w:rsidR="00BC3CDC" w:rsidRPr="003A01FA" w:rsidRDefault="00BC3CDC" w:rsidP="00BC3CDC">
            <w:pPr>
              <w:rPr>
                <w:rFonts w:eastAsia="Times New Roman"/>
              </w:rPr>
            </w:pPr>
            <w:r w:rsidRPr="003A01FA">
              <w:rPr>
                <w:rFonts w:eastAsia="Times New Roman"/>
              </w:rPr>
              <w:t>Оказания имущественной поддержки социальным предприятиям (в том числе путем предоставления во владение и (или) в пользование государственного и муниципального имущества на льготных условиях)</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имущественных и земельных отношений</w:t>
            </w:r>
          </w:p>
        </w:tc>
        <w:tc>
          <w:tcPr>
            <w:tcW w:w="1702" w:type="dxa"/>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Упрощение доступа к аренде недвижимого имущества субъектам социального предпринимательства</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05.2.9</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04</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rFonts w:eastAsia="Times New Roman"/>
              </w:rPr>
              <w:t>Оказания информационной</w:t>
            </w:r>
            <w:r w:rsidRPr="003A01FA">
              <w:t xml:space="preserve">,  </w:t>
            </w:r>
            <w:r w:rsidRPr="003A01FA">
              <w:rPr>
                <w:rFonts w:eastAsia="Times New Roman"/>
              </w:rPr>
              <w:t>консультационной и методической поддержки социальным предприятиям</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702" w:type="dxa"/>
            <w:shd w:val="clear" w:color="auto" w:fill="auto"/>
          </w:tcPr>
          <w:p w:rsidR="00BC3CDC" w:rsidRPr="003A01FA" w:rsidRDefault="00BC3CDC" w:rsidP="00BC3CDC">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информированности о мерах поддержки социальным предприятиям</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05.2.9</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b/>
              </w:rPr>
            </w:pPr>
            <w:r w:rsidRPr="003A01FA">
              <w:rPr>
                <w:rFonts w:eastAsia="Times New Roman"/>
                <w:b/>
              </w:rPr>
              <w:t>05</w:t>
            </w:r>
          </w:p>
        </w:tc>
        <w:tc>
          <w:tcPr>
            <w:tcW w:w="468" w:type="dxa"/>
            <w:shd w:val="clear" w:color="auto" w:fill="auto"/>
            <w:noWrap/>
          </w:tcPr>
          <w:p w:rsidR="00BC3CDC" w:rsidRPr="003A01FA" w:rsidRDefault="00BC3CDC" w:rsidP="00BC3CDC">
            <w:pPr>
              <w:rPr>
                <w:rFonts w:eastAsia="Times New Roman"/>
                <w:b/>
              </w:rPr>
            </w:pPr>
            <w:r w:rsidRPr="003A01FA">
              <w:rPr>
                <w:rFonts w:eastAsia="Times New Roman"/>
                <w:b/>
              </w:rPr>
              <w:t>2</w:t>
            </w:r>
          </w:p>
        </w:tc>
        <w:tc>
          <w:tcPr>
            <w:tcW w:w="539" w:type="dxa"/>
            <w:shd w:val="clear" w:color="auto" w:fill="auto"/>
            <w:noWrap/>
          </w:tcPr>
          <w:p w:rsidR="00BC3CDC" w:rsidRPr="003A01FA" w:rsidRDefault="00BC3CDC" w:rsidP="00BC3CDC">
            <w:pPr>
              <w:rPr>
                <w:rFonts w:eastAsia="Times New Roman"/>
                <w:b/>
              </w:rPr>
            </w:pPr>
            <w:r w:rsidRPr="003A01FA">
              <w:rPr>
                <w:rFonts w:eastAsia="Times New Roman"/>
                <w:b/>
              </w:rPr>
              <w:t>05</w:t>
            </w:r>
          </w:p>
        </w:tc>
        <w:tc>
          <w:tcPr>
            <w:tcW w:w="416" w:type="dxa"/>
            <w:shd w:val="clear" w:color="auto" w:fill="auto"/>
            <w:noWrap/>
          </w:tcPr>
          <w:p w:rsidR="00BC3CDC" w:rsidRPr="003A01FA" w:rsidRDefault="00BC3CDC" w:rsidP="00BC3CDC">
            <w:pPr>
              <w:rPr>
                <w:rFonts w:eastAsia="Times New Roman"/>
                <w:b/>
              </w:rPr>
            </w:pPr>
          </w:p>
        </w:tc>
        <w:tc>
          <w:tcPr>
            <w:tcW w:w="13032" w:type="dxa"/>
            <w:gridSpan w:val="6"/>
            <w:shd w:val="clear" w:color="auto" w:fill="auto"/>
          </w:tcPr>
          <w:p w:rsidR="00BC3CDC" w:rsidRPr="003A01FA" w:rsidRDefault="00BC3CDC" w:rsidP="00BC3CDC">
            <w:pPr>
              <w:rPr>
                <w:rFonts w:eastAsia="Times New Roman"/>
                <w:b/>
              </w:rPr>
            </w:pPr>
            <w:r w:rsidRPr="003A01FA">
              <w:rPr>
                <w:rFonts w:eastAsia="Times New Roman"/>
                <w:b/>
              </w:rPr>
              <w:t>Мероприятия, направленные на поддержку инвестиционного развития и привлечения инвестиций</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shd w:val="clear" w:color="auto" w:fill="auto"/>
          </w:tcPr>
          <w:p w:rsidR="00BC3CDC" w:rsidRPr="003A01FA" w:rsidRDefault="00BC3CDC" w:rsidP="00BC3CDC">
            <w:pPr>
              <w:rPr>
                <w:rFonts w:eastAsia="Times New Roman"/>
              </w:rPr>
            </w:pPr>
            <w:r w:rsidRPr="003A01FA">
              <w:rPr>
                <w:rFonts w:eastAsia="Times New Roman"/>
              </w:rPr>
              <w:t xml:space="preserve">Формирование, ведение и </w:t>
            </w:r>
            <w:r w:rsidRPr="003A01FA">
              <w:rPr>
                <w:rFonts w:eastAsia="Times New Roman"/>
              </w:rPr>
              <w:lastRenderedPageBreak/>
              <w:t>актуализация Инвестиционной карты</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lastRenderedPageBreak/>
              <w:t xml:space="preserve">Управление </w:t>
            </w:r>
            <w:r w:rsidRPr="003A01FA">
              <w:rPr>
                <w:rFonts w:eastAsia="Times New Roman"/>
              </w:rPr>
              <w:lastRenderedPageBreak/>
              <w:t>экономики</w:t>
            </w:r>
          </w:p>
        </w:tc>
        <w:tc>
          <w:tcPr>
            <w:tcW w:w="1702" w:type="dxa"/>
            <w:shd w:val="clear" w:color="auto" w:fill="auto"/>
          </w:tcPr>
          <w:p w:rsidR="00BC3CDC" w:rsidRPr="003A01FA" w:rsidRDefault="00BC3CDC" w:rsidP="00BC3CDC">
            <w:pPr>
              <w:rPr>
                <w:rFonts w:eastAsia="Times New Roman"/>
              </w:rPr>
            </w:pPr>
            <w:r w:rsidRPr="003A01FA">
              <w:rPr>
                <w:rFonts w:eastAsia="Times New Roman"/>
              </w:rPr>
              <w:lastRenderedPageBreak/>
              <w:t xml:space="preserve">2023-2028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 xml:space="preserve">Повышение информационной </w:t>
            </w:r>
            <w:r w:rsidRPr="003A01FA">
              <w:rPr>
                <w:rFonts w:eastAsia="Times New Roman"/>
              </w:rPr>
              <w:lastRenderedPageBreak/>
              <w:t>открытости, доступность и оперативность  получения информации</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lastRenderedPageBreak/>
              <w:t>05.3</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rFonts w:eastAsia="Times New Roman"/>
              </w:rPr>
              <w:t>Ведение и актуализация раздела «Инвестору» на официальном сайте муниципального образования</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702" w:type="dxa"/>
            <w:shd w:val="clear" w:color="auto" w:fill="auto"/>
          </w:tcPr>
          <w:p w:rsidR="00BC3CDC" w:rsidRPr="003A01FA" w:rsidRDefault="00BC3CDC" w:rsidP="00BC3CDC">
            <w:pPr>
              <w:rPr>
                <w:rFonts w:eastAsia="Times New Roman"/>
              </w:rPr>
            </w:pPr>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Повышение информационной открытости органов местного самоуправления</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05.3</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3</w:t>
            </w:r>
          </w:p>
        </w:tc>
        <w:tc>
          <w:tcPr>
            <w:tcW w:w="3534" w:type="dxa"/>
            <w:shd w:val="clear" w:color="auto" w:fill="auto"/>
          </w:tcPr>
          <w:p w:rsidR="00BC3CDC" w:rsidRPr="003A01FA" w:rsidRDefault="00BC3CDC" w:rsidP="00BC3CDC">
            <w:pPr>
              <w:rPr>
                <w:rFonts w:eastAsia="Times New Roman"/>
              </w:rPr>
            </w:pPr>
            <w:r w:rsidRPr="003A01FA">
              <w:rPr>
                <w:rFonts w:eastAsia="Times New Roman"/>
              </w:rPr>
              <w:t>Ведение реестра инвестиционных проектов, площадок. Мониторинг реализации инвестиционных проектов.</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702" w:type="dxa"/>
            <w:shd w:val="clear" w:color="auto" w:fill="auto"/>
          </w:tcPr>
          <w:p w:rsidR="00BC3CDC" w:rsidRPr="003A01FA" w:rsidRDefault="00BC3CDC" w:rsidP="00BC3CDC">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Поддержание в актуальном состоянии реестра, оперативное взаимодействие с инвесторами, реализующими проекты</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05.3</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4</w:t>
            </w:r>
          </w:p>
        </w:tc>
        <w:tc>
          <w:tcPr>
            <w:tcW w:w="3534" w:type="dxa"/>
            <w:shd w:val="clear" w:color="auto" w:fill="auto"/>
          </w:tcPr>
          <w:p w:rsidR="00BC3CDC" w:rsidRPr="003A01FA" w:rsidRDefault="00BC3CDC" w:rsidP="00BC3CDC">
            <w:pPr>
              <w:rPr>
                <w:rFonts w:eastAsia="Times New Roman"/>
              </w:rPr>
            </w:pPr>
            <w:r w:rsidRPr="003A01FA">
              <w:rPr>
                <w:rFonts w:eastAsia="Times New Roman"/>
              </w:rPr>
              <w:t>Оказание консультационной помощи инвесторам по вопросам поддержки инвестиционной деятельности</w:t>
            </w:r>
          </w:p>
          <w:p w:rsidR="00BC3CDC" w:rsidRPr="003A01FA" w:rsidRDefault="00BC3CDC" w:rsidP="00BC3CDC">
            <w:pPr>
              <w:rPr>
                <w:rFonts w:eastAsia="Times New Roman"/>
              </w:rPr>
            </w:pPr>
          </w:p>
          <w:p w:rsidR="00BC3CDC" w:rsidRPr="003A01FA" w:rsidRDefault="00BC3CDC" w:rsidP="00BC3CDC">
            <w:pPr>
              <w:rPr>
                <w:rFonts w:eastAsia="Times New Roman"/>
              </w:rPr>
            </w:pPr>
            <w:r w:rsidRPr="003A01FA">
              <w:rPr>
                <w:rFonts w:eastAsia="Times New Roman"/>
              </w:rPr>
              <w:t xml:space="preserve"> </w:t>
            </w:r>
          </w:p>
        </w:tc>
        <w:tc>
          <w:tcPr>
            <w:tcW w:w="1985" w:type="dxa"/>
            <w:gridSpan w:val="2"/>
            <w:shd w:val="clear" w:color="auto" w:fill="auto"/>
          </w:tcPr>
          <w:p w:rsidR="00BC3CDC" w:rsidRPr="003A01FA" w:rsidRDefault="00BC3CDC" w:rsidP="00BC3CDC">
            <w:pPr>
              <w:rPr>
                <w:rFonts w:eastAsia="Times New Roman"/>
              </w:rPr>
            </w:pPr>
            <w:r w:rsidRPr="003A01FA">
              <w:rPr>
                <w:rFonts w:eastAsia="Times New Roman"/>
              </w:rPr>
              <w:t>Управление экономики</w:t>
            </w:r>
          </w:p>
        </w:tc>
        <w:tc>
          <w:tcPr>
            <w:tcW w:w="1702" w:type="dxa"/>
            <w:shd w:val="clear" w:color="auto" w:fill="auto"/>
          </w:tcPr>
          <w:p w:rsidR="00BC3CDC" w:rsidRPr="003A01FA" w:rsidRDefault="00BC3CDC" w:rsidP="00BC3CDC">
            <w:r w:rsidRPr="003A01FA">
              <w:rPr>
                <w:rFonts w:eastAsia="Times New Roman"/>
              </w:rPr>
              <w:t xml:space="preserve">2022-2028 </w:t>
            </w:r>
            <w:r w:rsidRPr="003A01FA">
              <w:rPr>
                <w:rFonts w:eastAsia="Times New Roman"/>
                <w:color w:val="000000"/>
              </w:rPr>
              <w:t>годы</w:t>
            </w:r>
          </w:p>
        </w:tc>
        <w:tc>
          <w:tcPr>
            <w:tcW w:w="4179" w:type="dxa"/>
            <w:shd w:val="clear" w:color="auto" w:fill="auto"/>
          </w:tcPr>
          <w:p w:rsidR="00BC3CDC" w:rsidRPr="003A01FA" w:rsidRDefault="00BC3CDC" w:rsidP="00BC3CDC">
            <w:pPr>
              <w:rPr>
                <w:rFonts w:eastAsia="Times New Roman"/>
              </w:rPr>
            </w:pPr>
            <w:r w:rsidRPr="003A01FA">
              <w:rPr>
                <w:rFonts w:eastAsia="Times New Roman"/>
              </w:rPr>
              <w:t>Открытость органов местного самоуправления, оперативность решения вопросов, более эффективное взаимодействие ОМСУ с потенциальными инвесторами</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05.3</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color w:val="000000" w:themeColor="text1"/>
              </w:rPr>
            </w:pPr>
            <w:r w:rsidRPr="003A01FA">
              <w:rPr>
                <w:rFonts w:eastAsia="Times New Roman"/>
                <w:color w:val="000000" w:themeColor="text1"/>
              </w:rPr>
              <w:t>05</w:t>
            </w:r>
          </w:p>
        </w:tc>
        <w:tc>
          <w:tcPr>
            <w:tcW w:w="468" w:type="dxa"/>
            <w:shd w:val="clear" w:color="auto" w:fill="auto"/>
            <w:noWrap/>
          </w:tcPr>
          <w:p w:rsidR="00BC3CDC" w:rsidRPr="003A01FA" w:rsidRDefault="00BC3CDC" w:rsidP="00BC3CDC">
            <w:pPr>
              <w:rPr>
                <w:rFonts w:eastAsia="Times New Roman"/>
                <w:color w:val="000000" w:themeColor="text1"/>
              </w:rPr>
            </w:pPr>
            <w:r w:rsidRPr="003A01FA">
              <w:rPr>
                <w:rFonts w:eastAsia="Times New Roman"/>
                <w:color w:val="000000" w:themeColor="text1"/>
              </w:rPr>
              <w:t>2</w:t>
            </w:r>
          </w:p>
        </w:tc>
        <w:tc>
          <w:tcPr>
            <w:tcW w:w="539" w:type="dxa"/>
            <w:shd w:val="clear" w:color="auto" w:fill="auto"/>
            <w:noWrap/>
          </w:tcPr>
          <w:p w:rsidR="00BC3CDC" w:rsidRPr="003A01FA" w:rsidRDefault="00BC3CDC" w:rsidP="00BC3CDC">
            <w:pPr>
              <w:rPr>
                <w:rFonts w:eastAsia="Times New Roman"/>
                <w:color w:val="000000" w:themeColor="text1"/>
              </w:rPr>
            </w:pPr>
            <w:r w:rsidRPr="003A01FA">
              <w:rPr>
                <w:rFonts w:eastAsia="Times New Roman"/>
                <w:color w:val="000000" w:themeColor="text1"/>
              </w:rPr>
              <w:t>05</w:t>
            </w:r>
          </w:p>
        </w:tc>
        <w:tc>
          <w:tcPr>
            <w:tcW w:w="416" w:type="dxa"/>
            <w:shd w:val="clear" w:color="auto" w:fill="auto"/>
            <w:noWrap/>
          </w:tcPr>
          <w:p w:rsidR="00BC3CDC" w:rsidRPr="003A01FA" w:rsidRDefault="00BC3CDC" w:rsidP="00BC3CDC">
            <w:pPr>
              <w:rPr>
                <w:rFonts w:eastAsia="Times New Roman"/>
                <w:color w:val="000000" w:themeColor="text1"/>
              </w:rPr>
            </w:pPr>
            <w:r w:rsidRPr="003A01FA">
              <w:rPr>
                <w:rFonts w:eastAsia="Times New Roman"/>
                <w:color w:val="000000" w:themeColor="text1"/>
              </w:rPr>
              <w:t>5</w:t>
            </w:r>
          </w:p>
        </w:tc>
        <w:tc>
          <w:tcPr>
            <w:tcW w:w="3534" w:type="dxa"/>
            <w:shd w:val="clear" w:color="auto" w:fill="auto"/>
          </w:tcPr>
          <w:p w:rsidR="00BC3CDC" w:rsidRPr="003A01FA" w:rsidRDefault="00BC3CDC" w:rsidP="00BC3CDC">
            <w:pPr>
              <w:rPr>
                <w:rFonts w:eastAsia="Times New Roman"/>
                <w:color w:val="000000" w:themeColor="text1"/>
              </w:rPr>
            </w:pPr>
            <w:r w:rsidRPr="003A01FA">
              <w:rPr>
                <w:rFonts w:eastAsia="Times New Roman"/>
                <w:color w:val="000000" w:themeColor="text1"/>
              </w:rPr>
              <w:t>Внедрение муниципального инвестиционного стандарта на территории муниципального образования</w:t>
            </w:r>
          </w:p>
        </w:tc>
        <w:tc>
          <w:tcPr>
            <w:tcW w:w="1985" w:type="dxa"/>
            <w:gridSpan w:val="2"/>
            <w:shd w:val="clear" w:color="auto" w:fill="auto"/>
          </w:tcPr>
          <w:p w:rsidR="00BC3CDC" w:rsidRPr="003A01FA" w:rsidRDefault="00BC3CDC" w:rsidP="00BC3CDC">
            <w:pPr>
              <w:rPr>
                <w:rFonts w:eastAsia="Times New Roman"/>
                <w:color w:val="000000" w:themeColor="text1"/>
              </w:rPr>
            </w:pPr>
            <w:r w:rsidRPr="003A01FA">
              <w:rPr>
                <w:rFonts w:eastAsia="Times New Roman"/>
                <w:color w:val="000000" w:themeColor="text1"/>
              </w:rPr>
              <w:t>Управление экономики</w:t>
            </w:r>
          </w:p>
        </w:tc>
        <w:tc>
          <w:tcPr>
            <w:tcW w:w="1702" w:type="dxa"/>
            <w:shd w:val="clear" w:color="auto" w:fill="auto"/>
          </w:tcPr>
          <w:p w:rsidR="00BC3CDC" w:rsidRPr="003A01FA" w:rsidRDefault="00BC3CDC" w:rsidP="00BC3CDC">
            <w:pPr>
              <w:rPr>
                <w:rFonts w:eastAsia="Times New Roman"/>
                <w:color w:val="000000" w:themeColor="text1"/>
              </w:rPr>
            </w:pPr>
            <w:r w:rsidRPr="003A01FA">
              <w:rPr>
                <w:rFonts w:eastAsia="Times New Roman"/>
                <w:color w:val="000000" w:themeColor="text1"/>
              </w:rPr>
              <w:t>2024-2028 годы</w:t>
            </w:r>
          </w:p>
        </w:tc>
        <w:tc>
          <w:tcPr>
            <w:tcW w:w="4179" w:type="dxa"/>
            <w:shd w:val="clear" w:color="auto" w:fill="auto"/>
          </w:tcPr>
          <w:p w:rsidR="00BC3CDC" w:rsidRDefault="00BC3CDC" w:rsidP="00BC3CDC">
            <w:pPr>
              <w:rPr>
                <w:color w:val="212529"/>
                <w:shd w:val="clear" w:color="auto" w:fill="FFFFFF"/>
              </w:rPr>
            </w:pPr>
            <w:r w:rsidRPr="003A01FA">
              <w:rPr>
                <w:color w:val="212529"/>
                <w:shd w:val="clear" w:color="auto" w:fill="FFFFFF"/>
              </w:rPr>
              <w:t xml:space="preserve">Создание в муниципальном образовании благоприятных условий для развития инвестиционной деятельности, формирование единого подхода к сопровождению инвестиционных проектов, реализуемых на территории  муниципального образования </w:t>
            </w:r>
          </w:p>
          <w:p w:rsidR="00BC3CDC" w:rsidRDefault="00BC3CDC" w:rsidP="00BC3CDC">
            <w:pPr>
              <w:rPr>
                <w:color w:val="212529"/>
                <w:shd w:val="clear" w:color="auto" w:fill="FFFFFF"/>
              </w:rPr>
            </w:pPr>
          </w:p>
          <w:p w:rsidR="00BC3CDC" w:rsidRPr="003A01FA" w:rsidRDefault="00BC3CDC" w:rsidP="00BC3CDC">
            <w:pPr>
              <w:rPr>
                <w:rFonts w:eastAsia="Times New Roman"/>
              </w:rPr>
            </w:pP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05.3</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b/>
              </w:rPr>
            </w:pPr>
            <w:r w:rsidRPr="003A01FA">
              <w:rPr>
                <w:rFonts w:eastAsia="Times New Roman"/>
                <w:b/>
              </w:rPr>
              <w:t>05</w:t>
            </w:r>
          </w:p>
        </w:tc>
        <w:tc>
          <w:tcPr>
            <w:tcW w:w="468" w:type="dxa"/>
            <w:shd w:val="clear" w:color="auto" w:fill="auto"/>
            <w:noWrap/>
          </w:tcPr>
          <w:p w:rsidR="00BC3CDC" w:rsidRPr="003A01FA" w:rsidRDefault="00BC3CDC" w:rsidP="00BC3CDC">
            <w:pPr>
              <w:rPr>
                <w:rFonts w:eastAsia="Times New Roman"/>
                <w:b/>
              </w:rPr>
            </w:pPr>
            <w:r w:rsidRPr="003A01FA">
              <w:rPr>
                <w:rFonts w:eastAsia="Times New Roman"/>
                <w:b/>
              </w:rPr>
              <w:t>2</w:t>
            </w:r>
          </w:p>
        </w:tc>
        <w:tc>
          <w:tcPr>
            <w:tcW w:w="539" w:type="dxa"/>
            <w:shd w:val="clear" w:color="auto" w:fill="auto"/>
            <w:noWrap/>
          </w:tcPr>
          <w:p w:rsidR="00BC3CDC" w:rsidRPr="003A01FA" w:rsidRDefault="00BC3CDC" w:rsidP="00BC3CDC">
            <w:pPr>
              <w:rPr>
                <w:rFonts w:eastAsia="Times New Roman"/>
                <w:b/>
              </w:rPr>
            </w:pPr>
            <w:r w:rsidRPr="003A01FA">
              <w:rPr>
                <w:rFonts w:eastAsia="Times New Roman"/>
                <w:b/>
              </w:rPr>
              <w:t>06</w:t>
            </w:r>
          </w:p>
        </w:tc>
        <w:tc>
          <w:tcPr>
            <w:tcW w:w="416" w:type="dxa"/>
            <w:shd w:val="clear" w:color="auto" w:fill="auto"/>
            <w:noWrap/>
          </w:tcPr>
          <w:p w:rsidR="00BC3CDC" w:rsidRPr="003A01FA" w:rsidRDefault="00BC3CDC" w:rsidP="00BC3CDC">
            <w:pPr>
              <w:rPr>
                <w:rFonts w:eastAsia="Times New Roman"/>
                <w:b/>
              </w:rPr>
            </w:pPr>
          </w:p>
        </w:tc>
        <w:tc>
          <w:tcPr>
            <w:tcW w:w="13032" w:type="dxa"/>
            <w:gridSpan w:val="6"/>
            <w:shd w:val="clear" w:color="auto" w:fill="auto"/>
          </w:tcPr>
          <w:p w:rsidR="00BC3CDC" w:rsidRPr="003A01FA" w:rsidRDefault="00BC3CDC" w:rsidP="00BC3CDC">
            <w:pPr>
              <w:rPr>
                <w:rFonts w:eastAsia="Times New Roman"/>
                <w:b/>
              </w:rPr>
            </w:pPr>
            <w:r w:rsidRPr="003A01FA">
              <w:rPr>
                <w:rFonts w:eastAsia="Times New Roman"/>
                <w:b/>
              </w:rPr>
              <w:t>Мероприятия, направленные на повышение финансовой грамотности и формирование финансовой культуры</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06</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1</w:t>
            </w:r>
          </w:p>
        </w:tc>
        <w:tc>
          <w:tcPr>
            <w:tcW w:w="3534" w:type="dxa"/>
            <w:shd w:val="clear" w:color="auto" w:fill="auto"/>
          </w:tcPr>
          <w:p w:rsidR="00BC3CDC" w:rsidRPr="003A01FA" w:rsidRDefault="00BC3CDC" w:rsidP="00BC3CDC">
            <w:pPr>
              <w:rPr>
                <w:rFonts w:eastAsia="Times New Roman"/>
              </w:rPr>
            </w:pPr>
            <w:r w:rsidRPr="003A01FA">
              <w:rPr>
                <w:color w:val="1A1A1A"/>
                <w:shd w:val="clear" w:color="auto" w:fill="FFFFFF"/>
              </w:rPr>
              <w:t>Организация и проведение обучающих семинаров, встреч, онлайн обучений</w:t>
            </w:r>
          </w:p>
        </w:tc>
        <w:tc>
          <w:tcPr>
            <w:tcW w:w="1985" w:type="dxa"/>
            <w:gridSpan w:val="2"/>
            <w:shd w:val="clear" w:color="auto" w:fill="auto"/>
          </w:tcPr>
          <w:p w:rsidR="00BC3CDC" w:rsidRPr="003A01FA" w:rsidRDefault="00BC3CDC" w:rsidP="00BC3CDC">
            <w:pPr>
              <w:pStyle w:val="1"/>
              <w:shd w:val="clear" w:color="auto" w:fill="FFFFFF"/>
              <w:rPr>
                <w:sz w:val="22"/>
                <w:szCs w:val="22"/>
              </w:rPr>
            </w:pPr>
            <w:r w:rsidRPr="003A01FA">
              <w:rPr>
                <w:b w:val="0"/>
                <w:color w:val="1A1A1A"/>
                <w:sz w:val="22"/>
                <w:szCs w:val="22"/>
                <w:shd w:val="clear" w:color="auto" w:fill="FFFFFF"/>
              </w:rPr>
              <w:t xml:space="preserve">Управление экономики, Управление по работе с территориями, </w:t>
            </w:r>
            <w:r w:rsidRPr="003A01FA">
              <w:rPr>
                <w:rStyle w:val="referenceable"/>
                <w:b w:val="0"/>
                <w:bCs w:val="0"/>
                <w:color w:val="111214"/>
                <w:sz w:val="22"/>
                <w:szCs w:val="22"/>
              </w:rPr>
              <w:t xml:space="preserve">Отделение Банка России — Национальный </w:t>
            </w:r>
            <w:r w:rsidRPr="003A01FA">
              <w:rPr>
                <w:rStyle w:val="referenceable"/>
                <w:b w:val="0"/>
                <w:bCs w:val="0"/>
                <w:color w:val="111214"/>
                <w:sz w:val="22"/>
                <w:szCs w:val="22"/>
              </w:rPr>
              <w:lastRenderedPageBreak/>
              <w:t xml:space="preserve">банк по Удмуртской Республике (по согласованию), </w:t>
            </w:r>
            <w:r w:rsidRPr="003A01FA">
              <w:rPr>
                <w:b w:val="0"/>
                <w:bCs w:val="0"/>
                <w:color w:val="373737"/>
                <w:sz w:val="22"/>
                <w:szCs w:val="22"/>
                <w:shd w:val="clear" w:color="auto" w:fill="FFFFFF"/>
              </w:rPr>
              <w:t>Автономное учреждение дополнительного образования Удмуртской Республики «Центр финансового просвещения»  (по согласованию)</w:t>
            </w:r>
          </w:p>
        </w:tc>
        <w:tc>
          <w:tcPr>
            <w:tcW w:w="1702" w:type="dxa"/>
            <w:shd w:val="clear" w:color="auto" w:fill="auto"/>
          </w:tcPr>
          <w:p w:rsidR="00BC3CDC" w:rsidRPr="003A01FA" w:rsidRDefault="00BC3CDC" w:rsidP="00BC3CDC">
            <w:pPr>
              <w:rPr>
                <w:rFonts w:eastAsia="Times New Roman"/>
              </w:rPr>
            </w:pPr>
            <w:r w:rsidRPr="003A01FA">
              <w:rPr>
                <w:rFonts w:eastAsia="Times New Roman"/>
              </w:rPr>
              <w:lastRenderedPageBreak/>
              <w:t>2024-2028 годы</w:t>
            </w:r>
          </w:p>
        </w:tc>
        <w:tc>
          <w:tcPr>
            <w:tcW w:w="4179" w:type="dxa"/>
            <w:shd w:val="clear" w:color="auto" w:fill="auto"/>
          </w:tcPr>
          <w:p w:rsidR="00BC3CDC" w:rsidRPr="003A01FA" w:rsidRDefault="00BC3CDC" w:rsidP="00BC3CDC">
            <w:pPr>
              <w:rPr>
                <w:rFonts w:eastAsia="Times New Roman"/>
              </w:rPr>
            </w:pPr>
            <w:r w:rsidRPr="003A01FA">
              <w:rPr>
                <w:color w:val="000000"/>
                <w:lang w:bidi="ru-RU"/>
              </w:rPr>
              <w:t>Повышение уровня финансовой грамотности населения района, расширение целевой аудитории с максимально возможным охватом всех категорий групп населения</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05.2.11</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lastRenderedPageBreak/>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06</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3534" w:type="dxa"/>
            <w:shd w:val="clear" w:color="auto" w:fill="auto"/>
          </w:tcPr>
          <w:p w:rsidR="00BC3CDC" w:rsidRPr="003A01FA" w:rsidRDefault="00BC3CDC" w:rsidP="00BC3CDC">
            <w:pPr>
              <w:rPr>
                <w:rFonts w:eastAsia="Times New Roman"/>
              </w:rPr>
            </w:pPr>
            <w:r w:rsidRPr="003A01FA">
              <w:rPr>
                <w:color w:val="1A1A1A"/>
                <w:shd w:val="clear" w:color="auto" w:fill="FFFFFF"/>
              </w:rPr>
              <w:t>Изготовление буклетов, памяток</w:t>
            </w:r>
          </w:p>
        </w:tc>
        <w:tc>
          <w:tcPr>
            <w:tcW w:w="1985" w:type="dxa"/>
            <w:gridSpan w:val="2"/>
            <w:shd w:val="clear" w:color="auto" w:fill="auto"/>
          </w:tcPr>
          <w:p w:rsidR="00BC3CDC" w:rsidRPr="003A01FA" w:rsidRDefault="00BC3CDC" w:rsidP="00BC3CDC">
            <w:pPr>
              <w:rPr>
                <w:rFonts w:eastAsia="Times New Roman"/>
              </w:rPr>
            </w:pPr>
            <w:r w:rsidRPr="003A01FA">
              <w:rPr>
                <w:color w:val="1A1A1A"/>
                <w:shd w:val="clear" w:color="auto" w:fill="FFFFFF"/>
              </w:rPr>
              <w:t xml:space="preserve">Управление экономики </w:t>
            </w:r>
          </w:p>
        </w:tc>
        <w:tc>
          <w:tcPr>
            <w:tcW w:w="1702" w:type="dxa"/>
            <w:shd w:val="clear" w:color="auto" w:fill="auto"/>
          </w:tcPr>
          <w:p w:rsidR="00BC3CDC" w:rsidRPr="003A01FA" w:rsidRDefault="00BC3CDC" w:rsidP="00BC3CDC">
            <w:pPr>
              <w:rPr>
                <w:rFonts w:eastAsia="Times New Roman"/>
              </w:rPr>
            </w:pPr>
            <w:r w:rsidRPr="003A01FA">
              <w:rPr>
                <w:rFonts w:eastAsia="Times New Roman"/>
              </w:rPr>
              <w:t>2024-2028 годы</w:t>
            </w:r>
          </w:p>
        </w:tc>
        <w:tc>
          <w:tcPr>
            <w:tcW w:w="4179" w:type="dxa"/>
            <w:shd w:val="clear" w:color="auto" w:fill="auto"/>
          </w:tcPr>
          <w:p w:rsidR="00BC3CDC" w:rsidRDefault="00BC3CDC" w:rsidP="00BC3CDC">
            <w:pPr>
              <w:rPr>
                <w:color w:val="000000"/>
                <w:lang w:bidi="ru-RU"/>
              </w:rPr>
            </w:pPr>
            <w:r w:rsidRPr="003A01FA">
              <w:rPr>
                <w:color w:val="000000"/>
                <w:lang w:bidi="ru-RU"/>
              </w:rPr>
              <w:t>Повышение уровня финансовой грамотности населения района</w:t>
            </w:r>
          </w:p>
          <w:p w:rsidR="00BC3CDC" w:rsidRPr="003A01FA" w:rsidRDefault="00BC3CDC" w:rsidP="00BC3CDC">
            <w:pPr>
              <w:rPr>
                <w:rFonts w:eastAsia="Times New Roman"/>
              </w:rPr>
            </w:pP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05.2.11</w:t>
            </w:r>
          </w:p>
        </w:tc>
      </w:tr>
      <w:tr w:rsidR="00BC3CDC" w:rsidRPr="001457EB" w:rsidTr="00BC3CDC">
        <w:trPr>
          <w:trHeight w:val="300"/>
        </w:trPr>
        <w:tc>
          <w:tcPr>
            <w:tcW w:w="537" w:type="dxa"/>
            <w:shd w:val="clear" w:color="auto" w:fill="auto"/>
            <w:noWrap/>
          </w:tcPr>
          <w:p w:rsidR="00BC3CDC" w:rsidRPr="003A01FA" w:rsidRDefault="00BC3CDC" w:rsidP="00BC3CDC">
            <w:pPr>
              <w:rPr>
                <w:rFonts w:eastAsia="Times New Roman"/>
              </w:rPr>
            </w:pPr>
            <w:r w:rsidRPr="003A01FA">
              <w:rPr>
                <w:rFonts w:eastAsia="Times New Roman"/>
              </w:rPr>
              <w:t>05</w:t>
            </w:r>
          </w:p>
        </w:tc>
        <w:tc>
          <w:tcPr>
            <w:tcW w:w="468" w:type="dxa"/>
            <w:shd w:val="clear" w:color="auto" w:fill="auto"/>
            <w:noWrap/>
          </w:tcPr>
          <w:p w:rsidR="00BC3CDC" w:rsidRPr="003A01FA" w:rsidRDefault="00BC3CDC" w:rsidP="00BC3CDC">
            <w:pPr>
              <w:rPr>
                <w:rFonts w:eastAsia="Times New Roman"/>
              </w:rPr>
            </w:pPr>
            <w:r w:rsidRPr="003A01FA">
              <w:rPr>
                <w:rFonts w:eastAsia="Times New Roman"/>
              </w:rPr>
              <w:t>2</w:t>
            </w:r>
          </w:p>
        </w:tc>
        <w:tc>
          <w:tcPr>
            <w:tcW w:w="539" w:type="dxa"/>
            <w:shd w:val="clear" w:color="auto" w:fill="auto"/>
            <w:noWrap/>
          </w:tcPr>
          <w:p w:rsidR="00BC3CDC" w:rsidRPr="003A01FA" w:rsidRDefault="00BC3CDC" w:rsidP="00BC3CDC">
            <w:pPr>
              <w:rPr>
                <w:rFonts w:eastAsia="Times New Roman"/>
              </w:rPr>
            </w:pPr>
            <w:r w:rsidRPr="003A01FA">
              <w:rPr>
                <w:rFonts w:eastAsia="Times New Roman"/>
              </w:rPr>
              <w:t>06</w:t>
            </w:r>
          </w:p>
        </w:tc>
        <w:tc>
          <w:tcPr>
            <w:tcW w:w="416" w:type="dxa"/>
            <w:shd w:val="clear" w:color="auto" w:fill="auto"/>
            <w:noWrap/>
          </w:tcPr>
          <w:p w:rsidR="00BC3CDC" w:rsidRPr="003A01FA" w:rsidRDefault="00BC3CDC" w:rsidP="00BC3CDC">
            <w:pPr>
              <w:rPr>
                <w:rFonts w:eastAsia="Times New Roman"/>
              </w:rPr>
            </w:pPr>
            <w:r w:rsidRPr="003A01FA">
              <w:rPr>
                <w:rFonts w:eastAsia="Times New Roman"/>
              </w:rPr>
              <w:t>3</w:t>
            </w:r>
          </w:p>
        </w:tc>
        <w:tc>
          <w:tcPr>
            <w:tcW w:w="3534" w:type="dxa"/>
            <w:shd w:val="clear" w:color="auto" w:fill="auto"/>
          </w:tcPr>
          <w:p w:rsidR="00BC3CDC" w:rsidRPr="003A01FA" w:rsidRDefault="00BC3CDC" w:rsidP="00BC3CDC">
            <w:pPr>
              <w:rPr>
                <w:rFonts w:eastAsia="Times New Roman"/>
              </w:rPr>
            </w:pPr>
            <w:r w:rsidRPr="003A01FA">
              <w:rPr>
                <w:rFonts w:eastAsia="Times New Roman"/>
              </w:rPr>
              <w:t xml:space="preserve">Размещение информации по финансовой грамотности на официальном сайте муниципального образования </w:t>
            </w:r>
          </w:p>
          <w:p w:rsidR="00BC3CDC" w:rsidRPr="003A01FA" w:rsidRDefault="00BC3CDC" w:rsidP="00BC3CDC">
            <w:pPr>
              <w:rPr>
                <w:color w:val="1A1A1A"/>
                <w:shd w:val="clear" w:color="auto" w:fill="FFFFFF"/>
              </w:rPr>
            </w:pPr>
            <w:r w:rsidRPr="003A01FA">
              <w:rPr>
                <w:rFonts w:eastAsia="Times New Roman"/>
              </w:rPr>
              <w:t>«Муниципальный округ Сюмсинский район Удмуртской Республики», в социальной группе В Контакте</w:t>
            </w:r>
          </w:p>
        </w:tc>
        <w:tc>
          <w:tcPr>
            <w:tcW w:w="1985" w:type="dxa"/>
            <w:gridSpan w:val="2"/>
            <w:shd w:val="clear" w:color="auto" w:fill="auto"/>
          </w:tcPr>
          <w:p w:rsidR="00BC3CDC" w:rsidRPr="003A01FA" w:rsidRDefault="00BC3CDC" w:rsidP="00BC3CDC">
            <w:pPr>
              <w:rPr>
                <w:color w:val="1A1A1A"/>
                <w:shd w:val="clear" w:color="auto" w:fill="FFFFFF"/>
              </w:rPr>
            </w:pPr>
            <w:r w:rsidRPr="003A01FA">
              <w:rPr>
                <w:color w:val="1A1A1A"/>
                <w:shd w:val="clear" w:color="auto" w:fill="FFFFFF"/>
              </w:rPr>
              <w:t>Управление экономики</w:t>
            </w:r>
          </w:p>
        </w:tc>
        <w:tc>
          <w:tcPr>
            <w:tcW w:w="1702" w:type="dxa"/>
            <w:shd w:val="clear" w:color="auto" w:fill="auto"/>
          </w:tcPr>
          <w:p w:rsidR="00BC3CDC" w:rsidRPr="003A01FA" w:rsidRDefault="00BC3CDC" w:rsidP="00BC3CDC">
            <w:pPr>
              <w:rPr>
                <w:rFonts w:eastAsia="Times New Roman"/>
              </w:rPr>
            </w:pPr>
            <w:r w:rsidRPr="003A01FA">
              <w:rPr>
                <w:rFonts w:eastAsia="Times New Roman"/>
              </w:rPr>
              <w:t>2024-2028 годы</w:t>
            </w:r>
          </w:p>
        </w:tc>
        <w:tc>
          <w:tcPr>
            <w:tcW w:w="4179" w:type="dxa"/>
            <w:shd w:val="clear" w:color="auto" w:fill="auto"/>
          </w:tcPr>
          <w:p w:rsidR="00BC3CDC" w:rsidRPr="003A01FA" w:rsidRDefault="00BC3CDC" w:rsidP="00BC3CDC">
            <w:pPr>
              <w:rPr>
                <w:rFonts w:eastAsia="Times New Roman"/>
              </w:rPr>
            </w:pPr>
            <w:r w:rsidRPr="003A01FA">
              <w:rPr>
                <w:color w:val="000000"/>
                <w:lang w:bidi="ru-RU"/>
              </w:rPr>
              <w:t>Повышение уровня финансовой грамотности населения района</w:t>
            </w:r>
          </w:p>
        </w:tc>
        <w:tc>
          <w:tcPr>
            <w:tcW w:w="1632" w:type="dxa"/>
            <w:shd w:val="clear" w:color="auto" w:fill="auto"/>
            <w:noWrap/>
          </w:tcPr>
          <w:p w:rsidR="00BC3CDC" w:rsidRPr="003A01FA" w:rsidRDefault="00BC3CDC" w:rsidP="00BC3CDC">
            <w:pPr>
              <w:rPr>
                <w:rFonts w:eastAsia="Times New Roman"/>
              </w:rPr>
            </w:pPr>
            <w:r w:rsidRPr="003A01FA">
              <w:rPr>
                <w:rFonts w:eastAsia="Times New Roman"/>
              </w:rPr>
              <w:t>05.2.11</w:t>
            </w:r>
          </w:p>
          <w:p w:rsidR="00BC3CDC" w:rsidRPr="003A01FA" w:rsidRDefault="00BC3CDC" w:rsidP="00BC3CDC">
            <w:pPr>
              <w:rPr>
                <w:rFonts w:eastAsia="Times New Roman"/>
              </w:rPr>
            </w:pPr>
          </w:p>
        </w:tc>
      </w:tr>
    </w:tbl>
    <w:p w:rsidR="00BC3CDC" w:rsidRPr="001457EB" w:rsidRDefault="00BC3CDC" w:rsidP="00BC3CDC">
      <w:pPr>
        <w:rPr>
          <w:sz w:val="28"/>
          <w:szCs w:val="28"/>
        </w:rPr>
      </w:pPr>
    </w:p>
    <w:p w:rsidR="00BC3CDC" w:rsidRPr="001457EB" w:rsidRDefault="00BC3CDC" w:rsidP="00BC3CDC">
      <w:pPr>
        <w:jc w:val="center"/>
        <w:rPr>
          <w:sz w:val="28"/>
          <w:szCs w:val="28"/>
        </w:rPr>
      </w:pPr>
      <w:r>
        <w:rPr>
          <w:sz w:val="28"/>
          <w:szCs w:val="28"/>
        </w:rPr>
        <w:t>_______________</w:t>
      </w:r>
    </w:p>
    <w:p w:rsidR="00BC3CDC" w:rsidRPr="001457EB" w:rsidRDefault="00BC3CDC" w:rsidP="00BC3CDC">
      <w:pPr>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lastRenderedPageBreak/>
        <w:t>Приложение № 3</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к муниципальной программе</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Сюмсинского района</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«Создание условий для устойчивого</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 экономического развития» </w:t>
      </w:r>
    </w:p>
    <w:p w:rsidR="00BC3CDC" w:rsidRPr="00BC3CDC" w:rsidRDefault="00BC3CDC" w:rsidP="00BC3CDC">
      <w:pPr>
        <w:spacing w:line="240" w:lineRule="atLeast"/>
        <w:rPr>
          <w:rFonts w:ascii="Times New Roman" w:hAnsi="Times New Roman" w:cs="Times New Roman"/>
          <w:bCs/>
          <w:color w:val="FF0000"/>
          <w:sz w:val="28"/>
          <w:szCs w:val="28"/>
          <w:lang w:eastAsia="ar-SA"/>
        </w:rPr>
      </w:pPr>
    </w:p>
    <w:p w:rsidR="00BC3CDC" w:rsidRPr="001457EB" w:rsidRDefault="00BC3CDC" w:rsidP="00BC3CDC">
      <w:pPr>
        <w:rPr>
          <w:color w:val="FF0000"/>
          <w:sz w:val="28"/>
          <w:szCs w:val="28"/>
        </w:rPr>
      </w:pPr>
    </w:p>
    <w:tbl>
      <w:tblPr>
        <w:tblStyle w:val="a6"/>
        <w:tblW w:w="14187" w:type="dxa"/>
        <w:tblLayout w:type="fixed"/>
        <w:tblLook w:val="04A0"/>
      </w:tblPr>
      <w:tblGrid>
        <w:gridCol w:w="817"/>
        <w:gridCol w:w="709"/>
        <w:gridCol w:w="1559"/>
        <w:gridCol w:w="1559"/>
        <w:gridCol w:w="1276"/>
        <w:gridCol w:w="1134"/>
        <w:gridCol w:w="1134"/>
        <w:gridCol w:w="1100"/>
        <w:gridCol w:w="1100"/>
        <w:gridCol w:w="1100"/>
        <w:gridCol w:w="1035"/>
        <w:gridCol w:w="1664"/>
      </w:tblGrid>
      <w:tr w:rsidR="00BC3CDC" w:rsidRPr="001457EB" w:rsidTr="00BC3CDC">
        <w:tc>
          <w:tcPr>
            <w:tcW w:w="14187" w:type="dxa"/>
            <w:gridSpan w:val="12"/>
            <w:tcBorders>
              <w:top w:val="nil"/>
              <w:left w:val="nil"/>
              <w:bottom w:val="single" w:sz="4" w:space="0" w:color="auto"/>
              <w:right w:val="nil"/>
            </w:tcBorders>
          </w:tcPr>
          <w:p w:rsidR="00BC3CDC" w:rsidRPr="00D9608A" w:rsidRDefault="00BC3CDC" w:rsidP="00BC3CDC">
            <w:pPr>
              <w:jc w:val="center"/>
              <w:rPr>
                <w:rFonts w:ascii="Times New Roman" w:eastAsia="Times New Roman" w:hAnsi="Times New Roman"/>
                <w:sz w:val="28"/>
                <w:szCs w:val="28"/>
              </w:rPr>
            </w:pPr>
            <w:r w:rsidRPr="00D9608A">
              <w:rPr>
                <w:rFonts w:ascii="Times New Roman" w:hAnsi="Times New Roman"/>
                <w:b/>
                <w:bCs/>
                <w:sz w:val="28"/>
                <w:szCs w:val="28"/>
                <w:lang w:eastAsia="ar-SA"/>
              </w:rPr>
              <w:t>Финансовая оценка применения мер муниципального регулирования</w:t>
            </w:r>
          </w:p>
        </w:tc>
      </w:tr>
      <w:tr w:rsidR="00BC3CDC" w:rsidRPr="001457EB" w:rsidTr="00BC3CDC">
        <w:tc>
          <w:tcPr>
            <w:tcW w:w="1526" w:type="dxa"/>
            <w:gridSpan w:val="2"/>
            <w:vMerge w:val="restart"/>
            <w:tcBorders>
              <w:top w:val="single" w:sz="4" w:space="0" w:color="auto"/>
            </w:tcBorders>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Код аналитической программной классификации</w:t>
            </w:r>
          </w:p>
        </w:tc>
        <w:tc>
          <w:tcPr>
            <w:tcW w:w="1559" w:type="dxa"/>
            <w:vMerge w:val="restart"/>
            <w:tcBorders>
              <w:top w:val="single" w:sz="4" w:space="0" w:color="auto"/>
            </w:tcBorders>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Наименование меры                                                                                       муниципального регулирования</w:t>
            </w:r>
          </w:p>
        </w:tc>
        <w:tc>
          <w:tcPr>
            <w:tcW w:w="1559" w:type="dxa"/>
            <w:vMerge w:val="restart"/>
            <w:tcBorders>
              <w:top w:val="single" w:sz="4" w:space="0" w:color="auto"/>
            </w:tcBorders>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Показатель                             применения меры</w:t>
            </w:r>
          </w:p>
        </w:tc>
        <w:tc>
          <w:tcPr>
            <w:tcW w:w="7879" w:type="dxa"/>
            <w:gridSpan w:val="7"/>
            <w:tcBorders>
              <w:top w:val="single" w:sz="4" w:space="0" w:color="auto"/>
            </w:tcBorders>
          </w:tcPr>
          <w:p w:rsidR="00BC3CDC" w:rsidRPr="003A01FA" w:rsidRDefault="00BC3CDC" w:rsidP="00BC3CDC">
            <w:pPr>
              <w:rPr>
                <w:rFonts w:ascii="Times New Roman" w:hAnsi="Times New Roman"/>
                <w:bCs/>
                <w:lang w:eastAsia="ar-SA"/>
              </w:rPr>
            </w:pPr>
          </w:p>
        </w:tc>
        <w:tc>
          <w:tcPr>
            <w:tcW w:w="1664" w:type="dxa"/>
            <w:vMerge w:val="restart"/>
            <w:tcBorders>
              <w:top w:val="single" w:sz="4" w:space="0" w:color="auto"/>
            </w:tcBorders>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Краткое обоснование необходимости применения меры</w:t>
            </w:r>
          </w:p>
        </w:tc>
      </w:tr>
      <w:tr w:rsidR="00BC3CDC" w:rsidRPr="001457EB" w:rsidTr="00BC3CDC">
        <w:trPr>
          <w:trHeight w:val="322"/>
        </w:trPr>
        <w:tc>
          <w:tcPr>
            <w:tcW w:w="1526" w:type="dxa"/>
            <w:gridSpan w:val="2"/>
            <w:vMerge/>
          </w:tcPr>
          <w:p w:rsidR="00BC3CDC" w:rsidRPr="003A01FA" w:rsidRDefault="00BC3CDC" w:rsidP="00BC3CDC">
            <w:pPr>
              <w:jc w:val="center"/>
              <w:rPr>
                <w:rFonts w:ascii="Times New Roman" w:eastAsia="Times New Roman" w:hAnsi="Times New Roman"/>
              </w:rPr>
            </w:pPr>
          </w:p>
        </w:tc>
        <w:tc>
          <w:tcPr>
            <w:tcW w:w="1559" w:type="dxa"/>
            <w:vMerge/>
          </w:tcPr>
          <w:p w:rsidR="00BC3CDC" w:rsidRPr="003A01FA" w:rsidRDefault="00BC3CDC" w:rsidP="00BC3CDC">
            <w:pPr>
              <w:rPr>
                <w:rFonts w:ascii="Times New Roman" w:hAnsi="Times New Roman"/>
                <w:bCs/>
                <w:color w:val="FF0000"/>
                <w:lang w:eastAsia="ar-SA"/>
              </w:rPr>
            </w:pPr>
          </w:p>
        </w:tc>
        <w:tc>
          <w:tcPr>
            <w:tcW w:w="1559" w:type="dxa"/>
            <w:vMerge/>
          </w:tcPr>
          <w:p w:rsidR="00BC3CDC" w:rsidRPr="003A01FA" w:rsidRDefault="00BC3CDC" w:rsidP="00BC3CDC">
            <w:pPr>
              <w:rPr>
                <w:rFonts w:ascii="Times New Roman" w:hAnsi="Times New Roman"/>
                <w:bCs/>
                <w:color w:val="FF0000"/>
                <w:lang w:eastAsia="ar-SA"/>
              </w:rPr>
            </w:pPr>
          </w:p>
        </w:tc>
        <w:tc>
          <w:tcPr>
            <w:tcW w:w="1276"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2022 год</w:t>
            </w:r>
          </w:p>
        </w:tc>
        <w:tc>
          <w:tcPr>
            <w:tcW w:w="1134"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2023 год</w:t>
            </w:r>
          </w:p>
        </w:tc>
        <w:tc>
          <w:tcPr>
            <w:tcW w:w="1134"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2024 год</w:t>
            </w:r>
          </w:p>
        </w:tc>
        <w:tc>
          <w:tcPr>
            <w:tcW w:w="1100"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2025 год</w:t>
            </w:r>
          </w:p>
        </w:tc>
        <w:tc>
          <w:tcPr>
            <w:tcW w:w="1100"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2026 год</w:t>
            </w:r>
          </w:p>
        </w:tc>
        <w:tc>
          <w:tcPr>
            <w:tcW w:w="1100"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2027 год</w:t>
            </w:r>
          </w:p>
        </w:tc>
        <w:tc>
          <w:tcPr>
            <w:tcW w:w="1035" w:type="dxa"/>
            <w:vMerge w:val="restart"/>
          </w:tcPr>
          <w:p w:rsidR="00BC3CDC" w:rsidRPr="003A01FA" w:rsidRDefault="00BC3CDC" w:rsidP="00BC3CDC">
            <w:pPr>
              <w:rPr>
                <w:rFonts w:ascii="Times New Roman" w:hAnsi="Times New Roman"/>
                <w:bCs/>
                <w:lang w:eastAsia="ar-SA"/>
              </w:rPr>
            </w:pPr>
            <w:r w:rsidRPr="003A01FA">
              <w:rPr>
                <w:rFonts w:ascii="Times New Roman" w:hAnsi="Times New Roman"/>
                <w:bCs/>
                <w:lang w:eastAsia="ar-SA"/>
              </w:rPr>
              <w:t>2028 год</w:t>
            </w:r>
          </w:p>
        </w:tc>
        <w:tc>
          <w:tcPr>
            <w:tcW w:w="1664" w:type="dxa"/>
            <w:vMerge/>
          </w:tcPr>
          <w:p w:rsidR="00BC3CDC" w:rsidRPr="003A01FA" w:rsidRDefault="00BC3CDC" w:rsidP="00BC3CDC">
            <w:pPr>
              <w:rPr>
                <w:rFonts w:ascii="Times New Roman" w:hAnsi="Times New Roman"/>
                <w:bCs/>
                <w:lang w:eastAsia="ar-SA"/>
              </w:rPr>
            </w:pPr>
          </w:p>
        </w:tc>
      </w:tr>
      <w:tr w:rsidR="00BC3CDC" w:rsidRPr="001457EB" w:rsidTr="00BC3CDC">
        <w:tc>
          <w:tcPr>
            <w:tcW w:w="817" w:type="dxa"/>
          </w:tcPr>
          <w:p w:rsidR="00BC3CDC" w:rsidRPr="003A01FA" w:rsidRDefault="00BC3CDC" w:rsidP="00BC3CDC">
            <w:pPr>
              <w:jc w:val="right"/>
              <w:rPr>
                <w:rFonts w:ascii="Times New Roman" w:eastAsia="Times New Roman" w:hAnsi="Times New Roman"/>
              </w:rPr>
            </w:pPr>
            <w:r w:rsidRPr="003A01FA">
              <w:rPr>
                <w:rFonts w:ascii="Times New Roman" w:eastAsia="Times New Roman" w:hAnsi="Times New Roman"/>
              </w:rPr>
              <w:t>МП</w:t>
            </w:r>
          </w:p>
        </w:tc>
        <w:tc>
          <w:tcPr>
            <w:tcW w:w="709"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Пп</w:t>
            </w:r>
          </w:p>
        </w:tc>
        <w:tc>
          <w:tcPr>
            <w:tcW w:w="1559" w:type="dxa"/>
            <w:vMerge/>
          </w:tcPr>
          <w:p w:rsidR="00BC3CDC" w:rsidRPr="003A01FA" w:rsidRDefault="00BC3CDC" w:rsidP="00BC3CDC">
            <w:pPr>
              <w:jc w:val="right"/>
              <w:rPr>
                <w:rFonts w:ascii="Times New Roman" w:eastAsia="Times New Roman" w:hAnsi="Times New Roman"/>
              </w:rPr>
            </w:pPr>
          </w:p>
        </w:tc>
        <w:tc>
          <w:tcPr>
            <w:tcW w:w="1559" w:type="dxa"/>
            <w:vMerge/>
          </w:tcPr>
          <w:p w:rsidR="00BC3CDC" w:rsidRPr="003A01FA" w:rsidRDefault="00BC3CDC" w:rsidP="00BC3CDC">
            <w:pPr>
              <w:rPr>
                <w:rFonts w:ascii="Times New Roman" w:hAnsi="Times New Roman"/>
                <w:bCs/>
                <w:color w:val="FF0000"/>
                <w:lang w:eastAsia="ar-SA"/>
              </w:rPr>
            </w:pPr>
          </w:p>
        </w:tc>
        <w:tc>
          <w:tcPr>
            <w:tcW w:w="1276" w:type="dxa"/>
            <w:vMerge/>
          </w:tcPr>
          <w:p w:rsidR="00BC3CDC" w:rsidRPr="003A01FA" w:rsidRDefault="00BC3CDC" w:rsidP="00BC3CDC">
            <w:pPr>
              <w:rPr>
                <w:rFonts w:ascii="Times New Roman" w:hAnsi="Times New Roman"/>
                <w:bCs/>
                <w:lang w:eastAsia="ar-SA"/>
              </w:rPr>
            </w:pPr>
          </w:p>
        </w:tc>
        <w:tc>
          <w:tcPr>
            <w:tcW w:w="1134" w:type="dxa"/>
            <w:vMerge/>
          </w:tcPr>
          <w:p w:rsidR="00BC3CDC" w:rsidRPr="003A01FA" w:rsidRDefault="00BC3CDC" w:rsidP="00BC3CDC">
            <w:pPr>
              <w:rPr>
                <w:rFonts w:ascii="Times New Roman" w:hAnsi="Times New Roman"/>
                <w:bCs/>
                <w:lang w:eastAsia="ar-SA"/>
              </w:rPr>
            </w:pPr>
          </w:p>
        </w:tc>
        <w:tc>
          <w:tcPr>
            <w:tcW w:w="1134" w:type="dxa"/>
            <w:vMerge/>
          </w:tcPr>
          <w:p w:rsidR="00BC3CDC" w:rsidRPr="003A01FA" w:rsidRDefault="00BC3CDC" w:rsidP="00BC3CDC">
            <w:pPr>
              <w:rPr>
                <w:rFonts w:ascii="Times New Roman" w:hAnsi="Times New Roman"/>
                <w:bCs/>
                <w:lang w:eastAsia="ar-SA"/>
              </w:rPr>
            </w:pPr>
          </w:p>
        </w:tc>
        <w:tc>
          <w:tcPr>
            <w:tcW w:w="1100" w:type="dxa"/>
            <w:vMerge/>
          </w:tcPr>
          <w:p w:rsidR="00BC3CDC" w:rsidRPr="003A01FA" w:rsidRDefault="00BC3CDC" w:rsidP="00BC3CDC">
            <w:pPr>
              <w:rPr>
                <w:rFonts w:ascii="Times New Roman" w:hAnsi="Times New Roman"/>
                <w:bCs/>
                <w:lang w:eastAsia="ar-SA"/>
              </w:rPr>
            </w:pPr>
          </w:p>
        </w:tc>
        <w:tc>
          <w:tcPr>
            <w:tcW w:w="1100" w:type="dxa"/>
            <w:vMerge/>
          </w:tcPr>
          <w:p w:rsidR="00BC3CDC" w:rsidRPr="003A01FA" w:rsidRDefault="00BC3CDC" w:rsidP="00BC3CDC">
            <w:pPr>
              <w:rPr>
                <w:rFonts w:ascii="Times New Roman" w:hAnsi="Times New Roman"/>
                <w:bCs/>
                <w:lang w:eastAsia="ar-SA"/>
              </w:rPr>
            </w:pPr>
          </w:p>
        </w:tc>
        <w:tc>
          <w:tcPr>
            <w:tcW w:w="1100" w:type="dxa"/>
            <w:vMerge/>
          </w:tcPr>
          <w:p w:rsidR="00BC3CDC" w:rsidRPr="003A01FA" w:rsidRDefault="00BC3CDC" w:rsidP="00BC3CDC">
            <w:pPr>
              <w:rPr>
                <w:rFonts w:ascii="Times New Roman" w:hAnsi="Times New Roman"/>
                <w:bCs/>
                <w:lang w:eastAsia="ar-SA"/>
              </w:rPr>
            </w:pPr>
          </w:p>
        </w:tc>
        <w:tc>
          <w:tcPr>
            <w:tcW w:w="1035" w:type="dxa"/>
            <w:vMerge/>
          </w:tcPr>
          <w:p w:rsidR="00BC3CDC" w:rsidRPr="003A01FA" w:rsidRDefault="00BC3CDC" w:rsidP="00BC3CDC">
            <w:pPr>
              <w:jc w:val="right"/>
              <w:rPr>
                <w:rFonts w:ascii="Times New Roman" w:eastAsia="Times New Roman" w:hAnsi="Times New Roman"/>
              </w:rPr>
            </w:pPr>
          </w:p>
        </w:tc>
        <w:tc>
          <w:tcPr>
            <w:tcW w:w="1664" w:type="dxa"/>
            <w:vMerge/>
          </w:tcPr>
          <w:p w:rsidR="00BC3CDC" w:rsidRPr="003A01FA" w:rsidRDefault="00BC3CDC" w:rsidP="00BC3CDC">
            <w:pPr>
              <w:jc w:val="right"/>
              <w:rPr>
                <w:rFonts w:ascii="Times New Roman" w:eastAsia="Times New Roman" w:hAnsi="Times New Roman"/>
              </w:rPr>
            </w:pPr>
          </w:p>
        </w:tc>
      </w:tr>
      <w:tr w:rsidR="00BC3CDC" w:rsidRPr="001457EB" w:rsidTr="00BC3CDC">
        <w:tc>
          <w:tcPr>
            <w:tcW w:w="817" w:type="dxa"/>
          </w:tcPr>
          <w:p w:rsidR="00BC3CDC" w:rsidRPr="003A01FA" w:rsidRDefault="00BC3CDC" w:rsidP="00BC3CDC">
            <w:pPr>
              <w:jc w:val="right"/>
              <w:rPr>
                <w:rFonts w:ascii="Times New Roman" w:eastAsia="Times New Roman" w:hAnsi="Times New Roman"/>
              </w:rPr>
            </w:pPr>
          </w:p>
        </w:tc>
        <w:tc>
          <w:tcPr>
            <w:tcW w:w="709" w:type="dxa"/>
          </w:tcPr>
          <w:p w:rsidR="00BC3CDC" w:rsidRPr="003A01FA" w:rsidRDefault="00BC3CDC" w:rsidP="00BC3CDC">
            <w:pPr>
              <w:jc w:val="right"/>
              <w:rPr>
                <w:rFonts w:ascii="Times New Roman" w:eastAsia="Times New Roman" w:hAnsi="Times New Roman"/>
              </w:rPr>
            </w:pPr>
          </w:p>
        </w:tc>
        <w:tc>
          <w:tcPr>
            <w:tcW w:w="10997" w:type="dxa"/>
            <w:gridSpan w:val="9"/>
          </w:tcPr>
          <w:p w:rsidR="00BC3CDC" w:rsidRPr="003A01FA" w:rsidRDefault="00BC3CDC" w:rsidP="00BC3CDC">
            <w:pPr>
              <w:rPr>
                <w:rFonts w:ascii="Times New Roman" w:hAnsi="Times New Roman"/>
                <w:b/>
                <w:bCs/>
                <w:lang w:eastAsia="ar-SA"/>
              </w:rPr>
            </w:pPr>
            <w:r w:rsidRPr="003A01FA">
              <w:rPr>
                <w:rFonts w:ascii="Times New Roman" w:hAnsi="Times New Roman"/>
                <w:b/>
                <w:bCs/>
                <w:lang w:eastAsia="ar-SA"/>
              </w:rPr>
              <w:t xml:space="preserve">«Создание условий для устойчивого                      </w:t>
            </w:r>
            <w:r w:rsidRPr="003A01FA">
              <w:rPr>
                <w:rFonts w:ascii="Times New Roman" w:hAnsi="Times New Roman"/>
                <w:b/>
                <w:bCs/>
                <w:lang w:eastAsia="ar-SA"/>
              </w:rPr>
              <w:br/>
              <w:t xml:space="preserve"> экономического развития» </w:t>
            </w:r>
          </w:p>
          <w:p w:rsidR="00BC3CDC" w:rsidRPr="003A01FA" w:rsidRDefault="00BC3CDC" w:rsidP="00BC3CDC">
            <w:pPr>
              <w:rPr>
                <w:rFonts w:ascii="Times New Roman" w:hAnsi="Times New Roman"/>
                <w:b/>
                <w:bCs/>
                <w:lang w:eastAsia="ar-SA"/>
              </w:rPr>
            </w:pPr>
            <w:r w:rsidRPr="003A01FA">
              <w:rPr>
                <w:rFonts w:ascii="Times New Roman" w:hAnsi="Times New Roman"/>
                <w:bCs/>
                <w:lang w:eastAsia="ar-SA"/>
              </w:rPr>
              <w:t>Меры муниципального регулирования по предоставлению (выполнению) платных  услуг (работ) и предоставлению льгот в рамках программы не предусмотрены</w:t>
            </w:r>
            <w:r w:rsidRPr="003A01FA">
              <w:rPr>
                <w:rFonts w:ascii="Times New Roman" w:hAnsi="Times New Roman"/>
                <w:b/>
                <w:bCs/>
                <w:lang w:eastAsia="ar-SA"/>
              </w:rPr>
              <w:t> </w:t>
            </w:r>
          </w:p>
        </w:tc>
        <w:tc>
          <w:tcPr>
            <w:tcW w:w="1664" w:type="dxa"/>
          </w:tcPr>
          <w:p w:rsidR="00BC3CDC" w:rsidRPr="003A01FA" w:rsidRDefault="00BC3CDC" w:rsidP="00BC3CDC">
            <w:pPr>
              <w:jc w:val="right"/>
              <w:rPr>
                <w:rFonts w:ascii="Times New Roman" w:eastAsia="Times New Roman" w:hAnsi="Times New Roman"/>
              </w:rPr>
            </w:pPr>
          </w:p>
        </w:tc>
      </w:tr>
    </w:tbl>
    <w:p w:rsidR="00BC3CDC" w:rsidRPr="001457EB" w:rsidRDefault="00BC3CDC" w:rsidP="00BC3CDC">
      <w:pPr>
        <w:jc w:val="right"/>
        <w:rPr>
          <w:rFonts w:eastAsia="Times New Roman"/>
          <w:sz w:val="28"/>
          <w:szCs w:val="28"/>
        </w:rPr>
      </w:pPr>
    </w:p>
    <w:p w:rsidR="00BC3CDC" w:rsidRPr="001457EB" w:rsidRDefault="00BC3CDC" w:rsidP="00BC3CDC">
      <w:pPr>
        <w:jc w:val="center"/>
        <w:rPr>
          <w:rFonts w:eastAsia="Times New Roman"/>
          <w:sz w:val="28"/>
          <w:szCs w:val="28"/>
        </w:rPr>
      </w:pPr>
      <w:r>
        <w:rPr>
          <w:rFonts w:eastAsia="Times New Roman"/>
          <w:sz w:val="28"/>
          <w:szCs w:val="28"/>
        </w:rPr>
        <w:t>______________</w:t>
      </w: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Pr="003A3791" w:rsidRDefault="00BC3CDC" w:rsidP="00BC3CDC">
      <w:pPr>
        <w:jc w:val="right"/>
        <w:rPr>
          <w:rFonts w:ascii="Times New Roman" w:eastAsia="Times New Roman" w:hAnsi="Times New Roman" w:cs="Times New Roman"/>
          <w:sz w:val="28"/>
          <w:szCs w:val="28"/>
        </w:rPr>
      </w:pPr>
      <w:r w:rsidRPr="003A3791">
        <w:rPr>
          <w:rFonts w:ascii="Times New Roman" w:eastAsia="Times New Roman" w:hAnsi="Times New Roman" w:cs="Times New Roman"/>
          <w:sz w:val="28"/>
          <w:szCs w:val="28"/>
        </w:rPr>
        <w:lastRenderedPageBreak/>
        <w:t>Приложение № 5</w:t>
      </w:r>
    </w:p>
    <w:p w:rsidR="00BC3CDC" w:rsidRPr="003A3791" w:rsidRDefault="00BC3CDC" w:rsidP="00BC3CDC">
      <w:pPr>
        <w:jc w:val="right"/>
        <w:rPr>
          <w:rFonts w:ascii="Times New Roman" w:eastAsia="Times New Roman" w:hAnsi="Times New Roman" w:cs="Times New Roman"/>
          <w:sz w:val="28"/>
          <w:szCs w:val="28"/>
        </w:rPr>
      </w:pPr>
      <w:r w:rsidRPr="003A3791">
        <w:rPr>
          <w:rFonts w:ascii="Times New Roman" w:eastAsia="Times New Roman" w:hAnsi="Times New Roman" w:cs="Times New Roman"/>
          <w:sz w:val="28"/>
          <w:szCs w:val="28"/>
        </w:rPr>
        <w:t>к муниципальной программе</w:t>
      </w:r>
    </w:p>
    <w:p w:rsidR="00BC3CDC" w:rsidRPr="003A3791" w:rsidRDefault="00BC3CDC" w:rsidP="00BC3CDC">
      <w:pPr>
        <w:jc w:val="right"/>
        <w:rPr>
          <w:rFonts w:ascii="Times New Roman" w:eastAsia="Times New Roman" w:hAnsi="Times New Roman" w:cs="Times New Roman"/>
          <w:sz w:val="28"/>
          <w:szCs w:val="28"/>
        </w:rPr>
      </w:pPr>
      <w:r w:rsidRPr="003A3791">
        <w:rPr>
          <w:rFonts w:ascii="Times New Roman" w:eastAsia="Times New Roman" w:hAnsi="Times New Roman" w:cs="Times New Roman"/>
          <w:sz w:val="28"/>
          <w:szCs w:val="28"/>
        </w:rPr>
        <w:t>Сюмсинского района</w:t>
      </w:r>
    </w:p>
    <w:p w:rsidR="00BC3CDC" w:rsidRPr="003A3791" w:rsidRDefault="00BC3CDC" w:rsidP="00BC3CDC">
      <w:pPr>
        <w:jc w:val="right"/>
        <w:rPr>
          <w:rFonts w:ascii="Times New Roman" w:eastAsia="Times New Roman" w:hAnsi="Times New Roman" w:cs="Times New Roman"/>
          <w:sz w:val="28"/>
          <w:szCs w:val="28"/>
        </w:rPr>
      </w:pPr>
      <w:r w:rsidRPr="003A3791">
        <w:rPr>
          <w:rFonts w:ascii="Times New Roman" w:eastAsia="Times New Roman" w:hAnsi="Times New Roman" w:cs="Times New Roman"/>
          <w:sz w:val="28"/>
          <w:szCs w:val="28"/>
        </w:rPr>
        <w:t>«Создание условий для устойчивого</w:t>
      </w:r>
    </w:p>
    <w:p w:rsidR="00BC3CDC" w:rsidRPr="003A3791" w:rsidRDefault="00BC3CDC" w:rsidP="00BC3CDC">
      <w:pPr>
        <w:spacing w:line="240" w:lineRule="atLeast"/>
        <w:jc w:val="right"/>
        <w:rPr>
          <w:rFonts w:ascii="Times New Roman" w:eastAsia="Times New Roman" w:hAnsi="Times New Roman" w:cs="Times New Roman"/>
          <w:sz w:val="28"/>
          <w:szCs w:val="28"/>
        </w:rPr>
      </w:pPr>
      <w:r w:rsidRPr="003A3791">
        <w:rPr>
          <w:rFonts w:ascii="Times New Roman" w:eastAsia="Times New Roman" w:hAnsi="Times New Roman" w:cs="Times New Roman"/>
          <w:sz w:val="28"/>
          <w:szCs w:val="28"/>
        </w:rPr>
        <w:t xml:space="preserve"> экономического развития»</w:t>
      </w:r>
    </w:p>
    <w:p w:rsidR="00BC3CDC" w:rsidRPr="001457EB" w:rsidRDefault="00BC3CDC" w:rsidP="00BC3CDC">
      <w:pPr>
        <w:jc w:val="center"/>
        <w:rPr>
          <w:b/>
          <w:bCs/>
          <w:sz w:val="28"/>
          <w:szCs w:val="28"/>
        </w:rPr>
      </w:pPr>
      <w:r w:rsidRPr="001457EB">
        <w:rPr>
          <w:b/>
          <w:bCs/>
          <w:sz w:val="28"/>
          <w:szCs w:val="28"/>
        </w:rPr>
        <w:t>Ресурсное обеспечение реализации муниципальной программы за счет средств бюджета муниципального района</w:t>
      </w:r>
    </w:p>
    <w:tbl>
      <w:tblPr>
        <w:tblStyle w:val="a6"/>
        <w:tblW w:w="0" w:type="auto"/>
        <w:tblLayout w:type="fixed"/>
        <w:tblLook w:val="04A0"/>
      </w:tblPr>
      <w:tblGrid>
        <w:gridCol w:w="493"/>
        <w:gridCol w:w="431"/>
        <w:gridCol w:w="501"/>
        <w:gridCol w:w="526"/>
        <w:gridCol w:w="1949"/>
        <w:gridCol w:w="1595"/>
        <w:gridCol w:w="663"/>
        <w:gridCol w:w="407"/>
        <w:gridCol w:w="166"/>
        <w:gridCol w:w="280"/>
        <w:gridCol w:w="145"/>
        <w:gridCol w:w="1276"/>
        <w:gridCol w:w="851"/>
        <w:gridCol w:w="15"/>
        <w:gridCol w:w="836"/>
        <w:gridCol w:w="15"/>
        <w:gridCol w:w="835"/>
        <w:gridCol w:w="15"/>
        <w:gridCol w:w="694"/>
        <w:gridCol w:w="15"/>
        <w:gridCol w:w="694"/>
        <w:gridCol w:w="15"/>
        <w:gridCol w:w="693"/>
        <w:gridCol w:w="15"/>
        <w:gridCol w:w="836"/>
        <w:gridCol w:w="15"/>
        <w:gridCol w:w="771"/>
        <w:gridCol w:w="15"/>
      </w:tblGrid>
      <w:tr w:rsidR="00BC3CDC" w:rsidRPr="001457EB" w:rsidTr="00BC3CDC">
        <w:trPr>
          <w:gridAfter w:val="1"/>
          <w:wAfter w:w="15" w:type="dxa"/>
        </w:trPr>
        <w:tc>
          <w:tcPr>
            <w:tcW w:w="1951" w:type="dxa"/>
            <w:gridSpan w:val="4"/>
          </w:tcPr>
          <w:p w:rsidR="00BC3CDC" w:rsidRPr="003A01FA" w:rsidRDefault="00BC3CDC" w:rsidP="00BC3CDC">
            <w:pPr>
              <w:jc w:val="center"/>
              <w:rPr>
                <w:rFonts w:ascii="Times New Roman" w:hAnsi="Times New Roman"/>
                <w:b/>
                <w:bCs/>
              </w:rPr>
            </w:pPr>
            <w:r w:rsidRPr="003A01FA">
              <w:rPr>
                <w:rFonts w:ascii="Times New Roman" w:hAnsi="Times New Roman"/>
              </w:rPr>
              <w:t>Код аналитической программной классификации</w:t>
            </w:r>
          </w:p>
        </w:tc>
        <w:tc>
          <w:tcPr>
            <w:tcW w:w="1949" w:type="dxa"/>
            <w:vMerge w:val="restart"/>
          </w:tcPr>
          <w:p w:rsidR="00BC3CDC" w:rsidRPr="003A01FA" w:rsidRDefault="00BC3CDC" w:rsidP="00BC3CDC">
            <w:pPr>
              <w:jc w:val="center"/>
              <w:rPr>
                <w:rFonts w:ascii="Times New Roman" w:hAnsi="Times New Roman"/>
                <w:b/>
                <w:bCs/>
              </w:rPr>
            </w:pPr>
            <w:r w:rsidRPr="003A01FA">
              <w:rPr>
                <w:rFonts w:ascii="Times New Roman" w:hAnsi="Times New Roman"/>
              </w:rPr>
              <w:t>Наименование муниципальной программы, подпрограммы, основного мероприятия, мероприятия</w:t>
            </w:r>
          </w:p>
        </w:tc>
        <w:tc>
          <w:tcPr>
            <w:tcW w:w="1595" w:type="dxa"/>
            <w:vMerge w:val="restart"/>
          </w:tcPr>
          <w:p w:rsidR="00BC3CDC" w:rsidRPr="003A01FA" w:rsidRDefault="00BC3CDC" w:rsidP="00BC3CDC">
            <w:pPr>
              <w:jc w:val="center"/>
              <w:rPr>
                <w:rFonts w:ascii="Times New Roman" w:hAnsi="Times New Roman"/>
              </w:rPr>
            </w:pPr>
            <w:r w:rsidRPr="003A01FA">
              <w:rPr>
                <w:rFonts w:ascii="Times New Roman" w:hAnsi="Times New Roman"/>
              </w:rPr>
              <w:t>Ответственный исполнитель, соисполнитель</w:t>
            </w:r>
          </w:p>
        </w:tc>
        <w:tc>
          <w:tcPr>
            <w:tcW w:w="3788" w:type="dxa"/>
            <w:gridSpan w:val="7"/>
          </w:tcPr>
          <w:p w:rsidR="00BC3CDC" w:rsidRPr="003A01FA" w:rsidRDefault="00BC3CDC" w:rsidP="00BC3CDC">
            <w:pPr>
              <w:jc w:val="center"/>
              <w:rPr>
                <w:rFonts w:ascii="Times New Roman" w:hAnsi="Times New Roman"/>
                <w:b/>
                <w:bCs/>
              </w:rPr>
            </w:pPr>
            <w:r w:rsidRPr="003A01FA">
              <w:rPr>
                <w:rFonts w:ascii="Times New Roman" w:hAnsi="Times New Roman"/>
              </w:rPr>
              <w:t>Код бюджетной классификации</w:t>
            </w:r>
          </w:p>
        </w:tc>
        <w:tc>
          <w:tcPr>
            <w:tcW w:w="5464" w:type="dxa"/>
            <w:gridSpan w:val="14"/>
          </w:tcPr>
          <w:p w:rsidR="00BC3CDC" w:rsidRPr="003A01FA" w:rsidRDefault="00BC3CDC" w:rsidP="00BC3CDC">
            <w:pPr>
              <w:jc w:val="center"/>
              <w:rPr>
                <w:rFonts w:ascii="Times New Roman" w:hAnsi="Times New Roman"/>
              </w:rPr>
            </w:pPr>
            <w:r w:rsidRPr="003A01FA">
              <w:rPr>
                <w:rFonts w:ascii="Times New Roman" w:hAnsi="Times New Roman"/>
              </w:rPr>
              <w:t>Расходы бюджета муниципального образования, тыс. рублей</w:t>
            </w:r>
          </w:p>
        </w:tc>
      </w:tr>
      <w:tr w:rsidR="00BC3CDC" w:rsidRPr="001457EB" w:rsidTr="00BC3CDC">
        <w:tc>
          <w:tcPr>
            <w:tcW w:w="493" w:type="dxa"/>
          </w:tcPr>
          <w:p w:rsidR="00BC3CDC" w:rsidRPr="003A01FA" w:rsidRDefault="00BC3CDC" w:rsidP="00BC3CDC">
            <w:pPr>
              <w:jc w:val="center"/>
              <w:rPr>
                <w:rFonts w:ascii="Times New Roman" w:hAnsi="Times New Roman"/>
              </w:rPr>
            </w:pPr>
            <w:r w:rsidRPr="003A01FA">
              <w:rPr>
                <w:rFonts w:ascii="Times New Roman" w:hAnsi="Times New Roman"/>
              </w:rPr>
              <w:t>МП</w:t>
            </w:r>
          </w:p>
        </w:tc>
        <w:tc>
          <w:tcPr>
            <w:tcW w:w="431" w:type="dxa"/>
          </w:tcPr>
          <w:p w:rsidR="00BC3CDC" w:rsidRPr="003A01FA" w:rsidRDefault="00BC3CDC" w:rsidP="00BC3CDC">
            <w:pPr>
              <w:jc w:val="center"/>
              <w:rPr>
                <w:rFonts w:ascii="Times New Roman" w:hAnsi="Times New Roman"/>
              </w:rPr>
            </w:pPr>
            <w:r w:rsidRPr="003A01FA">
              <w:rPr>
                <w:rFonts w:ascii="Times New Roman" w:hAnsi="Times New Roman"/>
              </w:rPr>
              <w:t>Пп</w:t>
            </w:r>
          </w:p>
        </w:tc>
        <w:tc>
          <w:tcPr>
            <w:tcW w:w="501" w:type="dxa"/>
          </w:tcPr>
          <w:p w:rsidR="00BC3CDC" w:rsidRPr="003A01FA" w:rsidRDefault="00BC3CDC" w:rsidP="00BC3CDC">
            <w:pPr>
              <w:jc w:val="center"/>
              <w:rPr>
                <w:rFonts w:ascii="Times New Roman" w:hAnsi="Times New Roman"/>
              </w:rPr>
            </w:pPr>
            <w:r w:rsidRPr="003A01FA">
              <w:rPr>
                <w:rFonts w:ascii="Times New Roman" w:hAnsi="Times New Roman"/>
              </w:rPr>
              <w:t>ОМ</w:t>
            </w:r>
          </w:p>
        </w:tc>
        <w:tc>
          <w:tcPr>
            <w:tcW w:w="526" w:type="dxa"/>
          </w:tcPr>
          <w:p w:rsidR="00BC3CDC" w:rsidRPr="003A01FA" w:rsidRDefault="00BC3CDC" w:rsidP="00BC3CDC">
            <w:pPr>
              <w:jc w:val="center"/>
              <w:rPr>
                <w:rFonts w:ascii="Times New Roman" w:hAnsi="Times New Roman"/>
              </w:rPr>
            </w:pPr>
            <w:r w:rsidRPr="003A01FA">
              <w:rPr>
                <w:rFonts w:ascii="Times New Roman" w:hAnsi="Times New Roman"/>
              </w:rPr>
              <w:t>М</w:t>
            </w:r>
          </w:p>
        </w:tc>
        <w:tc>
          <w:tcPr>
            <w:tcW w:w="1949" w:type="dxa"/>
            <w:vMerge/>
          </w:tcPr>
          <w:p w:rsidR="00BC3CDC" w:rsidRPr="003A01FA" w:rsidRDefault="00BC3CDC" w:rsidP="00BC3CDC">
            <w:pPr>
              <w:jc w:val="center"/>
              <w:rPr>
                <w:rFonts w:ascii="Times New Roman" w:hAnsi="Times New Roman"/>
                <w:b/>
                <w:bCs/>
              </w:rPr>
            </w:pPr>
          </w:p>
        </w:tc>
        <w:tc>
          <w:tcPr>
            <w:tcW w:w="1595" w:type="dxa"/>
            <w:vMerge/>
          </w:tcPr>
          <w:p w:rsidR="00BC3CDC" w:rsidRPr="003A01FA" w:rsidRDefault="00BC3CDC" w:rsidP="00BC3CDC">
            <w:pPr>
              <w:jc w:val="center"/>
              <w:rPr>
                <w:rFonts w:ascii="Times New Roman" w:hAnsi="Times New Roman"/>
                <w:b/>
                <w:bCs/>
              </w:rPr>
            </w:pPr>
          </w:p>
        </w:tc>
        <w:tc>
          <w:tcPr>
            <w:tcW w:w="663" w:type="dxa"/>
          </w:tcPr>
          <w:p w:rsidR="00BC3CDC" w:rsidRPr="003A01FA" w:rsidRDefault="00BC3CDC" w:rsidP="00BC3CDC">
            <w:pPr>
              <w:jc w:val="center"/>
              <w:rPr>
                <w:rFonts w:ascii="Times New Roman" w:hAnsi="Times New Roman"/>
              </w:rPr>
            </w:pPr>
            <w:r w:rsidRPr="003A01FA">
              <w:rPr>
                <w:rFonts w:ascii="Times New Roman" w:hAnsi="Times New Roman"/>
              </w:rPr>
              <w:t>ГРБС</w:t>
            </w:r>
          </w:p>
        </w:tc>
        <w:tc>
          <w:tcPr>
            <w:tcW w:w="407" w:type="dxa"/>
          </w:tcPr>
          <w:p w:rsidR="00BC3CDC" w:rsidRPr="003A01FA" w:rsidRDefault="00BC3CDC" w:rsidP="00BC3CDC">
            <w:pPr>
              <w:jc w:val="center"/>
              <w:rPr>
                <w:rFonts w:ascii="Times New Roman" w:hAnsi="Times New Roman"/>
              </w:rPr>
            </w:pPr>
            <w:r w:rsidRPr="003A01FA">
              <w:rPr>
                <w:rFonts w:ascii="Times New Roman" w:hAnsi="Times New Roman"/>
              </w:rPr>
              <w:t>Рз</w:t>
            </w:r>
          </w:p>
        </w:tc>
        <w:tc>
          <w:tcPr>
            <w:tcW w:w="446" w:type="dxa"/>
            <w:gridSpan w:val="2"/>
          </w:tcPr>
          <w:p w:rsidR="00BC3CDC" w:rsidRPr="003A01FA" w:rsidRDefault="00BC3CDC" w:rsidP="00BC3CDC">
            <w:pPr>
              <w:jc w:val="center"/>
              <w:rPr>
                <w:rFonts w:ascii="Times New Roman" w:hAnsi="Times New Roman"/>
              </w:rPr>
            </w:pPr>
            <w:r w:rsidRPr="003A01FA">
              <w:rPr>
                <w:rFonts w:ascii="Times New Roman" w:hAnsi="Times New Roman"/>
              </w:rPr>
              <w:t>Пр</w:t>
            </w:r>
          </w:p>
        </w:tc>
        <w:tc>
          <w:tcPr>
            <w:tcW w:w="1421" w:type="dxa"/>
            <w:gridSpan w:val="2"/>
          </w:tcPr>
          <w:p w:rsidR="00BC3CDC" w:rsidRPr="003A01FA" w:rsidRDefault="00BC3CDC" w:rsidP="00BC3CDC">
            <w:pPr>
              <w:jc w:val="center"/>
              <w:rPr>
                <w:rFonts w:ascii="Times New Roman" w:hAnsi="Times New Roman"/>
              </w:rPr>
            </w:pPr>
            <w:r w:rsidRPr="003A01FA">
              <w:rPr>
                <w:rFonts w:ascii="Times New Roman" w:hAnsi="Times New Roman"/>
              </w:rPr>
              <w:t>ЦС</w:t>
            </w:r>
          </w:p>
        </w:tc>
        <w:tc>
          <w:tcPr>
            <w:tcW w:w="866" w:type="dxa"/>
            <w:gridSpan w:val="2"/>
          </w:tcPr>
          <w:p w:rsidR="00BC3CDC" w:rsidRPr="003A01FA" w:rsidRDefault="00BC3CDC" w:rsidP="00BC3CDC">
            <w:pPr>
              <w:jc w:val="center"/>
              <w:rPr>
                <w:rFonts w:ascii="Times New Roman" w:hAnsi="Times New Roman"/>
              </w:rPr>
            </w:pPr>
            <w:r w:rsidRPr="003A01FA">
              <w:rPr>
                <w:rFonts w:ascii="Times New Roman" w:hAnsi="Times New Roman"/>
              </w:rPr>
              <w:t>ВР</w:t>
            </w:r>
          </w:p>
        </w:tc>
        <w:tc>
          <w:tcPr>
            <w:tcW w:w="851" w:type="dxa"/>
            <w:gridSpan w:val="2"/>
          </w:tcPr>
          <w:p w:rsidR="00BC3CDC" w:rsidRPr="003A01FA" w:rsidRDefault="00BC3CDC" w:rsidP="00BC3CDC">
            <w:pPr>
              <w:jc w:val="center"/>
              <w:rPr>
                <w:rFonts w:ascii="Times New Roman" w:hAnsi="Times New Roman"/>
              </w:rPr>
            </w:pPr>
            <w:r w:rsidRPr="003A01FA">
              <w:rPr>
                <w:rFonts w:ascii="Times New Roman" w:hAnsi="Times New Roman"/>
              </w:rPr>
              <w:t>2022</w:t>
            </w:r>
          </w:p>
          <w:p w:rsidR="00BC3CDC" w:rsidRPr="003A01FA" w:rsidRDefault="00BC3CDC" w:rsidP="00BC3CDC">
            <w:pPr>
              <w:jc w:val="center"/>
              <w:rPr>
                <w:rFonts w:ascii="Times New Roman" w:hAnsi="Times New Roman"/>
              </w:rPr>
            </w:pPr>
          </w:p>
        </w:tc>
        <w:tc>
          <w:tcPr>
            <w:tcW w:w="850" w:type="dxa"/>
            <w:gridSpan w:val="2"/>
          </w:tcPr>
          <w:p w:rsidR="00BC3CDC" w:rsidRPr="003A01FA" w:rsidRDefault="00BC3CDC" w:rsidP="00BC3CDC">
            <w:pPr>
              <w:jc w:val="center"/>
              <w:rPr>
                <w:rFonts w:ascii="Times New Roman" w:hAnsi="Times New Roman"/>
              </w:rPr>
            </w:pPr>
            <w:r w:rsidRPr="003A01FA">
              <w:rPr>
                <w:rFonts w:ascii="Times New Roman" w:hAnsi="Times New Roman"/>
              </w:rPr>
              <w:t>2023</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2024</w:t>
            </w:r>
          </w:p>
          <w:p w:rsidR="00BC3CDC" w:rsidRPr="003A01FA" w:rsidRDefault="00BC3CDC" w:rsidP="00BC3CDC">
            <w:pPr>
              <w:jc w:val="center"/>
              <w:rPr>
                <w:rFonts w:ascii="Times New Roman" w:hAnsi="Times New Roman"/>
              </w:rPr>
            </w:pPr>
            <w:r w:rsidRPr="003A01FA">
              <w:rPr>
                <w:rFonts w:ascii="Times New Roman" w:hAnsi="Times New Roman"/>
              </w:rPr>
              <w:t>план</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2025</w:t>
            </w:r>
          </w:p>
          <w:p w:rsidR="00BC3CDC" w:rsidRPr="003A01FA" w:rsidRDefault="00BC3CDC" w:rsidP="00BC3CDC">
            <w:pPr>
              <w:jc w:val="center"/>
              <w:rPr>
                <w:rFonts w:ascii="Times New Roman" w:hAnsi="Times New Roman"/>
              </w:rPr>
            </w:pPr>
            <w:r w:rsidRPr="003A01FA">
              <w:rPr>
                <w:rFonts w:ascii="Times New Roman" w:hAnsi="Times New Roman"/>
              </w:rPr>
              <w:t>план</w:t>
            </w:r>
          </w:p>
        </w:tc>
        <w:tc>
          <w:tcPr>
            <w:tcW w:w="708" w:type="dxa"/>
            <w:gridSpan w:val="2"/>
          </w:tcPr>
          <w:p w:rsidR="00BC3CDC" w:rsidRPr="003A01FA" w:rsidRDefault="00BC3CDC" w:rsidP="00BC3CDC">
            <w:pPr>
              <w:jc w:val="center"/>
              <w:rPr>
                <w:rFonts w:ascii="Times New Roman" w:hAnsi="Times New Roman"/>
              </w:rPr>
            </w:pPr>
            <w:r w:rsidRPr="003A01FA">
              <w:rPr>
                <w:rFonts w:ascii="Times New Roman" w:hAnsi="Times New Roman"/>
              </w:rPr>
              <w:t>2026 план</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2027 план</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2028 план</w:t>
            </w:r>
          </w:p>
        </w:tc>
      </w:tr>
      <w:tr w:rsidR="00BC3CDC" w:rsidRPr="001457EB" w:rsidTr="00BC3CDC">
        <w:tc>
          <w:tcPr>
            <w:tcW w:w="493" w:type="dxa"/>
          </w:tcPr>
          <w:p w:rsidR="00BC3CDC" w:rsidRPr="003A01FA" w:rsidRDefault="00BC3CDC" w:rsidP="00BC3CDC">
            <w:pPr>
              <w:jc w:val="center"/>
              <w:rPr>
                <w:rFonts w:ascii="Times New Roman" w:hAnsi="Times New Roman"/>
                <w:b/>
                <w:bCs/>
              </w:rPr>
            </w:pPr>
            <w:r w:rsidRPr="003A01FA">
              <w:rPr>
                <w:rFonts w:ascii="Times New Roman" w:hAnsi="Times New Roman"/>
                <w:b/>
                <w:bCs/>
              </w:rPr>
              <w:t>05</w:t>
            </w:r>
          </w:p>
        </w:tc>
        <w:tc>
          <w:tcPr>
            <w:tcW w:w="431" w:type="dxa"/>
          </w:tcPr>
          <w:p w:rsidR="00BC3CDC" w:rsidRPr="003A01FA" w:rsidRDefault="00BC3CDC" w:rsidP="00BC3CDC">
            <w:pPr>
              <w:jc w:val="center"/>
              <w:rPr>
                <w:rFonts w:ascii="Times New Roman" w:hAnsi="Times New Roman"/>
                <w:b/>
                <w:bCs/>
              </w:rPr>
            </w:pP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r w:rsidRPr="003A01FA">
              <w:rPr>
                <w:rFonts w:ascii="Times New Roman" w:hAnsi="Times New Roman"/>
                <w:b/>
                <w:bCs/>
              </w:rPr>
              <w:t>«Создание условий для устойчивого экономического развития»</w:t>
            </w:r>
          </w:p>
        </w:tc>
        <w:tc>
          <w:tcPr>
            <w:tcW w:w="1595" w:type="dxa"/>
          </w:tcPr>
          <w:p w:rsidR="00BC3CDC" w:rsidRPr="003A01FA" w:rsidRDefault="00BC3CDC" w:rsidP="00BC3CDC">
            <w:pPr>
              <w:jc w:val="center"/>
              <w:rPr>
                <w:rFonts w:ascii="Times New Roman" w:hAnsi="Times New Roman"/>
                <w:b/>
                <w:bCs/>
              </w:rPr>
            </w:pPr>
            <w:r w:rsidRPr="003A01FA">
              <w:rPr>
                <w:rFonts w:ascii="Times New Roman" w:hAnsi="Times New Roman"/>
                <w:b/>
                <w:bCs/>
              </w:rPr>
              <w:t>Всего</w:t>
            </w:r>
          </w:p>
        </w:tc>
        <w:tc>
          <w:tcPr>
            <w:tcW w:w="663" w:type="dxa"/>
          </w:tcPr>
          <w:p w:rsidR="00BC3CDC" w:rsidRPr="003A01FA" w:rsidRDefault="00BC3CDC" w:rsidP="00BC3CDC">
            <w:pPr>
              <w:jc w:val="center"/>
              <w:rPr>
                <w:rFonts w:ascii="Times New Roman" w:hAnsi="Times New Roman"/>
                <w:b/>
                <w:bCs/>
              </w:rPr>
            </w:pPr>
          </w:p>
        </w:tc>
        <w:tc>
          <w:tcPr>
            <w:tcW w:w="407" w:type="dxa"/>
          </w:tcPr>
          <w:p w:rsidR="00BC3CDC" w:rsidRPr="003A01FA" w:rsidRDefault="00BC3CDC" w:rsidP="00BC3CDC">
            <w:pPr>
              <w:jc w:val="center"/>
              <w:rPr>
                <w:rFonts w:ascii="Times New Roman" w:hAnsi="Times New Roman"/>
                <w:b/>
                <w:bCs/>
              </w:rPr>
            </w:pPr>
          </w:p>
        </w:tc>
        <w:tc>
          <w:tcPr>
            <w:tcW w:w="446" w:type="dxa"/>
            <w:gridSpan w:val="2"/>
          </w:tcPr>
          <w:p w:rsidR="00BC3CDC" w:rsidRPr="003A01FA" w:rsidRDefault="00BC3CDC" w:rsidP="00BC3CDC">
            <w:pPr>
              <w:jc w:val="center"/>
              <w:rPr>
                <w:rFonts w:ascii="Times New Roman" w:hAnsi="Times New Roman"/>
                <w:b/>
                <w:bCs/>
              </w:rPr>
            </w:pPr>
          </w:p>
        </w:tc>
        <w:tc>
          <w:tcPr>
            <w:tcW w:w="1421" w:type="dxa"/>
            <w:gridSpan w:val="2"/>
          </w:tcPr>
          <w:p w:rsidR="00BC3CDC" w:rsidRPr="003A01FA" w:rsidRDefault="00BC3CDC" w:rsidP="00BC3CDC">
            <w:pPr>
              <w:jc w:val="center"/>
              <w:rPr>
                <w:rFonts w:ascii="Times New Roman" w:hAnsi="Times New Roman"/>
                <w:b/>
                <w:bCs/>
              </w:rPr>
            </w:pPr>
          </w:p>
        </w:tc>
        <w:tc>
          <w:tcPr>
            <w:tcW w:w="866" w:type="dxa"/>
            <w:gridSpan w:val="2"/>
          </w:tcPr>
          <w:p w:rsidR="00BC3CDC" w:rsidRPr="003A01FA" w:rsidRDefault="00BC3CDC" w:rsidP="00BC3CDC">
            <w:pPr>
              <w:jc w:val="center"/>
              <w:rPr>
                <w:rFonts w:ascii="Times New Roman" w:hAnsi="Times New Roman"/>
                <w:b/>
                <w:bCs/>
              </w:rPr>
            </w:pP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1287,9</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1428,8</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130,0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130,0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130,0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130,0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130,0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b/>
                <w:bCs/>
              </w:rPr>
            </w:pPr>
          </w:p>
        </w:tc>
        <w:tc>
          <w:tcPr>
            <w:tcW w:w="431" w:type="dxa"/>
          </w:tcPr>
          <w:p w:rsidR="00BC3CDC" w:rsidRPr="003A01FA" w:rsidRDefault="00BC3CDC" w:rsidP="00BC3CDC">
            <w:pPr>
              <w:jc w:val="center"/>
              <w:rPr>
                <w:rFonts w:ascii="Times New Roman" w:hAnsi="Times New Roman"/>
                <w:b/>
                <w:bCs/>
              </w:rPr>
            </w:pP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p>
        </w:tc>
        <w:tc>
          <w:tcPr>
            <w:tcW w:w="1595" w:type="dxa"/>
            <w:vMerge w:val="restart"/>
          </w:tcPr>
          <w:p w:rsidR="00BC3CDC" w:rsidRPr="003A01FA" w:rsidRDefault="00BC3CDC" w:rsidP="00BC3CDC">
            <w:pPr>
              <w:jc w:val="center"/>
              <w:rPr>
                <w:rFonts w:ascii="Times New Roman" w:hAnsi="Times New Roman"/>
                <w:bCs/>
              </w:rPr>
            </w:pPr>
          </w:p>
          <w:p w:rsidR="00BC3CDC" w:rsidRPr="003A01FA" w:rsidRDefault="00BC3CDC" w:rsidP="00BC3CDC">
            <w:pPr>
              <w:jc w:val="center"/>
              <w:rPr>
                <w:rFonts w:ascii="Times New Roman" w:hAnsi="Times New Roman"/>
                <w:bCs/>
              </w:rPr>
            </w:pPr>
          </w:p>
          <w:p w:rsidR="00BC3CDC" w:rsidRPr="003A01FA" w:rsidRDefault="00BC3CDC" w:rsidP="00BC3CDC">
            <w:pPr>
              <w:jc w:val="center"/>
              <w:rPr>
                <w:rFonts w:ascii="Times New Roman" w:hAnsi="Times New Roman"/>
                <w:bCs/>
              </w:rPr>
            </w:pPr>
          </w:p>
          <w:p w:rsidR="00BC3CDC" w:rsidRPr="003A01FA" w:rsidRDefault="00BC3CDC" w:rsidP="00BC3CDC">
            <w:pPr>
              <w:jc w:val="center"/>
              <w:rPr>
                <w:rFonts w:ascii="Times New Roman" w:hAnsi="Times New Roman"/>
                <w:bCs/>
              </w:rPr>
            </w:pPr>
            <w:r w:rsidRPr="003A01FA">
              <w:rPr>
                <w:rFonts w:ascii="Times New Roman" w:hAnsi="Times New Roman"/>
                <w:bCs/>
              </w:rPr>
              <w:t>Администрация района</w:t>
            </w:r>
          </w:p>
          <w:p w:rsidR="00BC3CDC" w:rsidRPr="003A01FA" w:rsidRDefault="00BC3CDC" w:rsidP="00BC3CDC">
            <w:pPr>
              <w:jc w:val="center"/>
              <w:rPr>
                <w:rFonts w:ascii="Times New Roman" w:hAnsi="Times New Roman"/>
                <w:b/>
                <w:bCs/>
              </w:rPr>
            </w:pPr>
          </w:p>
        </w:tc>
        <w:tc>
          <w:tcPr>
            <w:tcW w:w="3788" w:type="dxa"/>
            <w:gridSpan w:val="7"/>
          </w:tcPr>
          <w:p w:rsidR="00BC3CDC" w:rsidRPr="003A01FA" w:rsidRDefault="00BC3CDC" w:rsidP="00BC3CDC">
            <w:pPr>
              <w:jc w:val="center"/>
              <w:rPr>
                <w:rFonts w:ascii="Times New Roman" w:hAnsi="Times New Roman"/>
                <w:b/>
                <w:bCs/>
              </w:rPr>
            </w:pP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1277,9</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1384,4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b/>
                <w:bCs/>
              </w:rPr>
            </w:pPr>
          </w:p>
        </w:tc>
        <w:tc>
          <w:tcPr>
            <w:tcW w:w="431" w:type="dxa"/>
          </w:tcPr>
          <w:p w:rsidR="00BC3CDC" w:rsidRPr="003A01FA" w:rsidRDefault="00BC3CDC" w:rsidP="00BC3CDC">
            <w:pPr>
              <w:jc w:val="center"/>
              <w:rPr>
                <w:rFonts w:ascii="Times New Roman" w:hAnsi="Times New Roman"/>
                <w:b/>
                <w:bCs/>
              </w:rPr>
            </w:pP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p>
        </w:tc>
        <w:tc>
          <w:tcPr>
            <w:tcW w:w="1595" w:type="dxa"/>
            <w:vMerge/>
          </w:tcPr>
          <w:p w:rsidR="00BC3CDC" w:rsidRPr="003A01FA" w:rsidRDefault="00BC3CDC" w:rsidP="00BC3CDC">
            <w:pPr>
              <w:jc w:val="center"/>
              <w:rPr>
                <w:rFonts w:ascii="Times New Roman" w:hAnsi="Times New Roman"/>
                <w:b/>
                <w:bCs/>
              </w:rPr>
            </w:pPr>
          </w:p>
        </w:tc>
        <w:tc>
          <w:tcPr>
            <w:tcW w:w="663" w:type="dxa"/>
          </w:tcPr>
          <w:p w:rsidR="00BC3CDC" w:rsidRPr="003A01FA" w:rsidRDefault="00BC3CDC" w:rsidP="00BC3CDC">
            <w:pPr>
              <w:jc w:val="center"/>
              <w:rPr>
                <w:rFonts w:ascii="Times New Roman" w:hAnsi="Times New Roman"/>
                <w:bCs/>
              </w:rPr>
            </w:pPr>
            <w:r w:rsidRPr="003A01FA">
              <w:rPr>
                <w:rFonts w:ascii="Times New Roman" w:hAnsi="Times New Roman"/>
                <w:bCs/>
              </w:rPr>
              <w:t>674</w:t>
            </w:r>
          </w:p>
        </w:tc>
        <w:tc>
          <w:tcPr>
            <w:tcW w:w="573"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04</w:t>
            </w:r>
          </w:p>
        </w:tc>
        <w:tc>
          <w:tcPr>
            <w:tcW w:w="425"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05</w:t>
            </w:r>
          </w:p>
        </w:tc>
        <w:tc>
          <w:tcPr>
            <w:tcW w:w="1276" w:type="dxa"/>
          </w:tcPr>
          <w:p w:rsidR="00BC3CDC" w:rsidRPr="003A01FA" w:rsidRDefault="00BC3CDC" w:rsidP="00BC3CDC">
            <w:pPr>
              <w:jc w:val="center"/>
              <w:rPr>
                <w:rFonts w:ascii="Times New Roman" w:hAnsi="Times New Roman"/>
                <w:bCs/>
              </w:rPr>
            </w:pPr>
            <w:r w:rsidRPr="003A01FA">
              <w:rPr>
                <w:rFonts w:ascii="Times New Roman" w:hAnsi="Times New Roman"/>
                <w:bCs/>
              </w:rPr>
              <w:t>0510160030</w:t>
            </w:r>
          </w:p>
        </w:tc>
        <w:tc>
          <w:tcPr>
            <w:tcW w:w="851" w:type="dxa"/>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851" w:type="dxa"/>
            <w:gridSpan w:val="2"/>
          </w:tcPr>
          <w:p w:rsidR="00BC3CDC" w:rsidRPr="003A01FA" w:rsidRDefault="00BC3CDC" w:rsidP="00BC3CDC">
            <w:pPr>
              <w:jc w:val="center"/>
              <w:rPr>
                <w:rFonts w:ascii="Times New Roman" w:hAnsi="Times New Roman"/>
              </w:rPr>
            </w:pPr>
            <w:r w:rsidRPr="003A01FA">
              <w:rPr>
                <w:rFonts w:ascii="Times New Roman" w:hAnsi="Times New Roman"/>
              </w:rPr>
              <w:t>1177,9</w:t>
            </w:r>
          </w:p>
        </w:tc>
        <w:tc>
          <w:tcPr>
            <w:tcW w:w="850" w:type="dxa"/>
            <w:gridSpan w:val="2"/>
          </w:tcPr>
          <w:p w:rsidR="00BC3CDC" w:rsidRPr="003A01FA" w:rsidRDefault="00BC3CDC" w:rsidP="00BC3CDC">
            <w:pPr>
              <w:jc w:val="center"/>
              <w:rPr>
                <w:rFonts w:ascii="Times New Roman" w:hAnsi="Times New Roman"/>
              </w:rPr>
            </w:pPr>
            <w:r w:rsidRPr="003A01FA">
              <w:rPr>
                <w:rFonts w:ascii="Times New Roman" w:hAnsi="Times New Roman"/>
                <w:bCs/>
              </w:rPr>
              <w:t>1284,4</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708"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b/>
                <w:bCs/>
              </w:rPr>
            </w:pPr>
          </w:p>
        </w:tc>
        <w:tc>
          <w:tcPr>
            <w:tcW w:w="431" w:type="dxa"/>
          </w:tcPr>
          <w:p w:rsidR="00BC3CDC" w:rsidRPr="003A01FA" w:rsidRDefault="00BC3CDC" w:rsidP="00BC3CDC">
            <w:pPr>
              <w:jc w:val="center"/>
              <w:rPr>
                <w:rFonts w:ascii="Times New Roman" w:hAnsi="Times New Roman"/>
                <w:b/>
                <w:bCs/>
              </w:rPr>
            </w:pP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p>
        </w:tc>
        <w:tc>
          <w:tcPr>
            <w:tcW w:w="1595" w:type="dxa"/>
            <w:vMerge/>
          </w:tcPr>
          <w:p w:rsidR="00BC3CDC" w:rsidRPr="003A01FA" w:rsidRDefault="00BC3CDC" w:rsidP="00BC3CDC">
            <w:pPr>
              <w:jc w:val="center"/>
              <w:rPr>
                <w:rFonts w:ascii="Times New Roman" w:hAnsi="Times New Roman"/>
                <w:b/>
                <w:bCs/>
              </w:rPr>
            </w:pPr>
          </w:p>
        </w:tc>
        <w:tc>
          <w:tcPr>
            <w:tcW w:w="663" w:type="dxa"/>
          </w:tcPr>
          <w:p w:rsidR="00BC3CDC" w:rsidRPr="003A01FA" w:rsidRDefault="00BC3CDC" w:rsidP="00BC3CDC">
            <w:pPr>
              <w:jc w:val="center"/>
              <w:rPr>
                <w:rFonts w:ascii="Times New Roman" w:hAnsi="Times New Roman"/>
                <w:bCs/>
              </w:rPr>
            </w:pPr>
            <w:r w:rsidRPr="003A01FA">
              <w:rPr>
                <w:rFonts w:ascii="Times New Roman" w:hAnsi="Times New Roman"/>
                <w:bCs/>
              </w:rPr>
              <w:t>674</w:t>
            </w:r>
          </w:p>
        </w:tc>
        <w:tc>
          <w:tcPr>
            <w:tcW w:w="573"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04</w:t>
            </w:r>
          </w:p>
        </w:tc>
        <w:tc>
          <w:tcPr>
            <w:tcW w:w="425"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05</w:t>
            </w:r>
          </w:p>
        </w:tc>
        <w:tc>
          <w:tcPr>
            <w:tcW w:w="1276" w:type="dxa"/>
          </w:tcPr>
          <w:p w:rsidR="00BC3CDC" w:rsidRPr="003A01FA" w:rsidRDefault="00BC3CDC" w:rsidP="00BC3CDC">
            <w:pPr>
              <w:jc w:val="center"/>
              <w:rPr>
                <w:rFonts w:ascii="Times New Roman" w:hAnsi="Times New Roman"/>
                <w:bCs/>
              </w:rPr>
            </w:pPr>
            <w:r w:rsidRPr="003A01FA">
              <w:rPr>
                <w:rFonts w:ascii="Times New Roman" w:hAnsi="Times New Roman"/>
                <w:bCs/>
              </w:rPr>
              <w:t>0510161800</w:t>
            </w:r>
          </w:p>
        </w:tc>
        <w:tc>
          <w:tcPr>
            <w:tcW w:w="851" w:type="dxa"/>
          </w:tcPr>
          <w:p w:rsidR="00BC3CDC" w:rsidRPr="003A01FA" w:rsidRDefault="00BC3CDC" w:rsidP="00BC3CDC">
            <w:pPr>
              <w:jc w:val="center"/>
              <w:rPr>
                <w:rFonts w:ascii="Times New Roman" w:hAnsi="Times New Roman"/>
                <w:bCs/>
              </w:rPr>
            </w:pPr>
            <w:r w:rsidRPr="003A01FA">
              <w:rPr>
                <w:rFonts w:ascii="Times New Roman" w:hAnsi="Times New Roman"/>
                <w:bCs/>
              </w:rPr>
              <w:t>853</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b/>
                <w:bCs/>
              </w:rPr>
            </w:pPr>
          </w:p>
        </w:tc>
        <w:tc>
          <w:tcPr>
            <w:tcW w:w="431" w:type="dxa"/>
          </w:tcPr>
          <w:p w:rsidR="00BC3CDC" w:rsidRPr="003A01FA" w:rsidRDefault="00BC3CDC" w:rsidP="00BC3CDC">
            <w:pPr>
              <w:jc w:val="center"/>
              <w:rPr>
                <w:rFonts w:ascii="Times New Roman" w:hAnsi="Times New Roman"/>
                <w:b/>
                <w:bCs/>
              </w:rPr>
            </w:pP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p>
        </w:tc>
        <w:tc>
          <w:tcPr>
            <w:tcW w:w="1595" w:type="dxa"/>
            <w:vMerge/>
          </w:tcPr>
          <w:p w:rsidR="00BC3CDC" w:rsidRPr="003A01FA" w:rsidRDefault="00BC3CDC" w:rsidP="00BC3CDC">
            <w:pPr>
              <w:jc w:val="center"/>
              <w:rPr>
                <w:rFonts w:ascii="Times New Roman" w:hAnsi="Times New Roman"/>
                <w:b/>
                <w:bCs/>
              </w:rPr>
            </w:pPr>
          </w:p>
        </w:tc>
        <w:tc>
          <w:tcPr>
            <w:tcW w:w="663" w:type="dxa"/>
          </w:tcPr>
          <w:p w:rsidR="00BC3CDC" w:rsidRPr="003A01FA" w:rsidRDefault="00BC3CDC" w:rsidP="00BC3CDC">
            <w:pPr>
              <w:jc w:val="center"/>
              <w:rPr>
                <w:rFonts w:ascii="Times New Roman" w:hAnsi="Times New Roman"/>
                <w:bCs/>
              </w:rPr>
            </w:pPr>
            <w:r w:rsidRPr="003A01FA">
              <w:rPr>
                <w:rFonts w:ascii="Times New Roman" w:hAnsi="Times New Roman"/>
                <w:bCs/>
              </w:rPr>
              <w:t>674</w:t>
            </w:r>
          </w:p>
        </w:tc>
        <w:tc>
          <w:tcPr>
            <w:tcW w:w="573"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04</w:t>
            </w:r>
          </w:p>
        </w:tc>
        <w:tc>
          <w:tcPr>
            <w:tcW w:w="425"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12</w:t>
            </w:r>
          </w:p>
        </w:tc>
        <w:tc>
          <w:tcPr>
            <w:tcW w:w="1276" w:type="dxa"/>
          </w:tcPr>
          <w:p w:rsidR="00BC3CDC" w:rsidRPr="003A01FA" w:rsidRDefault="00BC3CDC" w:rsidP="00BC3CDC">
            <w:pPr>
              <w:jc w:val="center"/>
              <w:rPr>
                <w:rFonts w:ascii="Times New Roman" w:hAnsi="Times New Roman"/>
                <w:bCs/>
              </w:rPr>
            </w:pPr>
            <w:r w:rsidRPr="003A01FA">
              <w:rPr>
                <w:rFonts w:ascii="Times New Roman" w:hAnsi="Times New Roman"/>
                <w:bCs/>
              </w:rPr>
              <w:t>0520161820</w:t>
            </w:r>
          </w:p>
        </w:tc>
        <w:tc>
          <w:tcPr>
            <w:tcW w:w="851" w:type="dxa"/>
          </w:tcPr>
          <w:p w:rsidR="00BC3CDC" w:rsidRPr="003A01FA" w:rsidRDefault="00BC3CDC" w:rsidP="00BC3CDC">
            <w:pPr>
              <w:jc w:val="center"/>
              <w:rPr>
                <w:rFonts w:ascii="Times New Roman" w:hAnsi="Times New Roman"/>
                <w:bCs/>
              </w:rPr>
            </w:pPr>
            <w:r w:rsidRPr="003A01FA">
              <w:rPr>
                <w:rFonts w:ascii="Times New Roman" w:hAnsi="Times New Roman"/>
                <w:bCs/>
              </w:rPr>
              <w:t>244</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44,4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b/>
                <w:bCs/>
              </w:rPr>
            </w:pPr>
            <w:r w:rsidRPr="003A01FA">
              <w:rPr>
                <w:rFonts w:ascii="Times New Roman" w:hAnsi="Times New Roman"/>
                <w:b/>
                <w:bCs/>
              </w:rPr>
              <w:t>05</w:t>
            </w:r>
          </w:p>
        </w:tc>
        <w:tc>
          <w:tcPr>
            <w:tcW w:w="431" w:type="dxa"/>
          </w:tcPr>
          <w:p w:rsidR="00BC3CDC" w:rsidRPr="003A01FA" w:rsidRDefault="00BC3CDC" w:rsidP="00BC3CDC">
            <w:pPr>
              <w:jc w:val="center"/>
              <w:rPr>
                <w:rFonts w:ascii="Times New Roman" w:hAnsi="Times New Roman"/>
                <w:b/>
                <w:bCs/>
              </w:rPr>
            </w:pPr>
            <w:r w:rsidRPr="003A01FA">
              <w:rPr>
                <w:rFonts w:ascii="Times New Roman" w:hAnsi="Times New Roman"/>
                <w:b/>
                <w:bCs/>
              </w:rPr>
              <w:t>1</w:t>
            </w:r>
          </w:p>
        </w:tc>
        <w:tc>
          <w:tcPr>
            <w:tcW w:w="501" w:type="dxa"/>
          </w:tcPr>
          <w:p w:rsidR="00BC3CDC" w:rsidRPr="003A01FA" w:rsidRDefault="00BC3CDC" w:rsidP="00BC3CDC">
            <w:pPr>
              <w:jc w:val="center"/>
              <w:rPr>
                <w:rFonts w:ascii="Times New Roman" w:hAnsi="Times New Roman"/>
                <w:b/>
                <w:bCs/>
              </w:rPr>
            </w:pPr>
          </w:p>
        </w:tc>
        <w:tc>
          <w:tcPr>
            <w:tcW w:w="526" w:type="dxa"/>
          </w:tcPr>
          <w:p w:rsidR="00BC3CDC" w:rsidRPr="003A01FA" w:rsidRDefault="00BC3CDC" w:rsidP="00BC3CDC">
            <w:pPr>
              <w:jc w:val="center"/>
              <w:rPr>
                <w:rFonts w:ascii="Times New Roman" w:hAnsi="Times New Roman"/>
                <w:b/>
                <w:bCs/>
              </w:rPr>
            </w:pPr>
          </w:p>
        </w:tc>
        <w:tc>
          <w:tcPr>
            <w:tcW w:w="1949" w:type="dxa"/>
          </w:tcPr>
          <w:p w:rsidR="00BC3CDC" w:rsidRPr="003A01FA" w:rsidRDefault="00BC3CDC" w:rsidP="00BC3CDC">
            <w:pPr>
              <w:jc w:val="center"/>
              <w:rPr>
                <w:rFonts w:ascii="Times New Roman" w:hAnsi="Times New Roman"/>
                <w:b/>
                <w:bCs/>
              </w:rPr>
            </w:pPr>
            <w:r w:rsidRPr="003A01FA">
              <w:rPr>
                <w:rFonts w:ascii="Times New Roman" w:hAnsi="Times New Roman"/>
                <w:b/>
                <w:bCs/>
              </w:rPr>
              <w:t>Развитие сельского хозяйства и расширение рынка сельскохозяйственной продукции</w:t>
            </w:r>
          </w:p>
        </w:tc>
        <w:tc>
          <w:tcPr>
            <w:tcW w:w="1595" w:type="dxa"/>
          </w:tcPr>
          <w:p w:rsidR="00BC3CDC" w:rsidRPr="003A01FA" w:rsidRDefault="00BC3CDC" w:rsidP="00BC3CDC">
            <w:pPr>
              <w:jc w:val="center"/>
              <w:rPr>
                <w:rFonts w:ascii="Times New Roman" w:hAnsi="Times New Roman"/>
                <w:b/>
                <w:bCs/>
              </w:rPr>
            </w:pPr>
            <w:r w:rsidRPr="003A01FA">
              <w:rPr>
                <w:rFonts w:ascii="Times New Roman" w:hAnsi="Times New Roman"/>
                <w:b/>
                <w:bCs/>
              </w:rPr>
              <w:t>Всего</w:t>
            </w:r>
          </w:p>
        </w:tc>
        <w:tc>
          <w:tcPr>
            <w:tcW w:w="663" w:type="dxa"/>
          </w:tcPr>
          <w:p w:rsidR="00BC3CDC" w:rsidRPr="003A01FA" w:rsidRDefault="00BC3CDC" w:rsidP="00BC3CDC">
            <w:pPr>
              <w:jc w:val="center"/>
              <w:rPr>
                <w:rFonts w:ascii="Times New Roman" w:hAnsi="Times New Roman"/>
                <w:bCs/>
              </w:rPr>
            </w:pPr>
            <w:r w:rsidRPr="003A01FA">
              <w:rPr>
                <w:rFonts w:ascii="Times New Roman" w:hAnsi="Times New Roman"/>
                <w:bCs/>
              </w:rPr>
              <w:t>674</w:t>
            </w:r>
          </w:p>
        </w:tc>
        <w:tc>
          <w:tcPr>
            <w:tcW w:w="573"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04</w:t>
            </w:r>
          </w:p>
        </w:tc>
        <w:tc>
          <w:tcPr>
            <w:tcW w:w="425"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05</w:t>
            </w:r>
          </w:p>
        </w:tc>
        <w:tc>
          <w:tcPr>
            <w:tcW w:w="1276" w:type="dxa"/>
          </w:tcPr>
          <w:p w:rsidR="00BC3CDC" w:rsidRPr="003A01FA" w:rsidRDefault="00BC3CDC" w:rsidP="00BC3CDC">
            <w:pPr>
              <w:jc w:val="center"/>
              <w:rPr>
                <w:rFonts w:ascii="Times New Roman" w:hAnsi="Times New Roman"/>
              </w:rPr>
            </w:pPr>
            <w:r w:rsidRPr="003A01FA">
              <w:rPr>
                <w:rFonts w:ascii="Times New Roman" w:hAnsi="Times New Roman"/>
              </w:rPr>
              <w:t>0510100000</w:t>
            </w:r>
          </w:p>
        </w:tc>
        <w:tc>
          <w:tcPr>
            <w:tcW w:w="851" w:type="dxa"/>
          </w:tcPr>
          <w:p w:rsidR="00BC3CDC" w:rsidRPr="003A01FA" w:rsidRDefault="00BC3CDC" w:rsidP="00BC3CDC">
            <w:pPr>
              <w:jc w:val="center"/>
              <w:rPr>
                <w:rFonts w:ascii="Times New Roman" w:hAnsi="Times New Roman"/>
                <w:b/>
                <w:bCs/>
              </w:rPr>
            </w:pP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1277,9</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1384,4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rPr>
            </w:pPr>
            <w:r w:rsidRPr="003A01FA">
              <w:rPr>
                <w:rFonts w:ascii="Times New Roman" w:hAnsi="Times New Roman"/>
              </w:rPr>
              <w:t>05</w:t>
            </w:r>
          </w:p>
        </w:tc>
        <w:tc>
          <w:tcPr>
            <w:tcW w:w="431" w:type="dxa"/>
          </w:tcPr>
          <w:p w:rsidR="00BC3CDC" w:rsidRPr="003A01FA" w:rsidRDefault="00BC3CDC" w:rsidP="00BC3CDC">
            <w:pPr>
              <w:jc w:val="center"/>
              <w:rPr>
                <w:rFonts w:ascii="Times New Roman" w:hAnsi="Times New Roman"/>
              </w:rPr>
            </w:pPr>
            <w:r w:rsidRPr="003A01FA">
              <w:rPr>
                <w:rFonts w:ascii="Times New Roman" w:hAnsi="Times New Roman"/>
              </w:rPr>
              <w:t>1</w:t>
            </w:r>
          </w:p>
        </w:tc>
        <w:tc>
          <w:tcPr>
            <w:tcW w:w="501" w:type="dxa"/>
          </w:tcPr>
          <w:p w:rsidR="00BC3CDC" w:rsidRPr="003A01FA" w:rsidRDefault="00BC3CDC" w:rsidP="00BC3CDC">
            <w:pPr>
              <w:jc w:val="center"/>
              <w:rPr>
                <w:rFonts w:ascii="Times New Roman" w:hAnsi="Times New Roman"/>
              </w:rPr>
            </w:pPr>
            <w:r w:rsidRPr="003A01FA">
              <w:rPr>
                <w:rFonts w:ascii="Times New Roman" w:hAnsi="Times New Roman"/>
              </w:rPr>
              <w:t>01</w:t>
            </w:r>
          </w:p>
        </w:tc>
        <w:tc>
          <w:tcPr>
            <w:tcW w:w="526" w:type="dxa"/>
          </w:tcPr>
          <w:p w:rsidR="00BC3CDC" w:rsidRPr="003A01FA" w:rsidRDefault="00BC3CDC" w:rsidP="00BC3CDC">
            <w:pPr>
              <w:jc w:val="center"/>
              <w:rPr>
                <w:rFonts w:ascii="Times New Roman" w:hAnsi="Times New Roman"/>
              </w:rPr>
            </w:pPr>
            <w:r w:rsidRPr="003A01FA">
              <w:rPr>
                <w:rFonts w:ascii="Times New Roman" w:hAnsi="Times New Roman"/>
              </w:rPr>
              <w:t>7</w:t>
            </w:r>
          </w:p>
        </w:tc>
        <w:tc>
          <w:tcPr>
            <w:tcW w:w="1949" w:type="dxa"/>
          </w:tcPr>
          <w:p w:rsidR="00BC3CDC" w:rsidRPr="003A01FA" w:rsidRDefault="00BC3CDC" w:rsidP="00BC3CDC">
            <w:pPr>
              <w:jc w:val="center"/>
              <w:rPr>
                <w:rFonts w:ascii="Times New Roman" w:hAnsi="Times New Roman"/>
                <w:b/>
                <w:bCs/>
              </w:rPr>
            </w:pPr>
            <w:r w:rsidRPr="003A01FA">
              <w:rPr>
                <w:rFonts w:ascii="Times New Roman" w:hAnsi="Times New Roman"/>
              </w:rPr>
              <w:t xml:space="preserve">Организация и </w:t>
            </w:r>
            <w:r w:rsidRPr="003A01FA">
              <w:rPr>
                <w:rFonts w:ascii="Times New Roman" w:hAnsi="Times New Roman"/>
              </w:rPr>
              <w:lastRenderedPageBreak/>
              <w:t>проведение конкурсов, смотров, семинаров и совещаний в области сельского хозяйства</w:t>
            </w:r>
          </w:p>
        </w:tc>
        <w:tc>
          <w:tcPr>
            <w:tcW w:w="1595" w:type="dxa"/>
          </w:tcPr>
          <w:p w:rsidR="00BC3CDC" w:rsidRPr="003A01FA" w:rsidRDefault="00BC3CDC" w:rsidP="00BC3CDC">
            <w:pPr>
              <w:jc w:val="center"/>
              <w:rPr>
                <w:rFonts w:ascii="Times New Roman" w:hAnsi="Times New Roman"/>
                <w:b/>
                <w:bCs/>
              </w:rPr>
            </w:pPr>
            <w:r w:rsidRPr="003A01FA">
              <w:rPr>
                <w:rFonts w:ascii="Times New Roman" w:hAnsi="Times New Roman"/>
              </w:rPr>
              <w:lastRenderedPageBreak/>
              <w:t>Администрац</w:t>
            </w:r>
            <w:r w:rsidRPr="003A01FA">
              <w:rPr>
                <w:rFonts w:ascii="Times New Roman" w:hAnsi="Times New Roman"/>
              </w:rPr>
              <w:lastRenderedPageBreak/>
              <w:t>ия района</w:t>
            </w:r>
          </w:p>
        </w:tc>
        <w:tc>
          <w:tcPr>
            <w:tcW w:w="663" w:type="dxa"/>
          </w:tcPr>
          <w:p w:rsidR="00BC3CDC" w:rsidRPr="003A01FA" w:rsidRDefault="00BC3CDC" w:rsidP="00BC3CDC">
            <w:pPr>
              <w:jc w:val="center"/>
              <w:rPr>
                <w:rFonts w:ascii="Times New Roman" w:hAnsi="Times New Roman"/>
              </w:rPr>
            </w:pPr>
            <w:r w:rsidRPr="003A01FA">
              <w:rPr>
                <w:rFonts w:ascii="Times New Roman" w:hAnsi="Times New Roman"/>
              </w:rPr>
              <w:lastRenderedPageBreak/>
              <w:t>674</w:t>
            </w:r>
          </w:p>
        </w:tc>
        <w:tc>
          <w:tcPr>
            <w:tcW w:w="573" w:type="dxa"/>
            <w:gridSpan w:val="2"/>
          </w:tcPr>
          <w:p w:rsidR="00BC3CDC" w:rsidRPr="003A01FA" w:rsidRDefault="00BC3CDC" w:rsidP="00BC3CDC">
            <w:pPr>
              <w:jc w:val="center"/>
              <w:rPr>
                <w:rFonts w:ascii="Times New Roman" w:hAnsi="Times New Roman"/>
              </w:rPr>
            </w:pPr>
            <w:r w:rsidRPr="003A01FA">
              <w:rPr>
                <w:rFonts w:ascii="Times New Roman" w:hAnsi="Times New Roman"/>
              </w:rPr>
              <w:t>04</w:t>
            </w:r>
          </w:p>
        </w:tc>
        <w:tc>
          <w:tcPr>
            <w:tcW w:w="425"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r w:rsidRPr="003A01FA">
              <w:rPr>
                <w:rFonts w:ascii="Times New Roman" w:hAnsi="Times New Roman"/>
              </w:rPr>
              <w:lastRenderedPageBreak/>
              <w:t>5</w:t>
            </w:r>
          </w:p>
        </w:tc>
        <w:tc>
          <w:tcPr>
            <w:tcW w:w="1276" w:type="dxa"/>
          </w:tcPr>
          <w:p w:rsidR="00BC3CDC" w:rsidRPr="003A01FA" w:rsidRDefault="00BC3CDC" w:rsidP="00BC3CDC">
            <w:pPr>
              <w:jc w:val="center"/>
              <w:rPr>
                <w:rFonts w:ascii="Times New Roman" w:hAnsi="Times New Roman"/>
              </w:rPr>
            </w:pPr>
            <w:r w:rsidRPr="003A01FA">
              <w:rPr>
                <w:rFonts w:ascii="Times New Roman" w:hAnsi="Times New Roman"/>
              </w:rPr>
              <w:lastRenderedPageBreak/>
              <w:t>051016180</w:t>
            </w:r>
            <w:r w:rsidRPr="003A01FA">
              <w:rPr>
                <w:rFonts w:ascii="Times New Roman" w:hAnsi="Times New Roman"/>
              </w:rPr>
              <w:lastRenderedPageBreak/>
              <w:t>0</w:t>
            </w:r>
          </w:p>
        </w:tc>
        <w:tc>
          <w:tcPr>
            <w:tcW w:w="851" w:type="dxa"/>
          </w:tcPr>
          <w:p w:rsidR="00BC3CDC" w:rsidRPr="003A01FA" w:rsidRDefault="00BC3CDC" w:rsidP="00BC3CDC">
            <w:pPr>
              <w:jc w:val="center"/>
              <w:rPr>
                <w:rFonts w:ascii="Times New Roman" w:hAnsi="Times New Roman"/>
              </w:rPr>
            </w:pPr>
            <w:r w:rsidRPr="003A01FA">
              <w:rPr>
                <w:rFonts w:ascii="Times New Roman" w:hAnsi="Times New Roman"/>
              </w:rPr>
              <w:lastRenderedPageBreak/>
              <w:t>853</w:t>
            </w:r>
          </w:p>
        </w:tc>
        <w:tc>
          <w:tcPr>
            <w:tcW w:w="851" w:type="dxa"/>
            <w:gridSpan w:val="2"/>
          </w:tcPr>
          <w:p w:rsidR="00BC3CDC" w:rsidRPr="003A01FA" w:rsidRDefault="00BC3CDC" w:rsidP="00BC3CDC">
            <w:pPr>
              <w:jc w:val="center"/>
              <w:rPr>
                <w:rFonts w:ascii="Times New Roman" w:hAnsi="Times New Roman"/>
              </w:rPr>
            </w:pPr>
            <w:r w:rsidRPr="003A01FA">
              <w:rPr>
                <w:rFonts w:ascii="Times New Roman" w:hAnsi="Times New Roman"/>
              </w:rPr>
              <w:t>100</w:t>
            </w:r>
          </w:p>
        </w:tc>
        <w:tc>
          <w:tcPr>
            <w:tcW w:w="850" w:type="dxa"/>
            <w:gridSpan w:val="2"/>
          </w:tcPr>
          <w:p w:rsidR="00BC3CDC" w:rsidRPr="003A01FA" w:rsidRDefault="00BC3CDC" w:rsidP="00BC3CDC">
            <w:pPr>
              <w:jc w:val="center"/>
              <w:rPr>
                <w:rFonts w:ascii="Times New Roman" w:hAnsi="Times New Roman"/>
              </w:rPr>
            </w:pPr>
            <w:r w:rsidRPr="003A01FA">
              <w:rPr>
                <w:rFonts w:ascii="Times New Roman" w:hAnsi="Times New Roman"/>
              </w:rPr>
              <w:t>100</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100</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100</w:t>
            </w:r>
          </w:p>
        </w:tc>
        <w:tc>
          <w:tcPr>
            <w:tcW w:w="708" w:type="dxa"/>
            <w:gridSpan w:val="2"/>
          </w:tcPr>
          <w:p w:rsidR="00BC3CDC" w:rsidRPr="003A01FA" w:rsidRDefault="00BC3CDC" w:rsidP="00BC3CDC">
            <w:pPr>
              <w:jc w:val="center"/>
              <w:rPr>
                <w:rFonts w:ascii="Times New Roman" w:hAnsi="Times New Roman"/>
              </w:rPr>
            </w:pPr>
            <w:r w:rsidRPr="003A01FA">
              <w:rPr>
                <w:rFonts w:ascii="Times New Roman" w:hAnsi="Times New Roman"/>
              </w:rPr>
              <w:t>100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100</w:t>
            </w:r>
          </w:p>
        </w:tc>
      </w:tr>
      <w:tr w:rsidR="00BC3CDC" w:rsidRPr="001457EB" w:rsidTr="00BC3CDC">
        <w:trPr>
          <w:gridAfter w:val="1"/>
          <w:wAfter w:w="15" w:type="dxa"/>
          <w:trHeight w:val="379"/>
        </w:trPr>
        <w:tc>
          <w:tcPr>
            <w:tcW w:w="493" w:type="dxa"/>
          </w:tcPr>
          <w:p w:rsidR="00BC3CDC" w:rsidRPr="003A01FA" w:rsidRDefault="00BC3CDC" w:rsidP="00BC3CDC">
            <w:pPr>
              <w:jc w:val="center"/>
              <w:rPr>
                <w:rFonts w:ascii="Times New Roman" w:hAnsi="Times New Roman"/>
                <w:bCs/>
              </w:rPr>
            </w:pPr>
            <w:r w:rsidRPr="003A01FA">
              <w:rPr>
                <w:rFonts w:ascii="Times New Roman" w:hAnsi="Times New Roman"/>
                <w:bCs/>
              </w:rPr>
              <w:lastRenderedPageBreak/>
              <w:t>05</w:t>
            </w:r>
          </w:p>
        </w:tc>
        <w:tc>
          <w:tcPr>
            <w:tcW w:w="431" w:type="dxa"/>
          </w:tcPr>
          <w:p w:rsidR="00BC3CDC" w:rsidRPr="003A01FA" w:rsidRDefault="00BC3CDC" w:rsidP="00BC3CDC">
            <w:pPr>
              <w:jc w:val="center"/>
              <w:rPr>
                <w:rFonts w:ascii="Times New Roman" w:hAnsi="Times New Roman"/>
                <w:bCs/>
              </w:rPr>
            </w:pPr>
            <w:r w:rsidRPr="003A01FA">
              <w:rPr>
                <w:rFonts w:ascii="Times New Roman" w:hAnsi="Times New Roman"/>
                <w:bCs/>
              </w:rPr>
              <w:t>1</w:t>
            </w:r>
          </w:p>
        </w:tc>
        <w:tc>
          <w:tcPr>
            <w:tcW w:w="501" w:type="dxa"/>
          </w:tcPr>
          <w:p w:rsidR="00BC3CDC" w:rsidRPr="003A01FA" w:rsidRDefault="00BC3CDC" w:rsidP="00BC3CDC">
            <w:pPr>
              <w:jc w:val="center"/>
              <w:rPr>
                <w:rFonts w:ascii="Times New Roman" w:hAnsi="Times New Roman"/>
              </w:rPr>
            </w:pPr>
            <w:r w:rsidRPr="003A01FA">
              <w:rPr>
                <w:rFonts w:ascii="Times New Roman" w:hAnsi="Times New Roman"/>
              </w:rPr>
              <w:t>01</w:t>
            </w:r>
          </w:p>
        </w:tc>
        <w:tc>
          <w:tcPr>
            <w:tcW w:w="526" w:type="dxa"/>
          </w:tcPr>
          <w:p w:rsidR="00BC3CDC" w:rsidRPr="003A01FA" w:rsidRDefault="00BC3CDC" w:rsidP="00BC3CDC">
            <w:pPr>
              <w:jc w:val="center"/>
              <w:rPr>
                <w:rFonts w:ascii="Times New Roman" w:hAnsi="Times New Roman"/>
              </w:rPr>
            </w:pPr>
            <w:r w:rsidRPr="003A01FA">
              <w:rPr>
                <w:rFonts w:ascii="Times New Roman" w:hAnsi="Times New Roman"/>
              </w:rPr>
              <w:t>10</w:t>
            </w:r>
          </w:p>
        </w:tc>
        <w:tc>
          <w:tcPr>
            <w:tcW w:w="1949" w:type="dxa"/>
          </w:tcPr>
          <w:p w:rsidR="00BC3CDC" w:rsidRPr="003A01FA" w:rsidRDefault="00BC3CDC" w:rsidP="00BC3CDC">
            <w:pPr>
              <w:jc w:val="center"/>
              <w:rPr>
                <w:rFonts w:ascii="Times New Roman" w:hAnsi="Times New Roman"/>
              </w:rPr>
            </w:pPr>
            <w:r w:rsidRPr="003A01FA">
              <w:rPr>
                <w:rFonts w:ascii="Times New Roman" w:hAnsi="Times New Roman"/>
              </w:rPr>
              <w:t>Центральный аппарат</w:t>
            </w:r>
          </w:p>
        </w:tc>
        <w:tc>
          <w:tcPr>
            <w:tcW w:w="1595" w:type="dxa"/>
          </w:tcPr>
          <w:p w:rsidR="00BC3CDC" w:rsidRPr="003A01FA" w:rsidRDefault="00BC3CDC" w:rsidP="00BC3CDC">
            <w:pPr>
              <w:jc w:val="center"/>
              <w:rPr>
                <w:rFonts w:ascii="Times New Roman" w:hAnsi="Times New Roman"/>
                <w:b/>
                <w:bCs/>
              </w:rPr>
            </w:pPr>
            <w:r w:rsidRPr="003A01FA">
              <w:rPr>
                <w:rFonts w:ascii="Times New Roman" w:hAnsi="Times New Roman"/>
                <w:bCs/>
              </w:rPr>
              <w:t>Администрация района</w:t>
            </w:r>
            <w:r w:rsidRPr="003A01FA">
              <w:rPr>
                <w:rFonts w:ascii="Times New Roman" w:hAnsi="Times New Roman"/>
                <w:b/>
                <w:bCs/>
              </w:rPr>
              <w:t xml:space="preserve"> </w:t>
            </w:r>
          </w:p>
          <w:p w:rsidR="00BC3CDC" w:rsidRPr="003A01FA" w:rsidRDefault="00BC3CDC" w:rsidP="00BC3CDC">
            <w:pPr>
              <w:jc w:val="center"/>
              <w:rPr>
                <w:rFonts w:ascii="Times New Roman" w:hAnsi="Times New Roman"/>
                <w:b/>
                <w:bCs/>
              </w:rPr>
            </w:pPr>
          </w:p>
          <w:p w:rsidR="00BC3CDC" w:rsidRPr="003A01FA" w:rsidRDefault="00BC3CDC" w:rsidP="00BC3CDC">
            <w:pPr>
              <w:jc w:val="center"/>
              <w:rPr>
                <w:rFonts w:ascii="Times New Roman" w:hAnsi="Times New Roman"/>
                <w:b/>
                <w:bCs/>
              </w:rPr>
            </w:pPr>
          </w:p>
          <w:p w:rsidR="00BC3CDC" w:rsidRPr="003A01FA" w:rsidRDefault="00BC3CDC" w:rsidP="00BC3CDC">
            <w:pPr>
              <w:jc w:val="center"/>
              <w:rPr>
                <w:rFonts w:ascii="Times New Roman" w:hAnsi="Times New Roman"/>
                <w:bCs/>
              </w:rPr>
            </w:pPr>
          </w:p>
        </w:tc>
        <w:tc>
          <w:tcPr>
            <w:tcW w:w="663" w:type="dxa"/>
          </w:tcPr>
          <w:p w:rsidR="00BC3CDC" w:rsidRPr="003A01FA" w:rsidRDefault="00BC3CDC" w:rsidP="00BC3CDC">
            <w:pPr>
              <w:jc w:val="center"/>
              <w:rPr>
                <w:rFonts w:ascii="Times New Roman" w:hAnsi="Times New Roman"/>
              </w:rPr>
            </w:pPr>
            <w:r w:rsidRPr="003A01FA">
              <w:rPr>
                <w:rFonts w:ascii="Times New Roman" w:hAnsi="Times New Roman"/>
              </w:rPr>
              <w:t>674</w:t>
            </w:r>
          </w:p>
        </w:tc>
        <w:tc>
          <w:tcPr>
            <w:tcW w:w="573" w:type="dxa"/>
            <w:gridSpan w:val="2"/>
          </w:tcPr>
          <w:p w:rsidR="00BC3CDC" w:rsidRPr="003A01FA" w:rsidRDefault="00BC3CDC" w:rsidP="00BC3CDC">
            <w:pPr>
              <w:jc w:val="center"/>
              <w:rPr>
                <w:rFonts w:ascii="Times New Roman" w:hAnsi="Times New Roman"/>
              </w:rPr>
            </w:pPr>
            <w:r w:rsidRPr="003A01FA">
              <w:rPr>
                <w:rFonts w:ascii="Times New Roman" w:hAnsi="Times New Roman"/>
              </w:rPr>
              <w:t>04</w:t>
            </w:r>
          </w:p>
        </w:tc>
        <w:tc>
          <w:tcPr>
            <w:tcW w:w="425" w:type="dxa"/>
            <w:gridSpan w:val="2"/>
          </w:tcPr>
          <w:p w:rsidR="00BC3CDC" w:rsidRPr="003A01FA" w:rsidRDefault="00BC3CDC" w:rsidP="00BC3CDC">
            <w:pPr>
              <w:jc w:val="center"/>
              <w:rPr>
                <w:rFonts w:ascii="Times New Roman" w:hAnsi="Times New Roman"/>
              </w:rPr>
            </w:pPr>
            <w:r w:rsidRPr="003A01FA">
              <w:rPr>
                <w:rFonts w:ascii="Times New Roman" w:hAnsi="Times New Roman"/>
              </w:rPr>
              <w:t>05</w:t>
            </w:r>
          </w:p>
        </w:tc>
        <w:tc>
          <w:tcPr>
            <w:tcW w:w="1276" w:type="dxa"/>
          </w:tcPr>
          <w:p w:rsidR="00BC3CDC" w:rsidRPr="003A01FA" w:rsidRDefault="00BC3CDC" w:rsidP="00BC3CDC">
            <w:pPr>
              <w:jc w:val="center"/>
              <w:rPr>
                <w:rFonts w:ascii="Times New Roman" w:hAnsi="Times New Roman"/>
              </w:rPr>
            </w:pPr>
            <w:r w:rsidRPr="003A01FA">
              <w:rPr>
                <w:rFonts w:ascii="Times New Roman" w:hAnsi="Times New Roman"/>
              </w:rPr>
              <w:t>0510160030</w:t>
            </w:r>
          </w:p>
        </w:tc>
        <w:tc>
          <w:tcPr>
            <w:tcW w:w="851" w:type="dxa"/>
          </w:tcPr>
          <w:p w:rsidR="00BC3CDC" w:rsidRPr="003A01FA" w:rsidRDefault="00BC3CDC" w:rsidP="00BC3CDC">
            <w:pPr>
              <w:jc w:val="center"/>
              <w:rPr>
                <w:rFonts w:ascii="Times New Roman" w:hAnsi="Times New Roman"/>
              </w:rPr>
            </w:pPr>
            <w:r w:rsidRPr="003A01FA">
              <w:rPr>
                <w:rFonts w:ascii="Times New Roman" w:hAnsi="Times New Roman"/>
              </w:rPr>
              <w:t>121,</w:t>
            </w:r>
          </w:p>
          <w:p w:rsidR="00BC3CDC" w:rsidRPr="003A01FA" w:rsidRDefault="00BC3CDC" w:rsidP="00BC3CDC">
            <w:pPr>
              <w:jc w:val="center"/>
              <w:rPr>
                <w:rFonts w:ascii="Times New Roman" w:hAnsi="Times New Roman"/>
              </w:rPr>
            </w:pPr>
            <w:r w:rsidRPr="003A01FA">
              <w:rPr>
                <w:rFonts w:ascii="Times New Roman" w:hAnsi="Times New Roman"/>
              </w:rPr>
              <w:t>129</w:t>
            </w:r>
          </w:p>
        </w:tc>
        <w:tc>
          <w:tcPr>
            <w:tcW w:w="851" w:type="dxa"/>
            <w:gridSpan w:val="2"/>
          </w:tcPr>
          <w:p w:rsidR="00BC3CDC" w:rsidRPr="003A01FA" w:rsidRDefault="00BC3CDC" w:rsidP="00BC3CDC">
            <w:pPr>
              <w:jc w:val="center"/>
              <w:rPr>
                <w:rFonts w:ascii="Times New Roman" w:hAnsi="Times New Roman"/>
              </w:rPr>
            </w:pPr>
            <w:r w:rsidRPr="003A01FA">
              <w:rPr>
                <w:rFonts w:ascii="Times New Roman" w:hAnsi="Times New Roman"/>
              </w:rPr>
              <w:t>1177,9</w:t>
            </w:r>
          </w:p>
        </w:tc>
        <w:tc>
          <w:tcPr>
            <w:tcW w:w="850" w:type="dxa"/>
            <w:gridSpan w:val="2"/>
          </w:tcPr>
          <w:p w:rsidR="00BC3CDC" w:rsidRPr="003A01FA" w:rsidRDefault="00BC3CDC" w:rsidP="00BC3CDC">
            <w:pPr>
              <w:jc w:val="center"/>
              <w:rPr>
                <w:rFonts w:ascii="Times New Roman" w:hAnsi="Times New Roman"/>
              </w:rPr>
            </w:pPr>
            <w:r w:rsidRPr="003A01FA">
              <w:rPr>
                <w:rFonts w:ascii="Times New Roman" w:hAnsi="Times New Roman"/>
                <w:bCs/>
              </w:rPr>
              <w:t>1284,4</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709"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708" w:type="dxa"/>
            <w:gridSpan w:val="2"/>
          </w:tcPr>
          <w:p w:rsidR="00BC3CDC" w:rsidRPr="003A01FA" w:rsidRDefault="00BC3CDC" w:rsidP="00BC3CDC">
            <w:pPr>
              <w:jc w:val="center"/>
              <w:rPr>
                <w:rFonts w:ascii="Times New Roman" w:hAnsi="Times New Roman"/>
              </w:rPr>
            </w:pPr>
            <w:r w:rsidRPr="003A01FA">
              <w:rPr>
                <w:rFonts w:ascii="Times New Roman" w:hAnsi="Times New Roman"/>
              </w:rPr>
              <w:t>0</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w:t>
            </w:r>
          </w:p>
        </w:tc>
        <w:tc>
          <w:tcPr>
            <w:tcW w:w="786"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w:t>
            </w:r>
          </w:p>
        </w:tc>
      </w:tr>
      <w:tr w:rsidR="00BC3CDC" w:rsidRPr="001457EB" w:rsidTr="00BC3CDC">
        <w:trPr>
          <w:gridAfter w:val="1"/>
          <w:wAfter w:w="15" w:type="dxa"/>
        </w:trPr>
        <w:tc>
          <w:tcPr>
            <w:tcW w:w="493" w:type="dxa"/>
            <w:vMerge w:val="restart"/>
          </w:tcPr>
          <w:p w:rsidR="00BC3CDC" w:rsidRPr="003A01FA" w:rsidRDefault="00BC3CDC" w:rsidP="00BC3CDC">
            <w:pPr>
              <w:jc w:val="center"/>
              <w:rPr>
                <w:rFonts w:ascii="Times New Roman" w:hAnsi="Times New Roman"/>
                <w:b/>
              </w:rPr>
            </w:pPr>
            <w:r w:rsidRPr="003A01FA">
              <w:rPr>
                <w:rFonts w:ascii="Times New Roman" w:hAnsi="Times New Roman"/>
                <w:b/>
              </w:rPr>
              <w:t>05</w:t>
            </w:r>
          </w:p>
        </w:tc>
        <w:tc>
          <w:tcPr>
            <w:tcW w:w="431" w:type="dxa"/>
            <w:vMerge w:val="restart"/>
          </w:tcPr>
          <w:p w:rsidR="00BC3CDC" w:rsidRPr="003A01FA" w:rsidRDefault="00BC3CDC" w:rsidP="00BC3CDC">
            <w:pPr>
              <w:jc w:val="center"/>
              <w:rPr>
                <w:rFonts w:ascii="Times New Roman" w:hAnsi="Times New Roman"/>
                <w:b/>
              </w:rPr>
            </w:pPr>
            <w:r w:rsidRPr="003A01FA">
              <w:rPr>
                <w:rFonts w:ascii="Times New Roman" w:hAnsi="Times New Roman"/>
                <w:b/>
              </w:rPr>
              <w:t>2</w:t>
            </w:r>
          </w:p>
        </w:tc>
        <w:tc>
          <w:tcPr>
            <w:tcW w:w="501" w:type="dxa"/>
            <w:vMerge w:val="restart"/>
          </w:tcPr>
          <w:p w:rsidR="00BC3CDC" w:rsidRPr="003A01FA" w:rsidRDefault="00BC3CDC" w:rsidP="00BC3CDC">
            <w:pPr>
              <w:jc w:val="center"/>
              <w:rPr>
                <w:rFonts w:ascii="Times New Roman" w:hAnsi="Times New Roman"/>
                <w:b/>
              </w:rPr>
            </w:pPr>
          </w:p>
        </w:tc>
        <w:tc>
          <w:tcPr>
            <w:tcW w:w="526" w:type="dxa"/>
            <w:vMerge w:val="restart"/>
          </w:tcPr>
          <w:p w:rsidR="00BC3CDC" w:rsidRPr="003A01FA" w:rsidRDefault="00BC3CDC" w:rsidP="00BC3CDC">
            <w:pPr>
              <w:jc w:val="center"/>
              <w:rPr>
                <w:rFonts w:ascii="Times New Roman" w:hAnsi="Times New Roman"/>
                <w:b/>
              </w:rPr>
            </w:pPr>
          </w:p>
        </w:tc>
        <w:tc>
          <w:tcPr>
            <w:tcW w:w="1949" w:type="dxa"/>
            <w:vMerge w:val="restart"/>
          </w:tcPr>
          <w:p w:rsidR="00BC3CDC" w:rsidRPr="003A01FA" w:rsidRDefault="00BC3CDC" w:rsidP="00BC3CDC">
            <w:pPr>
              <w:jc w:val="center"/>
              <w:rPr>
                <w:rFonts w:ascii="Times New Roman" w:hAnsi="Times New Roman"/>
                <w:b/>
              </w:rPr>
            </w:pPr>
            <w:r w:rsidRPr="003A01FA">
              <w:rPr>
                <w:rFonts w:ascii="Times New Roman" w:hAnsi="Times New Roman"/>
                <w:b/>
              </w:rPr>
              <w:t>Создание благоприятных  условий для развития малого и среднего предпринимательства</w:t>
            </w:r>
          </w:p>
        </w:tc>
        <w:tc>
          <w:tcPr>
            <w:tcW w:w="1595" w:type="dxa"/>
          </w:tcPr>
          <w:p w:rsidR="00BC3CDC" w:rsidRPr="003A01FA" w:rsidRDefault="00BC3CDC" w:rsidP="00BC3CDC">
            <w:pPr>
              <w:jc w:val="center"/>
              <w:rPr>
                <w:rFonts w:ascii="Times New Roman" w:hAnsi="Times New Roman"/>
                <w:bCs/>
              </w:rPr>
            </w:pPr>
            <w:r w:rsidRPr="003A01FA">
              <w:rPr>
                <w:rFonts w:ascii="Times New Roman" w:hAnsi="Times New Roman"/>
                <w:bCs/>
              </w:rPr>
              <w:t>Всего</w:t>
            </w:r>
          </w:p>
        </w:tc>
        <w:tc>
          <w:tcPr>
            <w:tcW w:w="663" w:type="dxa"/>
          </w:tcPr>
          <w:p w:rsidR="00BC3CDC" w:rsidRPr="003A01FA" w:rsidRDefault="00BC3CDC" w:rsidP="00BC3CDC">
            <w:pPr>
              <w:jc w:val="center"/>
              <w:rPr>
                <w:rFonts w:ascii="Times New Roman" w:hAnsi="Times New Roman"/>
                <w:bCs/>
              </w:rPr>
            </w:pPr>
            <w:r w:rsidRPr="003A01FA">
              <w:rPr>
                <w:rFonts w:ascii="Times New Roman" w:hAnsi="Times New Roman"/>
                <w:bCs/>
              </w:rPr>
              <w:t>674</w:t>
            </w:r>
          </w:p>
        </w:tc>
        <w:tc>
          <w:tcPr>
            <w:tcW w:w="573"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04</w:t>
            </w:r>
          </w:p>
        </w:tc>
        <w:tc>
          <w:tcPr>
            <w:tcW w:w="425"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12</w:t>
            </w:r>
          </w:p>
        </w:tc>
        <w:tc>
          <w:tcPr>
            <w:tcW w:w="1276" w:type="dxa"/>
          </w:tcPr>
          <w:p w:rsidR="00BC3CDC" w:rsidRPr="003A01FA" w:rsidRDefault="00BC3CDC" w:rsidP="00BC3CDC">
            <w:pPr>
              <w:jc w:val="center"/>
              <w:rPr>
                <w:rFonts w:ascii="Times New Roman" w:hAnsi="Times New Roman"/>
                <w:bCs/>
              </w:rPr>
            </w:pPr>
            <w:r w:rsidRPr="003A01FA">
              <w:rPr>
                <w:rFonts w:ascii="Times New Roman" w:hAnsi="Times New Roman"/>
                <w:bCs/>
              </w:rPr>
              <w:t>0520000000</w:t>
            </w:r>
          </w:p>
        </w:tc>
        <w:tc>
          <w:tcPr>
            <w:tcW w:w="851" w:type="dxa"/>
          </w:tcPr>
          <w:p w:rsidR="00BC3CDC" w:rsidRPr="003A01FA" w:rsidRDefault="00BC3CDC" w:rsidP="00BC3CDC">
            <w:pPr>
              <w:jc w:val="center"/>
              <w:rPr>
                <w:rFonts w:ascii="Times New Roman" w:hAnsi="Times New Roman"/>
                <w:bCs/>
              </w:rPr>
            </w:pPr>
            <w:r w:rsidRPr="003A01FA">
              <w:rPr>
                <w:rFonts w:ascii="Times New Roman" w:hAnsi="Times New Roman"/>
                <w:bCs/>
              </w:rPr>
              <w:t>244</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44,4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851"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c>
          <w:tcPr>
            <w:tcW w:w="786"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r>
      <w:tr w:rsidR="00BC3CDC" w:rsidRPr="001457EB" w:rsidTr="00BC3CDC">
        <w:trPr>
          <w:gridAfter w:val="1"/>
          <w:wAfter w:w="15" w:type="dxa"/>
        </w:trPr>
        <w:tc>
          <w:tcPr>
            <w:tcW w:w="493" w:type="dxa"/>
            <w:vMerge/>
          </w:tcPr>
          <w:p w:rsidR="00BC3CDC" w:rsidRPr="003A01FA" w:rsidRDefault="00BC3CDC" w:rsidP="00BC3CDC">
            <w:pPr>
              <w:jc w:val="center"/>
              <w:rPr>
                <w:rFonts w:ascii="Times New Roman" w:hAnsi="Times New Roman"/>
              </w:rPr>
            </w:pPr>
          </w:p>
        </w:tc>
        <w:tc>
          <w:tcPr>
            <w:tcW w:w="431" w:type="dxa"/>
            <w:vMerge/>
          </w:tcPr>
          <w:p w:rsidR="00BC3CDC" w:rsidRPr="003A01FA" w:rsidRDefault="00BC3CDC" w:rsidP="00BC3CDC">
            <w:pPr>
              <w:jc w:val="center"/>
              <w:rPr>
                <w:rFonts w:ascii="Times New Roman" w:hAnsi="Times New Roman"/>
              </w:rPr>
            </w:pPr>
          </w:p>
        </w:tc>
        <w:tc>
          <w:tcPr>
            <w:tcW w:w="501" w:type="dxa"/>
            <w:vMerge/>
          </w:tcPr>
          <w:p w:rsidR="00BC3CDC" w:rsidRPr="003A01FA" w:rsidRDefault="00BC3CDC" w:rsidP="00BC3CDC">
            <w:pPr>
              <w:jc w:val="center"/>
              <w:rPr>
                <w:rFonts w:ascii="Times New Roman" w:hAnsi="Times New Roman"/>
              </w:rPr>
            </w:pPr>
          </w:p>
        </w:tc>
        <w:tc>
          <w:tcPr>
            <w:tcW w:w="526" w:type="dxa"/>
            <w:vMerge/>
          </w:tcPr>
          <w:p w:rsidR="00BC3CDC" w:rsidRPr="003A01FA" w:rsidRDefault="00BC3CDC" w:rsidP="00BC3CDC">
            <w:pPr>
              <w:jc w:val="center"/>
              <w:rPr>
                <w:rFonts w:ascii="Times New Roman" w:hAnsi="Times New Roman"/>
              </w:rPr>
            </w:pPr>
          </w:p>
        </w:tc>
        <w:tc>
          <w:tcPr>
            <w:tcW w:w="1949" w:type="dxa"/>
            <w:vMerge/>
          </w:tcPr>
          <w:p w:rsidR="00BC3CDC" w:rsidRPr="003A01FA" w:rsidRDefault="00BC3CDC" w:rsidP="00BC3CDC">
            <w:pPr>
              <w:jc w:val="center"/>
              <w:rPr>
                <w:rFonts w:ascii="Times New Roman" w:hAnsi="Times New Roman"/>
              </w:rPr>
            </w:pPr>
          </w:p>
        </w:tc>
        <w:tc>
          <w:tcPr>
            <w:tcW w:w="1595" w:type="dxa"/>
          </w:tcPr>
          <w:p w:rsidR="00BC3CDC" w:rsidRPr="003A01FA" w:rsidRDefault="00BC3CDC" w:rsidP="00BC3CDC">
            <w:pPr>
              <w:jc w:val="center"/>
              <w:rPr>
                <w:rFonts w:ascii="Times New Roman" w:hAnsi="Times New Roman"/>
              </w:rPr>
            </w:pPr>
            <w:r w:rsidRPr="003A01FA">
              <w:rPr>
                <w:rFonts w:ascii="Times New Roman" w:hAnsi="Times New Roman"/>
              </w:rPr>
              <w:t>Администрация  района</w:t>
            </w:r>
          </w:p>
        </w:tc>
        <w:tc>
          <w:tcPr>
            <w:tcW w:w="663" w:type="dxa"/>
          </w:tcPr>
          <w:p w:rsidR="00BC3CDC" w:rsidRPr="003A01FA" w:rsidRDefault="00BC3CDC" w:rsidP="00BC3CDC">
            <w:pPr>
              <w:jc w:val="center"/>
              <w:rPr>
                <w:rFonts w:ascii="Times New Roman" w:hAnsi="Times New Roman"/>
              </w:rPr>
            </w:pPr>
            <w:r w:rsidRPr="003A01FA">
              <w:rPr>
                <w:rFonts w:ascii="Times New Roman" w:hAnsi="Times New Roman"/>
              </w:rPr>
              <w:t>674</w:t>
            </w:r>
          </w:p>
        </w:tc>
        <w:tc>
          <w:tcPr>
            <w:tcW w:w="573" w:type="dxa"/>
            <w:gridSpan w:val="2"/>
          </w:tcPr>
          <w:p w:rsidR="00BC3CDC" w:rsidRPr="003A01FA" w:rsidRDefault="00BC3CDC" w:rsidP="00BC3CDC">
            <w:pPr>
              <w:jc w:val="center"/>
              <w:rPr>
                <w:rFonts w:ascii="Times New Roman" w:hAnsi="Times New Roman"/>
              </w:rPr>
            </w:pPr>
            <w:r w:rsidRPr="003A01FA">
              <w:rPr>
                <w:rFonts w:ascii="Times New Roman" w:hAnsi="Times New Roman"/>
              </w:rPr>
              <w:t>04</w:t>
            </w:r>
          </w:p>
        </w:tc>
        <w:tc>
          <w:tcPr>
            <w:tcW w:w="425" w:type="dxa"/>
            <w:gridSpan w:val="2"/>
          </w:tcPr>
          <w:p w:rsidR="00BC3CDC" w:rsidRPr="003A01FA" w:rsidRDefault="00BC3CDC" w:rsidP="00BC3CDC">
            <w:pPr>
              <w:jc w:val="center"/>
              <w:rPr>
                <w:rFonts w:ascii="Times New Roman" w:hAnsi="Times New Roman"/>
              </w:rPr>
            </w:pPr>
            <w:r w:rsidRPr="003A01FA">
              <w:rPr>
                <w:rFonts w:ascii="Times New Roman" w:hAnsi="Times New Roman"/>
              </w:rPr>
              <w:t>12</w:t>
            </w:r>
          </w:p>
        </w:tc>
        <w:tc>
          <w:tcPr>
            <w:tcW w:w="1276" w:type="dxa"/>
          </w:tcPr>
          <w:p w:rsidR="00BC3CDC" w:rsidRPr="003A01FA" w:rsidRDefault="00BC3CDC" w:rsidP="00BC3CDC">
            <w:pPr>
              <w:jc w:val="center"/>
              <w:rPr>
                <w:rFonts w:ascii="Times New Roman" w:hAnsi="Times New Roman"/>
              </w:rPr>
            </w:pPr>
            <w:r w:rsidRPr="003A01FA">
              <w:rPr>
                <w:rFonts w:ascii="Times New Roman" w:hAnsi="Times New Roman"/>
              </w:rPr>
              <w:t>0520000000</w:t>
            </w:r>
          </w:p>
        </w:tc>
        <w:tc>
          <w:tcPr>
            <w:tcW w:w="851" w:type="dxa"/>
          </w:tcPr>
          <w:p w:rsidR="00BC3CDC" w:rsidRPr="003A01FA" w:rsidRDefault="00BC3CDC" w:rsidP="00BC3CDC">
            <w:pPr>
              <w:jc w:val="center"/>
              <w:rPr>
                <w:rFonts w:ascii="Times New Roman" w:hAnsi="Times New Roman"/>
              </w:rPr>
            </w:pPr>
            <w:r w:rsidRPr="003A01FA">
              <w:rPr>
                <w:rFonts w:ascii="Times New Roman" w:hAnsi="Times New Roman"/>
              </w:rPr>
              <w:t>244</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44,4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851"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c>
          <w:tcPr>
            <w:tcW w:w="786"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r>
      <w:tr w:rsidR="00BC3CDC" w:rsidRPr="001457EB" w:rsidTr="00BC3CDC">
        <w:trPr>
          <w:gridAfter w:val="1"/>
          <w:wAfter w:w="15" w:type="dxa"/>
        </w:trPr>
        <w:tc>
          <w:tcPr>
            <w:tcW w:w="493" w:type="dxa"/>
          </w:tcPr>
          <w:p w:rsidR="00BC3CDC" w:rsidRPr="003A01FA" w:rsidRDefault="00BC3CDC" w:rsidP="00BC3CDC">
            <w:pPr>
              <w:jc w:val="center"/>
              <w:rPr>
                <w:rFonts w:ascii="Times New Roman" w:hAnsi="Times New Roman"/>
              </w:rPr>
            </w:pPr>
            <w:r w:rsidRPr="003A01FA">
              <w:rPr>
                <w:rFonts w:ascii="Times New Roman" w:hAnsi="Times New Roman"/>
              </w:rPr>
              <w:t>05</w:t>
            </w:r>
          </w:p>
        </w:tc>
        <w:tc>
          <w:tcPr>
            <w:tcW w:w="431" w:type="dxa"/>
          </w:tcPr>
          <w:p w:rsidR="00BC3CDC" w:rsidRPr="003A01FA" w:rsidRDefault="00BC3CDC" w:rsidP="00BC3CDC">
            <w:pPr>
              <w:jc w:val="center"/>
              <w:rPr>
                <w:rFonts w:ascii="Times New Roman" w:hAnsi="Times New Roman"/>
              </w:rPr>
            </w:pPr>
            <w:r w:rsidRPr="003A01FA">
              <w:rPr>
                <w:rFonts w:ascii="Times New Roman" w:hAnsi="Times New Roman"/>
              </w:rPr>
              <w:t>2</w:t>
            </w:r>
          </w:p>
        </w:tc>
        <w:tc>
          <w:tcPr>
            <w:tcW w:w="501" w:type="dxa"/>
          </w:tcPr>
          <w:p w:rsidR="00BC3CDC" w:rsidRPr="003A01FA" w:rsidRDefault="00BC3CDC" w:rsidP="00BC3CDC">
            <w:pPr>
              <w:jc w:val="center"/>
              <w:rPr>
                <w:rFonts w:ascii="Times New Roman" w:hAnsi="Times New Roman"/>
              </w:rPr>
            </w:pPr>
            <w:r w:rsidRPr="003A01FA">
              <w:rPr>
                <w:rFonts w:ascii="Times New Roman" w:hAnsi="Times New Roman"/>
              </w:rPr>
              <w:t>01</w:t>
            </w:r>
          </w:p>
        </w:tc>
        <w:tc>
          <w:tcPr>
            <w:tcW w:w="526" w:type="dxa"/>
          </w:tcPr>
          <w:p w:rsidR="00BC3CDC" w:rsidRPr="003A01FA" w:rsidRDefault="00BC3CDC" w:rsidP="00BC3CDC">
            <w:pPr>
              <w:jc w:val="center"/>
              <w:rPr>
                <w:rFonts w:ascii="Times New Roman" w:hAnsi="Times New Roman"/>
              </w:rPr>
            </w:pPr>
          </w:p>
        </w:tc>
        <w:tc>
          <w:tcPr>
            <w:tcW w:w="1949" w:type="dxa"/>
          </w:tcPr>
          <w:p w:rsidR="00BC3CDC" w:rsidRPr="003A01FA" w:rsidRDefault="00BC3CDC" w:rsidP="00BC3CDC">
            <w:pPr>
              <w:jc w:val="center"/>
              <w:rPr>
                <w:rFonts w:ascii="Times New Roman" w:hAnsi="Times New Roman"/>
              </w:rPr>
            </w:pPr>
            <w:r w:rsidRPr="003A01FA">
              <w:rPr>
                <w:rFonts w:ascii="Times New Roman" w:hAnsi="Times New Roman"/>
              </w:rPr>
              <w:t>Организация и проведение мероприятий с участием субъектов малого и среднего предпринимательства</w:t>
            </w:r>
          </w:p>
        </w:tc>
        <w:tc>
          <w:tcPr>
            <w:tcW w:w="1595" w:type="dxa"/>
          </w:tcPr>
          <w:p w:rsidR="00BC3CDC" w:rsidRPr="003A01FA" w:rsidRDefault="00BC3CDC" w:rsidP="00BC3CDC">
            <w:pPr>
              <w:jc w:val="center"/>
              <w:rPr>
                <w:rFonts w:ascii="Times New Roman" w:hAnsi="Times New Roman"/>
              </w:rPr>
            </w:pPr>
            <w:r w:rsidRPr="003A01FA">
              <w:rPr>
                <w:rFonts w:ascii="Times New Roman" w:hAnsi="Times New Roman"/>
              </w:rPr>
              <w:t>Администрация  района</w:t>
            </w:r>
          </w:p>
        </w:tc>
        <w:tc>
          <w:tcPr>
            <w:tcW w:w="663" w:type="dxa"/>
          </w:tcPr>
          <w:p w:rsidR="00BC3CDC" w:rsidRPr="003A01FA" w:rsidRDefault="00BC3CDC" w:rsidP="00BC3CDC">
            <w:pPr>
              <w:jc w:val="center"/>
              <w:rPr>
                <w:rFonts w:ascii="Times New Roman" w:hAnsi="Times New Roman"/>
              </w:rPr>
            </w:pPr>
            <w:r w:rsidRPr="003A01FA">
              <w:rPr>
                <w:rFonts w:ascii="Times New Roman" w:hAnsi="Times New Roman"/>
              </w:rPr>
              <w:t>674</w:t>
            </w:r>
          </w:p>
        </w:tc>
        <w:tc>
          <w:tcPr>
            <w:tcW w:w="573" w:type="dxa"/>
            <w:gridSpan w:val="2"/>
          </w:tcPr>
          <w:p w:rsidR="00BC3CDC" w:rsidRPr="003A01FA" w:rsidRDefault="00BC3CDC" w:rsidP="00BC3CDC">
            <w:pPr>
              <w:jc w:val="center"/>
              <w:rPr>
                <w:rFonts w:ascii="Times New Roman" w:hAnsi="Times New Roman"/>
              </w:rPr>
            </w:pPr>
            <w:r w:rsidRPr="003A01FA">
              <w:rPr>
                <w:rFonts w:ascii="Times New Roman" w:hAnsi="Times New Roman"/>
              </w:rPr>
              <w:t>04</w:t>
            </w:r>
          </w:p>
        </w:tc>
        <w:tc>
          <w:tcPr>
            <w:tcW w:w="425" w:type="dxa"/>
            <w:gridSpan w:val="2"/>
          </w:tcPr>
          <w:p w:rsidR="00BC3CDC" w:rsidRPr="003A01FA" w:rsidRDefault="00BC3CDC" w:rsidP="00BC3CDC">
            <w:pPr>
              <w:jc w:val="center"/>
              <w:rPr>
                <w:rFonts w:ascii="Times New Roman" w:hAnsi="Times New Roman"/>
              </w:rPr>
            </w:pPr>
            <w:r w:rsidRPr="003A01FA">
              <w:rPr>
                <w:rFonts w:ascii="Times New Roman" w:hAnsi="Times New Roman"/>
              </w:rPr>
              <w:t>12</w:t>
            </w:r>
          </w:p>
        </w:tc>
        <w:tc>
          <w:tcPr>
            <w:tcW w:w="1276" w:type="dxa"/>
          </w:tcPr>
          <w:p w:rsidR="00BC3CDC" w:rsidRPr="003A01FA" w:rsidRDefault="00BC3CDC" w:rsidP="00BC3CDC">
            <w:pPr>
              <w:jc w:val="center"/>
              <w:rPr>
                <w:rFonts w:ascii="Times New Roman" w:hAnsi="Times New Roman"/>
              </w:rPr>
            </w:pPr>
            <w:r w:rsidRPr="003A01FA">
              <w:rPr>
                <w:rFonts w:ascii="Times New Roman" w:hAnsi="Times New Roman"/>
              </w:rPr>
              <w:t>0520161820</w:t>
            </w:r>
          </w:p>
        </w:tc>
        <w:tc>
          <w:tcPr>
            <w:tcW w:w="851" w:type="dxa"/>
          </w:tcPr>
          <w:p w:rsidR="00BC3CDC" w:rsidRPr="003A01FA" w:rsidRDefault="00BC3CDC" w:rsidP="00BC3CDC">
            <w:pPr>
              <w:jc w:val="center"/>
              <w:rPr>
                <w:rFonts w:ascii="Times New Roman" w:hAnsi="Times New Roman"/>
              </w:rPr>
            </w:pPr>
            <w:r w:rsidRPr="003A01FA">
              <w:rPr>
                <w:rFonts w:ascii="Times New Roman" w:hAnsi="Times New Roman"/>
              </w:rPr>
              <w:t>244</w:t>
            </w:r>
          </w:p>
        </w:tc>
        <w:tc>
          <w:tcPr>
            <w:tcW w:w="851"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10</w:t>
            </w:r>
          </w:p>
        </w:tc>
        <w:tc>
          <w:tcPr>
            <w:tcW w:w="850"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44,4</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9"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708" w:type="dxa"/>
            <w:gridSpan w:val="2"/>
          </w:tcPr>
          <w:p w:rsidR="00BC3CDC" w:rsidRPr="003A01FA" w:rsidRDefault="00BC3CDC" w:rsidP="00BC3CDC">
            <w:pPr>
              <w:jc w:val="center"/>
              <w:rPr>
                <w:rFonts w:ascii="Times New Roman" w:hAnsi="Times New Roman"/>
                <w:bCs/>
              </w:rPr>
            </w:pPr>
            <w:r w:rsidRPr="003A01FA">
              <w:rPr>
                <w:rFonts w:ascii="Times New Roman" w:hAnsi="Times New Roman"/>
                <w:bCs/>
              </w:rPr>
              <w:t>30</w:t>
            </w:r>
          </w:p>
        </w:tc>
        <w:tc>
          <w:tcPr>
            <w:tcW w:w="851"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c>
          <w:tcPr>
            <w:tcW w:w="786" w:type="dxa"/>
            <w:gridSpan w:val="2"/>
          </w:tcPr>
          <w:p w:rsidR="00BC3CDC" w:rsidRPr="003A01FA" w:rsidRDefault="00BC3CDC" w:rsidP="00BC3CDC">
            <w:pPr>
              <w:rPr>
                <w:rFonts w:ascii="Times New Roman" w:hAnsi="Times New Roman"/>
                <w:bCs/>
              </w:rPr>
            </w:pPr>
            <w:r w:rsidRPr="003A01FA">
              <w:rPr>
                <w:rFonts w:ascii="Times New Roman" w:hAnsi="Times New Roman"/>
                <w:bCs/>
              </w:rPr>
              <w:t>30</w:t>
            </w:r>
          </w:p>
        </w:tc>
      </w:tr>
    </w:tbl>
    <w:p w:rsidR="00BC3CDC" w:rsidRPr="001457EB" w:rsidRDefault="00BC3CDC" w:rsidP="00BC3CDC">
      <w:pPr>
        <w:jc w:val="center"/>
        <w:rPr>
          <w:rFonts w:eastAsia="Times New Roman"/>
          <w:sz w:val="28"/>
          <w:szCs w:val="28"/>
        </w:rPr>
      </w:pPr>
    </w:p>
    <w:p w:rsidR="00BC3CDC" w:rsidRPr="001457EB" w:rsidRDefault="00BC3CDC" w:rsidP="00BC3CDC">
      <w:pPr>
        <w:jc w:val="center"/>
        <w:rPr>
          <w:rFonts w:eastAsia="Times New Roman"/>
          <w:sz w:val="28"/>
          <w:szCs w:val="28"/>
        </w:rPr>
      </w:pPr>
      <w:r>
        <w:rPr>
          <w:rFonts w:eastAsia="Times New Roman"/>
          <w:sz w:val="28"/>
          <w:szCs w:val="28"/>
        </w:rPr>
        <w:t>_______________________</w:t>
      </w:r>
    </w:p>
    <w:p w:rsidR="00BC3CDC" w:rsidRPr="001457EB"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Default="00BC3CDC" w:rsidP="00BC3CDC">
      <w:pPr>
        <w:jc w:val="right"/>
        <w:rPr>
          <w:rFonts w:eastAsia="Times New Roman"/>
          <w:sz w:val="28"/>
          <w:szCs w:val="28"/>
        </w:rPr>
      </w:pP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lastRenderedPageBreak/>
        <w:t>Приложение № 6</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к муниципальной программе</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Сюмсинского района</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«Создание условий для устойчивого</w:t>
      </w:r>
    </w:p>
    <w:p w:rsidR="00BC3CDC" w:rsidRPr="00BC3CDC" w:rsidRDefault="00BC3CDC" w:rsidP="00BC3CDC">
      <w:pPr>
        <w:jc w:val="right"/>
        <w:rPr>
          <w:rFonts w:ascii="Times New Roman" w:eastAsia="Times New Roman" w:hAnsi="Times New Roman" w:cs="Times New Roman"/>
          <w:sz w:val="28"/>
          <w:szCs w:val="28"/>
        </w:rPr>
      </w:pPr>
      <w:r w:rsidRPr="00BC3CDC">
        <w:rPr>
          <w:rFonts w:ascii="Times New Roman" w:eastAsia="Times New Roman" w:hAnsi="Times New Roman" w:cs="Times New Roman"/>
          <w:sz w:val="28"/>
          <w:szCs w:val="28"/>
        </w:rPr>
        <w:t xml:space="preserve"> экономического развития» </w:t>
      </w:r>
    </w:p>
    <w:p w:rsidR="00BC3CDC" w:rsidRPr="00BC3CDC" w:rsidRDefault="00BC3CDC" w:rsidP="00BC3CDC">
      <w:pPr>
        <w:jc w:val="center"/>
        <w:rPr>
          <w:rFonts w:ascii="Times New Roman" w:eastAsia="Times New Roman" w:hAnsi="Times New Roman" w:cs="Times New Roman"/>
          <w:b/>
          <w:bCs/>
          <w:sz w:val="28"/>
          <w:szCs w:val="28"/>
        </w:rPr>
      </w:pPr>
      <w:r w:rsidRPr="00BC3CDC">
        <w:rPr>
          <w:rFonts w:ascii="Times New Roman" w:eastAsia="Times New Roman" w:hAnsi="Times New Roman" w:cs="Times New Roman"/>
          <w:b/>
          <w:bCs/>
          <w:sz w:val="28"/>
          <w:szCs w:val="28"/>
        </w:rPr>
        <w:t>Прогнозная (справочная) оценка ресурсного обеспечения реализации муниципальной программы</w:t>
      </w:r>
    </w:p>
    <w:p w:rsidR="00BC3CDC" w:rsidRPr="00BC3CDC" w:rsidRDefault="00BC3CDC" w:rsidP="00BC3CDC">
      <w:pPr>
        <w:jc w:val="center"/>
        <w:rPr>
          <w:rFonts w:ascii="Times New Roman" w:eastAsia="Times New Roman" w:hAnsi="Times New Roman" w:cs="Times New Roman"/>
          <w:b/>
          <w:bCs/>
          <w:sz w:val="28"/>
          <w:szCs w:val="28"/>
        </w:rPr>
      </w:pPr>
      <w:r w:rsidRPr="00BC3CDC">
        <w:rPr>
          <w:rFonts w:ascii="Times New Roman" w:eastAsia="Times New Roman" w:hAnsi="Times New Roman" w:cs="Times New Roman"/>
          <w:b/>
          <w:bCs/>
          <w:sz w:val="28"/>
          <w:szCs w:val="28"/>
        </w:rPr>
        <w:t>за счет всех источников финансирования</w:t>
      </w:r>
    </w:p>
    <w:p w:rsidR="00BC3CDC" w:rsidRPr="001457EB" w:rsidRDefault="00BC3CDC" w:rsidP="00BC3CDC">
      <w:pPr>
        <w:jc w:val="center"/>
        <w:rPr>
          <w:rFonts w:eastAsia="Times New Roman"/>
          <w:b/>
          <w:bCs/>
          <w:sz w:val="28"/>
          <w:szCs w:val="28"/>
        </w:rPr>
      </w:pPr>
    </w:p>
    <w:tbl>
      <w:tblPr>
        <w:tblStyle w:val="a6"/>
        <w:tblW w:w="0" w:type="auto"/>
        <w:tblLook w:val="04A0"/>
      </w:tblPr>
      <w:tblGrid>
        <w:gridCol w:w="849"/>
        <w:gridCol w:w="815"/>
        <w:gridCol w:w="2453"/>
        <w:gridCol w:w="1783"/>
        <w:gridCol w:w="1145"/>
        <w:gridCol w:w="1120"/>
        <w:gridCol w:w="1121"/>
        <w:gridCol w:w="1100"/>
        <w:gridCol w:w="1100"/>
        <w:gridCol w:w="1100"/>
        <w:gridCol w:w="1100"/>
        <w:gridCol w:w="1100"/>
      </w:tblGrid>
      <w:tr w:rsidR="00BC3CDC" w:rsidRPr="003A01FA" w:rsidTr="00BC3CDC">
        <w:tc>
          <w:tcPr>
            <w:tcW w:w="1530" w:type="dxa"/>
            <w:gridSpan w:val="2"/>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Код аналитической программной классификации</w:t>
            </w:r>
          </w:p>
        </w:tc>
        <w:tc>
          <w:tcPr>
            <w:tcW w:w="2258"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rPr>
              <w:t>Наименование муниципальной программы, подпрограммы</w:t>
            </w:r>
          </w:p>
        </w:tc>
        <w:tc>
          <w:tcPr>
            <w:tcW w:w="1641"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rPr>
              <w:t>Источник финансирования</w:t>
            </w:r>
          </w:p>
        </w:tc>
        <w:tc>
          <w:tcPr>
            <w:tcW w:w="1196"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Итого</w:t>
            </w:r>
          </w:p>
        </w:tc>
        <w:tc>
          <w:tcPr>
            <w:tcW w:w="8161" w:type="dxa"/>
            <w:gridSpan w:val="7"/>
          </w:tcPr>
          <w:p w:rsidR="00BC3CDC" w:rsidRPr="003A01FA" w:rsidRDefault="00BC3CDC" w:rsidP="00BC3CDC">
            <w:pPr>
              <w:jc w:val="center"/>
              <w:rPr>
                <w:rFonts w:ascii="Times New Roman" w:eastAsia="Times New Roman" w:hAnsi="Times New Roman"/>
              </w:rPr>
            </w:pPr>
          </w:p>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rPr>
              <w:t>Оценка расходов, тыс. рублей</w:t>
            </w:r>
          </w:p>
        </w:tc>
      </w:tr>
      <w:tr w:rsidR="00BC3CDC" w:rsidRPr="003A01FA" w:rsidTr="00BC3CDC">
        <w:tc>
          <w:tcPr>
            <w:tcW w:w="751"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МП</w:t>
            </w:r>
          </w:p>
        </w:tc>
        <w:tc>
          <w:tcPr>
            <w:tcW w:w="779"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Пп</w:t>
            </w: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vMerge/>
          </w:tcPr>
          <w:p w:rsidR="00BC3CDC" w:rsidRPr="003A01FA" w:rsidRDefault="00BC3CDC" w:rsidP="00BC3CDC">
            <w:pPr>
              <w:jc w:val="center"/>
              <w:rPr>
                <w:rFonts w:ascii="Times New Roman" w:eastAsia="Times New Roman" w:hAnsi="Times New Roman"/>
                <w:b/>
                <w:bCs/>
              </w:rPr>
            </w:pPr>
          </w:p>
        </w:tc>
        <w:tc>
          <w:tcPr>
            <w:tcW w:w="1196" w:type="dxa"/>
            <w:vMerge/>
          </w:tcPr>
          <w:p w:rsidR="00BC3CDC" w:rsidRPr="003A01FA" w:rsidRDefault="00BC3CDC" w:rsidP="00BC3CDC">
            <w:pPr>
              <w:jc w:val="center"/>
              <w:rPr>
                <w:rFonts w:ascii="Times New Roman" w:eastAsia="Times New Roman" w:hAnsi="Times New Roman"/>
                <w:b/>
                <w:bCs/>
              </w:rPr>
            </w:pP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2022 год</w:t>
            </w:r>
          </w:p>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2023 год</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2024 год план</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2025 год план</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2026 год план</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2027 год план</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2028 год план</w:t>
            </w:r>
          </w:p>
        </w:tc>
      </w:tr>
      <w:tr w:rsidR="00BC3CDC" w:rsidRPr="003A01FA" w:rsidTr="00BC3CDC">
        <w:tc>
          <w:tcPr>
            <w:tcW w:w="751"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w:t>
            </w:r>
          </w:p>
        </w:tc>
        <w:tc>
          <w:tcPr>
            <w:tcW w:w="779" w:type="dxa"/>
            <w:vMerge w:val="restart"/>
          </w:tcPr>
          <w:p w:rsidR="00BC3CDC" w:rsidRPr="003A01FA" w:rsidRDefault="00BC3CDC" w:rsidP="00BC3CDC">
            <w:pPr>
              <w:jc w:val="center"/>
              <w:rPr>
                <w:rFonts w:ascii="Times New Roman" w:eastAsia="Times New Roman" w:hAnsi="Times New Roman"/>
                <w:b/>
                <w:bCs/>
              </w:rPr>
            </w:pPr>
          </w:p>
        </w:tc>
        <w:tc>
          <w:tcPr>
            <w:tcW w:w="2258"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«Создание условий для устойчивого экономического развития»</w:t>
            </w:r>
          </w:p>
        </w:tc>
        <w:tc>
          <w:tcPr>
            <w:tcW w:w="1641"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Всего</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63205,3</w:t>
            </w:r>
          </w:p>
        </w:tc>
        <w:tc>
          <w:tcPr>
            <w:tcW w:w="1165"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13591,9</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22713,4</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5380,0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5380,0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5380,0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5380,0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5380,0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бюджет МО «Сюмсинский район»</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3366,7</w:t>
            </w:r>
          </w:p>
        </w:tc>
        <w:tc>
          <w:tcPr>
            <w:tcW w:w="116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1287,9</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1428,8</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в том числе:</w:t>
            </w:r>
          </w:p>
        </w:tc>
        <w:tc>
          <w:tcPr>
            <w:tcW w:w="1196" w:type="dxa"/>
          </w:tcPr>
          <w:p w:rsidR="00BC3CDC" w:rsidRPr="003A01FA" w:rsidRDefault="00BC3CDC" w:rsidP="00BC3CDC">
            <w:pPr>
              <w:jc w:val="center"/>
              <w:rPr>
                <w:rFonts w:ascii="Times New Roman" w:eastAsia="Times New Roman" w:hAnsi="Times New Roman"/>
                <w:b/>
                <w:bCs/>
              </w:rPr>
            </w:pPr>
          </w:p>
        </w:tc>
        <w:tc>
          <w:tcPr>
            <w:tcW w:w="1165"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bCs/>
              </w:rPr>
            </w:pPr>
          </w:p>
        </w:tc>
        <w:tc>
          <w:tcPr>
            <w:tcW w:w="1166" w:type="dxa"/>
          </w:tcPr>
          <w:p w:rsidR="00BC3CDC" w:rsidRPr="003A01FA" w:rsidRDefault="00BC3CDC" w:rsidP="00BC3CDC">
            <w:pPr>
              <w:jc w:val="center"/>
              <w:rPr>
                <w:rFonts w:ascii="Times New Roman" w:eastAsia="Times New Roman" w:hAnsi="Times New Roman"/>
                <w:bCs/>
              </w:rPr>
            </w:pP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собственные средства</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3366,7</w:t>
            </w:r>
          </w:p>
        </w:tc>
        <w:tc>
          <w:tcPr>
            <w:tcW w:w="116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1287,9</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1428,8</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субсидии из бюджета Удмуртской Республики</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иные источники</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59838,6</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12304</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21284,6</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5250,0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5250,0</w:t>
            </w:r>
          </w:p>
        </w:tc>
      </w:tr>
      <w:tr w:rsidR="00BC3CDC" w:rsidRPr="003A01FA" w:rsidTr="00BC3CDC">
        <w:tc>
          <w:tcPr>
            <w:tcW w:w="751"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w:t>
            </w:r>
          </w:p>
        </w:tc>
        <w:tc>
          <w:tcPr>
            <w:tcW w:w="779"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1</w:t>
            </w:r>
          </w:p>
        </w:tc>
        <w:tc>
          <w:tcPr>
            <w:tcW w:w="2258"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Развитие сельского хозяйства и расширение рынка сельскохозяйственной продукции</w:t>
            </w:r>
          </w:p>
        </w:tc>
        <w:tc>
          <w:tcPr>
            <w:tcW w:w="1641"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Всего</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63000,9</w:t>
            </w:r>
          </w:p>
        </w:tc>
        <w:tc>
          <w:tcPr>
            <w:tcW w:w="1165"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13581,9</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22669,0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5350,0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5350,0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5350,0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5350,0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5350,0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бюджет МО «Сюмсинский  район»</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3162,3</w:t>
            </w:r>
          </w:p>
        </w:tc>
        <w:tc>
          <w:tcPr>
            <w:tcW w:w="116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1277,9</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1384,4</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в том числе:</w:t>
            </w:r>
          </w:p>
        </w:tc>
        <w:tc>
          <w:tcPr>
            <w:tcW w:w="1196" w:type="dxa"/>
          </w:tcPr>
          <w:p w:rsidR="00BC3CDC" w:rsidRPr="003A01FA" w:rsidRDefault="00BC3CDC" w:rsidP="00BC3CDC">
            <w:pPr>
              <w:jc w:val="center"/>
              <w:rPr>
                <w:rFonts w:ascii="Times New Roman" w:eastAsia="Times New Roman" w:hAnsi="Times New Roman"/>
                <w:b/>
                <w:bCs/>
              </w:rPr>
            </w:pPr>
          </w:p>
        </w:tc>
        <w:tc>
          <w:tcPr>
            <w:tcW w:w="1165"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Default="00BC3CDC" w:rsidP="00BC3CDC">
            <w:pPr>
              <w:jc w:val="center"/>
              <w:rPr>
                <w:rFonts w:ascii="Times New Roman" w:eastAsia="Times New Roman" w:hAnsi="Times New Roman"/>
              </w:rPr>
            </w:pPr>
            <w:r w:rsidRPr="003A01FA">
              <w:rPr>
                <w:rFonts w:ascii="Times New Roman" w:eastAsia="Times New Roman" w:hAnsi="Times New Roman"/>
              </w:rPr>
              <w:t>собственные средства</w:t>
            </w:r>
          </w:p>
          <w:p w:rsidR="00BC3CDC" w:rsidRPr="003A01FA" w:rsidRDefault="00BC3CDC" w:rsidP="00BC3CDC">
            <w:pPr>
              <w:jc w:val="center"/>
              <w:rPr>
                <w:rFonts w:ascii="Times New Roman" w:eastAsia="Times New Roman" w:hAnsi="Times New Roman"/>
              </w:rPr>
            </w:pP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lastRenderedPageBreak/>
              <w:t>3162,3</w:t>
            </w:r>
          </w:p>
        </w:tc>
        <w:tc>
          <w:tcPr>
            <w:tcW w:w="1165"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1277,9</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1384,4</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c>
          <w:tcPr>
            <w:tcW w:w="1166" w:type="dxa"/>
          </w:tcPr>
          <w:p w:rsidR="00BC3CDC" w:rsidRPr="003A01FA" w:rsidRDefault="00BC3CDC" w:rsidP="00BC3CDC">
            <w:pPr>
              <w:jc w:val="center"/>
              <w:rPr>
                <w:rFonts w:ascii="Times New Roman" w:eastAsia="Times New Roman" w:hAnsi="Times New Roman"/>
                <w:bCs/>
              </w:rPr>
            </w:pPr>
            <w:r w:rsidRPr="003A01FA">
              <w:rPr>
                <w:rFonts w:ascii="Times New Roman" w:eastAsia="Times New Roman" w:hAnsi="Times New Roman"/>
                <w:bCs/>
              </w:rPr>
              <w:t>100,0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субсидии из бюджета Удмуртской Республики</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иные источники</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59838,6</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12304</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21284,6</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5250,0</w:t>
            </w:r>
          </w:p>
        </w:tc>
      </w:tr>
      <w:tr w:rsidR="00BC3CDC" w:rsidRPr="003A01FA" w:rsidTr="00BC3CDC">
        <w:tc>
          <w:tcPr>
            <w:tcW w:w="751"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5</w:t>
            </w:r>
          </w:p>
        </w:tc>
        <w:tc>
          <w:tcPr>
            <w:tcW w:w="779"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w:t>
            </w:r>
          </w:p>
        </w:tc>
        <w:tc>
          <w:tcPr>
            <w:tcW w:w="2258" w:type="dxa"/>
            <w:vMerge w:val="restart"/>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Создание благоприятных условий для развития малого и среднего предпринимательства</w:t>
            </w:r>
          </w:p>
        </w:tc>
        <w:tc>
          <w:tcPr>
            <w:tcW w:w="1641"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Всего</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204,4</w:t>
            </w:r>
          </w:p>
        </w:tc>
        <w:tc>
          <w:tcPr>
            <w:tcW w:w="1165"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10</w:t>
            </w:r>
          </w:p>
        </w:tc>
        <w:tc>
          <w:tcPr>
            <w:tcW w:w="116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44,4</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бюджет МО «Сюмсинский  район»</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204,4</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10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44,4</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в том числе:</w:t>
            </w:r>
          </w:p>
        </w:tc>
        <w:tc>
          <w:tcPr>
            <w:tcW w:w="1196" w:type="dxa"/>
          </w:tcPr>
          <w:p w:rsidR="00BC3CDC" w:rsidRPr="003A01FA" w:rsidRDefault="00BC3CDC" w:rsidP="00BC3CDC">
            <w:pPr>
              <w:jc w:val="center"/>
              <w:rPr>
                <w:rFonts w:ascii="Times New Roman" w:eastAsia="Times New Roman" w:hAnsi="Times New Roman"/>
                <w:b/>
                <w:bCs/>
              </w:rPr>
            </w:pPr>
          </w:p>
        </w:tc>
        <w:tc>
          <w:tcPr>
            <w:tcW w:w="1165"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c>
          <w:tcPr>
            <w:tcW w:w="1166" w:type="dxa"/>
          </w:tcPr>
          <w:p w:rsidR="00BC3CDC" w:rsidRPr="003A01FA" w:rsidRDefault="00BC3CDC" w:rsidP="00BC3CDC">
            <w:pPr>
              <w:jc w:val="center"/>
              <w:rPr>
                <w:rFonts w:ascii="Times New Roman" w:eastAsia="Times New Roman" w:hAnsi="Times New Roman"/>
              </w:rPr>
            </w:pP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собственные средства</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204,4</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10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44,4</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30,0</w:t>
            </w:r>
          </w:p>
        </w:tc>
      </w:tr>
      <w:tr w:rsidR="00BC3CDC" w:rsidRPr="003A01FA" w:rsidTr="00BC3CDC">
        <w:tc>
          <w:tcPr>
            <w:tcW w:w="751" w:type="dxa"/>
            <w:vMerge/>
          </w:tcPr>
          <w:p w:rsidR="00BC3CDC" w:rsidRPr="003A01FA" w:rsidRDefault="00BC3CDC" w:rsidP="00BC3CDC">
            <w:pPr>
              <w:jc w:val="center"/>
              <w:rPr>
                <w:rFonts w:ascii="Times New Roman" w:eastAsia="Times New Roman" w:hAnsi="Times New Roman"/>
                <w:b/>
                <w:bCs/>
              </w:rPr>
            </w:pPr>
          </w:p>
        </w:tc>
        <w:tc>
          <w:tcPr>
            <w:tcW w:w="779" w:type="dxa"/>
            <w:vMerge/>
          </w:tcPr>
          <w:p w:rsidR="00BC3CDC" w:rsidRPr="003A01FA" w:rsidRDefault="00BC3CDC" w:rsidP="00BC3CDC">
            <w:pPr>
              <w:jc w:val="center"/>
              <w:rPr>
                <w:rFonts w:ascii="Times New Roman" w:eastAsia="Times New Roman" w:hAnsi="Times New Roman"/>
                <w:b/>
                <w:bCs/>
              </w:rPr>
            </w:pPr>
          </w:p>
        </w:tc>
        <w:tc>
          <w:tcPr>
            <w:tcW w:w="2258" w:type="dxa"/>
            <w:vMerge/>
          </w:tcPr>
          <w:p w:rsidR="00BC3CDC" w:rsidRPr="003A01FA" w:rsidRDefault="00BC3CDC" w:rsidP="00BC3CDC">
            <w:pPr>
              <w:jc w:val="center"/>
              <w:rPr>
                <w:rFonts w:ascii="Times New Roman" w:eastAsia="Times New Roman" w:hAnsi="Times New Roman"/>
                <w:b/>
                <w:bCs/>
              </w:rPr>
            </w:pPr>
          </w:p>
        </w:tc>
        <w:tc>
          <w:tcPr>
            <w:tcW w:w="1641"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субсидии из бюджета Удмуртской Республики</w:t>
            </w:r>
          </w:p>
        </w:tc>
        <w:tc>
          <w:tcPr>
            <w:tcW w:w="1196" w:type="dxa"/>
          </w:tcPr>
          <w:p w:rsidR="00BC3CDC" w:rsidRPr="003A01FA" w:rsidRDefault="00BC3CDC" w:rsidP="00BC3CDC">
            <w:pPr>
              <w:jc w:val="center"/>
              <w:rPr>
                <w:rFonts w:ascii="Times New Roman" w:eastAsia="Times New Roman" w:hAnsi="Times New Roman"/>
                <w:b/>
                <w:bCs/>
              </w:rPr>
            </w:pPr>
            <w:r w:rsidRPr="003A01FA">
              <w:rPr>
                <w:rFonts w:ascii="Times New Roman" w:eastAsia="Times New Roman" w:hAnsi="Times New Roman"/>
                <w:b/>
                <w:bCs/>
              </w:rPr>
              <w:t>0</w:t>
            </w:r>
          </w:p>
        </w:tc>
        <w:tc>
          <w:tcPr>
            <w:tcW w:w="1165"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c>
          <w:tcPr>
            <w:tcW w:w="1166" w:type="dxa"/>
          </w:tcPr>
          <w:p w:rsidR="00BC3CDC" w:rsidRPr="003A01FA" w:rsidRDefault="00BC3CDC" w:rsidP="00BC3CDC">
            <w:pPr>
              <w:jc w:val="center"/>
              <w:rPr>
                <w:rFonts w:ascii="Times New Roman" w:eastAsia="Times New Roman" w:hAnsi="Times New Roman"/>
              </w:rPr>
            </w:pPr>
            <w:r w:rsidRPr="003A01FA">
              <w:rPr>
                <w:rFonts w:ascii="Times New Roman" w:eastAsia="Times New Roman" w:hAnsi="Times New Roman"/>
              </w:rPr>
              <w:t>0</w:t>
            </w:r>
          </w:p>
        </w:tc>
      </w:tr>
    </w:tbl>
    <w:p w:rsidR="00BC3CDC" w:rsidRPr="003A01FA" w:rsidRDefault="00BC3CDC" w:rsidP="00BC3CDC">
      <w:pPr>
        <w:jc w:val="center"/>
        <w:rPr>
          <w:rFonts w:eastAsia="Times New Roman"/>
          <w:bCs/>
          <w:sz w:val="28"/>
          <w:szCs w:val="28"/>
        </w:rPr>
      </w:pPr>
      <w:r w:rsidRPr="003A01FA">
        <w:rPr>
          <w:rFonts w:eastAsia="Times New Roman"/>
          <w:bCs/>
          <w:sz w:val="28"/>
          <w:szCs w:val="28"/>
        </w:rPr>
        <w:t>_________________</w:t>
      </w:r>
    </w:p>
    <w:p w:rsidR="00BC3CDC" w:rsidRPr="00B97999" w:rsidRDefault="00BC3CDC" w:rsidP="00BC3CDC">
      <w:pPr>
        <w:jc w:val="right"/>
        <w:rPr>
          <w:rFonts w:eastAsia="Times New Roman"/>
          <w:b/>
          <w:bCs/>
          <w:sz w:val="20"/>
          <w:szCs w:val="20"/>
        </w:rPr>
      </w:pPr>
      <w:r>
        <w:rPr>
          <w:rFonts w:eastAsia="Times New Roman"/>
          <w:b/>
          <w:bCs/>
          <w:sz w:val="20"/>
          <w:szCs w:val="20"/>
        </w:rPr>
        <w:t>».</w:t>
      </w: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pPr>
    </w:p>
    <w:p w:rsidR="003A3791" w:rsidRDefault="003A3791" w:rsidP="00525E36">
      <w:pPr>
        <w:contextualSpacing/>
        <w:jc w:val="both"/>
        <w:rPr>
          <w:rFonts w:ascii="Times New Roman" w:hAnsi="Times New Roman" w:cs="Times New Roman"/>
          <w:sz w:val="18"/>
          <w:szCs w:val="18"/>
        </w:rPr>
        <w:sectPr w:rsidR="003A3791" w:rsidSect="003A3791">
          <w:pgSz w:w="16838" w:h="11906" w:orient="landscape"/>
          <w:pgMar w:top="1701" w:right="1134" w:bottom="851" w:left="1134" w:header="709" w:footer="709" w:gutter="0"/>
          <w:cols w:space="708"/>
          <w:titlePg/>
          <w:docGrid w:linePitch="360"/>
        </w:sectPr>
      </w:pPr>
    </w:p>
    <w:p w:rsidR="003A3791" w:rsidRDefault="003A3791"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BC3CDC" w:rsidRDefault="00BC3CDC"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Учредитель: Совет депутатов муниципального образования «Муниципальный округ Сюмсинский район Удмуртской Республики»</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Адрес редакции: 427370, Удмуртская Республика, Сюмсинский район, с.Сюмси, ул.Советская, д.45</w:t>
      </w:r>
    </w:p>
    <w:p w:rsidR="00525E36" w:rsidRPr="00E47E89" w:rsidRDefault="00525E36" w:rsidP="00525E36">
      <w:pPr>
        <w:contextualSpacing/>
        <w:jc w:val="both"/>
        <w:rPr>
          <w:rFonts w:ascii="Times New Roman" w:hAnsi="Times New Roman" w:cs="Times New Roman"/>
          <w:sz w:val="18"/>
          <w:szCs w:val="18"/>
        </w:rPr>
      </w:pPr>
    </w:p>
    <w:p w:rsidR="00525E36" w:rsidRPr="00E47E89" w:rsidRDefault="00525E36" w:rsidP="00525E36">
      <w:pPr>
        <w:contextualSpacing/>
        <w:jc w:val="both"/>
        <w:rPr>
          <w:rFonts w:ascii="Times New Roman" w:hAnsi="Times New Roman" w:cs="Times New Roman"/>
          <w:sz w:val="18"/>
          <w:szCs w:val="18"/>
        </w:rPr>
      </w:pPr>
      <w:r w:rsidRPr="00E47E89">
        <w:rPr>
          <w:rFonts w:ascii="Times New Roman" w:hAnsi="Times New Roman" w:cs="Times New Roman"/>
          <w:sz w:val="18"/>
          <w:szCs w:val="18"/>
        </w:rPr>
        <w:t xml:space="preserve">Подписано в печать: </w:t>
      </w:r>
      <w:r w:rsidR="003A3791">
        <w:rPr>
          <w:rFonts w:ascii="Times New Roman" w:hAnsi="Times New Roman" w:cs="Times New Roman"/>
          <w:sz w:val="18"/>
          <w:szCs w:val="18"/>
        </w:rPr>
        <w:t>15 июля</w:t>
      </w:r>
      <w:r w:rsidRPr="00E47E89">
        <w:rPr>
          <w:rFonts w:ascii="Times New Roman" w:hAnsi="Times New Roman" w:cs="Times New Roman"/>
          <w:sz w:val="18"/>
          <w:szCs w:val="18"/>
        </w:rPr>
        <w:t xml:space="preserve">  2024 года</w:t>
      </w:r>
    </w:p>
    <w:p w:rsidR="00525E36" w:rsidRPr="00E47E89" w:rsidRDefault="00525E36" w:rsidP="00525E36">
      <w:pPr>
        <w:contextualSpacing/>
        <w:jc w:val="both"/>
        <w:rPr>
          <w:rFonts w:ascii="Times New Roman" w:hAnsi="Times New Roman" w:cs="Times New Roman"/>
          <w:b/>
          <w:bCs/>
          <w:spacing w:val="-2"/>
          <w:sz w:val="18"/>
          <w:szCs w:val="18"/>
        </w:rPr>
      </w:pPr>
      <w:r w:rsidRPr="00E47E89">
        <w:rPr>
          <w:rFonts w:ascii="Times New Roman" w:hAnsi="Times New Roman" w:cs="Times New Roman"/>
          <w:sz w:val="18"/>
          <w:szCs w:val="18"/>
        </w:rPr>
        <w:t>Тираж: 30 экземпляров</w:t>
      </w:r>
    </w:p>
    <w:p w:rsidR="00A77E5B" w:rsidRPr="00E47E89" w:rsidRDefault="00A77E5B" w:rsidP="00A77E5B">
      <w:pPr>
        <w:contextualSpacing/>
        <w:rPr>
          <w:rFonts w:ascii="Times New Roman" w:hAnsi="Times New Roman" w:cs="Times New Roman"/>
        </w:rPr>
      </w:pPr>
    </w:p>
    <w:sectPr w:rsidR="00A77E5B" w:rsidRPr="00E47E89" w:rsidSect="003A379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9F3" w:rsidRDefault="009F19F3" w:rsidP="00E161CD">
      <w:r>
        <w:separator/>
      </w:r>
    </w:p>
  </w:endnote>
  <w:endnote w:type="continuationSeparator" w:id="1">
    <w:p w:rsidR="009F19F3" w:rsidRDefault="009F19F3" w:rsidP="00E161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altica">
    <w:charset w:val="CC"/>
    <w:family w:val="roman"/>
    <w:pitch w:val="variable"/>
    <w:sig w:usb0="00000000" w:usb1="00000000" w:usb2="00000000" w:usb3="00000000" w:csb0="00000000" w:csb1="00000000"/>
  </w:font>
  <w:font w:name="TimesNewRomanPSMT">
    <w:altName w:val="Times New Roman"/>
    <w:charset w:val="CC"/>
    <w:family w:val="roman"/>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Udmurt Academy">
    <w:altName w:val="Times New Roman"/>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Footer"/>
      <w:ind w:right="360"/>
    </w:pPr>
    <w:r>
      <w:pict>
        <v:rect id="_x0000_s29697" style="position:absolute;margin-left:-38.85pt;margin-top:.05pt;width:1.15pt;height:1.15pt;z-index:251660288;mso-wrap-distance-left:0;mso-wrap-distance-right:0;mso-position-horizontal:right;mso-position-horizontal-relative:margin">
          <v:fill opacity="0"/>
          <v:textbox inset="0,0,0,0">
            <w:txbxContent>
              <w:p w:rsidR="00BC3CDC" w:rsidRDefault="00BC3CDC">
                <w:pPr>
                  <w:pStyle w:val="Footer"/>
                  <w:rPr>
                    <w:rStyle w:val="aff6"/>
                  </w:rPr>
                </w:pPr>
                <w:r>
                  <w:rPr>
                    <w:rStyle w:val="aff6"/>
                  </w:rPr>
                  <w:fldChar w:fldCharType="begin"/>
                </w:r>
                <w:r>
                  <w:rPr>
                    <w:rStyle w:val="aff6"/>
                  </w:rPr>
                  <w:instrText xml:space="preserve"> PAGE </w:instrText>
                </w:r>
                <w:r>
                  <w:rPr>
                    <w:rStyle w:val="aff6"/>
                  </w:rPr>
                  <w:fldChar w:fldCharType="separate"/>
                </w:r>
                <w:r w:rsidR="0008706C">
                  <w:rPr>
                    <w:rStyle w:val="aff6"/>
                    <w:noProof/>
                  </w:rPr>
                  <w:t>5</w:t>
                </w:r>
                <w:r>
                  <w:rPr>
                    <w:rStyle w:val="aff6"/>
                  </w:rPr>
                  <w:fldChar w:fldCharType="end"/>
                </w:r>
              </w:p>
            </w:txbxContent>
          </v:textbox>
          <w10:wrap type="square"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Footer"/>
      <w:ind w:right="360"/>
    </w:pPr>
    <w:r>
      <w:pict>
        <v:rect id="_x0000_s29698" style="position:absolute;margin-left:427.7pt;margin-top:.05pt;width:1.15pt;height:11.55pt;z-index:251661312;mso-wrap-distance-left:0;mso-wrap-distance-right:0;mso-position-horizontal:right;mso-position-horizontal-relative:margin">
          <v:fill opacity="0"/>
          <v:textbox inset="0,0,0,0">
            <w:txbxContent>
              <w:p w:rsidR="00BC3CDC" w:rsidRDefault="00BC3CDC">
                <w:pPr>
                  <w:pStyle w:val="Footer"/>
                  <w:rPr>
                    <w:rStyle w:val="aff6"/>
                  </w:rPr>
                </w:pPr>
              </w:p>
            </w:txbxContent>
          </v:textbox>
          <w10:wrap type="square" anchorx="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9F3" w:rsidRDefault="009F19F3" w:rsidP="00E161CD">
      <w:r>
        <w:separator/>
      </w:r>
    </w:p>
  </w:footnote>
  <w:footnote w:type="continuationSeparator" w:id="1">
    <w:p w:rsidR="009F19F3" w:rsidRDefault="009F19F3" w:rsidP="00E161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517212"/>
      <w:docPartObj>
        <w:docPartGallery w:val="Page Numbers (Top of Page)"/>
        <w:docPartUnique/>
      </w:docPartObj>
    </w:sdtPr>
    <w:sdtContent>
      <w:p w:rsidR="00BC3CDC" w:rsidRDefault="00BC3CDC">
        <w:pPr>
          <w:pStyle w:val="Header"/>
          <w:jc w:val="center"/>
        </w:pPr>
      </w:p>
      <w:p w:rsidR="00BC3CDC" w:rsidRDefault="00BC3CDC">
        <w:pPr>
          <w:pStyle w:val="Header"/>
        </w:pP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r>
      <w:t>2</w:t>
    </w:r>
  </w:p>
  <w:p w:rsidR="00BC3CDC" w:rsidRDefault="00BC3CDC">
    <w:pPr>
      <w:pStyle w:val="a7"/>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r>
      <w:t>3</w:t>
    </w:r>
  </w:p>
  <w:p w:rsidR="00BC3CDC" w:rsidRDefault="00BC3CDC">
    <w:pPr>
      <w:pStyle w:val="a7"/>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r>
      <w:t>4</w:t>
    </w:r>
  </w:p>
  <w:p w:rsidR="00BC3CDC" w:rsidRDefault="00BC3CDC">
    <w:pPr>
      <w:pStyle w:val="a7"/>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r>
      <w:t>5</w:t>
    </w:r>
  </w:p>
  <w:p w:rsidR="00BC3CDC" w:rsidRDefault="00BC3CDC">
    <w:pPr>
      <w:pStyle w:val="a7"/>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Pr="00D91A8A" w:rsidRDefault="00BC3CDC" w:rsidP="00D91A8A">
    <w:pPr>
      <w:pStyle w:val="a7"/>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Header"/>
    </w:pPr>
    <w:r>
      <w:pict>
        <v:rect id="_x0000_s29699" style="position:absolute;margin-left:0;margin-top:.05pt;width:1.15pt;height:1.15pt;z-index:251663360;mso-wrap-distance-left:0;mso-wrap-distance-right:0;mso-position-horizontal:center;mso-position-horizontal-relative:margin">
          <v:fill opacity="0"/>
          <v:textbox inset="0,0,0,0">
            <w:txbxContent>
              <w:p w:rsidR="00BC3CDC" w:rsidRDefault="00BC3CDC">
                <w:pPr>
                  <w:pStyle w:val="Header"/>
                  <w:rPr>
                    <w:rStyle w:val="aff6"/>
                  </w:rPr>
                </w:pPr>
                <w:r>
                  <w:rPr>
                    <w:rStyle w:val="aff6"/>
                  </w:rPr>
                  <w:fldChar w:fldCharType="begin"/>
                </w:r>
                <w:r>
                  <w:rPr>
                    <w:rStyle w:val="aff6"/>
                  </w:rPr>
                  <w:instrText xml:space="preserve"> PAGE </w:instrText>
                </w:r>
                <w:r>
                  <w:rPr>
                    <w:rStyle w:val="aff6"/>
                  </w:rPr>
                  <w:fldChar w:fldCharType="separate"/>
                </w:r>
                <w:r>
                  <w:rPr>
                    <w:rStyle w:val="aff6"/>
                  </w:rPr>
                  <w:t>0</w:t>
                </w:r>
                <w:r>
                  <w:rPr>
                    <w:rStyle w:val="aff6"/>
                  </w:rPr>
                  <w:fldChar w:fldCharType="end"/>
                </w:r>
              </w:p>
            </w:txbxContent>
          </v:textbox>
          <w10:wrap type="square" anchorx="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Header"/>
      <w:jc w:val="center"/>
    </w:pPr>
  </w:p>
  <w:p w:rsidR="00BC3CDC" w:rsidRDefault="00BC3CDC">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193385"/>
      <w:docPartObj>
        <w:docPartGallery w:val="Page Numbers (Top of Page)"/>
        <w:docPartUnique/>
      </w:docPartObj>
    </w:sdtPr>
    <w:sdtContent>
      <w:p w:rsidR="00BC3CDC" w:rsidRDefault="00BC3CDC">
        <w:pPr>
          <w:pStyle w:val="Header"/>
          <w:jc w:val="center"/>
        </w:pPr>
        <w:fldSimple w:instr=" PAGE ">
          <w:r w:rsidR="003A3791">
            <w:rPr>
              <w:noProof/>
            </w:rPr>
            <w:t>70</w:t>
          </w:r>
        </w:fldSimple>
      </w:p>
    </w:sdtContent>
  </w:sdt>
  <w:p w:rsidR="00BC3CDC" w:rsidRDefault="00BC3CDC">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Header"/>
      <w:jc w:val="center"/>
    </w:pPr>
  </w:p>
  <w:p w:rsidR="00BC3CDC" w:rsidRDefault="00BC3CDC">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rsidP="00BC3CDC">
    <w:pPr>
      <w:pStyle w:val="a7"/>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BC3CDC" w:rsidRDefault="00BC3CDC">
    <w:pPr>
      <w:pStyle w:val="a7"/>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rsidP="00BC3CDC">
    <w:pPr>
      <w:pStyle w:val="a7"/>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Header"/>
      <w:jc w:val="center"/>
    </w:pPr>
  </w:p>
  <w:p w:rsidR="00BC3CDC" w:rsidRDefault="00BC3CD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Header"/>
      <w:jc w:val="center"/>
    </w:pPr>
    <w:fldSimple w:instr=" PAGE ">
      <w:r w:rsidR="003A3791">
        <w:rPr>
          <w:noProof/>
        </w:rPr>
        <w:t>2</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CDC" w:rsidRDefault="00BC3CDC">
    <w:pPr>
      <w:pStyle w:val="a7"/>
      <w:jc w:val="center"/>
    </w:pPr>
  </w:p>
  <w:p w:rsidR="00BC3CDC" w:rsidRDefault="00BC3CDC">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66032"/>
      <w:docPartObj>
        <w:docPartGallery w:val="Page Numbers (Top of Page)"/>
        <w:docPartUnique/>
      </w:docPartObj>
    </w:sdtPr>
    <w:sdtContent>
      <w:p w:rsidR="00BC3CDC" w:rsidRDefault="00BC3CDC">
        <w:pPr>
          <w:pStyle w:val="a7"/>
          <w:jc w:val="center"/>
        </w:pPr>
        <w:fldSimple w:instr=" PAGE   \* MERGEFORMAT ">
          <w:r w:rsidR="003A3791">
            <w:rPr>
              <w:noProof/>
            </w:rPr>
            <w:t>10</w:t>
          </w:r>
        </w:fldSimple>
      </w:p>
    </w:sdtContent>
  </w:sdt>
  <w:p w:rsidR="00BC3CDC" w:rsidRDefault="00BC3CDC">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66034"/>
      <w:docPartObj>
        <w:docPartGallery w:val="Page Numbers (Top of Page)"/>
        <w:docPartUnique/>
      </w:docPartObj>
    </w:sdtPr>
    <w:sdtContent>
      <w:p w:rsidR="00BC3CDC" w:rsidRDefault="00BC3CDC">
        <w:pPr>
          <w:pStyle w:val="a7"/>
          <w:jc w:val="center"/>
        </w:pPr>
        <w:fldSimple w:instr=" PAGE   \* MERGEFORMAT ">
          <w:r w:rsidR="003A3791">
            <w:rPr>
              <w:noProof/>
            </w:rPr>
            <w:t>5</w:t>
          </w:r>
        </w:fldSimple>
      </w:p>
    </w:sdtContent>
  </w:sdt>
  <w:p w:rsidR="00BC3CDC" w:rsidRDefault="00BC3CD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2"/>
      <w:numFmt w:val="decimal"/>
      <w:lvlText w:val="%1."/>
      <w:lvlJc w:val="left"/>
      <w:pPr>
        <w:tabs>
          <w:tab w:val="num" w:pos="0"/>
        </w:tabs>
        <w:ind w:left="450" w:hanging="450"/>
      </w:pPr>
      <w:rPr>
        <w:rFonts w:hint="default"/>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960" w:hanging="180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1">
    <w:nsid w:val="00000003"/>
    <w:multiLevelType w:val="singleLevel"/>
    <w:tmpl w:val="00000003"/>
    <w:name w:val="WW8Num4"/>
    <w:lvl w:ilvl="0">
      <w:start w:val="5"/>
      <w:numFmt w:val="decimal"/>
      <w:lvlText w:val="%1."/>
      <w:lvlJc w:val="left"/>
      <w:pPr>
        <w:tabs>
          <w:tab w:val="num" w:pos="0"/>
        </w:tabs>
        <w:ind w:left="720" w:hanging="360"/>
      </w:pPr>
      <w:rPr>
        <w:rFonts w:hint="default"/>
      </w:rPr>
    </w:lvl>
  </w:abstractNum>
  <w:abstractNum w:abstractNumId="2">
    <w:nsid w:val="00000004"/>
    <w:multiLevelType w:val="multilevel"/>
    <w:tmpl w:val="00000004"/>
    <w:name w:val="WW8Num5"/>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2."/>
      <w:lvlJc w:val="left"/>
      <w:pPr>
        <w:tabs>
          <w:tab w:val="num" w:pos="699"/>
        </w:tabs>
        <w:ind w:left="699" w:hanging="360"/>
      </w:pPr>
    </w:lvl>
    <w:lvl w:ilvl="2">
      <w:start w:val="1"/>
      <w:numFmt w:val="decimal"/>
      <w:lvlText w:val="%3."/>
      <w:lvlJc w:val="left"/>
      <w:pPr>
        <w:tabs>
          <w:tab w:val="num" w:pos="1419"/>
        </w:tabs>
        <w:ind w:left="1419" w:hanging="360"/>
      </w:pPr>
    </w:lvl>
    <w:lvl w:ilvl="3">
      <w:start w:val="1"/>
      <w:numFmt w:val="decimal"/>
      <w:lvlText w:val="%4."/>
      <w:lvlJc w:val="left"/>
      <w:pPr>
        <w:tabs>
          <w:tab w:val="num" w:pos="2139"/>
        </w:tabs>
        <w:ind w:left="2139" w:hanging="360"/>
      </w:pPr>
    </w:lvl>
    <w:lvl w:ilvl="4">
      <w:start w:val="1"/>
      <w:numFmt w:val="decimal"/>
      <w:lvlText w:val="%5."/>
      <w:lvlJc w:val="left"/>
      <w:pPr>
        <w:tabs>
          <w:tab w:val="num" w:pos="2859"/>
        </w:tabs>
        <w:ind w:left="2859" w:hanging="360"/>
      </w:pPr>
    </w:lvl>
    <w:lvl w:ilvl="5">
      <w:start w:val="1"/>
      <w:numFmt w:val="decimal"/>
      <w:lvlText w:val="%6."/>
      <w:lvlJc w:val="left"/>
      <w:pPr>
        <w:tabs>
          <w:tab w:val="num" w:pos="3579"/>
        </w:tabs>
        <w:ind w:left="3579" w:hanging="360"/>
      </w:pPr>
    </w:lvl>
    <w:lvl w:ilvl="6">
      <w:start w:val="1"/>
      <w:numFmt w:val="decimal"/>
      <w:lvlText w:val="%7."/>
      <w:lvlJc w:val="left"/>
      <w:pPr>
        <w:tabs>
          <w:tab w:val="num" w:pos="4299"/>
        </w:tabs>
        <w:ind w:left="4299" w:hanging="360"/>
      </w:pPr>
    </w:lvl>
    <w:lvl w:ilvl="7">
      <w:start w:val="1"/>
      <w:numFmt w:val="decimal"/>
      <w:lvlText w:val="%8."/>
      <w:lvlJc w:val="left"/>
      <w:pPr>
        <w:tabs>
          <w:tab w:val="num" w:pos="5019"/>
        </w:tabs>
        <w:ind w:left="5019" w:hanging="360"/>
      </w:pPr>
    </w:lvl>
    <w:lvl w:ilvl="8">
      <w:start w:val="1"/>
      <w:numFmt w:val="decimal"/>
      <w:lvlText w:val="%9."/>
      <w:lvlJc w:val="left"/>
      <w:pPr>
        <w:tabs>
          <w:tab w:val="num" w:pos="5739"/>
        </w:tabs>
        <w:ind w:left="5739" w:hanging="360"/>
      </w:pPr>
    </w:lvl>
  </w:abstractNum>
  <w:abstractNum w:abstractNumId="3">
    <w:nsid w:val="0000000D"/>
    <w:multiLevelType w:val="singleLevel"/>
    <w:tmpl w:val="0000000D"/>
    <w:name w:val="WW8Num30"/>
    <w:lvl w:ilvl="0">
      <w:start w:val="1"/>
      <w:numFmt w:val="decimal"/>
      <w:suff w:val="space"/>
      <w:lvlText w:val="%1."/>
      <w:lvlJc w:val="left"/>
      <w:pPr>
        <w:tabs>
          <w:tab w:val="num" w:pos="0"/>
        </w:tabs>
        <w:ind w:left="8157" w:hanging="360"/>
      </w:pPr>
      <w:rPr>
        <w:color w:val="auto"/>
      </w:rPr>
    </w:lvl>
  </w:abstractNum>
  <w:abstractNum w:abstractNumId="4">
    <w:nsid w:val="0000000F"/>
    <w:multiLevelType w:val="singleLevel"/>
    <w:tmpl w:val="0000000F"/>
    <w:name w:val="WW8Num32"/>
    <w:lvl w:ilvl="0">
      <w:start w:val="1"/>
      <w:numFmt w:val="decimal"/>
      <w:suff w:val="space"/>
      <w:lvlText w:val="%1)"/>
      <w:lvlJc w:val="left"/>
      <w:pPr>
        <w:tabs>
          <w:tab w:val="num" w:pos="0"/>
        </w:tabs>
        <w:ind w:left="1069" w:hanging="360"/>
      </w:pPr>
      <w:rPr>
        <w:rFonts w:ascii="Times New Roman" w:hAnsi="Times New Roman" w:cs="Times New Roman"/>
      </w:rPr>
    </w:lvl>
  </w:abstractNum>
  <w:abstractNum w:abstractNumId="5">
    <w:nsid w:val="00502F29"/>
    <w:multiLevelType w:val="hybridMultilevel"/>
    <w:tmpl w:val="FDC8989E"/>
    <w:lvl w:ilvl="0" w:tplc="C8D8B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2D3158C"/>
    <w:multiLevelType w:val="hybridMultilevel"/>
    <w:tmpl w:val="7F5C57D4"/>
    <w:lvl w:ilvl="0" w:tplc="67C8F4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
    <w:nsid w:val="039C389B"/>
    <w:multiLevelType w:val="hybridMultilevel"/>
    <w:tmpl w:val="98768A40"/>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39E72BC"/>
    <w:multiLevelType w:val="multilevel"/>
    <w:tmpl w:val="D52A4F98"/>
    <w:lvl w:ilvl="0">
      <w:start w:val="1"/>
      <w:numFmt w:val="decimal"/>
      <w:lvlText w:val="%1."/>
      <w:lvlJc w:val="left"/>
      <w:pPr>
        <w:ind w:left="1695" w:hanging="960"/>
      </w:pPr>
    </w:lvl>
    <w:lvl w:ilvl="1">
      <w:start w:val="9"/>
      <w:numFmt w:val="decimal"/>
      <w:lvlText w:val="%1.%2"/>
      <w:lvlJc w:val="left"/>
      <w:pPr>
        <w:ind w:left="1095" w:hanging="360"/>
      </w:pPr>
    </w:lvl>
    <w:lvl w:ilvl="2">
      <w:start w:val="1"/>
      <w:numFmt w:val="decimal"/>
      <w:lvlText w:val="%1.%2.%3"/>
      <w:lvlJc w:val="left"/>
      <w:pPr>
        <w:ind w:left="1455" w:hanging="720"/>
      </w:pPr>
    </w:lvl>
    <w:lvl w:ilvl="3">
      <w:start w:val="1"/>
      <w:numFmt w:val="decimal"/>
      <w:lvlText w:val="%1.%2.%3.%4"/>
      <w:lvlJc w:val="left"/>
      <w:pPr>
        <w:ind w:left="1455" w:hanging="720"/>
      </w:pPr>
    </w:lvl>
    <w:lvl w:ilvl="4">
      <w:start w:val="1"/>
      <w:numFmt w:val="decimal"/>
      <w:lvlText w:val="%1.%2.%3.%4.%5"/>
      <w:lvlJc w:val="left"/>
      <w:pPr>
        <w:ind w:left="1815" w:hanging="1080"/>
      </w:pPr>
    </w:lvl>
    <w:lvl w:ilvl="5">
      <w:start w:val="1"/>
      <w:numFmt w:val="decimal"/>
      <w:lvlText w:val="%1.%2.%3.%4.%5.%6"/>
      <w:lvlJc w:val="left"/>
      <w:pPr>
        <w:ind w:left="1815" w:hanging="1080"/>
      </w:pPr>
    </w:lvl>
    <w:lvl w:ilvl="6">
      <w:start w:val="1"/>
      <w:numFmt w:val="decimal"/>
      <w:lvlText w:val="%1.%2.%3.%4.%5.%6.%7"/>
      <w:lvlJc w:val="left"/>
      <w:pPr>
        <w:ind w:left="2175" w:hanging="1440"/>
      </w:pPr>
    </w:lvl>
    <w:lvl w:ilvl="7">
      <w:start w:val="1"/>
      <w:numFmt w:val="decimal"/>
      <w:lvlText w:val="%1.%2.%3.%4.%5.%6.%7.%8"/>
      <w:lvlJc w:val="left"/>
      <w:pPr>
        <w:ind w:left="2175" w:hanging="1440"/>
      </w:pPr>
    </w:lvl>
    <w:lvl w:ilvl="8">
      <w:start w:val="1"/>
      <w:numFmt w:val="decimal"/>
      <w:lvlText w:val="%1.%2.%3.%4.%5.%6.%7.%8.%9"/>
      <w:lvlJc w:val="left"/>
      <w:pPr>
        <w:ind w:left="2535" w:hanging="1800"/>
      </w:pPr>
    </w:lvl>
  </w:abstractNum>
  <w:abstractNum w:abstractNumId="9">
    <w:nsid w:val="051D4C6D"/>
    <w:multiLevelType w:val="hybridMultilevel"/>
    <w:tmpl w:val="1BC24362"/>
    <w:lvl w:ilvl="0" w:tplc="26BE8FC6">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C932B3"/>
    <w:multiLevelType w:val="hybridMultilevel"/>
    <w:tmpl w:val="D7BCD418"/>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C73592"/>
    <w:multiLevelType w:val="singleLevel"/>
    <w:tmpl w:val="C9D2FABC"/>
    <w:lvl w:ilvl="0">
      <w:start w:val="1"/>
      <w:numFmt w:val="upperRoman"/>
      <w:pStyle w:val="8"/>
      <w:lvlText w:val="%1."/>
      <w:lvlJc w:val="left"/>
      <w:pPr>
        <w:tabs>
          <w:tab w:val="num" w:pos="720"/>
        </w:tabs>
        <w:ind w:left="720" w:hanging="720"/>
      </w:pPr>
      <w:rPr>
        <w:rFonts w:cs="Times New Roman" w:hint="default"/>
      </w:rPr>
    </w:lvl>
  </w:abstractNum>
  <w:abstractNum w:abstractNumId="12">
    <w:nsid w:val="082F2AE0"/>
    <w:multiLevelType w:val="hybridMultilevel"/>
    <w:tmpl w:val="0BA64DC2"/>
    <w:lvl w:ilvl="0" w:tplc="88CA465A">
      <w:start w:val="1"/>
      <w:numFmt w:val="decimal"/>
      <w:lvlText w:val="%1)"/>
      <w:lvlJc w:val="left"/>
      <w:pPr>
        <w:ind w:left="1429"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3">
    <w:nsid w:val="0D907ABB"/>
    <w:multiLevelType w:val="hybridMultilevel"/>
    <w:tmpl w:val="45EAB420"/>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nsid w:val="0E087BF2"/>
    <w:multiLevelType w:val="multilevel"/>
    <w:tmpl w:val="98C8B0F0"/>
    <w:lvl w:ilvl="0">
      <w:start w:val="1"/>
      <w:numFmt w:val="bullet"/>
      <w:lvlText w:val=""/>
      <w:lvlJc w:val="left"/>
      <w:pPr>
        <w:ind w:left="360"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153D6B8D"/>
    <w:multiLevelType w:val="hybridMultilevel"/>
    <w:tmpl w:val="A8BA859C"/>
    <w:lvl w:ilvl="0" w:tplc="88CA465A">
      <w:start w:val="1"/>
      <w:numFmt w:val="decimal"/>
      <w:lvlText w:val="%1)"/>
      <w:lvlJc w:val="left"/>
      <w:pPr>
        <w:ind w:left="752"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8635607"/>
    <w:multiLevelType w:val="multilevel"/>
    <w:tmpl w:val="2D1845D8"/>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nsid w:val="19FE6BF6"/>
    <w:multiLevelType w:val="hybridMultilevel"/>
    <w:tmpl w:val="32368FCA"/>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CD715F1"/>
    <w:multiLevelType w:val="singleLevel"/>
    <w:tmpl w:val="EBB07A40"/>
    <w:lvl w:ilvl="0">
      <w:numFmt w:val="bullet"/>
      <w:pStyle w:val="2"/>
      <w:lvlText w:val="-"/>
      <w:lvlJc w:val="left"/>
      <w:pPr>
        <w:tabs>
          <w:tab w:val="num" w:pos="360"/>
        </w:tabs>
        <w:ind w:left="360" w:hanging="360"/>
      </w:pPr>
      <w:rPr>
        <w:rFonts w:hint="default"/>
      </w:rPr>
    </w:lvl>
  </w:abstractNum>
  <w:abstractNum w:abstractNumId="19">
    <w:nsid w:val="1CE00331"/>
    <w:multiLevelType w:val="hybridMultilevel"/>
    <w:tmpl w:val="4DD2C2E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9053FA"/>
    <w:multiLevelType w:val="hybridMultilevel"/>
    <w:tmpl w:val="BD2009B4"/>
    <w:lvl w:ilvl="0" w:tplc="5D8AD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F88674E"/>
    <w:multiLevelType w:val="hybridMultilevel"/>
    <w:tmpl w:val="BE7AC934"/>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58514D4"/>
    <w:multiLevelType w:val="multilevel"/>
    <w:tmpl w:val="0419001D"/>
    <w:styleLink w:val="20"/>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9695BEF"/>
    <w:multiLevelType w:val="multilevel"/>
    <w:tmpl w:val="11204D00"/>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650B1B"/>
    <w:multiLevelType w:val="hybridMultilevel"/>
    <w:tmpl w:val="1C404DB2"/>
    <w:lvl w:ilvl="0" w:tplc="67C8F4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5">
    <w:nsid w:val="2D607E66"/>
    <w:multiLevelType w:val="multilevel"/>
    <w:tmpl w:val="E45058C0"/>
    <w:lvl w:ilvl="0">
      <w:start w:val="1"/>
      <w:numFmt w:val="bullet"/>
      <w:lvlText w:val=""/>
      <w:lvlJc w:val="left"/>
      <w:pPr>
        <w:ind w:left="1435" w:hanging="360"/>
      </w:pPr>
      <w:rPr>
        <w:rFonts w:ascii="Symbol" w:hAnsi="Symbol" w:cs="Symbol" w:hint="default"/>
      </w:rPr>
    </w:lvl>
    <w:lvl w:ilvl="1">
      <w:start w:val="1"/>
      <w:numFmt w:val="bullet"/>
      <w:lvlText w:val="o"/>
      <w:lvlJc w:val="left"/>
      <w:pPr>
        <w:ind w:left="2155" w:hanging="360"/>
      </w:pPr>
      <w:rPr>
        <w:rFonts w:ascii="Courier New" w:hAnsi="Courier New" w:cs="Courier New" w:hint="default"/>
      </w:rPr>
    </w:lvl>
    <w:lvl w:ilvl="2">
      <w:start w:val="1"/>
      <w:numFmt w:val="bullet"/>
      <w:lvlText w:val=""/>
      <w:lvlJc w:val="left"/>
      <w:pPr>
        <w:ind w:left="2875" w:hanging="360"/>
      </w:pPr>
      <w:rPr>
        <w:rFonts w:ascii="Wingdings" w:hAnsi="Wingdings" w:cs="Wingdings" w:hint="default"/>
      </w:rPr>
    </w:lvl>
    <w:lvl w:ilvl="3">
      <w:start w:val="1"/>
      <w:numFmt w:val="bullet"/>
      <w:lvlText w:val=""/>
      <w:lvlJc w:val="left"/>
      <w:pPr>
        <w:ind w:left="3595" w:hanging="360"/>
      </w:pPr>
      <w:rPr>
        <w:rFonts w:ascii="Symbol" w:hAnsi="Symbol" w:cs="Symbol" w:hint="default"/>
      </w:rPr>
    </w:lvl>
    <w:lvl w:ilvl="4">
      <w:start w:val="1"/>
      <w:numFmt w:val="bullet"/>
      <w:lvlText w:val="o"/>
      <w:lvlJc w:val="left"/>
      <w:pPr>
        <w:ind w:left="4315" w:hanging="360"/>
      </w:pPr>
      <w:rPr>
        <w:rFonts w:ascii="Courier New" w:hAnsi="Courier New" w:cs="Courier New" w:hint="default"/>
      </w:rPr>
    </w:lvl>
    <w:lvl w:ilvl="5">
      <w:start w:val="1"/>
      <w:numFmt w:val="bullet"/>
      <w:lvlText w:val=""/>
      <w:lvlJc w:val="left"/>
      <w:pPr>
        <w:ind w:left="5035" w:hanging="360"/>
      </w:pPr>
      <w:rPr>
        <w:rFonts w:ascii="Wingdings" w:hAnsi="Wingdings" w:cs="Wingdings" w:hint="default"/>
      </w:rPr>
    </w:lvl>
    <w:lvl w:ilvl="6">
      <w:start w:val="1"/>
      <w:numFmt w:val="bullet"/>
      <w:lvlText w:val=""/>
      <w:lvlJc w:val="left"/>
      <w:pPr>
        <w:ind w:left="5755" w:hanging="360"/>
      </w:pPr>
      <w:rPr>
        <w:rFonts w:ascii="Symbol" w:hAnsi="Symbol" w:cs="Symbol" w:hint="default"/>
      </w:rPr>
    </w:lvl>
    <w:lvl w:ilvl="7">
      <w:start w:val="1"/>
      <w:numFmt w:val="bullet"/>
      <w:lvlText w:val="o"/>
      <w:lvlJc w:val="left"/>
      <w:pPr>
        <w:ind w:left="6475" w:hanging="360"/>
      </w:pPr>
      <w:rPr>
        <w:rFonts w:ascii="Courier New" w:hAnsi="Courier New" w:cs="Courier New" w:hint="default"/>
      </w:rPr>
    </w:lvl>
    <w:lvl w:ilvl="8">
      <w:start w:val="1"/>
      <w:numFmt w:val="bullet"/>
      <w:lvlText w:val=""/>
      <w:lvlJc w:val="left"/>
      <w:pPr>
        <w:ind w:left="7195" w:hanging="360"/>
      </w:pPr>
      <w:rPr>
        <w:rFonts w:ascii="Wingdings" w:hAnsi="Wingdings" w:cs="Wingdings" w:hint="default"/>
      </w:rPr>
    </w:lvl>
  </w:abstractNum>
  <w:abstractNum w:abstractNumId="26">
    <w:nsid w:val="31193615"/>
    <w:multiLevelType w:val="hybridMultilevel"/>
    <w:tmpl w:val="1826E7BC"/>
    <w:lvl w:ilvl="0" w:tplc="67C8F4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7">
    <w:nsid w:val="32A5189A"/>
    <w:multiLevelType w:val="multilevel"/>
    <w:tmpl w:val="E5FC868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nsid w:val="346E11EE"/>
    <w:multiLevelType w:val="multilevel"/>
    <w:tmpl w:val="07C09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7296FDA"/>
    <w:multiLevelType w:val="multilevel"/>
    <w:tmpl w:val="8364F2A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386B0E16"/>
    <w:multiLevelType w:val="hybridMultilevel"/>
    <w:tmpl w:val="557289F4"/>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F723884"/>
    <w:multiLevelType w:val="hybridMultilevel"/>
    <w:tmpl w:val="D966CBEE"/>
    <w:lvl w:ilvl="0" w:tplc="67C8F4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2">
    <w:nsid w:val="473F7728"/>
    <w:multiLevelType w:val="hybridMultilevel"/>
    <w:tmpl w:val="35846ADE"/>
    <w:styleLink w:val="21"/>
    <w:lvl w:ilvl="0" w:tplc="88CA465A">
      <w:start w:val="1"/>
      <w:numFmt w:val="decimal"/>
      <w:lvlText w:val="%1)"/>
      <w:lvlJc w:val="left"/>
      <w:pPr>
        <w:ind w:left="1429" w:hanging="360"/>
      </w:pPr>
      <w:rPr>
        <w:rFonts w:ascii="Times New Roman" w:hAnsi="Times New Roman" w:cs="Times New Roman" w:hint="default"/>
        <w:b w:val="0"/>
        <w:i w:val="0"/>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nsid w:val="4A1721B9"/>
    <w:multiLevelType w:val="hybridMultilevel"/>
    <w:tmpl w:val="16D8B59E"/>
    <w:lvl w:ilvl="0" w:tplc="FDEE49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CE6591"/>
    <w:multiLevelType w:val="hybridMultilevel"/>
    <w:tmpl w:val="857A10E4"/>
    <w:lvl w:ilvl="0" w:tplc="AC0027E4">
      <w:start w:val="1"/>
      <w:numFmt w:val="russianLower"/>
      <w:lvlText w:val="%1)"/>
      <w:lvlJc w:val="left"/>
      <w:pPr>
        <w:ind w:left="1145" w:hanging="360"/>
      </w:pPr>
      <w:rPr>
        <w:rFonts w:cs="Times New Roman"/>
      </w:rPr>
    </w:lvl>
    <w:lvl w:ilvl="1" w:tplc="04190003">
      <w:start w:val="1"/>
      <w:numFmt w:val="bullet"/>
      <w:lvlText w:val="o"/>
      <w:lvlJc w:val="left"/>
      <w:pPr>
        <w:ind w:left="1865" w:hanging="360"/>
      </w:pPr>
      <w:rPr>
        <w:rFonts w:ascii="Courier New" w:hAnsi="Courier New" w:cs="Times New Roman"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Times New Roman"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Times New Roman" w:hint="default"/>
      </w:rPr>
    </w:lvl>
    <w:lvl w:ilvl="8" w:tplc="04190005">
      <w:start w:val="1"/>
      <w:numFmt w:val="bullet"/>
      <w:lvlText w:val=""/>
      <w:lvlJc w:val="left"/>
      <w:pPr>
        <w:ind w:left="6905" w:hanging="360"/>
      </w:pPr>
      <w:rPr>
        <w:rFonts w:ascii="Wingdings" w:hAnsi="Wingdings" w:hint="default"/>
      </w:rPr>
    </w:lvl>
  </w:abstractNum>
  <w:abstractNum w:abstractNumId="35">
    <w:nsid w:val="4FB804B2"/>
    <w:multiLevelType w:val="hybridMultilevel"/>
    <w:tmpl w:val="93D829B8"/>
    <w:lvl w:ilvl="0" w:tplc="88CA465A">
      <w:start w:val="1"/>
      <w:numFmt w:val="decimal"/>
      <w:lvlText w:val="%1)"/>
      <w:lvlJc w:val="left"/>
      <w:pPr>
        <w:ind w:left="1429" w:hanging="360"/>
      </w:pPr>
      <w:rPr>
        <w:rFonts w:ascii="Times New Roman" w:hAnsi="Times New Roman" w:cs="Times New Roman" w:hint="default"/>
        <w:b w:val="0"/>
        <w:bCs w:val="0"/>
        <w:i w:val="0"/>
        <w:iCs w:val="0"/>
        <w:sz w:val="24"/>
        <w:szCs w:val="24"/>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6">
    <w:nsid w:val="50493EC0"/>
    <w:multiLevelType w:val="multilevel"/>
    <w:tmpl w:val="F6FA7D78"/>
    <w:lvl w:ilvl="0">
      <w:start w:val="1"/>
      <w:numFmt w:val="decimal"/>
      <w:lvlText w:val="%1)"/>
      <w:lvlJc w:val="left"/>
      <w:pPr>
        <w:ind w:left="927" w:hanging="360"/>
      </w:pPr>
      <w:rPr>
        <w:rFonts w:cs="Times New Roman"/>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18C3218"/>
    <w:multiLevelType w:val="multilevel"/>
    <w:tmpl w:val="F1F8374C"/>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38">
    <w:nsid w:val="54F63BF9"/>
    <w:multiLevelType w:val="hybridMultilevel"/>
    <w:tmpl w:val="DCBC9D12"/>
    <w:lvl w:ilvl="0" w:tplc="AC0027E4">
      <w:start w:val="1"/>
      <w:numFmt w:val="russianLower"/>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9">
    <w:nsid w:val="56BB0648"/>
    <w:multiLevelType w:val="hybridMultilevel"/>
    <w:tmpl w:val="4060F6F6"/>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0">
    <w:nsid w:val="580A43F7"/>
    <w:multiLevelType w:val="multilevel"/>
    <w:tmpl w:val="3F728A1A"/>
    <w:lvl w:ilvl="0">
      <w:start w:val="65535"/>
      <w:numFmt w:val="bullet"/>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5E604DD6"/>
    <w:multiLevelType w:val="hybridMultilevel"/>
    <w:tmpl w:val="A2A8860A"/>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11947F0"/>
    <w:multiLevelType w:val="hybridMultilevel"/>
    <w:tmpl w:val="F5B60E8A"/>
    <w:lvl w:ilvl="0" w:tplc="0518A9CA">
      <w:start w:val="1"/>
      <w:numFmt w:val="decimal"/>
      <w:lvlText w:val="%1)"/>
      <w:lvlJc w:val="left"/>
      <w:pPr>
        <w:ind w:left="1287" w:hanging="360"/>
      </w:pPr>
      <w:rPr>
        <w:rFonts w:ascii="Times New Roman" w:eastAsiaTheme="minorHAnsi" w:hAnsi="Times New Roman" w:cs="Times New Roman"/>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61BE0B12"/>
    <w:multiLevelType w:val="hybridMultilevel"/>
    <w:tmpl w:val="AB9E435E"/>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70F6EAE"/>
    <w:multiLevelType w:val="hybridMultilevel"/>
    <w:tmpl w:val="C2FE0696"/>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91233DE"/>
    <w:multiLevelType w:val="multilevel"/>
    <w:tmpl w:val="F8B6133E"/>
    <w:lvl w:ilvl="0">
      <w:start w:val="1"/>
      <w:numFmt w:val="decimal"/>
      <w:lvlText w:val="%1."/>
      <w:lvlJc w:val="left"/>
      <w:pPr>
        <w:ind w:left="1097" w:hanging="360"/>
      </w:pPr>
    </w:lvl>
    <w:lvl w:ilvl="1">
      <w:start w:val="1"/>
      <w:numFmt w:val="lowerLetter"/>
      <w:lvlText w:val="%2."/>
      <w:lvlJc w:val="left"/>
      <w:pPr>
        <w:ind w:left="1817" w:hanging="360"/>
      </w:pPr>
    </w:lvl>
    <w:lvl w:ilvl="2">
      <w:start w:val="1"/>
      <w:numFmt w:val="lowerRoman"/>
      <w:lvlText w:val="%3."/>
      <w:lvlJc w:val="right"/>
      <w:pPr>
        <w:ind w:left="2537" w:hanging="180"/>
      </w:pPr>
    </w:lvl>
    <w:lvl w:ilvl="3">
      <w:start w:val="1"/>
      <w:numFmt w:val="decimal"/>
      <w:lvlText w:val="%4."/>
      <w:lvlJc w:val="left"/>
      <w:pPr>
        <w:ind w:left="3257" w:hanging="360"/>
      </w:pPr>
    </w:lvl>
    <w:lvl w:ilvl="4">
      <w:start w:val="1"/>
      <w:numFmt w:val="lowerLetter"/>
      <w:lvlText w:val="%5."/>
      <w:lvlJc w:val="left"/>
      <w:pPr>
        <w:ind w:left="3977" w:hanging="360"/>
      </w:pPr>
    </w:lvl>
    <w:lvl w:ilvl="5">
      <w:start w:val="1"/>
      <w:numFmt w:val="lowerRoman"/>
      <w:lvlText w:val="%6."/>
      <w:lvlJc w:val="right"/>
      <w:pPr>
        <w:ind w:left="4697" w:hanging="180"/>
      </w:pPr>
    </w:lvl>
    <w:lvl w:ilvl="6">
      <w:start w:val="1"/>
      <w:numFmt w:val="decimal"/>
      <w:lvlText w:val="%7."/>
      <w:lvlJc w:val="left"/>
      <w:pPr>
        <w:ind w:left="5417" w:hanging="360"/>
      </w:pPr>
    </w:lvl>
    <w:lvl w:ilvl="7">
      <w:start w:val="1"/>
      <w:numFmt w:val="lowerLetter"/>
      <w:lvlText w:val="%8."/>
      <w:lvlJc w:val="left"/>
      <w:pPr>
        <w:ind w:left="6137" w:hanging="360"/>
      </w:pPr>
    </w:lvl>
    <w:lvl w:ilvl="8">
      <w:start w:val="1"/>
      <w:numFmt w:val="lowerRoman"/>
      <w:lvlText w:val="%9."/>
      <w:lvlJc w:val="right"/>
      <w:pPr>
        <w:ind w:left="6857" w:hanging="180"/>
      </w:pPr>
    </w:lvl>
  </w:abstractNum>
  <w:abstractNum w:abstractNumId="46">
    <w:nsid w:val="6A9F1790"/>
    <w:multiLevelType w:val="hybridMultilevel"/>
    <w:tmpl w:val="68B0C5A4"/>
    <w:lvl w:ilvl="0" w:tplc="67C8F41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B2C4452"/>
    <w:multiLevelType w:val="hybridMultilevel"/>
    <w:tmpl w:val="84481BF0"/>
    <w:lvl w:ilvl="0" w:tplc="67C8F4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8">
    <w:nsid w:val="6B724C7E"/>
    <w:multiLevelType w:val="hybridMultilevel"/>
    <w:tmpl w:val="7C58B1F2"/>
    <w:lvl w:ilvl="0" w:tplc="FDEE49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C804939"/>
    <w:multiLevelType w:val="hybridMultilevel"/>
    <w:tmpl w:val="770EE0B2"/>
    <w:lvl w:ilvl="0" w:tplc="9EACCA16">
      <w:start w:val="1"/>
      <w:numFmt w:val="decimal"/>
      <w:lvlText w:val="%1)"/>
      <w:lvlJc w:val="left"/>
      <w:pPr>
        <w:ind w:left="1287" w:hanging="360"/>
      </w:pPr>
      <w:rPr>
        <w:rFonts w:ascii="Times New Roman" w:eastAsiaTheme="minorHAnsi" w:hAnsi="Times New Roman" w:cs="Times New Roman"/>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6FFB3F46"/>
    <w:multiLevelType w:val="hybridMultilevel"/>
    <w:tmpl w:val="6BF61478"/>
    <w:lvl w:ilvl="0" w:tplc="9BC67BCC">
      <w:start w:val="1"/>
      <w:numFmt w:val="decimal"/>
      <w:lvlText w:val="%1)"/>
      <w:lvlJc w:val="left"/>
      <w:pPr>
        <w:ind w:left="1287" w:hanging="360"/>
      </w:pPr>
      <w:rPr>
        <w:rFonts w:ascii="Times New Roman" w:eastAsiaTheme="minorHAnsi" w:hAnsi="Times New Roman" w:cs="Times New Roman"/>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00947B1"/>
    <w:multiLevelType w:val="multilevel"/>
    <w:tmpl w:val="07BC20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D4513AE"/>
    <w:multiLevelType w:val="multilevel"/>
    <w:tmpl w:val="6192B12A"/>
    <w:lvl w:ilvl="0">
      <w:start w:val="7"/>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53">
    <w:nsid w:val="7D8F2E6D"/>
    <w:multiLevelType w:val="multilevel"/>
    <w:tmpl w:val="77B6E62C"/>
    <w:lvl w:ilvl="0">
      <w:start w:val="5"/>
      <w:numFmt w:val="decimalZero"/>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nsid w:val="7F8C6D36"/>
    <w:multiLevelType w:val="hybridMultilevel"/>
    <w:tmpl w:val="CB7E51C2"/>
    <w:lvl w:ilvl="0" w:tplc="83F2399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32"/>
  </w:num>
  <w:num w:numId="3">
    <w:abstractNumId w:val="18"/>
  </w:num>
  <w:num w:numId="4">
    <w:abstractNumId w:val="11"/>
  </w:num>
  <w:num w:numId="5">
    <w:abstractNumId w:val="37"/>
  </w:num>
  <w:num w:numId="6">
    <w:abstractNumId w:val="33"/>
  </w:num>
  <w:num w:numId="7">
    <w:abstractNumId w:val="17"/>
  </w:num>
  <w:num w:numId="8">
    <w:abstractNumId w:val="50"/>
  </w:num>
  <w:num w:numId="9">
    <w:abstractNumId w:val="42"/>
  </w:num>
  <w:num w:numId="10">
    <w:abstractNumId w:val="49"/>
  </w:num>
  <w:num w:numId="11">
    <w:abstractNumId w:val="21"/>
  </w:num>
  <w:num w:numId="12">
    <w:abstractNumId w:val="44"/>
  </w:num>
  <w:num w:numId="13">
    <w:abstractNumId w:val="48"/>
  </w:num>
  <w:num w:numId="14">
    <w:abstractNumId w:val="43"/>
  </w:num>
  <w:num w:numId="15">
    <w:abstractNumId w:val="41"/>
  </w:num>
  <w:num w:numId="16">
    <w:abstractNumId w:val="30"/>
  </w:num>
  <w:num w:numId="17">
    <w:abstractNumId w:val="14"/>
  </w:num>
  <w:num w:numId="18">
    <w:abstractNumId w:val="27"/>
  </w:num>
  <w:num w:numId="19">
    <w:abstractNumId w:val="40"/>
  </w:num>
  <w:num w:numId="20">
    <w:abstractNumId w:val="36"/>
  </w:num>
  <w:num w:numId="21">
    <w:abstractNumId w:val="8"/>
  </w:num>
  <w:num w:numId="22">
    <w:abstractNumId w:val="51"/>
  </w:num>
  <w:num w:numId="23">
    <w:abstractNumId w:val="25"/>
  </w:num>
  <w:num w:numId="24">
    <w:abstractNumId w:val="16"/>
  </w:num>
  <w:num w:numId="25">
    <w:abstractNumId w:val="40"/>
    <w:lvlOverride w:ilvl="0">
      <w:lvl w:ilvl="0">
        <w:start w:val="65535"/>
        <w:numFmt w:val="bullet"/>
        <w:lvlText w:val="-"/>
        <w:lvlJc w:val="left"/>
        <w:pPr>
          <w:ind w:left="0" w:firstLine="0"/>
        </w:pPr>
        <w:rPr>
          <w:rFonts w:ascii="Times New Roman" w:hAnsi="Times New Roman" w:cs="Times New Roman" w:hint="default"/>
        </w:rPr>
      </w:lvl>
    </w:lvlOverride>
  </w:num>
  <w:num w:numId="26">
    <w:abstractNumId w:val="54"/>
  </w:num>
  <w:num w:numId="27">
    <w:abstractNumId w:val="9"/>
  </w:num>
  <w:num w:numId="28">
    <w:abstractNumId w:val="5"/>
  </w:num>
  <w:num w:numId="29">
    <w:abstractNumId w:val="20"/>
  </w:num>
  <w:num w:numId="30">
    <w:abstractNumId w:val="45"/>
  </w:num>
  <w:num w:numId="31">
    <w:abstractNumId w:val="29"/>
  </w:num>
  <w:num w:numId="32">
    <w:abstractNumId w:val="24"/>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6"/>
  </w:num>
  <w:num w:numId="40">
    <w:abstractNumId w:val="15"/>
  </w:num>
  <w:num w:numId="41">
    <w:abstractNumId w:val="7"/>
  </w:num>
  <w:num w:numId="42">
    <w:abstractNumId w:val="53"/>
  </w:num>
  <w:num w:numId="43">
    <w:abstractNumId w:val="23"/>
  </w:num>
  <w:num w:numId="44">
    <w:abstractNumId w:val="28"/>
  </w:num>
  <w:num w:numId="45">
    <w:abstractNumId w:val="31"/>
  </w:num>
  <w:num w:numId="46">
    <w:abstractNumId w:val="34"/>
    <w:lvlOverride w:ilvl="0">
      <w:startOverride w:val="1"/>
    </w:lvlOverride>
    <w:lvlOverride w:ilvl="1"/>
    <w:lvlOverride w:ilvl="2"/>
    <w:lvlOverride w:ilvl="3"/>
    <w:lvlOverride w:ilvl="4"/>
    <w:lvlOverride w:ilvl="5"/>
    <w:lvlOverride w:ilvl="6"/>
    <w:lvlOverride w:ilvl="7"/>
    <w:lvlOverride w:ilvl="8"/>
  </w:num>
  <w:num w:numId="47">
    <w:abstractNumId w:val="26"/>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19"/>
  </w:num>
  <w:num w:numId="51">
    <w:abstractNumId w:val="1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30722"/>
    <o:shapelayout v:ext="edit">
      <o:idmap v:ext="edit" data="29"/>
    </o:shapelayout>
  </w:hdrShapeDefaults>
  <w:footnotePr>
    <w:footnote w:id="0"/>
    <w:footnote w:id="1"/>
  </w:footnotePr>
  <w:endnotePr>
    <w:endnote w:id="0"/>
    <w:endnote w:id="1"/>
  </w:endnotePr>
  <w:compat>
    <w:useFELayout/>
  </w:compat>
  <w:rsids>
    <w:rsidRoot w:val="00747063"/>
    <w:rsid w:val="00002925"/>
    <w:rsid w:val="00007B4F"/>
    <w:rsid w:val="00033386"/>
    <w:rsid w:val="00041367"/>
    <w:rsid w:val="00071492"/>
    <w:rsid w:val="00075D58"/>
    <w:rsid w:val="0008706C"/>
    <w:rsid w:val="00135625"/>
    <w:rsid w:val="001744C5"/>
    <w:rsid w:val="00197765"/>
    <w:rsid w:val="001A5D5D"/>
    <w:rsid w:val="001C0080"/>
    <w:rsid w:val="001F2792"/>
    <w:rsid w:val="001F79FB"/>
    <w:rsid w:val="0022331C"/>
    <w:rsid w:val="002429AE"/>
    <w:rsid w:val="0024714C"/>
    <w:rsid w:val="00263E56"/>
    <w:rsid w:val="002727B2"/>
    <w:rsid w:val="00273F3C"/>
    <w:rsid w:val="002A578A"/>
    <w:rsid w:val="002B66B7"/>
    <w:rsid w:val="002C146E"/>
    <w:rsid w:val="002F350B"/>
    <w:rsid w:val="003410E4"/>
    <w:rsid w:val="00377C52"/>
    <w:rsid w:val="003A3791"/>
    <w:rsid w:val="003A424F"/>
    <w:rsid w:val="003C4872"/>
    <w:rsid w:val="00447197"/>
    <w:rsid w:val="00494BA0"/>
    <w:rsid w:val="004B5B59"/>
    <w:rsid w:val="00525E36"/>
    <w:rsid w:val="005C07E6"/>
    <w:rsid w:val="005C2A17"/>
    <w:rsid w:val="005D28BB"/>
    <w:rsid w:val="005E2B42"/>
    <w:rsid w:val="00626171"/>
    <w:rsid w:val="0064111D"/>
    <w:rsid w:val="00653D0D"/>
    <w:rsid w:val="00676606"/>
    <w:rsid w:val="006B3443"/>
    <w:rsid w:val="00700B6B"/>
    <w:rsid w:val="00742228"/>
    <w:rsid w:val="00747063"/>
    <w:rsid w:val="007D208F"/>
    <w:rsid w:val="007F250C"/>
    <w:rsid w:val="007F55C6"/>
    <w:rsid w:val="00871ED6"/>
    <w:rsid w:val="008F2981"/>
    <w:rsid w:val="008F599D"/>
    <w:rsid w:val="008F78A1"/>
    <w:rsid w:val="00915281"/>
    <w:rsid w:val="00957B8A"/>
    <w:rsid w:val="009F19F3"/>
    <w:rsid w:val="00A006AA"/>
    <w:rsid w:val="00A10A3A"/>
    <w:rsid w:val="00A23890"/>
    <w:rsid w:val="00A238EE"/>
    <w:rsid w:val="00A65C50"/>
    <w:rsid w:val="00A66C5B"/>
    <w:rsid w:val="00A77E5B"/>
    <w:rsid w:val="00B0340D"/>
    <w:rsid w:val="00B044D7"/>
    <w:rsid w:val="00B0500B"/>
    <w:rsid w:val="00B304E5"/>
    <w:rsid w:val="00B33A96"/>
    <w:rsid w:val="00B90F1A"/>
    <w:rsid w:val="00B922A7"/>
    <w:rsid w:val="00BA2D62"/>
    <w:rsid w:val="00BA363D"/>
    <w:rsid w:val="00BC3CDC"/>
    <w:rsid w:val="00BC7D33"/>
    <w:rsid w:val="00BE5601"/>
    <w:rsid w:val="00BE69A8"/>
    <w:rsid w:val="00BE7224"/>
    <w:rsid w:val="00C04F1E"/>
    <w:rsid w:val="00C13AC9"/>
    <w:rsid w:val="00C40DBE"/>
    <w:rsid w:val="00C416E6"/>
    <w:rsid w:val="00C67E83"/>
    <w:rsid w:val="00CB17C3"/>
    <w:rsid w:val="00D66058"/>
    <w:rsid w:val="00D758F6"/>
    <w:rsid w:val="00D80CC7"/>
    <w:rsid w:val="00D91A8A"/>
    <w:rsid w:val="00DA2A59"/>
    <w:rsid w:val="00DB0736"/>
    <w:rsid w:val="00DC5522"/>
    <w:rsid w:val="00DD37AE"/>
    <w:rsid w:val="00DE14B9"/>
    <w:rsid w:val="00DF0986"/>
    <w:rsid w:val="00E02169"/>
    <w:rsid w:val="00E02D42"/>
    <w:rsid w:val="00E161CD"/>
    <w:rsid w:val="00E305A1"/>
    <w:rsid w:val="00E446CB"/>
    <w:rsid w:val="00E47E89"/>
    <w:rsid w:val="00E61219"/>
    <w:rsid w:val="00E63925"/>
    <w:rsid w:val="00EC7A6C"/>
    <w:rsid w:val="00ED4C8B"/>
    <w:rsid w:val="00F07662"/>
    <w:rsid w:val="00F3347E"/>
    <w:rsid w:val="00F4100B"/>
    <w:rsid w:val="00F52B85"/>
    <w:rsid w:val="00F6104B"/>
    <w:rsid w:val="00F65CA5"/>
    <w:rsid w:val="00F97EF1"/>
    <w:rsid w:val="00FD6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1"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footer" w:uiPriority="0"/>
    <w:lsdException w:name="index heading" w:uiPriority="0" w:qFormat="1"/>
    <w:lsdException w:name="caption" w:uiPriority="0" w:qFormat="1"/>
    <w:lsdException w:name="footnote reference" w:uiPriority="0"/>
    <w:lsdException w:name="annotation reference" w:qFormat="1"/>
    <w:lsdException w:name="page number"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qFormat="1"/>
    <w:lsdException w:name="Body Text Indent 2" w:uiPriority="0" w:qFormat="1"/>
    <w:lsdException w:name="Body Text Indent 3" w:uiPriority="0"/>
    <w:lsdException w:name="Hyperlink" w:uiPriority="0"/>
    <w:lsdException w:name="Strong" w:semiHidden="0" w:uiPriority="22" w:unhideWhenUsed="0" w:qFormat="1"/>
    <w:lsdException w:name="Emphasis" w:semiHidden="0" w:unhideWhenUsed="0" w:qFormat="1"/>
    <w:lsdException w:name="Document Map" w:qFormat="1"/>
    <w:lsdException w:name="HTML Preformatted" w:uiPriority="0"/>
    <w:lsdException w:name="annotation subjec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1F79FB"/>
  </w:style>
  <w:style w:type="paragraph" w:styleId="1">
    <w:name w:val="heading 1"/>
    <w:aliases w:val="Main heading,H1,Заголов,1,ch,Глава,(раздел),Раздел Договора,&quot;Алмаз&quot;,Head 1,Заголовок главы"/>
    <w:basedOn w:val="a"/>
    <w:next w:val="a"/>
    <w:link w:val="10"/>
    <w:qFormat/>
    <w:rsid w:val="00747063"/>
    <w:pPr>
      <w:keepNext/>
      <w:jc w:val="center"/>
      <w:outlineLvl w:val="0"/>
    </w:pPr>
    <w:rPr>
      <w:rFonts w:ascii="Times New Roman" w:eastAsia="Times New Roman" w:hAnsi="Times New Roman" w:cs="Times New Roman"/>
      <w:b/>
      <w:bCs/>
      <w:sz w:val="26"/>
      <w:szCs w:val="26"/>
    </w:rPr>
  </w:style>
  <w:style w:type="paragraph" w:styleId="2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0"/>
    <w:link w:val="210"/>
    <w:qFormat/>
    <w:rsid w:val="00E161CD"/>
    <w:pPr>
      <w:keepNext/>
      <w:spacing w:before="120" w:after="120"/>
      <w:outlineLvl w:val="1"/>
    </w:pPr>
    <w:rPr>
      <w:rFonts w:ascii="Arial" w:eastAsia="Times New Roman" w:hAnsi="Arial" w:cs="Times New Roman"/>
      <w:b/>
      <w:sz w:val="30"/>
      <w:szCs w:val="28"/>
      <w:lang w:eastAsia="en-US"/>
    </w:rPr>
  </w:style>
  <w:style w:type="paragraph" w:styleId="3">
    <w:name w:val="heading 3"/>
    <w:basedOn w:val="a"/>
    <w:next w:val="a"/>
    <w:link w:val="30"/>
    <w:unhideWhenUsed/>
    <w:qFormat/>
    <w:rsid w:val="00E161CD"/>
    <w:pPr>
      <w:keepNext/>
      <w:keepLines/>
      <w:spacing w:before="20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1"/>
    <w:uiPriority w:val="99"/>
    <w:qFormat/>
    <w:rsid w:val="00ED4C8B"/>
    <w:pPr>
      <w:keepNext/>
      <w:tabs>
        <w:tab w:val="left" w:pos="0"/>
      </w:tabs>
      <w:spacing w:before="240" w:after="60" w:line="360" w:lineRule="auto"/>
      <w:ind w:firstLine="720"/>
      <w:jc w:val="both"/>
      <w:outlineLvl w:val="3"/>
    </w:pPr>
    <w:rPr>
      <w:rFonts w:ascii="Calibri" w:eastAsia="Calibri" w:hAnsi="Calibri" w:cs="Calibri"/>
      <w:b/>
      <w:bCs/>
      <w:sz w:val="28"/>
      <w:szCs w:val="28"/>
      <w:lang w:eastAsia="ar-SA"/>
    </w:rPr>
  </w:style>
  <w:style w:type="paragraph" w:styleId="5">
    <w:name w:val="heading 5"/>
    <w:basedOn w:val="a"/>
    <w:next w:val="a"/>
    <w:link w:val="51"/>
    <w:uiPriority w:val="99"/>
    <w:qFormat/>
    <w:rsid w:val="00E47E89"/>
    <w:pPr>
      <w:keepNext/>
      <w:tabs>
        <w:tab w:val="num" w:pos="0"/>
      </w:tabs>
      <w:ind w:firstLine="360"/>
      <w:jc w:val="center"/>
      <w:outlineLvl w:val="4"/>
    </w:pPr>
    <w:rPr>
      <w:rFonts w:ascii="Calibri" w:eastAsia="Times New Roman" w:hAnsi="Calibri" w:cs="Times New Roman"/>
      <w:b/>
      <w:bCs/>
      <w:noProof/>
      <w:sz w:val="28"/>
      <w:szCs w:val="28"/>
    </w:rPr>
  </w:style>
  <w:style w:type="paragraph" w:styleId="6">
    <w:name w:val="heading 6"/>
    <w:basedOn w:val="a"/>
    <w:next w:val="a"/>
    <w:link w:val="61"/>
    <w:uiPriority w:val="99"/>
    <w:qFormat/>
    <w:rsid w:val="00E47E89"/>
    <w:pPr>
      <w:keepNext/>
      <w:jc w:val="center"/>
      <w:outlineLvl w:val="5"/>
    </w:pPr>
    <w:rPr>
      <w:rFonts w:ascii="Calibri" w:eastAsia="Times New Roman" w:hAnsi="Calibri" w:cs="Times New Roman"/>
      <w:b/>
      <w:bCs/>
      <w:sz w:val="20"/>
      <w:szCs w:val="20"/>
    </w:rPr>
  </w:style>
  <w:style w:type="paragraph" w:styleId="7">
    <w:name w:val="heading 7"/>
    <w:basedOn w:val="a"/>
    <w:next w:val="a"/>
    <w:link w:val="70"/>
    <w:uiPriority w:val="99"/>
    <w:qFormat/>
    <w:rsid w:val="00E47E89"/>
    <w:pPr>
      <w:keepNext/>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E47E89"/>
    <w:pPr>
      <w:keepNext/>
      <w:numPr>
        <w:numId w:val="4"/>
      </w:numPr>
      <w:jc w:val="center"/>
      <w:outlineLvl w:val="7"/>
    </w:pPr>
    <w:rPr>
      <w:rFonts w:ascii="Calibri" w:eastAsia="Times New Roman" w:hAnsi="Calibri" w:cs="Times New Roman"/>
      <w:b/>
      <w:bCs/>
      <w:sz w:val="24"/>
      <w:szCs w:val="24"/>
    </w:rPr>
  </w:style>
  <w:style w:type="paragraph" w:styleId="9">
    <w:name w:val="heading 9"/>
    <w:basedOn w:val="a"/>
    <w:next w:val="a"/>
    <w:link w:val="90"/>
    <w:uiPriority w:val="99"/>
    <w:qFormat/>
    <w:rsid w:val="00E47E89"/>
    <w:pPr>
      <w:keepNext/>
      <w:jc w:val="center"/>
      <w:outlineLvl w:val="8"/>
    </w:pPr>
    <w:rPr>
      <w:rFonts w:ascii="Calibri" w:eastAsia="Times New Roman" w:hAnsi="Calibri"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1"/>
    <w:link w:val="1"/>
    <w:qFormat/>
    <w:rsid w:val="00747063"/>
    <w:rPr>
      <w:rFonts w:ascii="Times New Roman" w:eastAsia="Times New Roman" w:hAnsi="Times New Roman" w:cs="Times New Roman"/>
      <w:b/>
      <w:bCs/>
      <w:sz w:val="26"/>
      <w:szCs w:val="26"/>
    </w:rPr>
  </w:style>
  <w:style w:type="paragraph" w:styleId="a4">
    <w:name w:val="Body Text"/>
    <w:aliases w:val="Основной текст1,Основной текст Знак Знак,bt"/>
    <w:basedOn w:val="a"/>
    <w:link w:val="a5"/>
    <w:uiPriority w:val="99"/>
    <w:rsid w:val="00747063"/>
    <w:pPr>
      <w:spacing w:after="120"/>
    </w:pPr>
    <w:rPr>
      <w:rFonts w:ascii="Calibri" w:eastAsia="Calibri" w:hAnsi="Calibri" w:cs="Calibri"/>
      <w:lang w:eastAsia="en-US"/>
    </w:rPr>
  </w:style>
  <w:style w:type="character" w:customStyle="1" w:styleId="a5">
    <w:name w:val="Основной текст Знак"/>
    <w:aliases w:val="Основной текст1 Знак,Основной текст Знак Знак Знак,bt Знак"/>
    <w:basedOn w:val="a1"/>
    <w:link w:val="a4"/>
    <w:uiPriority w:val="99"/>
    <w:qFormat/>
    <w:rsid w:val="00747063"/>
    <w:rPr>
      <w:rFonts w:ascii="Calibri" w:eastAsia="Calibri" w:hAnsi="Calibri" w:cs="Calibri"/>
      <w:lang w:eastAsia="en-US"/>
    </w:rPr>
  </w:style>
  <w:style w:type="table" w:styleId="a6">
    <w:name w:val="Table Grid"/>
    <w:basedOn w:val="a2"/>
    <w:uiPriority w:val="59"/>
    <w:rsid w:val="00747063"/>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47063"/>
    <w:pPr>
      <w:tabs>
        <w:tab w:val="center" w:pos="4677"/>
        <w:tab w:val="right" w:pos="9355"/>
      </w:tabs>
    </w:pPr>
    <w:rPr>
      <w:rFonts w:ascii="Calibri" w:eastAsia="Calibri" w:hAnsi="Calibri" w:cs="Calibri"/>
      <w:lang w:eastAsia="en-US"/>
    </w:rPr>
  </w:style>
  <w:style w:type="character" w:customStyle="1" w:styleId="a8">
    <w:name w:val="Верхний колонтитул Знак"/>
    <w:basedOn w:val="a1"/>
    <w:link w:val="a7"/>
    <w:uiPriority w:val="99"/>
    <w:qFormat/>
    <w:rsid w:val="00747063"/>
    <w:rPr>
      <w:rFonts w:ascii="Calibri" w:eastAsia="Calibri" w:hAnsi="Calibri" w:cs="Calibri"/>
      <w:lang w:eastAsia="en-US"/>
    </w:rPr>
  </w:style>
  <w:style w:type="paragraph" w:customStyle="1" w:styleId="ConsPlusNormal">
    <w:name w:val="ConsPlusNormal"/>
    <w:link w:val="ConsPlusNormal0"/>
    <w:qFormat/>
    <w:rsid w:val="00747063"/>
    <w:pPr>
      <w:widowControl w:val="0"/>
      <w:autoSpaceDE w:val="0"/>
      <w:autoSpaceDN w:val="0"/>
    </w:pPr>
    <w:rPr>
      <w:rFonts w:ascii="Times New Roman" w:eastAsia="Times New Roman" w:hAnsi="Times New Roman" w:cs="Times New Roman"/>
      <w:sz w:val="24"/>
      <w:szCs w:val="20"/>
    </w:rPr>
  </w:style>
  <w:style w:type="paragraph" w:styleId="a9">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rsid w:val="00747063"/>
    <w:pPr>
      <w:spacing w:before="100" w:beforeAutospacing="1" w:after="100" w:afterAutospacing="1"/>
    </w:pPr>
    <w:rPr>
      <w:rFonts w:ascii="Times New Roman" w:eastAsia="Times New Roman" w:hAnsi="Times New Roman" w:cs="Times New Roman"/>
      <w:sz w:val="24"/>
      <w:szCs w:val="24"/>
    </w:rPr>
  </w:style>
  <w:style w:type="character" w:styleId="aa">
    <w:name w:val="Hyperlink"/>
    <w:rsid w:val="00747063"/>
    <w:rPr>
      <w:rFonts w:cs="Times New Roman"/>
      <w:color w:val="0000FF"/>
      <w:u w:val="single"/>
    </w:rPr>
  </w:style>
  <w:style w:type="paragraph" w:styleId="ab">
    <w:name w:val="Balloon Text"/>
    <w:basedOn w:val="a"/>
    <w:link w:val="ac"/>
    <w:unhideWhenUsed/>
    <w:qFormat/>
    <w:rsid w:val="00747063"/>
    <w:rPr>
      <w:rFonts w:ascii="Tahoma" w:hAnsi="Tahoma" w:cs="Tahoma"/>
      <w:sz w:val="16"/>
      <w:szCs w:val="16"/>
    </w:rPr>
  </w:style>
  <w:style w:type="character" w:customStyle="1" w:styleId="ac">
    <w:name w:val="Текст выноски Знак"/>
    <w:basedOn w:val="a1"/>
    <w:link w:val="ab"/>
    <w:qFormat/>
    <w:rsid w:val="00747063"/>
    <w:rPr>
      <w:rFonts w:ascii="Tahoma" w:hAnsi="Tahoma" w:cs="Tahoma"/>
      <w:sz w:val="16"/>
      <w:szCs w:val="16"/>
    </w:rPr>
  </w:style>
  <w:style w:type="paragraph" w:customStyle="1" w:styleId="ConsPlusTitle">
    <w:name w:val="ConsPlusTitle"/>
    <w:link w:val="ConsPlusTitle1"/>
    <w:qFormat/>
    <w:rsid w:val="00747063"/>
    <w:pPr>
      <w:widowControl w:val="0"/>
      <w:autoSpaceDE w:val="0"/>
      <w:autoSpaceDN w:val="0"/>
      <w:adjustRightInd w:val="0"/>
    </w:pPr>
    <w:rPr>
      <w:rFonts w:ascii="Calibri" w:eastAsia="Times New Roman" w:hAnsi="Calibri" w:cs="Calibri"/>
      <w:b/>
      <w:bCs/>
    </w:rPr>
  </w:style>
  <w:style w:type="character" w:customStyle="1" w:styleId="Bodytext2">
    <w:name w:val="Body text (2)"/>
    <w:uiPriority w:val="99"/>
    <w:rsid w:val="00747063"/>
    <w:rPr>
      <w:rFonts w:ascii="Times New Roman" w:hAnsi="Times New Roman" w:cs="Times New Roman"/>
      <w:color w:val="000000"/>
      <w:spacing w:val="0"/>
      <w:w w:val="100"/>
      <w:position w:val="0"/>
      <w:sz w:val="26"/>
      <w:szCs w:val="26"/>
      <w:u w:val="none"/>
      <w:lang w:val="ru-RU" w:eastAsia="ru-RU"/>
    </w:rPr>
  </w:style>
  <w:style w:type="paragraph" w:styleId="a0">
    <w:name w:val="Body Text Indent"/>
    <w:basedOn w:val="a"/>
    <w:link w:val="ad"/>
    <w:unhideWhenUsed/>
    <w:rsid w:val="00747063"/>
    <w:pPr>
      <w:spacing w:after="120"/>
      <w:ind w:left="283"/>
    </w:pPr>
  </w:style>
  <w:style w:type="character" w:customStyle="1" w:styleId="ad">
    <w:name w:val="Основной текст с отступом Знак"/>
    <w:basedOn w:val="a1"/>
    <w:link w:val="a0"/>
    <w:qFormat/>
    <w:rsid w:val="00747063"/>
  </w:style>
  <w:style w:type="paragraph" w:customStyle="1" w:styleId="Heading1">
    <w:name w:val="Heading 1"/>
    <w:basedOn w:val="a"/>
    <w:next w:val="a"/>
    <w:qFormat/>
    <w:rsid w:val="00747063"/>
    <w:pPr>
      <w:keepNext/>
      <w:suppressAutoHyphens/>
      <w:jc w:val="center"/>
      <w:outlineLvl w:val="0"/>
    </w:pPr>
    <w:rPr>
      <w:rFonts w:ascii="Calibri" w:eastAsia="Calibri" w:hAnsi="Calibri" w:cs="Calibri"/>
      <w:b/>
      <w:bCs/>
      <w:sz w:val="26"/>
      <w:szCs w:val="26"/>
    </w:rPr>
  </w:style>
  <w:style w:type="paragraph" w:customStyle="1" w:styleId="Heading4">
    <w:name w:val="Heading 4"/>
    <w:basedOn w:val="a"/>
    <w:next w:val="a"/>
    <w:link w:val="40"/>
    <w:semiHidden/>
    <w:unhideWhenUsed/>
    <w:qFormat/>
    <w:locked/>
    <w:rsid w:val="00747063"/>
    <w:pPr>
      <w:keepNext/>
      <w:keepLines/>
      <w:suppressAutoHyphens/>
      <w:spacing w:before="200"/>
      <w:outlineLvl w:val="3"/>
    </w:pPr>
    <w:rPr>
      <w:rFonts w:asciiTheme="majorHAnsi" w:eastAsiaTheme="majorEastAsia" w:hAnsiTheme="majorHAnsi" w:cstheme="majorBidi"/>
      <w:b/>
      <w:bCs/>
      <w:i/>
      <w:iCs/>
      <w:color w:val="4F81BD" w:themeColor="accent1"/>
      <w:lang w:eastAsia="en-US"/>
    </w:rPr>
  </w:style>
  <w:style w:type="paragraph" w:customStyle="1" w:styleId="Heading5">
    <w:name w:val="Heading 5"/>
    <w:basedOn w:val="a"/>
    <w:next w:val="a"/>
    <w:link w:val="50"/>
    <w:unhideWhenUsed/>
    <w:qFormat/>
    <w:locked/>
    <w:rsid w:val="00747063"/>
    <w:pPr>
      <w:keepNext/>
      <w:keepLines/>
      <w:suppressAutoHyphens/>
      <w:spacing w:before="200"/>
      <w:outlineLvl w:val="4"/>
    </w:pPr>
    <w:rPr>
      <w:rFonts w:asciiTheme="majorHAnsi" w:eastAsiaTheme="majorEastAsia" w:hAnsiTheme="majorHAnsi" w:cstheme="majorBidi"/>
      <w:color w:val="243F60" w:themeColor="accent1" w:themeShade="7F"/>
      <w:lang w:eastAsia="en-US"/>
    </w:rPr>
  </w:style>
  <w:style w:type="paragraph" w:customStyle="1" w:styleId="Heading6">
    <w:name w:val="Heading 6"/>
    <w:basedOn w:val="a"/>
    <w:next w:val="a"/>
    <w:link w:val="60"/>
    <w:semiHidden/>
    <w:unhideWhenUsed/>
    <w:qFormat/>
    <w:locked/>
    <w:rsid w:val="00747063"/>
    <w:pPr>
      <w:keepNext/>
      <w:keepLines/>
      <w:suppressAutoHyphens/>
      <w:spacing w:before="200"/>
      <w:outlineLvl w:val="5"/>
    </w:pPr>
    <w:rPr>
      <w:rFonts w:asciiTheme="majorHAnsi" w:eastAsiaTheme="majorEastAsia" w:hAnsiTheme="majorHAnsi" w:cstheme="majorBidi"/>
      <w:i/>
      <w:iCs/>
      <w:color w:val="243F60" w:themeColor="accent1" w:themeShade="7F"/>
      <w:lang w:eastAsia="en-US"/>
    </w:rPr>
  </w:style>
  <w:style w:type="character" w:customStyle="1" w:styleId="Heading1Char">
    <w:name w:val="Heading 1 Char"/>
    <w:basedOn w:val="a1"/>
    <w:uiPriority w:val="99"/>
    <w:qFormat/>
    <w:locked/>
    <w:rsid w:val="00747063"/>
    <w:rPr>
      <w:rFonts w:ascii="Cambria" w:hAnsi="Cambria" w:cs="Cambria"/>
      <w:b/>
      <w:bCs/>
      <w:kern w:val="2"/>
      <w:sz w:val="32"/>
      <w:szCs w:val="32"/>
      <w:lang w:eastAsia="en-US"/>
    </w:rPr>
  </w:style>
  <w:style w:type="character" w:customStyle="1" w:styleId="BodyTextChar">
    <w:name w:val="Body Text Char"/>
    <w:basedOn w:val="a1"/>
    <w:qFormat/>
    <w:locked/>
    <w:rsid w:val="00747063"/>
    <w:rPr>
      <w:rFonts w:eastAsia="Times New Roman"/>
      <w:lang w:eastAsia="en-US"/>
    </w:rPr>
  </w:style>
  <w:style w:type="character" w:customStyle="1" w:styleId="HeaderChar">
    <w:name w:val="Header Char"/>
    <w:basedOn w:val="a1"/>
    <w:uiPriority w:val="99"/>
    <w:semiHidden/>
    <w:qFormat/>
    <w:locked/>
    <w:rsid w:val="00747063"/>
    <w:rPr>
      <w:rFonts w:eastAsia="Times New Roman"/>
      <w:lang w:eastAsia="en-US"/>
    </w:rPr>
  </w:style>
  <w:style w:type="character" w:customStyle="1" w:styleId="FooterChar">
    <w:name w:val="Footer Char"/>
    <w:basedOn w:val="a1"/>
    <w:qFormat/>
    <w:locked/>
    <w:rsid w:val="00747063"/>
    <w:rPr>
      <w:rFonts w:eastAsia="Times New Roman"/>
      <w:lang w:eastAsia="en-US"/>
    </w:rPr>
  </w:style>
  <w:style w:type="character" w:customStyle="1" w:styleId="ae">
    <w:name w:val="Нижний колонтитул Знак"/>
    <w:basedOn w:val="a1"/>
    <w:link w:val="Footer"/>
    <w:qFormat/>
    <w:locked/>
    <w:rsid w:val="00747063"/>
    <w:rPr>
      <w:rFonts w:cs="Calibri"/>
    </w:rPr>
  </w:style>
  <w:style w:type="character" w:customStyle="1" w:styleId="BalloonTextChar">
    <w:name w:val="Balloon Text Char"/>
    <w:basedOn w:val="a1"/>
    <w:uiPriority w:val="99"/>
    <w:semiHidden/>
    <w:qFormat/>
    <w:locked/>
    <w:rsid w:val="00747063"/>
    <w:rPr>
      <w:rFonts w:ascii="Times New Roman" w:hAnsi="Times New Roman" w:cs="Times New Roman"/>
      <w:sz w:val="2"/>
      <w:szCs w:val="2"/>
      <w:lang w:eastAsia="en-US"/>
    </w:rPr>
  </w:style>
  <w:style w:type="character" w:customStyle="1" w:styleId="BodyTextIndent2Char">
    <w:name w:val="Body Text Indent 2 Char"/>
    <w:basedOn w:val="a1"/>
    <w:uiPriority w:val="99"/>
    <w:semiHidden/>
    <w:qFormat/>
    <w:locked/>
    <w:rsid w:val="00747063"/>
    <w:rPr>
      <w:rFonts w:eastAsia="Times New Roman"/>
      <w:lang w:eastAsia="en-US"/>
    </w:rPr>
  </w:style>
  <w:style w:type="character" w:customStyle="1" w:styleId="23">
    <w:name w:val="Основной текст с отступом 2 Знак"/>
    <w:basedOn w:val="a1"/>
    <w:link w:val="24"/>
    <w:qFormat/>
    <w:locked/>
    <w:rsid w:val="00747063"/>
    <w:rPr>
      <w:lang w:eastAsia="en-US"/>
    </w:rPr>
  </w:style>
  <w:style w:type="character" w:customStyle="1" w:styleId="FontStyle15">
    <w:name w:val="Font Style15"/>
    <w:uiPriority w:val="99"/>
    <w:qFormat/>
    <w:rsid w:val="00747063"/>
    <w:rPr>
      <w:rFonts w:ascii="Calibri" w:hAnsi="Calibri" w:cs="Calibri"/>
      <w:sz w:val="26"/>
      <w:szCs w:val="26"/>
    </w:rPr>
  </w:style>
  <w:style w:type="character" w:customStyle="1" w:styleId="52">
    <w:name w:val="Знак Знак5"/>
    <w:basedOn w:val="a1"/>
    <w:uiPriority w:val="99"/>
    <w:qFormat/>
    <w:locked/>
    <w:rsid w:val="00747063"/>
    <w:rPr>
      <w:rFonts w:ascii="Times New Roman" w:hAnsi="Times New Roman" w:cs="Times New Roman"/>
      <w:b/>
      <w:bCs/>
      <w:sz w:val="26"/>
      <w:szCs w:val="26"/>
      <w:lang w:eastAsia="ru-RU"/>
    </w:rPr>
  </w:style>
  <w:style w:type="character" w:customStyle="1" w:styleId="af">
    <w:name w:val="Гипертекстовая ссылка"/>
    <w:basedOn w:val="a1"/>
    <w:uiPriority w:val="99"/>
    <w:qFormat/>
    <w:rsid w:val="00747063"/>
    <w:rPr>
      <w:b/>
      <w:bCs/>
      <w:color w:val="106BBE"/>
    </w:rPr>
  </w:style>
  <w:style w:type="character" w:customStyle="1" w:styleId="40">
    <w:name w:val="Заголовок 4 Знак"/>
    <w:basedOn w:val="a1"/>
    <w:link w:val="Heading4"/>
    <w:uiPriority w:val="99"/>
    <w:qFormat/>
    <w:rsid w:val="00747063"/>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1"/>
    <w:link w:val="Heading5"/>
    <w:uiPriority w:val="99"/>
    <w:qFormat/>
    <w:rsid w:val="00747063"/>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1"/>
    <w:link w:val="Heading6"/>
    <w:uiPriority w:val="99"/>
    <w:qFormat/>
    <w:rsid w:val="00747063"/>
    <w:rPr>
      <w:rFonts w:asciiTheme="majorHAnsi" w:eastAsiaTheme="majorEastAsia" w:hAnsiTheme="majorHAnsi" w:cstheme="majorBidi"/>
      <w:i/>
      <w:iCs/>
      <w:color w:val="243F60" w:themeColor="accent1" w:themeShade="7F"/>
      <w:lang w:eastAsia="en-US"/>
    </w:rPr>
  </w:style>
  <w:style w:type="paragraph" w:customStyle="1" w:styleId="af0">
    <w:name w:val="Заголовок"/>
    <w:basedOn w:val="a"/>
    <w:next w:val="a4"/>
    <w:qFormat/>
    <w:rsid w:val="00747063"/>
    <w:pPr>
      <w:keepNext/>
      <w:suppressAutoHyphens/>
      <w:spacing w:before="240" w:after="120"/>
    </w:pPr>
    <w:rPr>
      <w:rFonts w:ascii="Liberation Sans" w:eastAsia="Microsoft YaHei" w:hAnsi="Liberation Sans" w:cs="Arial Unicode MS"/>
      <w:sz w:val="28"/>
      <w:szCs w:val="28"/>
      <w:lang w:eastAsia="en-US"/>
    </w:rPr>
  </w:style>
  <w:style w:type="character" w:customStyle="1" w:styleId="11">
    <w:name w:val="Основной текст Знак1"/>
    <w:aliases w:val="Основной текст1 Знак1,Основной текст Знак Знак Знак1,bt Знак1"/>
    <w:basedOn w:val="a1"/>
    <w:uiPriority w:val="99"/>
    <w:rsid w:val="00747063"/>
    <w:rPr>
      <w:rFonts w:eastAsia="Times New Roman" w:cs="Calibri"/>
      <w:sz w:val="22"/>
      <w:szCs w:val="22"/>
      <w:lang w:eastAsia="en-US"/>
    </w:rPr>
  </w:style>
  <w:style w:type="paragraph" w:styleId="af1">
    <w:name w:val="List"/>
    <w:basedOn w:val="a4"/>
    <w:rsid w:val="00747063"/>
    <w:pPr>
      <w:suppressAutoHyphens/>
    </w:pPr>
    <w:rPr>
      <w:rFonts w:cs="Arial Unicode MS"/>
      <w:sz w:val="20"/>
      <w:szCs w:val="20"/>
      <w:lang w:eastAsia="ru-RU"/>
    </w:rPr>
  </w:style>
  <w:style w:type="paragraph" w:customStyle="1" w:styleId="Caption">
    <w:name w:val="Caption"/>
    <w:basedOn w:val="a"/>
    <w:qFormat/>
    <w:rsid w:val="00747063"/>
    <w:pPr>
      <w:suppressLineNumbers/>
      <w:suppressAutoHyphens/>
      <w:spacing w:before="120" w:after="120"/>
    </w:pPr>
    <w:rPr>
      <w:rFonts w:ascii="Calibri" w:eastAsia="Times New Roman" w:hAnsi="Calibri" w:cs="Arial Unicode MS"/>
      <w:i/>
      <w:iCs/>
      <w:sz w:val="24"/>
      <w:szCs w:val="24"/>
      <w:lang w:eastAsia="en-US"/>
    </w:rPr>
  </w:style>
  <w:style w:type="paragraph" w:styleId="12">
    <w:name w:val="index 1"/>
    <w:basedOn w:val="a"/>
    <w:next w:val="a"/>
    <w:autoRedefine/>
    <w:uiPriority w:val="99"/>
    <w:unhideWhenUsed/>
    <w:qFormat/>
    <w:rsid w:val="00747063"/>
    <w:pPr>
      <w:suppressAutoHyphens/>
      <w:ind w:left="220" w:hanging="220"/>
    </w:pPr>
    <w:rPr>
      <w:rFonts w:ascii="Calibri" w:eastAsia="Times New Roman" w:hAnsi="Calibri" w:cs="Calibri"/>
      <w:lang w:eastAsia="en-US"/>
    </w:rPr>
  </w:style>
  <w:style w:type="paragraph" w:styleId="af2">
    <w:name w:val="index heading"/>
    <w:basedOn w:val="a"/>
    <w:qFormat/>
    <w:rsid w:val="00747063"/>
    <w:pPr>
      <w:suppressLineNumbers/>
      <w:suppressAutoHyphens/>
    </w:pPr>
    <w:rPr>
      <w:rFonts w:ascii="Calibri" w:eastAsia="Times New Roman" w:hAnsi="Calibri" w:cs="Arial Unicode MS"/>
      <w:lang w:eastAsia="en-US"/>
    </w:rPr>
  </w:style>
  <w:style w:type="paragraph" w:customStyle="1" w:styleId="af3">
    <w:name w:val="Колонтитул"/>
    <w:basedOn w:val="a"/>
    <w:qFormat/>
    <w:rsid w:val="00747063"/>
    <w:pPr>
      <w:suppressAutoHyphens/>
    </w:pPr>
    <w:rPr>
      <w:rFonts w:ascii="Calibri" w:eastAsia="Times New Roman" w:hAnsi="Calibri" w:cs="Calibri"/>
      <w:lang w:eastAsia="en-US"/>
    </w:rPr>
  </w:style>
  <w:style w:type="paragraph" w:customStyle="1" w:styleId="Header">
    <w:name w:val="Header"/>
    <w:basedOn w:val="a"/>
    <w:uiPriority w:val="99"/>
    <w:rsid w:val="00747063"/>
    <w:pPr>
      <w:tabs>
        <w:tab w:val="center" w:pos="4677"/>
        <w:tab w:val="right" w:pos="9355"/>
      </w:tabs>
      <w:suppressAutoHyphens/>
    </w:pPr>
    <w:rPr>
      <w:rFonts w:ascii="Calibri" w:eastAsia="Calibri" w:hAnsi="Calibri" w:cs="Calibri"/>
      <w:sz w:val="20"/>
      <w:szCs w:val="20"/>
    </w:rPr>
  </w:style>
  <w:style w:type="paragraph" w:customStyle="1" w:styleId="Footer">
    <w:name w:val="Footer"/>
    <w:basedOn w:val="a"/>
    <w:link w:val="ae"/>
    <w:rsid w:val="00747063"/>
    <w:pPr>
      <w:tabs>
        <w:tab w:val="center" w:pos="4677"/>
        <w:tab w:val="right" w:pos="9355"/>
      </w:tabs>
      <w:suppressAutoHyphens/>
    </w:pPr>
    <w:rPr>
      <w:rFonts w:cs="Calibri"/>
    </w:rPr>
  </w:style>
  <w:style w:type="character" w:customStyle="1" w:styleId="13">
    <w:name w:val="Текст выноски Знак1"/>
    <w:basedOn w:val="a1"/>
    <w:uiPriority w:val="99"/>
    <w:rsid w:val="00747063"/>
    <w:rPr>
      <w:rFonts w:ascii="Tahoma" w:eastAsia="Times New Roman" w:hAnsi="Tahoma" w:cs="Tahoma"/>
      <w:sz w:val="16"/>
      <w:szCs w:val="16"/>
      <w:lang w:eastAsia="en-US"/>
    </w:rPr>
  </w:style>
  <w:style w:type="paragraph" w:customStyle="1" w:styleId="14">
    <w:name w:val="Абзац списка1"/>
    <w:basedOn w:val="a"/>
    <w:link w:val="ListParagraphChar"/>
    <w:qFormat/>
    <w:rsid w:val="00747063"/>
    <w:pPr>
      <w:suppressAutoHyphens/>
      <w:ind w:left="720"/>
    </w:pPr>
    <w:rPr>
      <w:rFonts w:ascii="Calibri" w:eastAsia="Times New Roman" w:hAnsi="Calibri" w:cs="Calibri"/>
      <w:lang w:eastAsia="en-US"/>
    </w:rPr>
  </w:style>
  <w:style w:type="paragraph" w:customStyle="1" w:styleId="ConsPlusDocList">
    <w:name w:val="ConsPlusDocList"/>
    <w:uiPriority w:val="99"/>
    <w:qFormat/>
    <w:rsid w:val="00747063"/>
    <w:pPr>
      <w:widowControl w:val="0"/>
      <w:suppressAutoHyphens/>
    </w:pPr>
    <w:rPr>
      <w:rFonts w:ascii="Courier New" w:eastAsia="Calibri" w:hAnsi="Courier New" w:cs="Courier New"/>
      <w:sz w:val="20"/>
      <w:szCs w:val="20"/>
    </w:rPr>
  </w:style>
  <w:style w:type="paragraph" w:styleId="24">
    <w:name w:val="Body Text Indent 2"/>
    <w:basedOn w:val="a"/>
    <w:link w:val="23"/>
    <w:qFormat/>
    <w:rsid w:val="00747063"/>
    <w:pPr>
      <w:suppressAutoHyphens/>
      <w:spacing w:after="120" w:line="480" w:lineRule="auto"/>
      <w:ind w:left="283"/>
    </w:pPr>
    <w:rPr>
      <w:lang w:eastAsia="en-US"/>
    </w:rPr>
  </w:style>
  <w:style w:type="character" w:customStyle="1" w:styleId="211">
    <w:name w:val="Основной текст с отступом 2 Знак1"/>
    <w:basedOn w:val="a1"/>
    <w:link w:val="24"/>
    <w:rsid w:val="00747063"/>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w:basedOn w:val="a"/>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Style1">
    <w:name w:val="Style1"/>
    <w:basedOn w:val="a"/>
    <w:uiPriority w:val="99"/>
    <w:qFormat/>
    <w:rsid w:val="00747063"/>
    <w:pPr>
      <w:widowControl w:val="0"/>
      <w:suppressAutoHyphens/>
    </w:pPr>
    <w:rPr>
      <w:rFonts w:ascii="Calibri" w:eastAsia="Times New Roman" w:hAnsi="Calibri" w:cs="Calibri"/>
      <w:sz w:val="24"/>
      <w:szCs w:val="24"/>
    </w:rPr>
  </w:style>
  <w:style w:type="paragraph" w:customStyle="1" w:styleId="af5">
    <w:name w:val="Знак Знак Знак Знак Знак Знак"/>
    <w:basedOn w:val="a"/>
    <w:uiPriority w:val="99"/>
    <w:qFormat/>
    <w:rsid w:val="00747063"/>
    <w:pPr>
      <w:widowControl w:val="0"/>
      <w:suppressAutoHyphens/>
      <w:spacing w:after="160" w:line="240" w:lineRule="exact"/>
      <w:jc w:val="right"/>
    </w:pPr>
    <w:rPr>
      <w:rFonts w:ascii="Baltica" w:eastAsia="Times New Roman" w:hAnsi="Baltica" w:cs="Baltica"/>
      <w:sz w:val="20"/>
      <w:szCs w:val="20"/>
      <w:lang w:val="en-GB" w:eastAsia="en-US"/>
    </w:rPr>
  </w:style>
  <w:style w:type="paragraph" w:customStyle="1" w:styleId="15">
    <w:name w:val="Без интервала1"/>
    <w:qFormat/>
    <w:rsid w:val="00747063"/>
    <w:pPr>
      <w:suppressAutoHyphens/>
    </w:pPr>
    <w:rPr>
      <w:rFonts w:ascii="Calibri" w:eastAsia="Calibri" w:hAnsi="Calibri" w:cs="Calibri"/>
      <w:sz w:val="24"/>
      <w:szCs w:val="24"/>
    </w:rPr>
  </w:style>
  <w:style w:type="paragraph" w:customStyle="1" w:styleId="af6">
    <w:name w:val="Стиль"/>
    <w:qFormat/>
    <w:rsid w:val="00747063"/>
    <w:pPr>
      <w:widowControl w:val="0"/>
      <w:suppressAutoHyphens/>
    </w:pPr>
    <w:rPr>
      <w:rFonts w:ascii="Calibri" w:eastAsia="Calibri" w:hAnsi="Calibri" w:cs="Calibri"/>
      <w:sz w:val="24"/>
      <w:szCs w:val="24"/>
    </w:rPr>
  </w:style>
  <w:style w:type="character" w:customStyle="1" w:styleId="16">
    <w:name w:val="Основной текст с отступом Знак1"/>
    <w:basedOn w:val="a1"/>
    <w:uiPriority w:val="99"/>
    <w:rsid w:val="00747063"/>
    <w:rPr>
      <w:rFonts w:eastAsia="Times New Roman" w:cs="Calibri"/>
      <w:sz w:val="22"/>
      <w:szCs w:val="22"/>
      <w:lang w:eastAsia="en-US"/>
    </w:rPr>
  </w:style>
  <w:style w:type="table" w:customStyle="1" w:styleId="17">
    <w:name w:val="Сетка таблицы1"/>
    <w:basedOn w:val="a2"/>
    <w:uiPriority w:val="59"/>
    <w:rsid w:val="00747063"/>
    <w:pPr>
      <w:suppressAutoHyphens/>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aliases w:val="ТЗ список,Абзац списка нумерованный,Цветной список - Акцент 11"/>
    <w:basedOn w:val="a"/>
    <w:link w:val="af8"/>
    <w:qFormat/>
    <w:rsid w:val="00747063"/>
    <w:pPr>
      <w:ind w:left="720"/>
      <w:contextualSpacing/>
    </w:pPr>
    <w:rPr>
      <w:rFonts w:ascii="Calibri" w:eastAsia="Calibri" w:hAnsi="Calibri" w:cs="Calibri"/>
      <w:lang w:eastAsia="en-US"/>
    </w:rPr>
  </w:style>
  <w:style w:type="paragraph" w:customStyle="1" w:styleId="FR1">
    <w:name w:val="FR1"/>
    <w:uiPriority w:val="99"/>
    <w:qFormat/>
    <w:rsid w:val="00747063"/>
    <w:pPr>
      <w:widowControl w:val="0"/>
      <w:autoSpaceDE w:val="0"/>
      <w:autoSpaceDN w:val="0"/>
      <w:adjustRightInd w:val="0"/>
      <w:ind w:right="200"/>
      <w:jc w:val="center"/>
    </w:pPr>
    <w:rPr>
      <w:rFonts w:ascii="Times New Roman" w:eastAsia="Times New Roman" w:hAnsi="Times New Roman" w:cs="Times New Roman"/>
      <w:sz w:val="36"/>
      <w:szCs w:val="36"/>
    </w:rPr>
  </w:style>
  <w:style w:type="paragraph" w:styleId="af9">
    <w:name w:val="No Spacing"/>
    <w:link w:val="afa"/>
    <w:uiPriority w:val="1"/>
    <w:qFormat/>
    <w:rsid w:val="00747063"/>
    <w:rPr>
      <w:rFonts w:ascii="Calibri" w:eastAsia="Calibri" w:hAnsi="Calibri" w:cs="Calibri"/>
      <w:lang w:eastAsia="en-US"/>
    </w:rPr>
  </w:style>
  <w:style w:type="paragraph" w:customStyle="1" w:styleId="Heading2">
    <w:name w:val="Heading 2"/>
    <w:basedOn w:val="a"/>
    <w:next w:val="a"/>
    <w:link w:val="25"/>
    <w:uiPriority w:val="9"/>
    <w:semiHidden/>
    <w:unhideWhenUsed/>
    <w:qFormat/>
    <w:rsid w:val="00747063"/>
    <w:pPr>
      <w:keepNext/>
      <w:keepLines/>
      <w:suppressAutoHyphens/>
      <w:spacing w:before="200"/>
      <w:outlineLvl w:val="1"/>
    </w:pPr>
    <w:rPr>
      <w:rFonts w:asciiTheme="majorHAnsi" w:eastAsiaTheme="majorEastAsia" w:hAnsiTheme="majorHAnsi" w:cstheme="majorBidi"/>
      <w:b/>
      <w:bCs/>
      <w:color w:val="4F81BD" w:themeColor="accent1"/>
      <w:sz w:val="26"/>
      <w:szCs w:val="26"/>
      <w:lang w:eastAsia="en-US"/>
    </w:rPr>
  </w:style>
  <w:style w:type="character" w:customStyle="1" w:styleId="25">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Heading2"/>
    <w:qFormat/>
    <w:rsid w:val="00747063"/>
    <w:rPr>
      <w:rFonts w:asciiTheme="majorHAnsi" w:eastAsiaTheme="majorEastAsia" w:hAnsiTheme="majorHAnsi" w:cstheme="majorBidi"/>
      <w:b/>
      <w:bCs/>
      <w:color w:val="4F81BD" w:themeColor="accent1"/>
      <w:sz w:val="26"/>
      <w:szCs w:val="26"/>
      <w:lang w:eastAsia="en-US"/>
    </w:rPr>
  </w:style>
  <w:style w:type="character" w:customStyle="1" w:styleId="31">
    <w:name w:val="Основной текст 3 Знак"/>
    <w:basedOn w:val="a1"/>
    <w:link w:val="32"/>
    <w:uiPriority w:val="99"/>
    <w:qFormat/>
    <w:rsid w:val="00747063"/>
    <w:rPr>
      <w:rFonts w:cs="Calibri"/>
      <w:sz w:val="16"/>
      <w:szCs w:val="16"/>
      <w:lang w:eastAsia="en-US"/>
    </w:rPr>
  </w:style>
  <w:style w:type="paragraph" w:styleId="32">
    <w:name w:val="Body Text 3"/>
    <w:basedOn w:val="a"/>
    <w:link w:val="31"/>
    <w:uiPriority w:val="99"/>
    <w:unhideWhenUsed/>
    <w:qFormat/>
    <w:rsid w:val="00747063"/>
    <w:pPr>
      <w:suppressAutoHyphens/>
      <w:spacing w:after="120"/>
    </w:pPr>
    <w:rPr>
      <w:rFonts w:cs="Calibri"/>
      <w:sz w:val="16"/>
      <w:szCs w:val="16"/>
      <w:lang w:eastAsia="en-US"/>
    </w:rPr>
  </w:style>
  <w:style w:type="character" w:customStyle="1" w:styleId="310">
    <w:name w:val="Основной текст 3 Знак1"/>
    <w:basedOn w:val="a1"/>
    <w:link w:val="32"/>
    <w:uiPriority w:val="99"/>
    <w:rsid w:val="00747063"/>
    <w:rPr>
      <w:sz w:val="16"/>
      <w:szCs w:val="16"/>
    </w:rPr>
  </w:style>
  <w:style w:type="paragraph" w:customStyle="1" w:styleId="afb">
    <w:name w:val="Содержимое врезки"/>
    <w:basedOn w:val="a"/>
    <w:qFormat/>
    <w:rsid w:val="00747063"/>
    <w:pPr>
      <w:suppressAutoHyphens/>
    </w:pPr>
    <w:rPr>
      <w:rFonts w:ascii="Calibri" w:eastAsia="Calibri" w:hAnsi="Calibri" w:cs="Calibri"/>
      <w:lang w:eastAsia="en-US"/>
    </w:rPr>
  </w:style>
  <w:style w:type="character" w:customStyle="1" w:styleId="FontStyle62">
    <w:name w:val="Font Style62"/>
    <w:basedOn w:val="a1"/>
    <w:rsid w:val="00E161CD"/>
    <w:rPr>
      <w:rFonts w:ascii="Times New Roman" w:hAnsi="Times New Roman" w:cs="Times New Roman"/>
      <w:sz w:val="24"/>
      <w:szCs w:val="24"/>
    </w:rPr>
  </w:style>
  <w:style w:type="character" w:customStyle="1" w:styleId="dt-m">
    <w:name w:val="dt-m"/>
    <w:basedOn w:val="a1"/>
    <w:rsid w:val="00E161CD"/>
  </w:style>
  <w:style w:type="paragraph" w:customStyle="1" w:styleId="Style7">
    <w:name w:val="Style7"/>
    <w:basedOn w:val="a"/>
    <w:qFormat/>
    <w:rsid w:val="00E161CD"/>
    <w:pPr>
      <w:widowControl w:val="0"/>
      <w:suppressAutoHyphens/>
      <w:autoSpaceDE w:val="0"/>
      <w:spacing w:line="310" w:lineRule="exact"/>
      <w:ind w:firstLine="514"/>
      <w:jc w:val="both"/>
    </w:pPr>
    <w:rPr>
      <w:rFonts w:ascii="Arial" w:eastAsia="Times New Roman" w:hAnsi="Arial" w:cs="Arial"/>
      <w:sz w:val="24"/>
      <w:szCs w:val="24"/>
      <w:lang w:eastAsia="zh-CN"/>
    </w:rPr>
  </w:style>
  <w:style w:type="paragraph" w:customStyle="1" w:styleId="dt-p">
    <w:name w:val="dt-p"/>
    <w:basedOn w:val="a"/>
    <w:rsid w:val="00E161CD"/>
    <w:pPr>
      <w:suppressAutoHyphens/>
      <w:spacing w:before="280" w:after="280"/>
    </w:pPr>
    <w:rPr>
      <w:rFonts w:ascii="Times New Roman" w:eastAsia="Times New Roman" w:hAnsi="Times New Roman" w:cs="Times New Roman"/>
      <w:sz w:val="24"/>
      <w:szCs w:val="24"/>
      <w:lang w:eastAsia="zh-CN"/>
    </w:rPr>
  </w:style>
  <w:style w:type="character" w:customStyle="1" w:styleId="af8">
    <w:name w:val="Абзац списка Знак"/>
    <w:aliases w:val="ТЗ список Знак,Абзац списка нумерованный Знак,Цветной список - Акцент 11 Знак"/>
    <w:link w:val="af7"/>
    <w:qFormat/>
    <w:locked/>
    <w:rsid w:val="00E161CD"/>
    <w:rPr>
      <w:rFonts w:ascii="Calibri" w:eastAsia="Calibri" w:hAnsi="Calibri" w:cs="Calibri"/>
      <w:lang w:eastAsia="en-US"/>
    </w:rPr>
  </w:style>
  <w:style w:type="character" w:customStyle="1" w:styleId="210">
    <w:name w:val="Заголовок 2 Знак1"/>
    <w:aliases w:val="Major Знак1,&quot;Изумруд&quot; Знак1,H2 Знак1,Заголовок 2 Знак Знак Знак Знак Знак Знак Знак Знак Знак Знак Знак Знак Знак1,Заголовок раздела Знак1,Заголовок для  раздела Знак1"/>
    <w:basedOn w:val="a1"/>
    <w:link w:val="22"/>
    <w:uiPriority w:val="9"/>
    <w:semiHidden/>
    <w:rsid w:val="00E161CD"/>
    <w:rPr>
      <w:rFonts w:asciiTheme="majorHAnsi" w:eastAsiaTheme="majorEastAsia" w:hAnsiTheme="majorHAnsi" w:cstheme="majorBidi"/>
      <w:b/>
      <w:bCs/>
      <w:color w:val="4F81BD" w:themeColor="accent1"/>
      <w:sz w:val="26"/>
      <w:szCs w:val="26"/>
    </w:rPr>
  </w:style>
  <w:style w:type="paragraph" w:styleId="afc">
    <w:name w:val="footer"/>
    <w:basedOn w:val="a"/>
    <w:link w:val="18"/>
    <w:unhideWhenUsed/>
    <w:rsid w:val="00E161CD"/>
    <w:pPr>
      <w:tabs>
        <w:tab w:val="center" w:pos="4677"/>
        <w:tab w:val="right" w:pos="9355"/>
      </w:tabs>
    </w:pPr>
    <w:rPr>
      <w:rFonts w:ascii="Calibri" w:eastAsia="Times New Roman" w:hAnsi="Calibri" w:cs="Times New Roman"/>
      <w:sz w:val="20"/>
      <w:szCs w:val="20"/>
      <w:lang w:eastAsia="en-US"/>
    </w:rPr>
  </w:style>
  <w:style w:type="character" w:customStyle="1" w:styleId="18">
    <w:name w:val="Нижний колонтитул Знак1"/>
    <w:basedOn w:val="a1"/>
    <w:link w:val="afc"/>
    <w:uiPriority w:val="99"/>
    <w:rsid w:val="00E161CD"/>
  </w:style>
  <w:style w:type="numbering" w:customStyle="1" w:styleId="19">
    <w:name w:val="Нет списка1"/>
    <w:next w:val="a3"/>
    <w:uiPriority w:val="99"/>
    <w:semiHidden/>
    <w:unhideWhenUsed/>
    <w:rsid w:val="00E161CD"/>
  </w:style>
  <w:style w:type="paragraph" w:styleId="afd">
    <w:name w:val="TOC Heading"/>
    <w:basedOn w:val="1"/>
    <w:next w:val="a"/>
    <w:qFormat/>
    <w:rsid w:val="00E161CD"/>
    <w:pPr>
      <w:keepLines/>
      <w:spacing w:before="480" w:line="276" w:lineRule="auto"/>
      <w:jc w:val="left"/>
      <w:outlineLvl w:val="9"/>
    </w:pPr>
    <w:rPr>
      <w:rFonts w:ascii="Cambria" w:hAnsi="Cambria"/>
      <w:color w:val="365F91"/>
      <w:sz w:val="28"/>
      <w:szCs w:val="28"/>
    </w:rPr>
  </w:style>
  <w:style w:type="paragraph" w:styleId="1a">
    <w:name w:val="toc 1"/>
    <w:basedOn w:val="a"/>
    <w:next w:val="a"/>
    <w:autoRedefine/>
    <w:unhideWhenUsed/>
    <w:qFormat/>
    <w:rsid w:val="00E161CD"/>
    <w:pPr>
      <w:spacing w:after="100"/>
    </w:pPr>
    <w:rPr>
      <w:rFonts w:ascii="Calibri" w:eastAsia="Times New Roman" w:hAnsi="Calibri" w:cs="Times New Roman"/>
      <w:lang w:eastAsia="en-US"/>
    </w:rPr>
  </w:style>
  <w:style w:type="paragraph" w:styleId="26">
    <w:name w:val="toc 2"/>
    <w:basedOn w:val="a"/>
    <w:next w:val="a"/>
    <w:autoRedefine/>
    <w:unhideWhenUsed/>
    <w:qFormat/>
    <w:rsid w:val="00E161CD"/>
    <w:pPr>
      <w:tabs>
        <w:tab w:val="left" w:pos="709"/>
        <w:tab w:val="right" w:leader="dot" w:pos="9627"/>
      </w:tabs>
      <w:spacing w:after="100"/>
      <w:ind w:left="220"/>
    </w:pPr>
    <w:rPr>
      <w:rFonts w:ascii="Calibri" w:eastAsia="Times New Roman" w:hAnsi="Calibri" w:cs="Times New Roman"/>
      <w:lang w:eastAsia="en-US"/>
    </w:rPr>
  </w:style>
  <w:style w:type="table" w:customStyle="1" w:styleId="27">
    <w:name w:val="Сетка таблицы2"/>
    <w:basedOn w:val="a2"/>
    <w:next w:val="a6"/>
    <w:uiPriority w:val="5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6"/>
    <w:uiPriority w:val="59"/>
    <w:rsid w:val="00E161CD"/>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3"/>
    <w:uiPriority w:val="99"/>
    <w:semiHidden/>
    <w:unhideWhenUsed/>
    <w:rsid w:val="00E161CD"/>
  </w:style>
  <w:style w:type="paragraph" w:styleId="afe">
    <w:name w:val="footnote text"/>
    <w:basedOn w:val="a"/>
    <w:link w:val="aff"/>
    <w:unhideWhenUsed/>
    <w:rsid w:val="00E161CD"/>
    <w:rPr>
      <w:rFonts w:ascii="Times New Roman" w:eastAsia="Times New Roman" w:hAnsi="Times New Roman" w:cs="Times New Roman"/>
      <w:sz w:val="20"/>
      <w:szCs w:val="20"/>
    </w:rPr>
  </w:style>
  <w:style w:type="character" w:customStyle="1" w:styleId="aff">
    <w:name w:val="Текст сноски Знак"/>
    <w:basedOn w:val="a1"/>
    <w:link w:val="afe"/>
    <w:rsid w:val="00E161CD"/>
    <w:rPr>
      <w:rFonts w:ascii="Times New Roman" w:eastAsia="Times New Roman" w:hAnsi="Times New Roman" w:cs="Times New Roman"/>
      <w:sz w:val="20"/>
      <w:szCs w:val="20"/>
    </w:rPr>
  </w:style>
  <w:style w:type="character" w:styleId="aff0">
    <w:name w:val="footnote reference"/>
    <w:unhideWhenUsed/>
    <w:rsid w:val="00E161CD"/>
    <w:rPr>
      <w:rFonts w:cs="Times New Roman"/>
      <w:vertAlign w:val="superscript"/>
    </w:rPr>
  </w:style>
  <w:style w:type="table" w:customStyle="1" w:styleId="42">
    <w:name w:val="Сетка таблицы4"/>
    <w:basedOn w:val="a2"/>
    <w:next w:val="a6"/>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аголовок 221"/>
    <w:basedOn w:val="1"/>
    <w:next w:val="22"/>
    <w:rsid w:val="00E161CD"/>
    <w:pPr>
      <w:suppressAutoHyphens/>
      <w:spacing w:after="360" w:line="360" w:lineRule="auto"/>
      <w:jc w:val="left"/>
    </w:pPr>
    <w:rPr>
      <w:b w:val="0"/>
      <w:bCs w:val="0"/>
      <w:spacing w:val="20"/>
      <w:kern w:val="28"/>
      <w:sz w:val="32"/>
      <w:szCs w:val="32"/>
    </w:rPr>
  </w:style>
  <w:style w:type="paragraph" w:styleId="aff1">
    <w:name w:val="Title"/>
    <w:basedOn w:val="a"/>
    <w:next w:val="aff2"/>
    <w:link w:val="aff3"/>
    <w:qFormat/>
    <w:rsid w:val="00E161CD"/>
    <w:pPr>
      <w:suppressAutoHyphens/>
      <w:jc w:val="center"/>
    </w:pPr>
    <w:rPr>
      <w:rFonts w:ascii="Times New Roman" w:eastAsia="Times New Roman" w:hAnsi="Times New Roman" w:cs="Times New Roman"/>
      <w:b/>
      <w:sz w:val="20"/>
      <w:szCs w:val="20"/>
      <w:u w:val="single"/>
      <w:lang w:eastAsia="ar-SA"/>
    </w:rPr>
  </w:style>
  <w:style w:type="character" w:customStyle="1" w:styleId="aff3">
    <w:name w:val="Название Знак"/>
    <w:basedOn w:val="a1"/>
    <w:link w:val="aff1"/>
    <w:qFormat/>
    <w:rsid w:val="00E161CD"/>
    <w:rPr>
      <w:rFonts w:ascii="Times New Roman" w:eastAsia="Times New Roman" w:hAnsi="Times New Roman" w:cs="Times New Roman"/>
      <w:b/>
      <w:sz w:val="20"/>
      <w:szCs w:val="20"/>
      <w:u w:val="single"/>
      <w:lang w:eastAsia="ar-SA"/>
    </w:rPr>
  </w:style>
  <w:style w:type="paragraph" w:styleId="aff2">
    <w:name w:val="Subtitle"/>
    <w:basedOn w:val="a"/>
    <w:next w:val="a"/>
    <w:link w:val="aff4"/>
    <w:uiPriority w:val="11"/>
    <w:qFormat/>
    <w:rsid w:val="00E161CD"/>
    <w:pPr>
      <w:numPr>
        <w:ilvl w:val="1"/>
      </w:numPr>
    </w:pPr>
    <w:rPr>
      <w:rFonts w:ascii="Cambria" w:eastAsia="Times New Roman" w:hAnsi="Cambria" w:cs="Times New Roman"/>
      <w:i/>
      <w:iCs/>
      <w:color w:val="4F81BD"/>
      <w:spacing w:val="15"/>
      <w:sz w:val="24"/>
      <w:szCs w:val="24"/>
    </w:rPr>
  </w:style>
  <w:style w:type="character" w:customStyle="1" w:styleId="aff4">
    <w:name w:val="Подзаголовок Знак"/>
    <w:basedOn w:val="a1"/>
    <w:link w:val="aff2"/>
    <w:uiPriority w:val="11"/>
    <w:rsid w:val="00E161CD"/>
    <w:rPr>
      <w:rFonts w:ascii="Cambria" w:eastAsia="Times New Roman" w:hAnsi="Cambria" w:cs="Times New Roman"/>
      <w:i/>
      <w:iCs/>
      <w:color w:val="4F81BD"/>
      <w:spacing w:val="15"/>
      <w:sz w:val="24"/>
      <w:szCs w:val="24"/>
    </w:rPr>
  </w:style>
  <w:style w:type="table" w:customStyle="1" w:styleId="110">
    <w:name w:val="Сетка таблицы11"/>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2"/>
    <w:basedOn w:val="a"/>
    <w:link w:val="2a"/>
    <w:uiPriority w:val="99"/>
    <w:rsid w:val="00E161CD"/>
    <w:pPr>
      <w:ind w:firstLine="567"/>
      <w:jc w:val="both"/>
    </w:pPr>
    <w:rPr>
      <w:rFonts w:ascii="Times New Roman" w:eastAsia="Times New Roman" w:hAnsi="Times New Roman" w:cs="Times New Roman"/>
      <w:sz w:val="24"/>
      <w:szCs w:val="24"/>
    </w:rPr>
  </w:style>
  <w:style w:type="character" w:customStyle="1" w:styleId="2a">
    <w:name w:val="Основной текст 2 Знак"/>
    <w:basedOn w:val="a1"/>
    <w:link w:val="29"/>
    <w:uiPriority w:val="99"/>
    <w:rsid w:val="00E161CD"/>
    <w:rPr>
      <w:rFonts w:ascii="Times New Roman" w:eastAsia="Times New Roman" w:hAnsi="Times New Roman" w:cs="Times New Roman"/>
      <w:sz w:val="24"/>
      <w:szCs w:val="24"/>
    </w:rPr>
  </w:style>
  <w:style w:type="paragraph" w:customStyle="1" w:styleId="ConsPlusNonformat">
    <w:name w:val="ConsPlusNonformat"/>
    <w:uiPriority w:val="99"/>
    <w:qFormat/>
    <w:rsid w:val="00E161CD"/>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qFormat/>
    <w:rsid w:val="00E161CD"/>
    <w:pPr>
      <w:autoSpaceDE w:val="0"/>
      <w:autoSpaceDN w:val="0"/>
      <w:adjustRightInd w:val="0"/>
    </w:pPr>
    <w:rPr>
      <w:rFonts w:ascii="Arial" w:eastAsia="Times New Roman" w:hAnsi="Arial" w:cs="Arial"/>
      <w:sz w:val="20"/>
      <w:szCs w:val="20"/>
      <w:lang w:eastAsia="en-US"/>
    </w:rPr>
  </w:style>
  <w:style w:type="character" w:customStyle="1" w:styleId="st">
    <w:name w:val="st"/>
    <w:basedOn w:val="a1"/>
    <w:rsid w:val="00E161CD"/>
  </w:style>
  <w:style w:type="character" w:styleId="aff5">
    <w:name w:val="Emphasis"/>
    <w:uiPriority w:val="99"/>
    <w:qFormat/>
    <w:rsid w:val="00E161CD"/>
    <w:rPr>
      <w:i/>
      <w:iCs/>
    </w:rPr>
  </w:style>
  <w:style w:type="table" w:customStyle="1" w:styleId="120">
    <w:name w:val="Сетка таблицы12"/>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semiHidden/>
    <w:unhideWhenUsed/>
    <w:rsid w:val="00E161CD"/>
  </w:style>
  <w:style w:type="table" w:customStyle="1" w:styleId="53">
    <w:name w:val="Сетка таблицы5"/>
    <w:basedOn w:val="a2"/>
    <w:next w:val="a6"/>
    <w:uiPriority w:val="59"/>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6"/>
    <w:rsid w:val="00E161CD"/>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rsid w:val="00E161CD"/>
    <w:rPr>
      <w:rFonts w:asciiTheme="majorHAnsi" w:eastAsiaTheme="majorEastAsia" w:hAnsiTheme="majorHAnsi" w:cstheme="majorBidi"/>
      <w:b/>
      <w:bCs/>
      <w:color w:val="4F81BD" w:themeColor="accent1"/>
      <w:lang w:eastAsia="en-US"/>
    </w:rPr>
  </w:style>
  <w:style w:type="paragraph" w:customStyle="1" w:styleId="35">
    <w:name w:val="Абзац списка3"/>
    <w:basedOn w:val="a"/>
    <w:link w:val="ListParagraphChar1"/>
    <w:qFormat/>
    <w:rsid w:val="00E161CD"/>
    <w:pPr>
      <w:spacing w:before="240"/>
      <w:ind w:left="720"/>
    </w:pPr>
    <w:rPr>
      <w:rFonts w:ascii="Times New Roman" w:eastAsia="Times New Roman" w:hAnsi="Times New Roman" w:cs="Times New Roman"/>
      <w:sz w:val="24"/>
      <w:szCs w:val="24"/>
    </w:rPr>
  </w:style>
  <w:style w:type="paragraph" w:styleId="HTML">
    <w:name w:val="HTML Preformatted"/>
    <w:basedOn w:val="a"/>
    <w:link w:val="HTML0"/>
    <w:rsid w:val="00E16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rsid w:val="00E161CD"/>
    <w:rPr>
      <w:rFonts w:ascii="Courier New" w:eastAsia="Times New Roman" w:hAnsi="Courier New" w:cs="Courier New"/>
      <w:sz w:val="20"/>
      <w:szCs w:val="20"/>
    </w:rPr>
  </w:style>
  <w:style w:type="paragraph" w:customStyle="1" w:styleId="consplusnormal1">
    <w:name w:val="consplusnormal"/>
    <w:basedOn w:val="a"/>
    <w:rsid w:val="00E161CD"/>
    <w:pPr>
      <w:spacing w:before="240" w:after="240"/>
      <w:ind w:firstLine="708"/>
    </w:pPr>
    <w:rPr>
      <w:rFonts w:ascii="Times New Roman" w:eastAsia="Times New Roman" w:hAnsi="Times New Roman" w:cs="Times New Roman"/>
      <w:sz w:val="24"/>
      <w:szCs w:val="24"/>
    </w:rPr>
  </w:style>
  <w:style w:type="character" w:styleId="aff6">
    <w:name w:val="page number"/>
    <w:basedOn w:val="a1"/>
    <w:uiPriority w:val="99"/>
    <w:qFormat/>
    <w:rsid w:val="00F6104B"/>
  </w:style>
  <w:style w:type="paragraph" w:customStyle="1" w:styleId="formattexttopleveltext">
    <w:name w:val="formattext topleveltext"/>
    <w:basedOn w:val="a"/>
    <w:rsid w:val="00F6104B"/>
    <w:pPr>
      <w:spacing w:before="100" w:beforeAutospacing="1" w:after="100" w:afterAutospacing="1"/>
    </w:pPr>
    <w:rPr>
      <w:rFonts w:ascii="Times New Roman" w:eastAsia="Times New Roman" w:hAnsi="Times New Roman" w:cs="Times New Roman"/>
      <w:sz w:val="24"/>
      <w:szCs w:val="24"/>
    </w:rPr>
  </w:style>
  <w:style w:type="character" w:customStyle="1" w:styleId="fontstyle01">
    <w:name w:val="fontstyle01"/>
    <w:basedOn w:val="a1"/>
    <w:qFormat/>
    <w:rsid w:val="00F6104B"/>
    <w:rPr>
      <w:rFonts w:ascii="TimesNewRomanPSMT" w:hAnsi="TimesNewRomanPSMT"/>
      <w:b w:val="0"/>
      <w:bCs w:val="0"/>
      <w:i w:val="0"/>
      <w:iCs w:val="0"/>
      <w:color w:val="000000"/>
      <w:sz w:val="28"/>
      <w:szCs w:val="28"/>
    </w:rPr>
  </w:style>
  <w:style w:type="character" w:customStyle="1" w:styleId="blk">
    <w:name w:val="blk"/>
    <w:basedOn w:val="a1"/>
    <w:qFormat/>
    <w:rsid w:val="00F6104B"/>
  </w:style>
  <w:style w:type="paragraph" w:customStyle="1" w:styleId="otekstj">
    <w:name w:val="otekstj"/>
    <w:basedOn w:val="a"/>
    <w:qFormat/>
    <w:rsid w:val="00F6104B"/>
    <w:pPr>
      <w:suppressAutoHyphens/>
      <w:spacing w:beforeAutospacing="1" w:afterAutospacing="1"/>
    </w:pPr>
    <w:rPr>
      <w:rFonts w:ascii="Times New Roman" w:eastAsia="Times New Roman" w:hAnsi="Times New Roman" w:cs="Times New Roman"/>
      <w:sz w:val="24"/>
      <w:szCs w:val="24"/>
    </w:rPr>
  </w:style>
  <w:style w:type="character" w:customStyle="1" w:styleId="ConsPlusTitle1">
    <w:name w:val="ConsPlusTitle1"/>
    <w:link w:val="ConsPlusTitle"/>
    <w:locked/>
    <w:rsid w:val="00E02169"/>
    <w:rPr>
      <w:rFonts w:ascii="Calibri" w:eastAsia="Times New Roman" w:hAnsi="Calibri" w:cs="Calibri"/>
      <w:b/>
      <w:bCs/>
    </w:rPr>
  </w:style>
  <w:style w:type="character" w:customStyle="1" w:styleId="aff7">
    <w:name w:val="Основной текст_"/>
    <w:basedOn w:val="a1"/>
    <w:rsid w:val="00915281"/>
    <w:rPr>
      <w:sz w:val="28"/>
      <w:szCs w:val="28"/>
      <w:shd w:val="clear" w:color="auto" w:fill="FFFFFF"/>
    </w:rPr>
  </w:style>
  <w:style w:type="character" w:customStyle="1" w:styleId="2b">
    <w:name w:val="Основной текст (2)_"/>
    <w:basedOn w:val="a1"/>
    <w:link w:val="2c"/>
    <w:rsid w:val="00915281"/>
    <w:rPr>
      <w:rFonts w:ascii="Times New Roman" w:eastAsia="Times New Roman" w:hAnsi="Times New Roman"/>
      <w:sz w:val="26"/>
      <w:szCs w:val="26"/>
      <w:shd w:val="clear" w:color="auto" w:fill="FFFFFF"/>
    </w:rPr>
  </w:style>
  <w:style w:type="paragraph" w:customStyle="1" w:styleId="2c">
    <w:name w:val="Основной текст (2)"/>
    <w:basedOn w:val="a"/>
    <w:link w:val="2b"/>
    <w:rsid w:val="00915281"/>
    <w:pPr>
      <w:widowControl w:val="0"/>
      <w:shd w:val="clear" w:color="auto" w:fill="FFFFFF"/>
      <w:spacing w:before="420" w:after="420" w:line="0" w:lineRule="atLeast"/>
      <w:ind w:hanging="400"/>
      <w:jc w:val="both"/>
    </w:pPr>
    <w:rPr>
      <w:rFonts w:ascii="Times New Roman" w:eastAsia="Times New Roman" w:hAnsi="Times New Roman"/>
      <w:sz w:val="26"/>
      <w:szCs w:val="26"/>
    </w:rPr>
  </w:style>
  <w:style w:type="character" w:customStyle="1" w:styleId="2Exact">
    <w:name w:val="Основной текст (2) Exact"/>
    <w:basedOn w:val="a1"/>
    <w:rsid w:val="00915281"/>
    <w:rPr>
      <w:rFonts w:ascii="Times New Roman" w:eastAsia="Times New Roman" w:hAnsi="Times New Roman" w:cs="Times New Roman"/>
      <w:b w:val="0"/>
      <w:bCs w:val="0"/>
      <w:i w:val="0"/>
      <w:iCs w:val="0"/>
      <w:smallCaps w:val="0"/>
      <w:strike w:val="0"/>
      <w:sz w:val="26"/>
      <w:szCs w:val="26"/>
      <w:u w:val="none"/>
    </w:rPr>
  </w:style>
  <w:style w:type="paragraph" w:customStyle="1" w:styleId="311">
    <w:name w:val="Основной текст 31"/>
    <w:basedOn w:val="a"/>
    <w:rsid w:val="00C67E83"/>
    <w:pPr>
      <w:suppressAutoHyphens/>
      <w:spacing w:after="120"/>
    </w:pPr>
    <w:rPr>
      <w:rFonts w:ascii="Times New Roman" w:eastAsia="Times New Roman" w:hAnsi="Times New Roman" w:cs="Times New Roman"/>
      <w:sz w:val="16"/>
      <w:szCs w:val="16"/>
      <w:lang w:eastAsia="zh-CN"/>
    </w:rPr>
  </w:style>
  <w:style w:type="character" w:customStyle="1" w:styleId="1b">
    <w:name w:val="Подзаголовок Знак1"/>
    <w:basedOn w:val="a1"/>
    <w:uiPriority w:val="11"/>
    <w:rsid w:val="008F599D"/>
    <w:rPr>
      <w:rFonts w:asciiTheme="majorHAnsi" w:eastAsiaTheme="majorEastAsia" w:hAnsiTheme="majorHAnsi" w:cstheme="majorBidi"/>
      <w:i/>
      <w:iCs/>
      <w:color w:val="4F81BD" w:themeColor="accent1"/>
      <w:spacing w:val="15"/>
      <w:sz w:val="24"/>
      <w:szCs w:val="24"/>
    </w:rPr>
  </w:style>
  <w:style w:type="paragraph" w:customStyle="1" w:styleId="p3">
    <w:name w:val="p3"/>
    <w:basedOn w:val="a"/>
    <w:rsid w:val="008F599D"/>
    <w:pPr>
      <w:spacing w:before="100" w:beforeAutospacing="1" w:after="100" w:afterAutospacing="1"/>
    </w:pPr>
    <w:rPr>
      <w:rFonts w:ascii="Times New Roman" w:eastAsia="Times New Roman" w:hAnsi="Times New Roman" w:cs="Times New Roman"/>
      <w:sz w:val="24"/>
      <w:szCs w:val="24"/>
    </w:rPr>
  </w:style>
  <w:style w:type="character" w:customStyle="1" w:styleId="FontStyle70">
    <w:name w:val="Font Style70"/>
    <w:rsid w:val="008F599D"/>
    <w:rPr>
      <w:rFonts w:ascii="Times New Roman" w:hAnsi="Times New Roman" w:cs="Times New Roman"/>
      <w:sz w:val="24"/>
      <w:szCs w:val="24"/>
    </w:rPr>
  </w:style>
  <w:style w:type="character" w:customStyle="1" w:styleId="FontStyle79">
    <w:name w:val="Font Style79"/>
    <w:rsid w:val="008F599D"/>
    <w:rPr>
      <w:rFonts w:ascii="Times New Roman" w:hAnsi="Times New Roman" w:cs="Times New Roman"/>
      <w:b/>
      <w:bCs/>
      <w:sz w:val="18"/>
      <w:szCs w:val="18"/>
    </w:rPr>
  </w:style>
  <w:style w:type="paragraph" w:customStyle="1" w:styleId="111">
    <w:name w:val="Абзац списка11"/>
    <w:basedOn w:val="a"/>
    <w:rsid w:val="008F599D"/>
    <w:pPr>
      <w:spacing w:after="200" w:line="276" w:lineRule="auto"/>
      <w:ind w:left="720"/>
    </w:pPr>
    <w:rPr>
      <w:rFonts w:ascii="Calibri" w:eastAsia="Times New Roman" w:hAnsi="Calibri" w:cs="Calibri"/>
      <w:lang w:eastAsia="en-US"/>
    </w:rPr>
  </w:style>
  <w:style w:type="paragraph" w:customStyle="1" w:styleId="ConsNormal">
    <w:name w:val="ConsNormal"/>
    <w:rsid w:val="008F599D"/>
    <w:pPr>
      <w:widowControl w:val="0"/>
      <w:autoSpaceDE w:val="0"/>
      <w:autoSpaceDN w:val="0"/>
      <w:adjustRightInd w:val="0"/>
      <w:ind w:firstLine="720"/>
    </w:pPr>
    <w:rPr>
      <w:rFonts w:ascii="Arial" w:eastAsia="Times New Roman" w:hAnsi="Arial" w:cs="Arial"/>
      <w:sz w:val="20"/>
      <w:szCs w:val="20"/>
    </w:rPr>
  </w:style>
  <w:style w:type="paragraph" w:styleId="36">
    <w:name w:val="Body Text Indent 3"/>
    <w:basedOn w:val="a"/>
    <w:link w:val="37"/>
    <w:rsid w:val="008F599D"/>
    <w:pPr>
      <w:spacing w:after="120"/>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1"/>
    <w:link w:val="36"/>
    <w:rsid w:val="008F599D"/>
    <w:rPr>
      <w:rFonts w:ascii="Times New Roman" w:eastAsia="Times New Roman" w:hAnsi="Times New Roman" w:cs="Times New Roman"/>
      <w:sz w:val="16"/>
      <w:szCs w:val="16"/>
    </w:rPr>
  </w:style>
  <w:style w:type="character" w:customStyle="1" w:styleId="ListParagraphChar">
    <w:name w:val="List Paragraph Char"/>
    <w:link w:val="14"/>
    <w:qFormat/>
    <w:locked/>
    <w:rsid w:val="008F599D"/>
    <w:rPr>
      <w:rFonts w:ascii="Calibri" w:eastAsia="Times New Roman" w:hAnsi="Calibri" w:cs="Calibri"/>
      <w:lang w:eastAsia="en-US"/>
    </w:rPr>
  </w:style>
  <w:style w:type="paragraph" w:customStyle="1" w:styleId="2d">
    <w:name w:val="Абзац списка2"/>
    <w:basedOn w:val="a"/>
    <w:rsid w:val="008F599D"/>
    <w:pPr>
      <w:spacing w:before="240"/>
      <w:ind w:left="720"/>
      <w:contextualSpacing/>
    </w:pPr>
    <w:rPr>
      <w:rFonts w:ascii="Calibri" w:eastAsia="Calibri" w:hAnsi="Calibri" w:cs="Times New Roman"/>
      <w:sz w:val="24"/>
      <w:szCs w:val="20"/>
    </w:rPr>
  </w:style>
  <w:style w:type="character" w:customStyle="1" w:styleId="aff8">
    <w:name w:val="Знак Знак"/>
    <w:semiHidden/>
    <w:rsid w:val="008F599D"/>
    <w:rPr>
      <w:lang w:val="ru-RU" w:eastAsia="ru-RU" w:bidi="ar-SA"/>
    </w:rPr>
  </w:style>
  <w:style w:type="character" w:styleId="aff9">
    <w:name w:val="line number"/>
    <w:basedOn w:val="a1"/>
    <w:uiPriority w:val="99"/>
    <w:semiHidden/>
    <w:unhideWhenUsed/>
    <w:rsid w:val="008F599D"/>
  </w:style>
  <w:style w:type="character" w:styleId="affa">
    <w:name w:val="FollowedHyperlink"/>
    <w:basedOn w:val="a1"/>
    <w:uiPriority w:val="99"/>
    <w:unhideWhenUsed/>
    <w:rsid w:val="00BA2D62"/>
    <w:rPr>
      <w:color w:val="800080"/>
      <w:u w:val="single"/>
    </w:rPr>
  </w:style>
  <w:style w:type="paragraph" w:customStyle="1" w:styleId="font5">
    <w:name w:val="font5"/>
    <w:basedOn w:val="a"/>
    <w:rsid w:val="00BA2D62"/>
    <w:pPr>
      <w:spacing w:before="100" w:beforeAutospacing="1" w:after="100" w:afterAutospacing="1"/>
    </w:pPr>
    <w:rPr>
      <w:rFonts w:ascii="Times New Roman" w:eastAsia="Times New Roman" w:hAnsi="Times New Roman" w:cs="Times New Roman"/>
      <w:color w:val="000000"/>
      <w:sz w:val="20"/>
      <w:szCs w:val="20"/>
    </w:rPr>
  </w:style>
  <w:style w:type="paragraph" w:customStyle="1" w:styleId="font6">
    <w:name w:val="font6"/>
    <w:basedOn w:val="a"/>
    <w:rsid w:val="00BA2D62"/>
    <w:pPr>
      <w:spacing w:before="100" w:beforeAutospacing="1" w:after="100" w:afterAutospacing="1"/>
    </w:pPr>
    <w:rPr>
      <w:rFonts w:ascii="Times New Roman" w:eastAsia="Times New Roman" w:hAnsi="Times New Roman" w:cs="Times New Roman"/>
      <w:b/>
      <w:bCs/>
      <w:color w:val="000000"/>
      <w:sz w:val="20"/>
      <w:szCs w:val="20"/>
    </w:rPr>
  </w:style>
  <w:style w:type="paragraph" w:customStyle="1" w:styleId="xl65">
    <w:name w:val="xl65"/>
    <w:basedOn w:val="a"/>
    <w:rsid w:val="00BA2D62"/>
    <w:pP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7">
    <w:name w:val="xl67"/>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8">
    <w:name w:val="xl68"/>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69">
    <w:name w:val="xl69"/>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0">
    <w:name w:val="xl70"/>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1">
    <w:name w:val="xl71"/>
    <w:basedOn w:val="a"/>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2">
    <w:name w:val="xl72"/>
    <w:basedOn w:val="a"/>
    <w:rsid w:val="00BA2D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3">
    <w:name w:val="xl73"/>
    <w:basedOn w:val="a"/>
    <w:rsid w:val="00BA2D62"/>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4">
    <w:name w:val="xl74"/>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5">
    <w:name w:val="xl75"/>
    <w:basedOn w:val="a"/>
    <w:rsid w:val="00BA2D62"/>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76">
    <w:name w:val="xl76"/>
    <w:basedOn w:val="a"/>
    <w:rsid w:val="00BA2D6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7">
    <w:name w:val="xl77"/>
    <w:basedOn w:val="a"/>
    <w:rsid w:val="00BA2D6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8">
    <w:name w:val="xl78"/>
    <w:basedOn w:val="a"/>
    <w:rsid w:val="00BA2D62"/>
    <w:pPr>
      <w:spacing w:before="100" w:beforeAutospacing="1" w:after="100" w:afterAutospacing="1"/>
      <w:jc w:val="center"/>
    </w:pPr>
    <w:rPr>
      <w:rFonts w:ascii="Times New Roman" w:eastAsia="Times New Roman" w:hAnsi="Times New Roman" w:cs="Times New Roman"/>
      <w:sz w:val="24"/>
      <w:szCs w:val="24"/>
    </w:rPr>
  </w:style>
  <w:style w:type="paragraph" w:customStyle="1" w:styleId="xl79">
    <w:name w:val="xl79"/>
    <w:basedOn w:val="a"/>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80">
    <w:name w:val="xl80"/>
    <w:basedOn w:val="a"/>
    <w:rsid w:val="00BA2D62"/>
    <w:pPr>
      <w:spacing w:before="100" w:beforeAutospacing="1" w:after="100" w:afterAutospacing="1"/>
      <w:jc w:val="right"/>
    </w:pPr>
    <w:rPr>
      <w:rFonts w:ascii="Times New Roman" w:eastAsia="Times New Roman" w:hAnsi="Times New Roman" w:cs="Times New Roman"/>
      <w:sz w:val="24"/>
      <w:szCs w:val="24"/>
    </w:rPr>
  </w:style>
  <w:style w:type="paragraph" w:customStyle="1" w:styleId="xl63">
    <w:name w:val="xl63"/>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64">
    <w:name w:val="xl64"/>
    <w:basedOn w:val="a"/>
    <w:rsid w:val="00BA2D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character" w:customStyle="1" w:styleId="41">
    <w:name w:val="Заголовок 4 Знак1"/>
    <w:basedOn w:val="a1"/>
    <w:link w:val="4"/>
    <w:uiPriority w:val="99"/>
    <w:rsid w:val="00ED4C8B"/>
    <w:rPr>
      <w:rFonts w:ascii="Calibri" w:eastAsia="Calibri" w:hAnsi="Calibri" w:cs="Calibri"/>
      <w:b/>
      <w:bCs/>
      <w:sz w:val="28"/>
      <w:szCs w:val="28"/>
      <w:lang w:eastAsia="ar-SA"/>
    </w:rPr>
  </w:style>
  <w:style w:type="character" w:styleId="affb">
    <w:name w:val="Strong"/>
    <w:uiPriority w:val="22"/>
    <w:qFormat/>
    <w:rsid w:val="00ED4C8B"/>
    <w:rPr>
      <w:b/>
      <w:bCs/>
    </w:rPr>
  </w:style>
  <w:style w:type="paragraph" w:styleId="38">
    <w:name w:val="toc 3"/>
    <w:basedOn w:val="a"/>
    <w:next w:val="a"/>
    <w:unhideWhenUsed/>
    <w:qFormat/>
    <w:rsid w:val="00ED4C8B"/>
    <w:pPr>
      <w:spacing w:after="100" w:line="276" w:lineRule="auto"/>
      <w:ind w:left="440"/>
    </w:pPr>
    <w:rPr>
      <w:rFonts w:ascii="Calibri" w:eastAsia="Times New Roman" w:hAnsi="Calibri" w:cs="Times New Roman"/>
    </w:rPr>
  </w:style>
  <w:style w:type="character" w:customStyle="1" w:styleId="WW8Num1z0">
    <w:name w:val="WW8Num1z0"/>
    <w:rsid w:val="00ED4C8B"/>
    <w:rPr>
      <w:b/>
    </w:rPr>
  </w:style>
  <w:style w:type="character" w:customStyle="1" w:styleId="WW8Num2z0">
    <w:name w:val="WW8Num2z0"/>
    <w:rsid w:val="00ED4C8B"/>
    <w:rPr>
      <w:b/>
    </w:rPr>
  </w:style>
  <w:style w:type="character" w:customStyle="1" w:styleId="WW8Num2z1">
    <w:name w:val="WW8Num2z1"/>
    <w:uiPriority w:val="99"/>
    <w:rsid w:val="00ED4C8B"/>
    <w:rPr>
      <w:b/>
      <w:color w:val="000000"/>
    </w:rPr>
  </w:style>
  <w:style w:type="character" w:customStyle="1" w:styleId="WW8Num4z0">
    <w:name w:val="WW8Num4z0"/>
    <w:uiPriority w:val="99"/>
    <w:rsid w:val="00ED4C8B"/>
    <w:rPr>
      <w:b/>
    </w:rPr>
  </w:style>
  <w:style w:type="character" w:customStyle="1" w:styleId="WW8Num4z1">
    <w:name w:val="WW8Num4z1"/>
    <w:uiPriority w:val="99"/>
    <w:rsid w:val="00ED4C8B"/>
    <w:rPr>
      <w:b/>
      <w:color w:val="000000"/>
    </w:rPr>
  </w:style>
  <w:style w:type="character" w:customStyle="1" w:styleId="WW8Num1z1">
    <w:name w:val="WW8Num1z1"/>
    <w:uiPriority w:val="99"/>
    <w:rsid w:val="00ED4C8B"/>
  </w:style>
  <w:style w:type="character" w:customStyle="1" w:styleId="WW8Num1z2">
    <w:name w:val="WW8Num1z2"/>
    <w:uiPriority w:val="99"/>
    <w:rsid w:val="00ED4C8B"/>
  </w:style>
  <w:style w:type="character" w:customStyle="1" w:styleId="WW8Num1z3">
    <w:name w:val="WW8Num1z3"/>
    <w:uiPriority w:val="99"/>
    <w:rsid w:val="00ED4C8B"/>
  </w:style>
  <w:style w:type="character" w:customStyle="1" w:styleId="WW8Num1z4">
    <w:name w:val="WW8Num1z4"/>
    <w:uiPriority w:val="99"/>
    <w:rsid w:val="00ED4C8B"/>
  </w:style>
  <w:style w:type="character" w:customStyle="1" w:styleId="WW8Num1z5">
    <w:name w:val="WW8Num1z5"/>
    <w:uiPriority w:val="99"/>
    <w:rsid w:val="00ED4C8B"/>
  </w:style>
  <w:style w:type="character" w:customStyle="1" w:styleId="WW8Num1z6">
    <w:name w:val="WW8Num1z6"/>
    <w:uiPriority w:val="99"/>
    <w:rsid w:val="00ED4C8B"/>
  </w:style>
  <w:style w:type="character" w:customStyle="1" w:styleId="WW8Num1z7">
    <w:name w:val="WW8Num1z7"/>
    <w:uiPriority w:val="99"/>
    <w:rsid w:val="00ED4C8B"/>
  </w:style>
  <w:style w:type="character" w:customStyle="1" w:styleId="WW8Num1z8">
    <w:name w:val="WW8Num1z8"/>
    <w:uiPriority w:val="99"/>
    <w:rsid w:val="00ED4C8B"/>
  </w:style>
  <w:style w:type="character" w:customStyle="1" w:styleId="WW8Num3z0">
    <w:name w:val="WW8Num3z0"/>
    <w:rsid w:val="00ED4C8B"/>
  </w:style>
  <w:style w:type="character" w:customStyle="1" w:styleId="WW8Num5z0">
    <w:name w:val="WW8Num5z0"/>
    <w:uiPriority w:val="99"/>
    <w:rsid w:val="00ED4C8B"/>
  </w:style>
  <w:style w:type="character" w:customStyle="1" w:styleId="WW8Num6z0">
    <w:name w:val="WW8Num6z0"/>
    <w:uiPriority w:val="99"/>
    <w:rsid w:val="00ED4C8B"/>
    <w:rPr>
      <w:rFonts w:cs="Times New Roman"/>
      <w:b/>
      <w:lang w:val="ru-RU"/>
    </w:rPr>
  </w:style>
  <w:style w:type="character" w:customStyle="1" w:styleId="WW8Num6z1">
    <w:name w:val="WW8Num6z1"/>
    <w:uiPriority w:val="99"/>
    <w:rsid w:val="00ED4C8B"/>
    <w:rPr>
      <w:b/>
      <w:color w:val="000000"/>
    </w:rPr>
  </w:style>
  <w:style w:type="character" w:customStyle="1" w:styleId="WW8Num7z0">
    <w:name w:val="WW8Num7z0"/>
    <w:uiPriority w:val="99"/>
    <w:rsid w:val="00ED4C8B"/>
  </w:style>
  <w:style w:type="character" w:customStyle="1" w:styleId="WW8Num7z1">
    <w:name w:val="WW8Num7z1"/>
    <w:uiPriority w:val="99"/>
    <w:rsid w:val="00ED4C8B"/>
  </w:style>
  <w:style w:type="character" w:customStyle="1" w:styleId="WW8Num7z2">
    <w:name w:val="WW8Num7z2"/>
    <w:uiPriority w:val="99"/>
    <w:rsid w:val="00ED4C8B"/>
  </w:style>
  <w:style w:type="character" w:customStyle="1" w:styleId="WW8Num7z3">
    <w:name w:val="WW8Num7z3"/>
    <w:uiPriority w:val="99"/>
    <w:rsid w:val="00ED4C8B"/>
  </w:style>
  <w:style w:type="character" w:customStyle="1" w:styleId="WW8Num7z4">
    <w:name w:val="WW8Num7z4"/>
    <w:uiPriority w:val="99"/>
    <w:rsid w:val="00ED4C8B"/>
  </w:style>
  <w:style w:type="character" w:customStyle="1" w:styleId="WW8Num7z5">
    <w:name w:val="WW8Num7z5"/>
    <w:uiPriority w:val="99"/>
    <w:rsid w:val="00ED4C8B"/>
  </w:style>
  <w:style w:type="character" w:customStyle="1" w:styleId="WW8Num7z6">
    <w:name w:val="WW8Num7z6"/>
    <w:uiPriority w:val="99"/>
    <w:rsid w:val="00ED4C8B"/>
  </w:style>
  <w:style w:type="character" w:customStyle="1" w:styleId="WW8Num7z7">
    <w:name w:val="WW8Num7z7"/>
    <w:uiPriority w:val="99"/>
    <w:rsid w:val="00ED4C8B"/>
  </w:style>
  <w:style w:type="character" w:customStyle="1" w:styleId="WW8Num7z8">
    <w:name w:val="WW8Num7z8"/>
    <w:uiPriority w:val="99"/>
    <w:rsid w:val="00ED4C8B"/>
  </w:style>
  <w:style w:type="character" w:customStyle="1" w:styleId="WW8Num8z0">
    <w:name w:val="WW8Num8z0"/>
    <w:uiPriority w:val="99"/>
    <w:rsid w:val="00ED4C8B"/>
    <w:rPr>
      <w:rFonts w:cs="Times New Roman"/>
    </w:rPr>
  </w:style>
  <w:style w:type="character" w:customStyle="1" w:styleId="WW8Num8z1">
    <w:name w:val="WW8Num8z1"/>
    <w:uiPriority w:val="99"/>
    <w:rsid w:val="00ED4C8B"/>
    <w:rPr>
      <w:b/>
      <w:color w:val="000000"/>
    </w:rPr>
  </w:style>
  <w:style w:type="character" w:customStyle="1" w:styleId="WW8Num8z2">
    <w:name w:val="WW8Num8z2"/>
    <w:uiPriority w:val="99"/>
    <w:rsid w:val="00ED4C8B"/>
  </w:style>
  <w:style w:type="character" w:customStyle="1" w:styleId="WW8Num8z3">
    <w:name w:val="WW8Num8z3"/>
    <w:uiPriority w:val="99"/>
    <w:rsid w:val="00ED4C8B"/>
  </w:style>
  <w:style w:type="character" w:customStyle="1" w:styleId="WW8Num8z4">
    <w:name w:val="WW8Num8z4"/>
    <w:uiPriority w:val="99"/>
    <w:rsid w:val="00ED4C8B"/>
  </w:style>
  <w:style w:type="character" w:customStyle="1" w:styleId="WW8Num8z5">
    <w:name w:val="WW8Num8z5"/>
    <w:uiPriority w:val="99"/>
    <w:rsid w:val="00ED4C8B"/>
  </w:style>
  <w:style w:type="character" w:customStyle="1" w:styleId="WW8Num8z6">
    <w:name w:val="WW8Num8z6"/>
    <w:uiPriority w:val="99"/>
    <w:rsid w:val="00ED4C8B"/>
  </w:style>
  <w:style w:type="character" w:customStyle="1" w:styleId="WW8Num8z7">
    <w:name w:val="WW8Num8z7"/>
    <w:uiPriority w:val="99"/>
    <w:rsid w:val="00ED4C8B"/>
  </w:style>
  <w:style w:type="character" w:customStyle="1" w:styleId="WW8Num8z8">
    <w:name w:val="WW8Num8z8"/>
    <w:uiPriority w:val="99"/>
    <w:rsid w:val="00ED4C8B"/>
  </w:style>
  <w:style w:type="character" w:customStyle="1" w:styleId="Absatz-Standardschriftart">
    <w:name w:val="Absatz-Standardschriftart"/>
    <w:uiPriority w:val="99"/>
    <w:rsid w:val="00ED4C8B"/>
  </w:style>
  <w:style w:type="character" w:customStyle="1" w:styleId="1c">
    <w:name w:val="Основной шрифт абзаца1"/>
    <w:rsid w:val="00ED4C8B"/>
  </w:style>
  <w:style w:type="character" w:customStyle="1" w:styleId="1d">
    <w:name w:val="Знак Знак1"/>
    <w:uiPriority w:val="99"/>
    <w:rsid w:val="00ED4C8B"/>
    <w:rPr>
      <w:rFonts w:ascii="Times New Roman" w:hAnsi="Times New Roman" w:cs="Times New Roman"/>
      <w:sz w:val="24"/>
      <w:szCs w:val="24"/>
    </w:rPr>
  </w:style>
  <w:style w:type="character" w:customStyle="1" w:styleId="apple-converted-space">
    <w:name w:val="apple-converted-space"/>
    <w:basedOn w:val="1c"/>
    <w:qFormat/>
    <w:rsid w:val="00ED4C8B"/>
  </w:style>
  <w:style w:type="character" w:customStyle="1" w:styleId="fontstyle12">
    <w:name w:val="fontstyle12"/>
    <w:basedOn w:val="1c"/>
    <w:uiPriority w:val="99"/>
    <w:rsid w:val="00ED4C8B"/>
  </w:style>
  <w:style w:type="character" w:customStyle="1" w:styleId="39">
    <w:name w:val="Основной текст (3)_"/>
    <w:rsid w:val="00ED4C8B"/>
    <w:rPr>
      <w:rFonts w:ascii="Times New Roman" w:eastAsia="Times New Roman" w:hAnsi="Times New Roman" w:cs="Times New Roman"/>
      <w:sz w:val="39"/>
      <w:szCs w:val="39"/>
      <w:shd w:val="clear" w:color="auto" w:fill="FFFFFF"/>
    </w:rPr>
  </w:style>
  <w:style w:type="character" w:customStyle="1" w:styleId="0pt">
    <w:name w:val="Основной текст + Интервал 0 pt"/>
    <w:uiPriority w:val="99"/>
    <w:rsid w:val="00ED4C8B"/>
    <w:rPr>
      <w:rFonts w:ascii="Times New Roman" w:eastAsia="Times New Roman" w:hAnsi="Times New Roman" w:cs="Times New Roman"/>
      <w:spacing w:val="10"/>
      <w:sz w:val="25"/>
      <w:szCs w:val="25"/>
      <w:shd w:val="clear" w:color="auto" w:fill="FFFFFF"/>
    </w:rPr>
  </w:style>
  <w:style w:type="character" w:customStyle="1" w:styleId="10pt">
    <w:name w:val="Колонтитул + 10 pt"/>
    <w:uiPriority w:val="99"/>
    <w:rsid w:val="00ED4C8B"/>
    <w:rPr>
      <w:rFonts w:ascii="Times New Roman" w:hAnsi="Times New Roman" w:cs="Times New Roman"/>
      <w:b/>
      <w:bCs/>
      <w:sz w:val="20"/>
      <w:szCs w:val="20"/>
      <w:u w:val="none"/>
    </w:rPr>
  </w:style>
  <w:style w:type="character" w:customStyle="1" w:styleId="affc">
    <w:name w:val="Символ нумерации"/>
    <w:uiPriority w:val="99"/>
    <w:rsid w:val="00ED4C8B"/>
  </w:style>
  <w:style w:type="character" w:customStyle="1" w:styleId="ListLabel5">
    <w:name w:val="ListLabel 5"/>
    <w:uiPriority w:val="99"/>
    <w:rsid w:val="00ED4C8B"/>
    <w:rPr>
      <w:sz w:val="24"/>
      <w:szCs w:val="24"/>
    </w:rPr>
  </w:style>
  <w:style w:type="character" w:customStyle="1" w:styleId="ListLabel4">
    <w:name w:val="ListLabel 4"/>
    <w:uiPriority w:val="99"/>
    <w:rsid w:val="00ED4C8B"/>
    <w:rPr>
      <w:rFonts w:cs="Courier New"/>
    </w:rPr>
  </w:style>
  <w:style w:type="paragraph" w:customStyle="1" w:styleId="1e">
    <w:name w:val="Название1"/>
    <w:basedOn w:val="a"/>
    <w:uiPriority w:val="99"/>
    <w:rsid w:val="00ED4C8B"/>
    <w:pPr>
      <w:suppressLineNumbers/>
      <w:spacing w:before="120" w:after="120" w:line="276" w:lineRule="auto"/>
    </w:pPr>
    <w:rPr>
      <w:rFonts w:ascii="Arial" w:eastAsia="Calibri" w:hAnsi="Arial" w:cs="Tahoma"/>
      <w:i/>
      <w:iCs/>
      <w:sz w:val="20"/>
      <w:szCs w:val="24"/>
      <w:lang w:eastAsia="ar-SA"/>
    </w:rPr>
  </w:style>
  <w:style w:type="paragraph" w:customStyle="1" w:styleId="1f">
    <w:name w:val="Указатель1"/>
    <w:basedOn w:val="a"/>
    <w:rsid w:val="00ED4C8B"/>
    <w:pPr>
      <w:suppressLineNumbers/>
      <w:spacing w:after="200" w:line="276" w:lineRule="auto"/>
    </w:pPr>
    <w:rPr>
      <w:rFonts w:ascii="Arial" w:eastAsia="Calibri" w:hAnsi="Arial" w:cs="Tahoma"/>
      <w:lang w:eastAsia="ar-SA"/>
    </w:rPr>
  </w:style>
  <w:style w:type="paragraph" w:customStyle="1" w:styleId="consplusnormal10">
    <w:name w:val="consplusnormal1"/>
    <w:basedOn w:val="a"/>
    <w:uiPriority w:val="99"/>
    <w:rsid w:val="00ED4C8B"/>
    <w:pPr>
      <w:autoSpaceDE w:val="0"/>
      <w:ind w:firstLine="720"/>
    </w:pPr>
    <w:rPr>
      <w:rFonts w:ascii="Arial" w:eastAsia="Times New Roman" w:hAnsi="Arial" w:cs="Arial"/>
      <w:sz w:val="20"/>
      <w:szCs w:val="20"/>
      <w:lang w:eastAsia="ar-SA"/>
    </w:rPr>
  </w:style>
  <w:style w:type="paragraph" w:customStyle="1" w:styleId="affd">
    <w:name w:val="Знак Знак Знак Знак Знак Знак Знак Знак Знак Знак Знак 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character" w:customStyle="1" w:styleId="1f0">
    <w:name w:val="Верхний колонтитул Знак1"/>
    <w:basedOn w:val="a1"/>
    <w:uiPriority w:val="99"/>
    <w:qFormat/>
    <w:rsid w:val="00ED4C8B"/>
    <w:rPr>
      <w:rFonts w:ascii="Calibri" w:eastAsia="Calibri" w:hAnsi="Calibri" w:cs="Calibri"/>
      <w:sz w:val="22"/>
      <w:szCs w:val="22"/>
      <w:lang w:eastAsia="ar-SA"/>
    </w:rPr>
  </w:style>
  <w:style w:type="character" w:customStyle="1" w:styleId="2e">
    <w:name w:val="Подзаголовок Знак2"/>
    <w:basedOn w:val="a1"/>
    <w:uiPriority w:val="99"/>
    <w:rsid w:val="00ED4C8B"/>
    <w:rPr>
      <w:sz w:val="32"/>
      <w:lang w:eastAsia="ar-SA"/>
    </w:rPr>
  </w:style>
  <w:style w:type="paragraph" w:customStyle="1" w:styleId="affe">
    <w:name w:val="Знак"/>
    <w:basedOn w:val="a"/>
    <w:uiPriority w:val="99"/>
    <w:rsid w:val="00ED4C8B"/>
    <w:pPr>
      <w:spacing w:before="280" w:after="280"/>
      <w:jc w:val="both"/>
    </w:pPr>
    <w:rPr>
      <w:rFonts w:ascii="Tahoma" w:eastAsia="Times New Roman" w:hAnsi="Tahoma" w:cs="Times New Roman"/>
      <w:sz w:val="20"/>
      <w:szCs w:val="20"/>
      <w:lang w:val="en-US" w:eastAsia="ar-SA"/>
    </w:rPr>
  </w:style>
  <w:style w:type="paragraph" w:customStyle="1" w:styleId="afff">
    <w:name w:val="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WW-">
    <w:name w:val="WW-Знак Знак Знак Знак Знак Знак Знак"/>
    <w:basedOn w:val="a"/>
    <w:uiPriority w:val="99"/>
    <w:rsid w:val="00ED4C8B"/>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212">
    <w:name w:val="Основной текст 21"/>
    <w:basedOn w:val="a"/>
    <w:uiPriority w:val="99"/>
    <w:rsid w:val="00ED4C8B"/>
    <w:pPr>
      <w:spacing w:after="120" w:line="480" w:lineRule="auto"/>
    </w:pPr>
    <w:rPr>
      <w:rFonts w:ascii="Times New Roman" w:eastAsia="Times New Roman" w:hAnsi="Times New Roman" w:cs="Times New Roman"/>
      <w:sz w:val="24"/>
      <w:szCs w:val="24"/>
      <w:lang w:eastAsia="ar-SA"/>
    </w:rPr>
  </w:style>
  <w:style w:type="character" w:customStyle="1" w:styleId="HTML1">
    <w:name w:val="Стандартный HTML Знак1"/>
    <w:basedOn w:val="a1"/>
    <w:uiPriority w:val="99"/>
    <w:rsid w:val="00ED4C8B"/>
    <w:rPr>
      <w:rFonts w:ascii="Courier New" w:hAnsi="Courier New" w:cs="Courier New"/>
      <w:lang w:eastAsia="ar-SA"/>
    </w:rPr>
  </w:style>
  <w:style w:type="paragraph" w:customStyle="1" w:styleId="afff0">
    <w:name w:val="Абзац с отсуп"/>
    <w:basedOn w:val="a"/>
    <w:uiPriority w:val="99"/>
    <w:rsid w:val="00ED4C8B"/>
    <w:pPr>
      <w:spacing w:before="120" w:line="360" w:lineRule="exact"/>
      <w:ind w:firstLine="720"/>
      <w:jc w:val="both"/>
    </w:pPr>
    <w:rPr>
      <w:rFonts w:ascii="Times New Roman" w:eastAsia="Times New Roman" w:hAnsi="Times New Roman" w:cs="Times New Roman"/>
      <w:sz w:val="28"/>
      <w:szCs w:val="20"/>
      <w:lang w:val="en-US" w:eastAsia="ar-SA"/>
    </w:rPr>
  </w:style>
  <w:style w:type="paragraph" w:customStyle="1" w:styleId="213">
    <w:name w:val="Основной текст с отступом 21"/>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Default">
    <w:name w:val="Default"/>
    <w:rsid w:val="00ED4C8B"/>
    <w:pPr>
      <w:suppressAutoHyphens/>
      <w:autoSpaceDE w:val="0"/>
    </w:pPr>
    <w:rPr>
      <w:rFonts w:ascii="Times New Roman" w:eastAsia="Calibri" w:hAnsi="Times New Roman" w:cs="Calibri"/>
      <w:color w:val="000000"/>
      <w:sz w:val="24"/>
      <w:szCs w:val="24"/>
      <w:lang w:eastAsia="ar-SA"/>
    </w:rPr>
  </w:style>
  <w:style w:type="paragraph" w:customStyle="1" w:styleId="3a">
    <w:name w:val="Основной текст (3)"/>
    <w:basedOn w:val="a"/>
    <w:rsid w:val="00ED4C8B"/>
    <w:pPr>
      <w:shd w:val="clear" w:color="auto" w:fill="FFFFFF"/>
      <w:spacing w:line="0" w:lineRule="atLeast"/>
    </w:pPr>
    <w:rPr>
      <w:rFonts w:ascii="Times New Roman" w:eastAsia="Times New Roman" w:hAnsi="Times New Roman" w:cs="Times New Roman"/>
      <w:sz w:val="39"/>
      <w:szCs w:val="39"/>
      <w:lang w:eastAsia="ar-SA"/>
    </w:rPr>
  </w:style>
  <w:style w:type="paragraph" w:customStyle="1" w:styleId="2f">
    <w:name w:val="Основной текст2"/>
    <w:basedOn w:val="a"/>
    <w:rsid w:val="00ED4C8B"/>
    <w:pPr>
      <w:shd w:val="clear" w:color="auto" w:fill="FFFFFF"/>
      <w:spacing w:after="420" w:line="0" w:lineRule="atLeast"/>
      <w:ind w:firstLine="700"/>
      <w:jc w:val="both"/>
    </w:pPr>
    <w:rPr>
      <w:rFonts w:ascii="Times New Roman" w:eastAsia="Times New Roman" w:hAnsi="Times New Roman" w:cs="Times New Roman"/>
      <w:spacing w:val="20"/>
      <w:sz w:val="25"/>
      <w:szCs w:val="25"/>
      <w:lang w:eastAsia="ar-SA"/>
    </w:rPr>
  </w:style>
  <w:style w:type="paragraph" w:customStyle="1" w:styleId="text">
    <w:name w:val="text"/>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consplusnonformat0">
    <w:name w:val="consplusnonformat"/>
    <w:basedOn w:val="a"/>
    <w:uiPriority w:val="99"/>
    <w:rsid w:val="00ED4C8B"/>
    <w:pPr>
      <w:spacing w:before="280" w:after="280"/>
    </w:pPr>
    <w:rPr>
      <w:rFonts w:ascii="Times New Roman" w:eastAsia="Times New Roman" w:hAnsi="Times New Roman" w:cs="Times New Roman"/>
      <w:sz w:val="24"/>
      <w:szCs w:val="24"/>
      <w:lang w:eastAsia="ar-SA"/>
    </w:rPr>
  </w:style>
  <w:style w:type="paragraph" w:customStyle="1" w:styleId="western">
    <w:name w:val="western"/>
    <w:basedOn w:val="a"/>
    <w:uiPriority w:val="99"/>
    <w:rsid w:val="00ED4C8B"/>
    <w:pPr>
      <w:suppressAutoHyphens/>
      <w:spacing w:before="280" w:after="280"/>
      <w:jc w:val="both"/>
    </w:pPr>
    <w:rPr>
      <w:rFonts w:ascii="Times New Roman" w:eastAsia="Times New Roman" w:hAnsi="Times New Roman" w:cs="Times New Roman"/>
      <w:sz w:val="28"/>
      <w:szCs w:val="28"/>
      <w:lang w:eastAsia="ar-SA"/>
    </w:rPr>
  </w:style>
  <w:style w:type="paragraph" w:customStyle="1" w:styleId="afff1">
    <w:name w:val="Содержимое таблицы"/>
    <w:basedOn w:val="a"/>
    <w:uiPriority w:val="99"/>
    <w:rsid w:val="00ED4C8B"/>
    <w:pPr>
      <w:suppressLineNumbers/>
      <w:spacing w:after="200" w:line="276" w:lineRule="auto"/>
    </w:pPr>
    <w:rPr>
      <w:rFonts w:ascii="Calibri" w:eastAsia="Calibri" w:hAnsi="Calibri" w:cs="Calibri"/>
      <w:lang w:eastAsia="ar-SA"/>
    </w:rPr>
  </w:style>
  <w:style w:type="paragraph" w:customStyle="1" w:styleId="afff2">
    <w:name w:val="Заголовок таблицы"/>
    <w:basedOn w:val="afff1"/>
    <w:rsid w:val="00ED4C8B"/>
    <w:pPr>
      <w:jc w:val="center"/>
    </w:pPr>
    <w:rPr>
      <w:b/>
      <w:bCs/>
    </w:rPr>
  </w:style>
  <w:style w:type="character" w:customStyle="1" w:styleId="112">
    <w:name w:val="Заголовок 1 Знак1"/>
    <w:uiPriority w:val="99"/>
    <w:rsid w:val="00ED4C8B"/>
    <w:rPr>
      <w:sz w:val="28"/>
      <w:lang w:eastAsia="ar-SA"/>
    </w:rPr>
  </w:style>
  <w:style w:type="paragraph" w:customStyle="1" w:styleId="1f1">
    <w:name w:val="Заголовок оглавления1"/>
    <w:basedOn w:val="1"/>
    <w:next w:val="a"/>
    <w:uiPriority w:val="99"/>
    <w:qFormat/>
    <w:rsid w:val="00ED4C8B"/>
    <w:pPr>
      <w:keepLines/>
      <w:spacing w:before="480" w:line="276" w:lineRule="auto"/>
      <w:jc w:val="left"/>
      <w:outlineLvl w:val="9"/>
    </w:pPr>
    <w:rPr>
      <w:rFonts w:ascii="Cambria" w:hAnsi="Cambria"/>
      <w:color w:val="365F91"/>
      <w:sz w:val="28"/>
      <w:szCs w:val="28"/>
    </w:rPr>
  </w:style>
  <w:style w:type="character" w:customStyle="1" w:styleId="214">
    <w:name w:val="Основной текст 2 Знак1"/>
    <w:basedOn w:val="a1"/>
    <w:uiPriority w:val="99"/>
    <w:rsid w:val="00ED4C8B"/>
    <w:rPr>
      <w:sz w:val="24"/>
      <w:szCs w:val="24"/>
      <w:lang w:eastAsia="ru-RU"/>
    </w:rPr>
  </w:style>
  <w:style w:type="character" w:customStyle="1" w:styleId="1f2">
    <w:name w:val="Абзац списка Знак1"/>
    <w:uiPriority w:val="99"/>
    <w:locked/>
    <w:rsid w:val="00ED4C8B"/>
    <w:rPr>
      <w:rFonts w:ascii="Calibri" w:hAnsi="Calibri" w:cs="Calibri"/>
    </w:rPr>
  </w:style>
  <w:style w:type="paragraph" w:customStyle="1" w:styleId="tar">
    <w:name w:val="tar"/>
    <w:basedOn w:val="a"/>
    <w:uiPriority w:val="99"/>
    <w:rsid w:val="00ED4C8B"/>
    <w:pPr>
      <w:spacing w:before="240" w:after="240"/>
      <w:ind w:firstLine="708"/>
      <w:jc w:val="right"/>
    </w:pPr>
    <w:rPr>
      <w:rFonts w:ascii="Calibri" w:eastAsia="Calibri" w:hAnsi="Calibri" w:cs="Times New Roman"/>
      <w:sz w:val="24"/>
      <w:szCs w:val="24"/>
    </w:rPr>
  </w:style>
  <w:style w:type="paragraph" w:customStyle="1" w:styleId="1f3">
    <w:name w:val="Стиль1"/>
    <w:basedOn w:val="a"/>
    <w:link w:val="1f4"/>
    <w:qFormat/>
    <w:rsid w:val="00ED4C8B"/>
    <w:pPr>
      <w:keepNext/>
      <w:autoSpaceDE w:val="0"/>
      <w:autoSpaceDN w:val="0"/>
      <w:adjustRightInd w:val="0"/>
      <w:spacing w:before="360" w:after="240"/>
      <w:ind w:left="502" w:right="709" w:hanging="360"/>
      <w:jc w:val="center"/>
    </w:pPr>
    <w:rPr>
      <w:rFonts w:ascii="Times New Roman" w:eastAsia="Calibri" w:hAnsi="Times New Roman" w:cs="Calibri"/>
      <w:b/>
      <w:sz w:val="24"/>
      <w:szCs w:val="24"/>
    </w:rPr>
  </w:style>
  <w:style w:type="character" w:customStyle="1" w:styleId="1f4">
    <w:name w:val="Стиль1 Знак"/>
    <w:link w:val="1f3"/>
    <w:rsid w:val="00ED4C8B"/>
    <w:rPr>
      <w:rFonts w:ascii="Times New Roman" w:eastAsia="Calibri" w:hAnsi="Times New Roman" w:cs="Calibri"/>
      <w:b/>
      <w:sz w:val="24"/>
      <w:szCs w:val="24"/>
    </w:rPr>
  </w:style>
  <w:style w:type="character" w:customStyle="1" w:styleId="1f5">
    <w:name w:val="Название Знак1"/>
    <w:uiPriority w:val="10"/>
    <w:rsid w:val="00ED4C8B"/>
    <w:rPr>
      <w:b/>
      <w:sz w:val="28"/>
      <w:lang w:eastAsia="ar-SA"/>
    </w:rPr>
  </w:style>
  <w:style w:type="table" w:customStyle="1" w:styleId="62">
    <w:name w:val="Сетка таблицы6"/>
    <w:basedOn w:val="a2"/>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Рецензия1"/>
    <w:hidden/>
    <w:uiPriority w:val="99"/>
    <w:semiHidden/>
    <w:rsid w:val="00ED4C8B"/>
    <w:rPr>
      <w:rFonts w:ascii="Times New Roman" w:eastAsia="Times New Roman" w:hAnsi="Times New Roman" w:cs="Times New Roman"/>
      <w:sz w:val="24"/>
      <w:szCs w:val="24"/>
    </w:rPr>
  </w:style>
  <w:style w:type="table" w:customStyle="1" w:styleId="71">
    <w:name w:val="Сетка таблицы7"/>
    <w:basedOn w:val="a2"/>
    <w:uiPriority w:val="59"/>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rsid w:val="00ED4C8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Название Знак2"/>
    <w:basedOn w:val="a1"/>
    <w:uiPriority w:val="10"/>
    <w:rsid w:val="00ED4C8B"/>
    <w:rPr>
      <w:b/>
      <w:sz w:val="28"/>
      <w:lang w:eastAsia="ar-SA"/>
    </w:rPr>
  </w:style>
  <w:style w:type="character" w:customStyle="1" w:styleId="ListParagraphChar1">
    <w:name w:val="List Paragraph Char1"/>
    <w:link w:val="35"/>
    <w:uiPriority w:val="99"/>
    <w:locked/>
    <w:rsid w:val="00ED4C8B"/>
    <w:rPr>
      <w:rFonts w:ascii="Times New Roman" w:eastAsia="Times New Roman" w:hAnsi="Times New Roman" w:cs="Times New Roman"/>
      <w:sz w:val="24"/>
      <w:szCs w:val="24"/>
    </w:rPr>
  </w:style>
  <w:style w:type="character" w:customStyle="1" w:styleId="BodyText2Char1">
    <w:name w:val="Body Text 2 Char1"/>
    <w:basedOn w:val="a1"/>
    <w:uiPriority w:val="99"/>
    <w:semiHidden/>
    <w:rsid w:val="00ED4C8B"/>
    <w:rPr>
      <w:rFonts w:ascii="Calibri" w:hAnsi="Calibri" w:cs="Calibri"/>
      <w:lang w:eastAsia="ar-SA"/>
    </w:rPr>
  </w:style>
  <w:style w:type="paragraph" w:customStyle="1" w:styleId="2f1">
    <w:name w:val="Без интервала2"/>
    <w:basedOn w:val="a"/>
    <w:uiPriority w:val="99"/>
    <w:qFormat/>
    <w:rsid w:val="00ED4C8B"/>
    <w:pPr>
      <w:spacing w:before="280" w:after="280"/>
    </w:pPr>
    <w:rPr>
      <w:rFonts w:ascii="Calibri" w:eastAsia="Times New Roman" w:hAnsi="Calibri" w:cs="Times New Roman"/>
      <w:sz w:val="24"/>
      <w:szCs w:val="24"/>
      <w:lang w:eastAsia="ar-SA"/>
    </w:rPr>
  </w:style>
  <w:style w:type="paragraph" w:customStyle="1" w:styleId="43">
    <w:name w:val="Абзац списка4"/>
    <w:basedOn w:val="a"/>
    <w:uiPriority w:val="99"/>
    <w:qFormat/>
    <w:rsid w:val="00ED4C8B"/>
    <w:pPr>
      <w:spacing w:after="200" w:line="276" w:lineRule="auto"/>
      <w:ind w:left="720"/>
    </w:pPr>
    <w:rPr>
      <w:rFonts w:ascii="Calibri" w:eastAsia="Times New Roman" w:hAnsi="Calibri" w:cs="Calibri"/>
      <w:lang w:eastAsia="ar-SA"/>
    </w:rPr>
  </w:style>
  <w:style w:type="paragraph" w:customStyle="1" w:styleId="2f2">
    <w:name w:val="Заголовок оглавления2"/>
    <w:basedOn w:val="1"/>
    <w:next w:val="a"/>
    <w:uiPriority w:val="99"/>
    <w:qFormat/>
    <w:rsid w:val="00ED4C8B"/>
    <w:pPr>
      <w:keepLines/>
      <w:spacing w:before="480" w:line="276" w:lineRule="auto"/>
      <w:jc w:val="left"/>
      <w:outlineLvl w:val="9"/>
    </w:pPr>
    <w:rPr>
      <w:rFonts w:ascii="Cambria" w:hAnsi="Cambria" w:cs="Cambria"/>
      <w:color w:val="365F91"/>
      <w:sz w:val="28"/>
      <w:szCs w:val="28"/>
    </w:rPr>
  </w:style>
  <w:style w:type="paragraph" w:customStyle="1" w:styleId="2f3">
    <w:name w:val="Рецензия2"/>
    <w:hidden/>
    <w:uiPriority w:val="99"/>
    <w:semiHidden/>
    <w:qFormat/>
    <w:rsid w:val="00ED4C8B"/>
    <w:rPr>
      <w:rFonts w:ascii="Calibri" w:eastAsia="Times New Roman" w:hAnsi="Calibri" w:cs="Times New Roman"/>
      <w:sz w:val="24"/>
      <w:szCs w:val="24"/>
    </w:rPr>
  </w:style>
  <w:style w:type="paragraph" w:customStyle="1" w:styleId="xl81">
    <w:name w:val="xl81"/>
    <w:basedOn w:val="a"/>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2">
    <w:name w:val="xl82"/>
    <w:basedOn w:val="a"/>
    <w:rsid w:val="00ED4C8B"/>
    <w:pPr>
      <w:pBdr>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3">
    <w:name w:val="xl83"/>
    <w:basedOn w:val="a"/>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4">
    <w:name w:val="xl84"/>
    <w:basedOn w:val="a"/>
    <w:rsid w:val="00ED4C8B"/>
    <w:pPr>
      <w:pBdr>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85">
    <w:name w:val="xl85"/>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6">
    <w:name w:val="xl86"/>
    <w:basedOn w:val="a"/>
    <w:rsid w:val="00ED4C8B"/>
    <w:pPr>
      <w:pBdr>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87">
    <w:name w:val="xl87"/>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8">
    <w:name w:val="xl88"/>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89">
    <w:name w:val="xl89"/>
    <w:basedOn w:val="a"/>
    <w:rsid w:val="00ED4C8B"/>
    <w:pPr>
      <w:pBdr>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0">
    <w:name w:val="xl90"/>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1">
    <w:name w:val="xl91"/>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92">
    <w:name w:val="xl92"/>
    <w:basedOn w:val="a"/>
    <w:rsid w:val="00ED4C8B"/>
    <w:pPr>
      <w:pBdr>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b/>
      <w:bCs/>
      <w:sz w:val="18"/>
      <w:szCs w:val="18"/>
    </w:rPr>
  </w:style>
  <w:style w:type="paragraph" w:customStyle="1" w:styleId="xl93">
    <w:name w:val="xl93"/>
    <w:basedOn w:val="a"/>
    <w:rsid w:val="00ED4C8B"/>
    <w:pPr>
      <w:pBdr>
        <w:bottom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94">
    <w:name w:val="xl94"/>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5">
    <w:name w:val="xl95"/>
    <w:basedOn w:val="a"/>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96">
    <w:name w:val="xl96"/>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97">
    <w:name w:val="xl97"/>
    <w:basedOn w:val="a"/>
    <w:rsid w:val="00ED4C8B"/>
    <w:pPr>
      <w:pBdr>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98">
    <w:name w:val="xl98"/>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99">
    <w:name w:val="xl99"/>
    <w:basedOn w:val="a"/>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00">
    <w:name w:val="xl100"/>
    <w:basedOn w:val="a"/>
    <w:rsid w:val="00ED4C8B"/>
    <w:pPr>
      <w:pBdr>
        <w:bottom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101">
    <w:name w:val="xl101"/>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02">
    <w:name w:val="xl102"/>
    <w:basedOn w:val="a"/>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03">
    <w:name w:val="xl103"/>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4">
    <w:name w:val="xl104"/>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5">
    <w:name w:val="xl105"/>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06">
    <w:name w:val="xl10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07">
    <w:name w:val="xl107"/>
    <w:basedOn w:val="a"/>
    <w:rsid w:val="00ED4C8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8">
    <w:name w:val="xl108"/>
    <w:basedOn w:val="a"/>
    <w:rsid w:val="00ED4C8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09">
    <w:name w:val="xl109"/>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10">
    <w:name w:val="xl110"/>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1">
    <w:name w:val="xl111"/>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12">
    <w:name w:val="xl112"/>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13">
    <w:name w:val="xl113"/>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4">
    <w:name w:val="xl114"/>
    <w:basedOn w:val="a"/>
    <w:rsid w:val="00ED4C8B"/>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5">
    <w:name w:val="xl115"/>
    <w:basedOn w:val="a"/>
    <w:rsid w:val="00ED4C8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16">
    <w:name w:val="xl11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17">
    <w:name w:val="xl117"/>
    <w:basedOn w:val="a"/>
    <w:rsid w:val="00ED4C8B"/>
    <w:pPr>
      <w:pBdr>
        <w:top w:val="single" w:sz="4" w:space="0" w:color="auto"/>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8">
    <w:name w:val="xl118"/>
    <w:basedOn w:val="a"/>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19">
    <w:name w:val="xl119"/>
    <w:basedOn w:val="a"/>
    <w:rsid w:val="00ED4C8B"/>
    <w:pPr>
      <w:pBdr>
        <w:top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0">
    <w:name w:val="xl120"/>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21">
    <w:name w:val="xl121"/>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2">
    <w:name w:val="xl122"/>
    <w:basedOn w:val="a"/>
    <w:rsid w:val="00ED4C8B"/>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3">
    <w:name w:val="xl123"/>
    <w:basedOn w:val="a"/>
    <w:rsid w:val="00ED4C8B"/>
    <w:pPr>
      <w:pBdr>
        <w:top w:val="single" w:sz="4" w:space="0" w:color="auto"/>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4">
    <w:name w:val="xl124"/>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25">
    <w:name w:val="xl125"/>
    <w:basedOn w:val="a"/>
    <w:rsid w:val="00ED4C8B"/>
    <w:pPr>
      <w:pBdr>
        <w:bottom w:val="single" w:sz="8" w:space="0" w:color="595959"/>
        <w:right w:val="single" w:sz="8" w:space="0" w:color="595959"/>
      </w:pBdr>
      <w:shd w:val="clear" w:color="000000" w:fill="FFFFFF"/>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26">
    <w:name w:val="xl126"/>
    <w:basedOn w:val="a"/>
    <w:rsid w:val="00ED4C8B"/>
    <w:pPr>
      <w:pBdr>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7">
    <w:name w:val="xl127"/>
    <w:basedOn w:val="a"/>
    <w:rsid w:val="00ED4C8B"/>
    <w:pPr>
      <w:pBdr>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8">
    <w:name w:val="xl128"/>
    <w:basedOn w:val="a"/>
    <w:rsid w:val="00ED4C8B"/>
    <w:pP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29">
    <w:name w:val="xl129"/>
    <w:basedOn w:val="a"/>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30">
    <w:name w:val="xl130"/>
    <w:basedOn w:val="a"/>
    <w:rsid w:val="00ED4C8B"/>
    <w:pPr>
      <w:pBdr>
        <w:top w:val="single" w:sz="4" w:space="0" w:color="auto"/>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1">
    <w:name w:val="xl131"/>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32">
    <w:name w:val="xl132"/>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3">
    <w:name w:val="xl133"/>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34">
    <w:name w:val="xl134"/>
    <w:basedOn w:val="a"/>
    <w:rsid w:val="00ED4C8B"/>
    <w:pPr>
      <w:spacing w:before="100" w:beforeAutospacing="1" w:after="100" w:afterAutospacing="1"/>
      <w:jc w:val="right"/>
    </w:pPr>
    <w:rPr>
      <w:rFonts w:ascii="Times New Roman" w:eastAsia="Times New Roman" w:hAnsi="Times New Roman" w:cs="Times New Roman"/>
      <w:sz w:val="18"/>
      <w:szCs w:val="18"/>
    </w:rPr>
  </w:style>
  <w:style w:type="paragraph" w:customStyle="1" w:styleId="xl135">
    <w:name w:val="xl135"/>
    <w:basedOn w:val="a"/>
    <w:rsid w:val="00ED4C8B"/>
    <w:pPr>
      <w:spacing w:before="100" w:beforeAutospacing="1" w:after="100" w:afterAutospacing="1"/>
    </w:pPr>
    <w:rPr>
      <w:rFonts w:ascii="Times New Roman" w:eastAsia="Times New Roman" w:hAnsi="Times New Roman" w:cs="Times New Roman"/>
      <w:sz w:val="18"/>
      <w:szCs w:val="18"/>
    </w:rPr>
  </w:style>
  <w:style w:type="paragraph" w:customStyle="1" w:styleId="xl136">
    <w:name w:val="xl136"/>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7">
    <w:name w:val="xl137"/>
    <w:basedOn w:val="a"/>
    <w:rsid w:val="00ED4C8B"/>
    <w:pPr>
      <w:pBdr>
        <w:top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38">
    <w:name w:val="xl138"/>
    <w:basedOn w:val="a"/>
    <w:rsid w:val="00ED4C8B"/>
    <w:pPr>
      <w:pBdr>
        <w:top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39">
    <w:name w:val="xl139"/>
    <w:basedOn w:val="a"/>
    <w:rsid w:val="00ED4C8B"/>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0">
    <w:name w:val="xl140"/>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1">
    <w:name w:val="xl141"/>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2">
    <w:name w:val="xl142"/>
    <w:basedOn w:val="a"/>
    <w:rsid w:val="00ED4C8B"/>
    <w:pPr>
      <w:pBdr>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3">
    <w:name w:val="xl143"/>
    <w:basedOn w:val="a"/>
    <w:rsid w:val="00ED4C8B"/>
    <w:pPr>
      <w:pBdr>
        <w:bottom w:val="single" w:sz="4" w:space="0" w:color="auto"/>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44">
    <w:name w:val="xl144"/>
    <w:basedOn w:val="a"/>
    <w:rsid w:val="00ED4C8B"/>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5">
    <w:name w:val="xl145"/>
    <w:basedOn w:val="a"/>
    <w:rsid w:val="00ED4C8B"/>
    <w:pP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6">
    <w:name w:val="xl146"/>
    <w:basedOn w:val="a"/>
    <w:rsid w:val="00ED4C8B"/>
    <w:pPr>
      <w:pBdr>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47">
    <w:name w:val="xl147"/>
    <w:basedOn w:val="a"/>
    <w:rsid w:val="00ED4C8B"/>
    <w:pPr>
      <w:pBdr>
        <w:top w:val="single" w:sz="4" w:space="0" w:color="auto"/>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48">
    <w:name w:val="xl148"/>
    <w:basedOn w:val="a"/>
    <w:rsid w:val="00ED4C8B"/>
    <w:pPr>
      <w:pBdr>
        <w:top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49">
    <w:name w:val="xl149"/>
    <w:basedOn w:val="a"/>
    <w:rsid w:val="00ED4C8B"/>
    <w:pPr>
      <w:pBdr>
        <w:left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0">
    <w:name w:val="xl150"/>
    <w:basedOn w:val="a"/>
    <w:rsid w:val="00ED4C8B"/>
    <w:pPr>
      <w:pBdr>
        <w:left w:val="single" w:sz="4" w:space="0" w:color="auto"/>
        <w:bottom w:val="single" w:sz="4" w:space="0" w:color="auto"/>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51">
    <w:name w:val="xl151"/>
    <w:basedOn w:val="a"/>
    <w:rsid w:val="00ED4C8B"/>
    <w:pPr>
      <w:pBdr>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2">
    <w:name w:val="xl152"/>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3">
    <w:name w:val="xl153"/>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4">
    <w:name w:val="xl154"/>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5">
    <w:name w:val="xl15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6">
    <w:name w:val="xl15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7">
    <w:name w:val="xl157"/>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8">
    <w:name w:val="xl158"/>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59">
    <w:name w:val="xl159"/>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0">
    <w:name w:val="xl160"/>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61">
    <w:name w:val="xl161"/>
    <w:basedOn w:val="a"/>
    <w:rsid w:val="00ED4C8B"/>
    <w:pPr>
      <w:pBdr>
        <w:top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2">
    <w:name w:val="xl162"/>
    <w:basedOn w:val="a"/>
    <w:rsid w:val="00ED4C8B"/>
    <w:pPr>
      <w:pBdr>
        <w:bottom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3">
    <w:name w:val="xl163"/>
    <w:basedOn w:val="a"/>
    <w:rsid w:val="00ED4C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64">
    <w:name w:val="xl164"/>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65">
    <w:name w:val="xl165"/>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6">
    <w:name w:val="xl166"/>
    <w:basedOn w:val="a"/>
    <w:rsid w:val="00ED4C8B"/>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67">
    <w:name w:val="xl167"/>
    <w:basedOn w:val="a"/>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68">
    <w:name w:val="xl168"/>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rPr>
  </w:style>
  <w:style w:type="paragraph" w:customStyle="1" w:styleId="xl169">
    <w:name w:val="xl169"/>
    <w:basedOn w:val="a"/>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0">
    <w:name w:val="xl170"/>
    <w:basedOn w:val="a"/>
    <w:rsid w:val="00ED4C8B"/>
    <w:pPr>
      <w:pBdr>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1">
    <w:name w:val="xl171"/>
    <w:basedOn w:val="a"/>
    <w:rsid w:val="00ED4C8B"/>
    <w:pPr>
      <w:shd w:val="clear" w:color="000000" w:fill="FFFFFF"/>
      <w:spacing w:before="100" w:beforeAutospacing="1" w:after="100" w:afterAutospacing="1"/>
    </w:pPr>
    <w:rPr>
      <w:rFonts w:ascii="Times New Roman" w:eastAsia="Times New Roman" w:hAnsi="Times New Roman" w:cs="Times New Roman"/>
      <w:sz w:val="18"/>
      <w:szCs w:val="18"/>
    </w:rPr>
  </w:style>
  <w:style w:type="paragraph" w:customStyle="1" w:styleId="xl172">
    <w:name w:val="xl172"/>
    <w:basedOn w:val="a"/>
    <w:rsid w:val="00ED4C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3">
    <w:name w:val="xl173"/>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4">
    <w:name w:val="xl174"/>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175">
    <w:name w:val="xl175"/>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6">
    <w:name w:val="xl176"/>
    <w:basedOn w:val="a"/>
    <w:rsid w:val="00ED4C8B"/>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rPr>
  </w:style>
  <w:style w:type="paragraph" w:customStyle="1" w:styleId="xl177">
    <w:name w:val="xl177"/>
    <w:basedOn w:val="a"/>
    <w:rsid w:val="00ED4C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178">
    <w:name w:val="xl178"/>
    <w:basedOn w:val="a"/>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79">
    <w:name w:val="xl179"/>
    <w:basedOn w:val="a"/>
    <w:rsid w:val="00ED4C8B"/>
    <w:pPr>
      <w:pBdr>
        <w:top w:val="single" w:sz="4" w:space="0" w:color="auto"/>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0">
    <w:name w:val="xl180"/>
    <w:basedOn w:val="a"/>
    <w:rsid w:val="00ED4C8B"/>
    <w:pPr>
      <w:pBdr>
        <w:top w:val="single" w:sz="4" w:space="0" w:color="auto"/>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81">
    <w:name w:val="xl181"/>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2">
    <w:name w:val="xl182"/>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3">
    <w:name w:val="xl183"/>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4">
    <w:name w:val="xl184"/>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85">
    <w:name w:val="xl18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6">
    <w:name w:val="xl18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187">
    <w:name w:val="xl187"/>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188">
    <w:name w:val="xl188"/>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89">
    <w:name w:val="xl189"/>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0">
    <w:name w:val="xl190"/>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191">
    <w:name w:val="xl191"/>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2">
    <w:name w:val="xl192"/>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3">
    <w:name w:val="xl193"/>
    <w:basedOn w:val="a"/>
    <w:rsid w:val="00ED4C8B"/>
    <w:pPr>
      <w:pBdr>
        <w:left w:val="single" w:sz="8" w:space="0" w:color="595959"/>
        <w:bottom w:val="single" w:sz="8" w:space="0" w:color="595959"/>
        <w:right w:val="single" w:sz="8" w:space="0" w:color="595959"/>
      </w:pBdr>
      <w:spacing w:before="100" w:beforeAutospacing="1" w:after="100" w:afterAutospacing="1"/>
      <w:jc w:val="right"/>
    </w:pPr>
    <w:rPr>
      <w:rFonts w:ascii="Times New Roman" w:eastAsia="Times New Roman" w:hAnsi="Times New Roman" w:cs="Times New Roman"/>
      <w:sz w:val="18"/>
      <w:szCs w:val="18"/>
    </w:rPr>
  </w:style>
  <w:style w:type="paragraph" w:customStyle="1" w:styleId="xl194">
    <w:name w:val="xl194"/>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5">
    <w:name w:val="xl195"/>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6">
    <w:name w:val="xl196"/>
    <w:basedOn w:val="a"/>
    <w:rsid w:val="00ED4C8B"/>
    <w:pPr>
      <w:pBdr>
        <w:top w:val="single" w:sz="8" w:space="0" w:color="595959"/>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7">
    <w:name w:val="xl197"/>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8">
    <w:name w:val="xl198"/>
    <w:basedOn w:val="a"/>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199">
    <w:name w:val="xl199"/>
    <w:basedOn w:val="a"/>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00">
    <w:name w:val="xl200"/>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01">
    <w:name w:val="xl201"/>
    <w:basedOn w:val="a"/>
    <w:rsid w:val="00ED4C8B"/>
    <w:pPr>
      <w:pBdr>
        <w:bottom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02">
    <w:name w:val="xl202"/>
    <w:basedOn w:val="a"/>
    <w:rsid w:val="00ED4C8B"/>
    <w:pPr>
      <w:pBdr>
        <w:top w:val="single" w:sz="8" w:space="0" w:color="595959"/>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3">
    <w:name w:val="xl203"/>
    <w:basedOn w:val="a"/>
    <w:rsid w:val="00ED4C8B"/>
    <w:pPr>
      <w:pBdr>
        <w:left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4">
    <w:name w:val="xl204"/>
    <w:basedOn w:val="a"/>
    <w:rsid w:val="00ED4C8B"/>
    <w:pPr>
      <w:pBdr>
        <w:left w:val="single" w:sz="8" w:space="0" w:color="595959"/>
        <w:bottom w:val="single" w:sz="8" w:space="0" w:color="595959"/>
        <w:right w:val="single" w:sz="8" w:space="0" w:color="595959"/>
      </w:pBdr>
      <w:shd w:val="clear" w:color="000000" w:fill="FFFFFF"/>
      <w:spacing w:before="100" w:beforeAutospacing="1" w:after="100" w:afterAutospacing="1"/>
      <w:jc w:val="right"/>
    </w:pPr>
    <w:rPr>
      <w:rFonts w:ascii="Times New Roman" w:eastAsia="Times New Roman" w:hAnsi="Times New Roman" w:cs="Times New Roman"/>
      <w:sz w:val="18"/>
      <w:szCs w:val="18"/>
    </w:rPr>
  </w:style>
  <w:style w:type="paragraph" w:customStyle="1" w:styleId="xl205">
    <w:name w:val="xl205"/>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6">
    <w:name w:val="xl206"/>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7">
    <w:name w:val="xl207"/>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08">
    <w:name w:val="xl208"/>
    <w:basedOn w:val="a"/>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09">
    <w:name w:val="xl209"/>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0">
    <w:name w:val="xl210"/>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b/>
      <w:bCs/>
      <w:sz w:val="18"/>
      <w:szCs w:val="18"/>
    </w:rPr>
  </w:style>
  <w:style w:type="paragraph" w:customStyle="1" w:styleId="xl211">
    <w:name w:val="xl211"/>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2">
    <w:name w:val="xl212"/>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b/>
      <w:bCs/>
      <w:sz w:val="18"/>
      <w:szCs w:val="18"/>
    </w:rPr>
  </w:style>
  <w:style w:type="paragraph" w:customStyle="1" w:styleId="xl213">
    <w:name w:val="xl213"/>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4">
    <w:name w:val="xl214"/>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15">
    <w:name w:val="xl215"/>
    <w:basedOn w:val="a"/>
    <w:rsid w:val="00ED4C8B"/>
    <w:pPr>
      <w:pBdr>
        <w:left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16">
    <w:name w:val="xl216"/>
    <w:basedOn w:val="a"/>
    <w:rsid w:val="00ED4C8B"/>
    <w:pPr>
      <w:pBdr>
        <w:top w:val="single" w:sz="8" w:space="0" w:color="595959"/>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7">
    <w:name w:val="xl217"/>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8">
    <w:name w:val="xl218"/>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19">
    <w:name w:val="xl219"/>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0">
    <w:name w:val="xl220"/>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1">
    <w:name w:val="xl221"/>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2">
    <w:name w:val="xl222"/>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3">
    <w:name w:val="xl223"/>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4">
    <w:name w:val="xl224"/>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25">
    <w:name w:val="xl225"/>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6">
    <w:name w:val="xl226"/>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7">
    <w:name w:val="xl227"/>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28">
    <w:name w:val="xl228"/>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29">
    <w:name w:val="xl229"/>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0">
    <w:name w:val="xl230"/>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1">
    <w:name w:val="xl231"/>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32">
    <w:name w:val="xl232"/>
    <w:basedOn w:val="a"/>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3">
    <w:name w:val="xl233"/>
    <w:basedOn w:val="a"/>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4">
    <w:name w:val="xl234"/>
    <w:basedOn w:val="a"/>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5">
    <w:name w:val="xl235"/>
    <w:basedOn w:val="a"/>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36">
    <w:name w:val="xl236"/>
    <w:basedOn w:val="a"/>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7">
    <w:name w:val="xl237"/>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38">
    <w:name w:val="xl238"/>
    <w:basedOn w:val="a"/>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39">
    <w:name w:val="xl239"/>
    <w:basedOn w:val="a"/>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0">
    <w:name w:val="xl240"/>
    <w:basedOn w:val="a"/>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1">
    <w:name w:val="xl241"/>
    <w:basedOn w:val="a"/>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2">
    <w:name w:val="xl242"/>
    <w:basedOn w:val="a"/>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3">
    <w:name w:val="xl243"/>
    <w:basedOn w:val="a"/>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44">
    <w:name w:val="xl244"/>
    <w:basedOn w:val="a"/>
    <w:rsid w:val="00ED4C8B"/>
    <w:pPr>
      <w:pBdr>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5">
    <w:name w:val="xl245"/>
    <w:basedOn w:val="a"/>
    <w:rsid w:val="00ED4C8B"/>
    <w:pPr>
      <w:pBdr>
        <w:left w:val="single" w:sz="8" w:space="0" w:color="595959"/>
        <w:bottom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6">
    <w:name w:val="xl246"/>
    <w:basedOn w:val="a"/>
    <w:rsid w:val="00ED4C8B"/>
    <w:pPr>
      <w:pBdr>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7">
    <w:name w:val="xl247"/>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48">
    <w:name w:val="xl248"/>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49">
    <w:name w:val="xl249"/>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0">
    <w:name w:val="xl250"/>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1">
    <w:name w:val="xl251"/>
    <w:basedOn w:val="a"/>
    <w:rsid w:val="00ED4C8B"/>
    <w:pPr>
      <w:pBdr>
        <w:top w:val="single" w:sz="8" w:space="0" w:color="595959"/>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2">
    <w:name w:val="xl252"/>
    <w:basedOn w:val="a"/>
    <w:rsid w:val="00ED4C8B"/>
    <w:pPr>
      <w:pBdr>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3">
    <w:name w:val="xl253"/>
    <w:basedOn w:val="a"/>
    <w:rsid w:val="00ED4C8B"/>
    <w:pPr>
      <w:pBdr>
        <w:left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54">
    <w:name w:val="xl254"/>
    <w:basedOn w:val="a"/>
    <w:rsid w:val="00ED4C8B"/>
    <w:pPr>
      <w:pBdr>
        <w:top w:val="single" w:sz="8" w:space="0" w:color="595959"/>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5">
    <w:name w:val="xl255"/>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6">
    <w:name w:val="xl256"/>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57">
    <w:name w:val="xl257"/>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8">
    <w:name w:val="xl258"/>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59">
    <w:name w:val="xl259"/>
    <w:basedOn w:val="a"/>
    <w:rsid w:val="00ED4C8B"/>
    <w:pPr>
      <w:pBdr>
        <w:top w:val="single" w:sz="4" w:space="0" w:color="auto"/>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0">
    <w:name w:val="xl260"/>
    <w:basedOn w:val="a"/>
    <w:rsid w:val="00ED4C8B"/>
    <w:pPr>
      <w:pBdr>
        <w:left w:val="single" w:sz="8" w:space="0" w:color="595959"/>
        <w:bottom w:val="single" w:sz="4" w:space="0" w:color="auto"/>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61">
    <w:name w:val="xl261"/>
    <w:basedOn w:val="a"/>
    <w:rsid w:val="00ED4C8B"/>
    <w:pPr>
      <w:pBdr>
        <w:top w:val="single" w:sz="4" w:space="0" w:color="auto"/>
        <w:left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2">
    <w:name w:val="xl262"/>
    <w:basedOn w:val="a"/>
    <w:rsid w:val="00ED4C8B"/>
    <w:pPr>
      <w:pBdr>
        <w:left w:val="single" w:sz="8" w:space="0" w:color="595959"/>
        <w:bottom w:val="single" w:sz="4" w:space="0" w:color="auto"/>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63">
    <w:name w:val="xl263"/>
    <w:basedOn w:val="a"/>
    <w:rsid w:val="00ED4C8B"/>
    <w:pPr>
      <w:pBdr>
        <w:top w:val="single" w:sz="4" w:space="0" w:color="auto"/>
        <w:left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4">
    <w:name w:val="xl264"/>
    <w:basedOn w:val="a"/>
    <w:rsid w:val="00ED4C8B"/>
    <w:pPr>
      <w:pBdr>
        <w:left w:val="single" w:sz="4" w:space="0" w:color="auto"/>
        <w:bottom w:val="single" w:sz="4" w:space="0" w:color="auto"/>
        <w:right w:val="single" w:sz="8" w:space="0" w:color="595959"/>
      </w:pBdr>
      <w:spacing w:before="100" w:beforeAutospacing="1" w:after="100" w:afterAutospacing="1"/>
    </w:pPr>
    <w:rPr>
      <w:rFonts w:ascii="Times New Roman" w:eastAsia="Times New Roman" w:hAnsi="Times New Roman" w:cs="Times New Roman"/>
      <w:sz w:val="18"/>
      <w:szCs w:val="18"/>
    </w:rPr>
  </w:style>
  <w:style w:type="paragraph" w:customStyle="1" w:styleId="xl265">
    <w:name w:val="xl265"/>
    <w:basedOn w:val="a"/>
    <w:rsid w:val="00ED4C8B"/>
    <w:pPr>
      <w:pBdr>
        <w:top w:val="single" w:sz="8" w:space="0" w:color="595959"/>
        <w:lef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6">
    <w:name w:val="xl266"/>
    <w:basedOn w:val="a"/>
    <w:rsid w:val="00ED4C8B"/>
    <w:pPr>
      <w:pBdr>
        <w:left w:val="single" w:sz="8" w:space="0" w:color="595959"/>
        <w:bottom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67">
    <w:name w:val="xl267"/>
    <w:basedOn w:val="a"/>
    <w:rsid w:val="00ED4C8B"/>
    <w:pPr>
      <w:pBdr>
        <w:left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8">
    <w:name w:val="xl268"/>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24"/>
      <w:szCs w:val="24"/>
    </w:rPr>
  </w:style>
  <w:style w:type="paragraph" w:customStyle="1" w:styleId="xl269">
    <w:name w:val="xl269"/>
    <w:basedOn w:val="a"/>
    <w:rsid w:val="00ED4C8B"/>
    <w:pPr>
      <w:pBdr>
        <w:top w:val="single" w:sz="8" w:space="0" w:color="595959"/>
        <w:left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0">
    <w:name w:val="xl270"/>
    <w:basedOn w:val="a"/>
    <w:rsid w:val="00ED4C8B"/>
    <w:pPr>
      <w:pBdr>
        <w:top w:val="single" w:sz="8" w:space="0" w:color="595959"/>
        <w:bottom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1">
    <w:name w:val="xl271"/>
    <w:basedOn w:val="a"/>
    <w:rsid w:val="00ED4C8B"/>
    <w:pPr>
      <w:pBdr>
        <w:top w:val="single" w:sz="8" w:space="0" w:color="595959"/>
        <w:bottom w:val="single" w:sz="8" w:space="0" w:color="595959"/>
        <w:right w:val="single" w:sz="8" w:space="0" w:color="595959"/>
      </w:pBdr>
      <w:spacing w:before="100" w:beforeAutospacing="1" w:after="100" w:afterAutospacing="1"/>
      <w:jc w:val="center"/>
    </w:pPr>
    <w:rPr>
      <w:rFonts w:ascii="Times New Roman" w:eastAsia="Times New Roman" w:hAnsi="Times New Roman" w:cs="Times New Roman"/>
      <w:sz w:val="18"/>
      <w:szCs w:val="18"/>
    </w:rPr>
  </w:style>
  <w:style w:type="paragraph" w:customStyle="1" w:styleId="xl272">
    <w:name w:val="xl272"/>
    <w:basedOn w:val="a"/>
    <w:rsid w:val="00ED4C8B"/>
    <w:pPr>
      <w:pBdr>
        <w:top w:val="single" w:sz="8" w:space="0" w:color="auto"/>
        <w:left w:val="single" w:sz="8" w:space="0" w:color="595959"/>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3">
    <w:name w:val="xl273"/>
    <w:basedOn w:val="a"/>
    <w:rsid w:val="00ED4C8B"/>
    <w:pPr>
      <w:pBdr>
        <w:left w:val="single" w:sz="8" w:space="0" w:color="595959"/>
        <w:bottom w:val="single" w:sz="8" w:space="0" w:color="auto"/>
        <w:right w:val="single" w:sz="8" w:space="0" w:color="595959"/>
      </w:pBdr>
      <w:spacing w:before="100" w:beforeAutospacing="1" w:after="100" w:afterAutospacing="1"/>
      <w:textAlignment w:val="top"/>
    </w:pPr>
    <w:rPr>
      <w:rFonts w:ascii="Times New Roman" w:eastAsia="Times New Roman" w:hAnsi="Times New Roman" w:cs="Times New Roman"/>
      <w:sz w:val="18"/>
      <w:szCs w:val="18"/>
    </w:rPr>
  </w:style>
  <w:style w:type="paragraph" w:customStyle="1" w:styleId="xl274">
    <w:name w:val="xl274"/>
    <w:basedOn w:val="a"/>
    <w:rsid w:val="00ED4C8B"/>
    <w:pPr>
      <w:pBdr>
        <w:top w:val="single" w:sz="8" w:space="0" w:color="595959"/>
        <w:left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5">
    <w:name w:val="xl275"/>
    <w:basedOn w:val="a"/>
    <w:rsid w:val="00ED4C8B"/>
    <w:pPr>
      <w:pBdr>
        <w:top w:val="single" w:sz="8" w:space="0" w:color="595959"/>
        <w:bottom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6">
    <w:name w:val="xl276"/>
    <w:basedOn w:val="a"/>
    <w:rsid w:val="00ED4C8B"/>
    <w:pPr>
      <w:pBdr>
        <w:top w:val="single" w:sz="8" w:space="0" w:color="595959"/>
        <w:bottom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sz w:val="18"/>
      <w:szCs w:val="18"/>
    </w:rPr>
  </w:style>
  <w:style w:type="paragraph" w:customStyle="1" w:styleId="xl277">
    <w:name w:val="xl277"/>
    <w:basedOn w:val="a"/>
    <w:rsid w:val="00ED4C8B"/>
    <w:pPr>
      <w:pBdr>
        <w:left w:val="single" w:sz="8" w:space="0" w:color="595959"/>
        <w:right w:val="single" w:sz="8" w:space="0" w:color="595959"/>
      </w:pBdr>
      <w:spacing w:before="100" w:beforeAutospacing="1" w:after="100" w:afterAutospacing="1"/>
      <w:jc w:val="right"/>
    </w:pPr>
    <w:rPr>
      <w:rFonts w:ascii="Times New Roman" w:eastAsia="Times New Roman" w:hAnsi="Times New Roman" w:cs="Times New Roman"/>
      <w:b/>
      <w:bCs/>
      <w:sz w:val="18"/>
      <w:szCs w:val="18"/>
    </w:rPr>
  </w:style>
  <w:style w:type="paragraph" w:customStyle="1" w:styleId="xl278">
    <w:name w:val="xl278"/>
    <w:basedOn w:val="a"/>
    <w:rsid w:val="00ED4C8B"/>
    <w:pPr>
      <w:pBdr>
        <w:top w:val="single" w:sz="8" w:space="0" w:color="595959"/>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79">
    <w:name w:val="xl279"/>
    <w:basedOn w:val="a"/>
    <w:rsid w:val="00ED4C8B"/>
    <w:pPr>
      <w:pBdr>
        <w:left w:val="single" w:sz="8" w:space="0" w:color="595959"/>
        <w:right w:val="single" w:sz="8" w:space="0" w:color="595959"/>
      </w:pBdr>
      <w:spacing w:before="100" w:beforeAutospacing="1" w:after="100" w:afterAutospacing="1"/>
      <w:jc w:val="center"/>
      <w:textAlignment w:val="top"/>
    </w:pPr>
    <w:rPr>
      <w:rFonts w:ascii="Times New Roman" w:eastAsia="Times New Roman" w:hAnsi="Times New Roman" w:cs="Times New Roman"/>
      <w:b/>
      <w:bCs/>
      <w:sz w:val="18"/>
      <w:szCs w:val="18"/>
    </w:rPr>
  </w:style>
  <w:style w:type="paragraph" w:customStyle="1" w:styleId="xl280">
    <w:name w:val="xl280"/>
    <w:basedOn w:val="a"/>
    <w:rsid w:val="00ED4C8B"/>
    <w:pPr>
      <w:pBdr>
        <w:left w:val="single" w:sz="8" w:space="0" w:color="595959"/>
        <w:bottom w:val="single" w:sz="8" w:space="0" w:color="595959"/>
        <w:right w:val="single" w:sz="8" w:space="0" w:color="595959"/>
      </w:pBdr>
      <w:spacing w:before="100" w:beforeAutospacing="1" w:after="100" w:afterAutospacing="1"/>
    </w:pPr>
    <w:rPr>
      <w:rFonts w:ascii="Times New Roman" w:eastAsia="Times New Roman" w:hAnsi="Times New Roman" w:cs="Times New Roman"/>
      <w:sz w:val="16"/>
      <w:szCs w:val="16"/>
    </w:rPr>
  </w:style>
  <w:style w:type="character" w:customStyle="1" w:styleId="ConsPlusNormal0">
    <w:name w:val="ConsPlusNormal Знак"/>
    <w:link w:val="ConsPlusNormal"/>
    <w:locked/>
    <w:rsid w:val="005C2A17"/>
    <w:rPr>
      <w:rFonts w:ascii="Times New Roman" w:eastAsia="Times New Roman" w:hAnsi="Times New Roman" w:cs="Times New Roman"/>
      <w:sz w:val="24"/>
      <w:szCs w:val="20"/>
    </w:rPr>
  </w:style>
  <w:style w:type="paragraph" w:customStyle="1" w:styleId="ConsTitle">
    <w:name w:val="ConsTitle"/>
    <w:rsid w:val="005C2A17"/>
    <w:pPr>
      <w:autoSpaceDE w:val="0"/>
      <w:autoSpaceDN w:val="0"/>
      <w:adjustRightInd w:val="0"/>
      <w:ind w:right="19772"/>
    </w:pPr>
    <w:rPr>
      <w:rFonts w:ascii="Arial" w:eastAsia="Calibri" w:hAnsi="Arial" w:cs="Arial"/>
      <w:b/>
      <w:bCs/>
      <w:sz w:val="20"/>
      <w:szCs w:val="20"/>
    </w:rPr>
  </w:style>
  <w:style w:type="paragraph" w:customStyle="1" w:styleId="headertext">
    <w:name w:val="headertext"/>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ksrulenamewarn">
    <w:name w:val="ks_rulename_warn"/>
    <w:basedOn w:val="1c"/>
    <w:rsid w:val="005C2A17"/>
  </w:style>
  <w:style w:type="paragraph" w:styleId="afff3">
    <w:name w:val="caption"/>
    <w:basedOn w:val="a"/>
    <w:qFormat/>
    <w:rsid w:val="005C2A17"/>
    <w:pPr>
      <w:suppressLineNumbers/>
      <w:suppressAutoHyphens/>
      <w:spacing w:before="120" w:after="120"/>
    </w:pPr>
    <w:rPr>
      <w:rFonts w:ascii="Times New Roman" w:eastAsia="Times New Roman" w:hAnsi="Times New Roman" w:cs="Arial Unicode MS"/>
      <w:i/>
      <w:iCs/>
      <w:sz w:val="24"/>
      <w:szCs w:val="24"/>
      <w:lang w:eastAsia="zh-CN"/>
    </w:rPr>
  </w:style>
  <w:style w:type="character" w:customStyle="1" w:styleId="phone">
    <w:name w:val="phone"/>
    <w:rsid w:val="005C2A17"/>
  </w:style>
  <w:style w:type="character" w:customStyle="1" w:styleId="afff4">
    <w:name w:val="Символ сноски"/>
    <w:rsid w:val="005C2A17"/>
    <w:rPr>
      <w:vertAlign w:val="superscript"/>
    </w:rPr>
  </w:style>
  <w:style w:type="character" w:customStyle="1" w:styleId="afff5">
    <w:name w:val="Сноска_"/>
    <w:basedOn w:val="a1"/>
    <w:link w:val="afff6"/>
    <w:rsid w:val="005C2A17"/>
    <w:rPr>
      <w:b/>
      <w:bCs/>
      <w:sz w:val="18"/>
      <w:szCs w:val="18"/>
      <w:shd w:val="clear" w:color="auto" w:fill="FFFFFF"/>
    </w:rPr>
  </w:style>
  <w:style w:type="paragraph" w:customStyle="1" w:styleId="afff6">
    <w:name w:val="Сноска"/>
    <w:basedOn w:val="a"/>
    <w:link w:val="afff5"/>
    <w:rsid w:val="005C2A17"/>
    <w:pPr>
      <w:widowControl w:val="0"/>
      <w:shd w:val="clear" w:color="auto" w:fill="FFFFFF"/>
      <w:spacing w:line="235" w:lineRule="exact"/>
      <w:jc w:val="both"/>
    </w:pPr>
    <w:rPr>
      <w:b/>
      <w:bCs/>
      <w:sz w:val="18"/>
      <w:szCs w:val="18"/>
    </w:rPr>
  </w:style>
  <w:style w:type="character" w:customStyle="1" w:styleId="1f7">
    <w:name w:val="Заголовок №1_"/>
    <w:basedOn w:val="a1"/>
    <w:link w:val="1f8"/>
    <w:uiPriority w:val="99"/>
    <w:rsid w:val="005C2A17"/>
    <w:rPr>
      <w:b/>
      <w:bCs/>
      <w:sz w:val="27"/>
      <w:szCs w:val="27"/>
      <w:shd w:val="clear" w:color="auto" w:fill="FFFFFF"/>
    </w:rPr>
  </w:style>
  <w:style w:type="paragraph" w:customStyle="1" w:styleId="1f8">
    <w:name w:val="Заголовок №1"/>
    <w:basedOn w:val="a"/>
    <w:link w:val="1f7"/>
    <w:uiPriority w:val="99"/>
    <w:rsid w:val="005C2A17"/>
    <w:pPr>
      <w:widowControl w:val="0"/>
      <w:shd w:val="clear" w:color="auto" w:fill="FFFFFF"/>
      <w:spacing w:before="300" w:after="420" w:line="0" w:lineRule="atLeast"/>
      <w:jc w:val="both"/>
      <w:outlineLvl w:val="0"/>
    </w:pPr>
    <w:rPr>
      <w:b/>
      <w:bCs/>
      <w:sz w:val="27"/>
      <w:szCs w:val="27"/>
    </w:rPr>
  </w:style>
  <w:style w:type="character" w:customStyle="1" w:styleId="115pt">
    <w:name w:val="Основной текст + 11;5 pt;Полужирный"/>
    <w:basedOn w:val="aff7"/>
    <w:rsid w:val="005C2A17"/>
    <w:rPr>
      <w:b/>
      <w:bCs/>
      <w:color w:val="000000"/>
      <w:spacing w:val="0"/>
      <w:w w:val="100"/>
      <w:position w:val="0"/>
      <w:sz w:val="23"/>
      <w:szCs w:val="23"/>
      <w:shd w:val="clear" w:color="auto" w:fill="FFFFFF"/>
      <w:lang w:val="ru-RU"/>
    </w:rPr>
  </w:style>
  <w:style w:type="character" w:customStyle="1" w:styleId="3Exact">
    <w:name w:val="Основной текст (3) Exact"/>
    <w:basedOn w:val="a1"/>
    <w:rsid w:val="005C2A17"/>
    <w:rPr>
      <w:rFonts w:ascii="Times New Roman" w:eastAsia="Times New Roman" w:hAnsi="Times New Roman" w:cs="Times New Roman"/>
      <w:b/>
      <w:bCs/>
      <w:i w:val="0"/>
      <w:iCs w:val="0"/>
      <w:smallCaps w:val="0"/>
      <w:strike w:val="0"/>
      <w:spacing w:val="-4"/>
      <w:sz w:val="17"/>
      <w:szCs w:val="17"/>
      <w:u w:val="none"/>
    </w:rPr>
  </w:style>
  <w:style w:type="character" w:customStyle="1" w:styleId="6Exact">
    <w:name w:val="Основной текст (6) Exact"/>
    <w:basedOn w:val="a1"/>
    <w:rsid w:val="005C2A17"/>
    <w:rPr>
      <w:rFonts w:ascii="Times New Roman" w:eastAsia="Times New Roman" w:hAnsi="Times New Roman" w:cs="Times New Roman"/>
      <w:b/>
      <w:bCs/>
      <w:i w:val="0"/>
      <w:iCs w:val="0"/>
      <w:smallCaps w:val="0"/>
      <w:strike w:val="0"/>
      <w:spacing w:val="-3"/>
      <w:sz w:val="16"/>
      <w:szCs w:val="16"/>
      <w:u w:val="none"/>
    </w:rPr>
  </w:style>
  <w:style w:type="character" w:customStyle="1" w:styleId="44">
    <w:name w:val="Основной текст (4)_"/>
    <w:basedOn w:val="a1"/>
    <w:link w:val="45"/>
    <w:uiPriority w:val="99"/>
    <w:rsid w:val="005C2A17"/>
    <w:rPr>
      <w:sz w:val="23"/>
      <w:szCs w:val="23"/>
      <w:shd w:val="clear" w:color="auto" w:fill="FFFFFF"/>
    </w:rPr>
  </w:style>
  <w:style w:type="paragraph" w:customStyle="1" w:styleId="45">
    <w:name w:val="Основной текст (4)"/>
    <w:basedOn w:val="a"/>
    <w:link w:val="44"/>
    <w:uiPriority w:val="99"/>
    <w:rsid w:val="005C2A17"/>
    <w:pPr>
      <w:widowControl w:val="0"/>
      <w:shd w:val="clear" w:color="auto" w:fill="FFFFFF"/>
      <w:spacing w:before="180" w:after="780" w:line="408" w:lineRule="exact"/>
      <w:jc w:val="center"/>
    </w:pPr>
    <w:rPr>
      <w:sz w:val="23"/>
      <w:szCs w:val="23"/>
    </w:rPr>
  </w:style>
  <w:style w:type="character" w:customStyle="1" w:styleId="46">
    <w:name w:val="Основной текст (4) + Полужирный"/>
    <w:basedOn w:val="44"/>
    <w:rsid w:val="005C2A17"/>
    <w:rPr>
      <w:b/>
      <w:bCs/>
      <w:color w:val="000000"/>
      <w:spacing w:val="0"/>
      <w:w w:val="100"/>
      <w:position w:val="0"/>
      <w:lang w:val="ru-RU"/>
    </w:rPr>
  </w:style>
  <w:style w:type="character" w:customStyle="1" w:styleId="54">
    <w:name w:val="Основной текст (5)_"/>
    <w:basedOn w:val="a1"/>
    <w:link w:val="55"/>
    <w:rsid w:val="005C2A17"/>
    <w:rPr>
      <w:rFonts w:ascii="Corbel" w:eastAsia="Corbel" w:hAnsi="Corbel" w:cs="Corbel"/>
      <w:sz w:val="30"/>
      <w:szCs w:val="30"/>
      <w:shd w:val="clear" w:color="auto" w:fill="FFFFFF"/>
    </w:rPr>
  </w:style>
  <w:style w:type="paragraph" w:customStyle="1" w:styleId="55">
    <w:name w:val="Основной текст (5)"/>
    <w:basedOn w:val="a"/>
    <w:link w:val="54"/>
    <w:rsid w:val="005C2A17"/>
    <w:pPr>
      <w:widowControl w:val="0"/>
      <w:shd w:val="clear" w:color="auto" w:fill="FFFFFF"/>
      <w:spacing w:before="780" w:after="1020" w:line="0" w:lineRule="atLeast"/>
      <w:jc w:val="both"/>
    </w:pPr>
    <w:rPr>
      <w:rFonts w:ascii="Corbel" w:eastAsia="Corbel" w:hAnsi="Corbel" w:cs="Corbel"/>
      <w:sz w:val="30"/>
      <w:szCs w:val="30"/>
    </w:rPr>
  </w:style>
  <w:style w:type="character" w:customStyle="1" w:styleId="63">
    <w:name w:val="Основной текст (6)_"/>
    <w:basedOn w:val="a1"/>
    <w:link w:val="64"/>
    <w:uiPriority w:val="99"/>
    <w:rsid w:val="005C2A17"/>
    <w:rPr>
      <w:b/>
      <w:bCs/>
      <w:sz w:val="17"/>
      <w:szCs w:val="17"/>
      <w:shd w:val="clear" w:color="auto" w:fill="FFFFFF"/>
    </w:rPr>
  </w:style>
  <w:style w:type="paragraph" w:customStyle="1" w:styleId="64">
    <w:name w:val="Основной текст (6)"/>
    <w:basedOn w:val="a"/>
    <w:link w:val="63"/>
    <w:uiPriority w:val="99"/>
    <w:rsid w:val="005C2A17"/>
    <w:pPr>
      <w:widowControl w:val="0"/>
      <w:shd w:val="clear" w:color="auto" w:fill="FFFFFF"/>
      <w:spacing w:before="480" w:line="0" w:lineRule="atLeast"/>
      <w:jc w:val="both"/>
    </w:pPr>
    <w:rPr>
      <w:b/>
      <w:bCs/>
      <w:sz w:val="17"/>
      <w:szCs w:val="17"/>
    </w:rPr>
  </w:style>
  <w:style w:type="character" w:customStyle="1" w:styleId="72">
    <w:name w:val="Основной текст (7)_"/>
    <w:basedOn w:val="a1"/>
    <w:link w:val="73"/>
    <w:uiPriority w:val="99"/>
    <w:rsid w:val="005C2A17"/>
    <w:rPr>
      <w:b/>
      <w:bCs/>
      <w:sz w:val="28"/>
      <w:szCs w:val="28"/>
      <w:shd w:val="clear" w:color="auto" w:fill="FFFFFF"/>
    </w:rPr>
  </w:style>
  <w:style w:type="paragraph" w:customStyle="1" w:styleId="73">
    <w:name w:val="Основной текст (7)"/>
    <w:basedOn w:val="a"/>
    <w:link w:val="72"/>
    <w:uiPriority w:val="99"/>
    <w:rsid w:val="005C2A17"/>
    <w:pPr>
      <w:widowControl w:val="0"/>
      <w:shd w:val="clear" w:color="auto" w:fill="FFFFFF"/>
      <w:spacing w:before="780" w:after="1020" w:line="0" w:lineRule="atLeast"/>
      <w:jc w:val="both"/>
    </w:pPr>
    <w:rPr>
      <w:b/>
      <w:bCs/>
      <w:sz w:val="28"/>
      <w:szCs w:val="28"/>
    </w:rPr>
  </w:style>
  <w:style w:type="character" w:customStyle="1" w:styleId="82">
    <w:name w:val="Основной текст (8)_"/>
    <w:basedOn w:val="a1"/>
    <w:link w:val="83"/>
    <w:uiPriority w:val="99"/>
    <w:rsid w:val="005C2A17"/>
    <w:rPr>
      <w:b/>
      <w:bCs/>
      <w:sz w:val="23"/>
      <w:szCs w:val="23"/>
      <w:shd w:val="clear" w:color="auto" w:fill="FFFFFF"/>
    </w:rPr>
  </w:style>
  <w:style w:type="paragraph" w:customStyle="1" w:styleId="83">
    <w:name w:val="Основной текст (8)"/>
    <w:basedOn w:val="a"/>
    <w:link w:val="82"/>
    <w:uiPriority w:val="99"/>
    <w:rsid w:val="005C2A17"/>
    <w:pPr>
      <w:widowControl w:val="0"/>
      <w:shd w:val="clear" w:color="auto" w:fill="FFFFFF"/>
      <w:spacing w:before="1140" w:line="274" w:lineRule="exact"/>
      <w:jc w:val="right"/>
    </w:pPr>
    <w:rPr>
      <w:b/>
      <w:bCs/>
      <w:sz w:val="23"/>
      <w:szCs w:val="23"/>
    </w:rPr>
  </w:style>
  <w:style w:type="character" w:customStyle="1" w:styleId="afff7">
    <w:name w:val="Подпись к таблице_"/>
    <w:basedOn w:val="a1"/>
    <w:link w:val="afff8"/>
    <w:rsid w:val="005C2A17"/>
    <w:rPr>
      <w:b/>
      <w:bCs/>
      <w:sz w:val="17"/>
      <w:szCs w:val="17"/>
      <w:shd w:val="clear" w:color="auto" w:fill="FFFFFF"/>
    </w:rPr>
  </w:style>
  <w:style w:type="paragraph" w:customStyle="1" w:styleId="afff8">
    <w:name w:val="Подпись к таблице"/>
    <w:basedOn w:val="a"/>
    <w:link w:val="afff7"/>
    <w:rsid w:val="005C2A17"/>
    <w:pPr>
      <w:widowControl w:val="0"/>
      <w:shd w:val="clear" w:color="auto" w:fill="FFFFFF"/>
      <w:spacing w:after="120" w:line="0" w:lineRule="atLeast"/>
      <w:jc w:val="right"/>
    </w:pPr>
    <w:rPr>
      <w:b/>
      <w:bCs/>
      <w:sz w:val="17"/>
      <w:szCs w:val="17"/>
    </w:rPr>
  </w:style>
  <w:style w:type="character" w:customStyle="1" w:styleId="2f4">
    <w:name w:val="Подпись к таблице (2)_"/>
    <w:basedOn w:val="a1"/>
    <w:uiPriority w:val="99"/>
    <w:rsid w:val="005C2A17"/>
    <w:rPr>
      <w:rFonts w:ascii="Times New Roman" w:eastAsia="Times New Roman" w:hAnsi="Times New Roman" w:cs="Times New Roman"/>
      <w:b/>
      <w:bCs/>
      <w:i w:val="0"/>
      <w:iCs w:val="0"/>
      <w:smallCaps w:val="0"/>
      <w:strike w:val="0"/>
      <w:sz w:val="23"/>
      <w:szCs w:val="23"/>
      <w:u w:val="none"/>
    </w:rPr>
  </w:style>
  <w:style w:type="character" w:customStyle="1" w:styleId="2f5">
    <w:name w:val="Подпись к таблице (2)"/>
    <w:basedOn w:val="2f4"/>
    <w:rsid w:val="005C2A17"/>
    <w:rPr>
      <w:color w:val="000000"/>
      <w:spacing w:val="0"/>
      <w:w w:val="100"/>
      <w:position w:val="0"/>
      <w:u w:val="single"/>
      <w:lang w:val="ru-RU"/>
    </w:rPr>
  </w:style>
  <w:style w:type="character" w:customStyle="1" w:styleId="92">
    <w:name w:val="Основной текст (9)_"/>
    <w:basedOn w:val="a1"/>
    <w:link w:val="93"/>
    <w:rsid w:val="005C2A17"/>
    <w:rPr>
      <w:sz w:val="15"/>
      <w:szCs w:val="15"/>
      <w:shd w:val="clear" w:color="auto" w:fill="FFFFFF"/>
    </w:rPr>
  </w:style>
  <w:style w:type="paragraph" w:customStyle="1" w:styleId="93">
    <w:name w:val="Основной текст (9)"/>
    <w:basedOn w:val="a"/>
    <w:link w:val="92"/>
    <w:rsid w:val="005C2A17"/>
    <w:pPr>
      <w:widowControl w:val="0"/>
      <w:shd w:val="clear" w:color="auto" w:fill="FFFFFF"/>
      <w:spacing w:before="120" w:after="360" w:line="0" w:lineRule="atLeast"/>
      <w:jc w:val="center"/>
    </w:pPr>
    <w:rPr>
      <w:sz w:val="15"/>
      <w:szCs w:val="15"/>
    </w:rPr>
  </w:style>
  <w:style w:type="character" w:customStyle="1" w:styleId="11pt">
    <w:name w:val="Основной текст + 11 pt;Полужирный"/>
    <w:basedOn w:val="aff7"/>
    <w:rsid w:val="005C2A17"/>
    <w:rPr>
      <w:b/>
      <w:bCs/>
      <w:color w:val="000000"/>
      <w:spacing w:val="0"/>
      <w:w w:val="100"/>
      <w:position w:val="0"/>
      <w:sz w:val="22"/>
      <w:szCs w:val="22"/>
      <w:shd w:val="clear" w:color="auto" w:fill="FFFFFF"/>
      <w:lang w:val="ru-RU"/>
    </w:rPr>
  </w:style>
  <w:style w:type="character" w:customStyle="1" w:styleId="3115pt">
    <w:name w:val="Основной текст (3) + 11;5 pt"/>
    <w:basedOn w:val="39"/>
    <w:rsid w:val="005C2A17"/>
    <w:rPr>
      <w:b/>
      <w:bCs/>
      <w:i w:val="0"/>
      <w:iCs w:val="0"/>
      <w:smallCaps w:val="0"/>
      <w:strike w:val="0"/>
      <w:color w:val="000000"/>
      <w:spacing w:val="0"/>
      <w:w w:val="100"/>
      <w:position w:val="0"/>
      <w:sz w:val="23"/>
      <w:szCs w:val="23"/>
      <w:u w:val="none"/>
      <w:lang w:val="ru-RU"/>
    </w:rPr>
  </w:style>
  <w:style w:type="character" w:customStyle="1" w:styleId="101">
    <w:name w:val="Основной текст (10)_"/>
    <w:basedOn w:val="a1"/>
    <w:link w:val="102"/>
    <w:rsid w:val="005C2A17"/>
    <w:rPr>
      <w:rFonts w:ascii="Garamond" w:eastAsia="Garamond" w:hAnsi="Garamond" w:cs="Garamond"/>
      <w:sz w:val="10"/>
      <w:szCs w:val="10"/>
      <w:shd w:val="clear" w:color="auto" w:fill="FFFFFF"/>
    </w:rPr>
  </w:style>
  <w:style w:type="paragraph" w:customStyle="1" w:styleId="102">
    <w:name w:val="Основной текст (10)"/>
    <w:basedOn w:val="a"/>
    <w:link w:val="101"/>
    <w:rsid w:val="005C2A17"/>
    <w:pPr>
      <w:widowControl w:val="0"/>
      <w:shd w:val="clear" w:color="auto" w:fill="FFFFFF"/>
      <w:spacing w:before="840" w:line="0" w:lineRule="atLeast"/>
    </w:pPr>
    <w:rPr>
      <w:rFonts w:ascii="Garamond" w:eastAsia="Garamond" w:hAnsi="Garamond" w:cs="Garamond"/>
      <w:sz w:val="10"/>
      <w:szCs w:val="10"/>
    </w:rPr>
  </w:style>
  <w:style w:type="character" w:customStyle="1" w:styleId="11Exact">
    <w:name w:val="Основной текст (11) Exact"/>
    <w:basedOn w:val="a1"/>
    <w:link w:val="113"/>
    <w:rsid w:val="005C2A17"/>
    <w:rPr>
      <w:sz w:val="60"/>
      <w:szCs w:val="60"/>
      <w:shd w:val="clear" w:color="auto" w:fill="FFFFFF"/>
    </w:rPr>
  </w:style>
  <w:style w:type="paragraph" w:customStyle="1" w:styleId="113">
    <w:name w:val="Основной текст (11)"/>
    <w:basedOn w:val="a"/>
    <w:link w:val="11Exact"/>
    <w:rsid w:val="005C2A17"/>
    <w:pPr>
      <w:widowControl w:val="0"/>
      <w:shd w:val="clear" w:color="auto" w:fill="FFFFFF"/>
      <w:spacing w:line="0" w:lineRule="atLeast"/>
    </w:pPr>
    <w:rPr>
      <w:sz w:val="60"/>
      <w:szCs w:val="60"/>
    </w:rPr>
  </w:style>
  <w:style w:type="character" w:customStyle="1" w:styleId="12Exact">
    <w:name w:val="Основной текст (12) Exact"/>
    <w:basedOn w:val="a1"/>
    <w:link w:val="121"/>
    <w:rsid w:val="005C2A17"/>
    <w:rPr>
      <w:sz w:val="60"/>
      <w:szCs w:val="60"/>
      <w:shd w:val="clear" w:color="auto" w:fill="FFFFFF"/>
    </w:rPr>
  </w:style>
  <w:style w:type="paragraph" w:customStyle="1" w:styleId="121">
    <w:name w:val="Основной текст (12)"/>
    <w:basedOn w:val="a"/>
    <w:link w:val="12Exact"/>
    <w:rsid w:val="005C2A17"/>
    <w:pPr>
      <w:widowControl w:val="0"/>
      <w:shd w:val="clear" w:color="auto" w:fill="FFFFFF"/>
      <w:spacing w:line="0" w:lineRule="atLeast"/>
    </w:pPr>
    <w:rPr>
      <w:sz w:val="60"/>
      <w:szCs w:val="60"/>
    </w:rPr>
  </w:style>
  <w:style w:type="character" w:customStyle="1" w:styleId="14Exact">
    <w:name w:val="Основной текст (14) Exact"/>
    <w:basedOn w:val="a1"/>
    <w:link w:val="141"/>
    <w:rsid w:val="005C2A17"/>
    <w:rPr>
      <w:sz w:val="58"/>
      <w:szCs w:val="58"/>
      <w:shd w:val="clear" w:color="auto" w:fill="FFFFFF"/>
    </w:rPr>
  </w:style>
  <w:style w:type="paragraph" w:customStyle="1" w:styleId="141">
    <w:name w:val="Основной текст (14)"/>
    <w:basedOn w:val="a"/>
    <w:link w:val="14Exact"/>
    <w:rsid w:val="005C2A17"/>
    <w:pPr>
      <w:widowControl w:val="0"/>
      <w:shd w:val="clear" w:color="auto" w:fill="FFFFFF"/>
      <w:spacing w:line="0" w:lineRule="atLeast"/>
    </w:pPr>
    <w:rPr>
      <w:sz w:val="58"/>
      <w:szCs w:val="58"/>
    </w:rPr>
  </w:style>
  <w:style w:type="character" w:customStyle="1" w:styleId="9pt">
    <w:name w:val="Основной текст + 9 pt;Полужирный"/>
    <w:basedOn w:val="aff7"/>
    <w:rsid w:val="005C2A17"/>
    <w:rPr>
      <w:b/>
      <w:bCs/>
      <w:color w:val="000000"/>
      <w:spacing w:val="0"/>
      <w:w w:val="100"/>
      <w:position w:val="0"/>
      <w:sz w:val="18"/>
      <w:szCs w:val="18"/>
      <w:shd w:val="clear" w:color="auto" w:fill="FFFFFF"/>
      <w:lang w:val="ru-RU"/>
    </w:rPr>
  </w:style>
  <w:style w:type="character" w:customStyle="1" w:styleId="62pt">
    <w:name w:val="Основной текст (6) + Не полужирный;Интервал 2 pt"/>
    <w:basedOn w:val="63"/>
    <w:rsid w:val="005C2A17"/>
    <w:rPr>
      <w:color w:val="000000"/>
      <w:spacing w:val="40"/>
      <w:w w:val="100"/>
      <w:position w:val="0"/>
      <w:lang w:val="ru-RU"/>
    </w:rPr>
  </w:style>
  <w:style w:type="character" w:customStyle="1" w:styleId="131">
    <w:name w:val="Основной текст (13)_"/>
    <w:basedOn w:val="a1"/>
    <w:link w:val="132"/>
    <w:rsid w:val="005C2A17"/>
    <w:rPr>
      <w:b/>
      <w:bCs/>
      <w:sz w:val="23"/>
      <w:szCs w:val="23"/>
      <w:shd w:val="clear" w:color="auto" w:fill="FFFFFF"/>
    </w:rPr>
  </w:style>
  <w:style w:type="paragraph" w:customStyle="1" w:styleId="132">
    <w:name w:val="Основной текст (13)"/>
    <w:basedOn w:val="a"/>
    <w:link w:val="131"/>
    <w:rsid w:val="005C2A17"/>
    <w:pPr>
      <w:widowControl w:val="0"/>
      <w:shd w:val="clear" w:color="auto" w:fill="FFFFFF"/>
      <w:spacing w:before="120" w:line="0" w:lineRule="atLeast"/>
    </w:pPr>
    <w:rPr>
      <w:b/>
      <w:bCs/>
      <w:sz w:val="23"/>
      <w:szCs w:val="23"/>
    </w:rPr>
  </w:style>
  <w:style w:type="character" w:customStyle="1" w:styleId="137pt">
    <w:name w:val="Основной текст (13) + 7 pt"/>
    <w:basedOn w:val="131"/>
    <w:rsid w:val="005C2A17"/>
    <w:rPr>
      <w:color w:val="000000"/>
      <w:spacing w:val="0"/>
      <w:w w:val="100"/>
      <w:position w:val="0"/>
      <w:sz w:val="14"/>
      <w:szCs w:val="14"/>
      <w:lang w:val="ru-RU"/>
    </w:rPr>
  </w:style>
  <w:style w:type="character" w:customStyle="1" w:styleId="8Exact">
    <w:name w:val="Основной текст (8) Exact"/>
    <w:basedOn w:val="a1"/>
    <w:rsid w:val="005C2A17"/>
    <w:rPr>
      <w:rFonts w:ascii="Times New Roman" w:eastAsia="Times New Roman" w:hAnsi="Times New Roman" w:cs="Times New Roman"/>
      <w:b/>
      <w:bCs/>
      <w:i w:val="0"/>
      <w:iCs w:val="0"/>
      <w:smallCaps w:val="0"/>
      <w:strike w:val="0"/>
      <w:spacing w:val="-5"/>
      <w:sz w:val="21"/>
      <w:szCs w:val="21"/>
      <w:u w:val="none"/>
    </w:rPr>
  </w:style>
  <w:style w:type="paragraph" w:customStyle="1" w:styleId="formattext">
    <w:name w:val="formattext"/>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3pt1">
    <w:name w:val="Заголовок №1 + Интервал 3 pt1"/>
    <w:basedOn w:val="1f7"/>
    <w:uiPriority w:val="99"/>
    <w:rsid w:val="005C2A17"/>
    <w:rPr>
      <w:rFonts w:ascii="Times New Roman" w:eastAsia="Times New Roman" w:hAnsi="Times New Roman" w:cs="Times New Roman"/>
      <w:spacing w:val="70"/>
    </w:rPr>
  </w:style>
  <w:style w:type="paragraph" w:customStyle="1" w:styleId="afff9">
    <w:name w:val="обычный приложения"/>
    <w:basedOn w:val="a"/>
    <w:qFormat/>
    <w:rsid w:val="005C2A17"/>
    <w:pPr>
      <w:spacing w:after="200" w:line="276" w:lineRule="auto"/>
      <w:jc w:val="center"/>
    </w:pPr>
    <w:rPr>
      <w:rFonts w:ascii="Times New Roman" w:eastAsia="Calibri" w:hAnsi="Times New Roman" w:cs="Times New Roman"/>
      <w:b/>
      <w:sz w:val="24"/>
      <w:lang w:eastAsia="en-US"/>
    </w:rPr>
  </w:style>
  <w:style w:type="paragraph" w:customStyle="1" w:styleId="1110">
    <w:name w:val="Рег. 1.1.1"/>
    <w:basedOn w:val="a"/>
    <w:qFormat/>
    <w:rsid w:val="005C2A17"/>
    <w:pPr>
      <w:spacing w:line="276" w:lineRule="auto"/>
      <w:jc w:val="both"/>
    </w:pPr>
    <w:rPr>
      <w:rFonts w:ascii="Times New Roman" w:eastAsia="Calibri" w:hAnsi="Times New Roman" w:cs="Times New Roman"/>
      <w:sz w:val="28"/>
      <w:szCs w:val="28"/>
      <w:lang w:eastAsia="en-US"/>
    </w:rPr>
  </w:style>
  <w:style w:type="paragraph" w:customStyle="1" w:styleId="pcenter">
    <w:name w:val="pcenter"/>
    <w:basedOn w:val="a"/>
    <w:rsid w:val="005C2A17"/>
    <w:pPr>
      <w:spacing w:before="100" w:beforeAutospacing="1" w:after="100" w:afterAutospacing="1"/>
    </w:pPr>
    <w:rPr>
      <w:rFonts w:ascii="Times New Roman" w:eastAsia="Times New Roman" w:hAnsi="Times New Roman" w:cs="Times New Roman"/>
      <w:sz w:val="24"/>
      <w:szCs w:val="24"/>
    </w:rPr>
  </w:style>
  <w:style w:type="paragraph" w:customStyle="1" w:styleId="unformattext">
    <w:name w:val="unformattext"/>
    <w:basedOn w:val="a"/>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114">
    <w:name w:val="Нет списка11"/>
    <w:next w:val="a3"/>
    <w:uiPriority w:val="99"/>
    <w:semiHidden/>
    <w:unhideWhenUsed/>
    <w:rsid w:val="005C2A17"/>
  </w:style>
  <w:style w:type="paragraph" w:customStyle="1" w:styleId="afffa">
    <w:name w:val="Обычный (паспорт)"/>
    <w:basedOn w:val="a"/>
    <w:qFormat/>
    <w:rsid w:val="005C2A17"/>
    <w:pPr>
      <w:spacing w:before="120"/>
      <w:jc w:val="both"/>
    </w:pPr>
    <w:rPr>
      <w:rFonts w:ascii="Times New Roman" w:eastAsia="Times New Roman" w:hAnsi="Times New Roman" w:cs="Times New Roman"/>
      <w:sz w:val="28"/>
      <w:szCs w:val="28"/>
    </w:rPr>
  </w:style>
  <w:style w:type="paragraph" w:customStyle="1" w:styleId="afffb">
    <w:name w:val="Обычный по центру"/>
    <w:basedOn w:val="a"/>
    <w:rsid w:val="005C2A17"/>
    <w:pPr>
      <w:spacing w:before="120"/>
      <w:jc w:val="center"/>
    </w:pPr>
    <w:rPr>
      <w:rFonts w:ascii="Times New Roman" w:eastAsia="Times New Roman" w:hAnsi="Times New Roman" w:cs="Times New Roman"/>
      <w:sz w:val="24"/>
      <w:szCs w:val="24"/>
    </w:rPr>
  </w:style>
  <w:style w:type="paragraph" w:customStyle="1" w:styleId="afffc">
    <w:name w:val="Обычный в таблице"/>
    <w:basedOn w:val="a"/>
    <w:rsid w:val="005C2A17"/>
    <w:pPr>
      <w:spacing w:before="120"/>
      <w:jc w:val="both"/>
    </w:pPr>
    <w:rPr>
      <w:rFonts w:ascii="Times New Roman" w:eastAsia="Times New Roman" w:hAnsi="Times New Roman" w:cs="Times New Roman"/>
    </w:rPr>
  </w:style>
  <w:style w:type="character" w:customStyle="1" w:styleId="FontStyle11">
    <w:name w:val="Font Style11"/>
    <w:rsid w:val="005C2A17"/>
    <w:rPr>
      <w:rFonts w:ascii="Times New Roman" w:hAnsi="Times New Roman" w:cs="Times New Roman"/>
      <w:sz w:val="24"/>
      <w:szCs w:val="24"/>
    </w:rPr>
  </w:style>
  <w:style w:type="paragraph" w:customStyle="1" w:styleId="2f6">
    <w:name w:val="Знак Знак2 Знак Знак Знак Знак Знак Знак Знак"/>
    <w:basedOn w:val="a"/>
    <w:rsid w:val="005C2A17"/>
    <w:pPr>
      <w:spacing w:after="160" w:line="240" w:lineRule="exact"/>
    </w:pPr>
    <w:rPr>
      <w:rFonts w:ascii="Verdana" w:eastAsia="Times New Roman" w:hAnsi="Verdana" w:cs="Times New Roman"/>
      <w:sz w:val="24"/>
      <w:szCs w:val="24"/>
      <w:lang w:val="en-US" w:eastAsia="en-US"/>
    </w:rPr>
  </w:style>
  <w:style w:type="character" w:customStyle="1" w:styleId="FontStyle64">
    <w:name w:val="Font Style64"/>
    <w:uiPriority w:val="99"/>
    <w:rsid w:val="005C2A17"/>
    <w:rPr>
      <w:rFonts w:ascii="Times New Roman" w:hAnsi="Times New Roman" w:cs="Times New Roman"/>
      <w:sz w:val="26"/>
      <w:szCs w:val="26"/>
    </w:rPr>
  </w:style>
  <w:style w:type="paragraph" w:customStyle="1" w:styleId="Style12">
    <w:name w:val="Style12"/>
    <w:basedOn w:val="a"/>
    <w:qFormat/>
    <w:rsid w:val="005C2A17"/>
    <w:pPr>
      <w:widowControl w:val="0"/>
      <w:autoSpaceDE w:val="0"/>
      <w:autoSpaceDN w:val="0"/>
      <w:adjustRightInd w:val="0"/>
      <w:spacing w:line="317" w:lineRule="exact"/>
      <w:ind w:firstLine="566"/>
      <w:jc w:val="both"/>
    </w:pPr>
    <w:rPr>
      <w:rFonts w:ascii="Times New Roman" w:eastAsia="Times New Roman" w:hAnsi="Times New Roman" w:cs="Times New Roman"/>
      <w:sz w:val="24"/>
      <w:szCs w:val="24"/>
    </w:rPr>
  </w:style>
  <w:style w:type="paragraph" w:customStyle="1" w:styleId="afffd">
    <w:name w:val="Таблицы (моноширинный)"/>
    <w:basedOn w:val="a"/>
    <w:next w:val="a"/>
    <w:rsid w:val="005C2A17"/>
    <w:pPr>
      <w:widowControl w:val="0"/>
      <w:autoSpaceDE w:val="0"/>
      <w:autoSpaceDN w:val="0"/>
      <w:adjustRightInd w:val="0"/>
      <w:jc w:val="both"/>
    </w:pPr>
    <w:rPr>
      <w:rFonts w:ascii="Courier New" w:eastAsia="Times New Roman" w:hAnsi="Courier New" w:cs="Courier New"/>
      <w:sz w:val="20"/>
      <w:szCs w:val="20"/>
    </w:rPr>
  </w:style>
  <w:style w:type="paragraph" w:customStyle="1" w:styleId="170">
    <w:name w:val="Знак Знак17 Знак Знак"/>
    <w:basedOn w:val="a"/>
    <w:rsid w:val="005C2A17"/>
    <w:rPr>
      <w:rFonts w:ascii="Verdana" w:eastAsia="Times New Roman" w:hAnsi="Verdana" w:cs="Verdana"/>
      <w:sz w:val="20"/>
      <w:szCs w:val="20"/>
      <w:lang w:val="en-US" w:eastAsia="en-US"/>
    </w:rPr>
  </w:style>
  <w:style w:type="paragraph" w:customStyle="1" w:styleId="1f9">
    <w:name w:val="Знак1"/>
    <w:basedOn w:val="a"/>
    <w:rsid w:val="005C2A17"/>
    <w:rPr>
      <w:rFonts w:ascii="Verdana" w:eastAsia="Times New Roman" w:hAnsi="Verdana" w:cs="Verdana"/>
      <w:sz w:val="20"/>
      <w:szCs w:val="20"/>
      <w:lang w:val="en-US" w:eastAsia="en-US"/>
    </w:rPr>
  </w:style>
  <w:style w:type="paragraph" w:customStyle="1" w:styleId="msonormalcxspmiddle">
    <w:name w:val="msonormalcxspmiddle"/>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1fa">
    <w:name w:val="Текст сноски Знак1"/>
    <w:basedOn w:val="a1"/>
    <w:uiPriority w:val="99"/>
    <w:rsid w:val="005C2A17"/>
    <w:rPr>
      <w:sz w:val="20"/>
      <w:szCs w:val="20"/>
    </w:rPr>
  </w:style>
  <w:style w:type="character" w:customStyle="1" w:styleId="afffe">
    <w:name w:val="Текст концевой сноски Знак"/>
    <w:link w:val="affff"/>
    <w:locked/>
    <w:rsid w:val="005C2A17"/>
    <w:rPr>
      <w:rFonts w:ascii="Calibri" w:hAnsi="Calibri"/>
    </w:rPr>
  </w:style>
  <w:style w:type="paragraph" w:styleId="affff">
    <w:name w:val="endnote text"/>
    <w:basedOn w:val="a"/>
    <w:link w:val="afffe"/>
    <w:rsid w:val="005C2A17"/>
    <w:rPr>
      <w:rFonts w:ascii="Calibri" w:hAnsi="Calibri"/>
    </w:rPr>
  </w:style>
  <w:style w:type="character" w:customStyle="1" w:styleId="1fb">
    <w:name w:val="Текст концевой сноски Знак1"/>
    <w:basedOn w:val="a1"/>
    <w:link w:val="affff"/>
    <w:uiPriority w:val="99"/>
    <w:rsid w:val="005C2A17"/>
    <w:rPr>
      <w:sz w:val="20"/>
      <w:szCs w:val="20"/>
    </w:rPr>
  </w:style>
  <w:style w:type="paragraph" w:customStyle="1" w:styleId="122">
    <w:name w:val="Абзац списка12"/>
    <w:basedOn w:val="a"/>
    <w:rsid w:val="005C2A17"/>
    <w:pPr>
      <w:spacing w:after="200" w:line="276" w:lineRule="auto"/>
      <w:ind w:left="720"/>
    </w:pPr>
    <w:rPr>
      <w:rFonts w:ascii="Calibri" w:eastAsia="Times New Roman" w:hAnsi="Calibri" w:cs="Calibri"/>
      <w:lang w:eastAsia="en-US"/>
    </w:rPr>
  </w:style>
  <w:style w:type="character" w:styleId="affff0">
    <w:name w:val="endnote reference"/>
    <w:rsid w:val="005C2A17"/>
    <w:rPr>
      <w:vertAlign w:val="superscript"/>
    </w:rPr>
  </w:style>
  <w:style w:type="table" w:customStyle="1" w:styleId="312">
    <w:name w:val="Сетка таблицы3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Стиль2"/>
    <w:rsid w:val="005C2A17"/>
    <w:pPr>
      <w:numPr>
        <w:numId w:val="1"/>
      </w:numPr>
    </w:pPr>
  </w:style>
  <w:style w:type="paragraph" w:customStyle="1" w:styleId="3b">
    <w:name w:val="Табличный 3"/>
    <w:basedOn w:val="a"/>
    <w:rsid w:val="005C2A17"/>
    <w:pPr>
      <w:jc w:val="both"/>
    </w:pPr>
    <w:rPr>
      <w:rFonts w:ascii="Times New Roman" w:eastAsia="Times New Roman" w:hAnsi="Times New Roman" w:cs="Times New Roman"/>
      <w:sz w:val="20"/>
      <w:szCs w:val="20"/>
    </w:rPr>
  </w:style>
  <w:style w:type="character" w:customStyle="1" w:styleId="afa">
    <w:name w:val="Без интервала Знак"/>
    <w:link w:val="af9"/>
    <w:uiPriority w:val="1"/>
    <w:rsid w:val="005C2A17"/>
    <w:rPr>
      <w:rFonts w:ascii="Calibri" w:eastAsia="Calibri" w:hAnsi="Calibri" w:cs="Calibri"/>
      <w:lang w:eastAsia="en-US"/>
    </w:rPr>
  </w:style>
  <w:style w:type="numbering" w:customStyle="1" w:styleId="47">
    <w:name w:val="Нет списка4"/>
    <w:next w:val="a3"/>
    <w:semiHidden/>
    <w:rsid w:val="005C2A17"/>
  </w:style>
  <w:style w:type="table" w:customStyle="1" w:styleId="320">
    <w:name w:val="Сетка таблицы32"/>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Стиль21"/>
    <w:rsid w:val="005C2A17"/>
    <w:pPr>
      <w:numPr>
        <w:numId w:val="2"/>
      </w:numPr>
    </w:pPr>
  </w:style>
  <w:style w:type="numbering" w:customStyle="1" w:styleId="56">
    <w:name w:val="Нет списка5"/>
    <w:next w:val="a3"/>
    <w:uiPriority w:val="99"/>
    <w:semiHidden/>
    <w:unhideWhenUsed/>
    <w:rsid w:val="005C2A17"/>
  </w:style>
  <w:style w:type="paragraph" w:customStyle="1" w:styleId="p8">
    <w:name w:val="p8"/>
    <w:basedOn w:val="a"/>
    <w:rsid w:val="005C2A17"/>
    <w:pPr>
      <w:spacing w:before="100" w:beforeAutospacing="1" w:after="100" w:afterAutospacing="1"/>
    </w:pPr>
    <w:rPr>
      <w:rFonts w:ascii="Times New Roman" w:eastAsia="Times New Roman" w:hAnsi="Times New Roman" w:cs="Times New Roman"/>
      <w:sz w:val="24"/>
      <w:szCs w:val="24"/>
    </w:rPr>
  </w:style>
  <w:style w:type="character" w:customStyle="1" w:styleId="s7">
    <w:name w:val="s7"/>
    <w:rsid w:val="005C2A17"/>
  </w:style>
  <w:style w:type="numbering" w:customStyle="1" w:styleId="65">
    <w:name w:val="Нет списка6"/>
    <w:next w:val="a3"/>
    <w:uiPriority w:val="99"/>
    <w:semiHidden/>
    <w:unhideWhenUsed/>
    <w:rsid w:val="005C2A17"/>
  </w:style>
  <w:style w:type="numbering" w:customStyle="1" w:styleId="74">
    <w:name w:val="Нет списка7"/>
    <w:next w:val="a3"/>
    <w:uiPriority w:val="99"/>
    <w:semiHidden/>
    <w:unhideWhenUsed/>
    <w:rsid w:val="005C2A17"/>
  </w:style>
  <w:style w:type="table" w:customStyle="1" w:styleId="150">
    <w:name w:val="Сетка таблицы15"/>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
    <w:rsid w:val="005C2A17"/>
    <w:pPr>
      <w:spacing w:before="100" w:beforeAutospacing="1" w:after="100" w:afterAutospacing="1"/>
    </w:pPr>
    <w:rPr>
      <w:rFonts w:ascii="Times New Roman" w:eastAsia="Times New Roman" w:hAnsi="Times New Roman" w:cs="Times New Roman"/>
      <w:sz w:val="24"/>
      <w:szCs w:val="24"/>
    </w:rPr>
  </w:style>
  <w:style w:type="numbering" w:customStyle="1" w:styleId="84">
    <w:name w:val="Нет списка8"/>
    <w:next w:val="a3"/>
    <w:uiPriority w:val="99"/>
    <w:semiHidden/>
    <w:unhideWhenUsed/>
    <w:rsid w:val="005C2A17"/>
  </w:style>
  <w:style w:type="table" w:customStyle="1" w:styleId="160">
    <w:name w:val="Сетка таблицы16"/>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3"/>
    <w:uiPriority w:val="99"/>
    <w:semiHidden/>
    <w:unhideWhenUsed/>
    <w:rsid w:val="005C2A17"/>
  </w:style>
  <w:style w:type="table" w:customStyle="1" w:styleId="171">
    <w:name w:val="Сетка таблицы17"/>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3"/>
    <w:uiPriority w:val="99"/>
    <w:semiHidden/>
    <w:unhideWhenUsed/>
    <w:rsid w:val="005C2A17"/>
  </w:style>
  <w:style w:type="table" w:customStyle="1" w:styleId="180">
    <w:name w:val="Сетка таблицы18"/>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5C2A17"/>
  </w:style>
  <w:style w:type="table" w:customStyle="1" w:styleId="200">
    <w:name w:val="Сетка таблицы20"/>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5C2A17"/>
  </w:style>
  <w:style w:type="table" w:customStyle="1" w:styleId="215">
    <w:name w:val="Сетка таблицы21"/>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5C2A17"/>
  </w:style>
  <w:style w:type="table" w:customStyle="1" w:styleId="220">
    <w:name w:val="Сетка таблицы22"/>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6"/>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3"/>
    <w:semiHidden/>
    <w:rsid w:val="005C2A17"/>
  </w:style>
  <w:style w:type="table" w:customStyle="1" w:styleId="230">
    <w:name w:val="Сетка таблицы23"/>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5C2A17"/>
  </w:style>
  <w:style w:type="numbering" w:customStyle="1" w:styleId="161">
    <w:name w:val="Нет списка16"/>
    <w:next w:val="a3"/>
    <w:uiPriority w:val="99"/>
    <w:semiHidden/>
    <w:unhideWhenUsed/>
    <w:rsid w:val="005C2A17"/>
  </w:style>
  <w:style w:type="numbering" w:customStyle="1" w:styleId="1112">
    <w:name w:val="Нет списка111"/>
    <w:next w:val="a3"/>
    <w:uiPriority w:val="99"/>
    <w:semiHidden/>
    <w:unhideWhenUsed/>
    <w:rsid w:val="005C2A17"/>
  </w:style>
  <w:style w:type="numbering" w:customStyle="1" w:styleId="216">
    <w:name w:val="Нет списка21"/>
    <w:next w:val="a3"/>
    <w:semiHidden/>
    <w:rsid w:val="005C2A17"/>
  </w:style>
  <w:style w:type="table" w:customStyle="1" w:styleId="610">
    <w:name w:val="Сетка таблицы61"/>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
    <w:rsid w:val="005C2A17"/>
  </w:style>
  <w:style w:type="numbering" w:customStyle="1" w:styleId="313">
    <w:name w:val="Нет списка31"/>
    <w:next w:val="a3"/>
    <w:uiPriority w:val="99"/>
    <w:semiHidden/>
    <w:unhideWhenUsed/>
    <w:rsid w:val="005C2A17"/>
  </w:style>
  <w:style w:type="numbering" w:customStyle="1" w:styleId="411">
    <w:name w:val="Нет списка41"/>
    <w:next w:val="a3"/>
    <w:uiPriority w:val="99"/>
    <w:semiHidden/>
    <w:unhideWhenUsed/>
    <w:rsid w:val="005C2A17"/>
  </w:style>
  <w:style w:type="numbering" w:customStyle="1" w:styleId="1211">
    <w:name w:val="Нет списка121"/>
    <w:next w:val="a3"/>
    <w:uiPriority w:val="99"/>
    <w:semiHidden/>
    <w:unhideWhenUsed/>
    <w:rsid w:val="005C2A17"/>
  </w:style>
  <w:style w:type="numbering" w:customStyle="1" w:styleId="2112">
    <w:name w:val="Нет списка211"/>
    <w:next w:val="a3"/>
    <w:semiHidden/>
    <w:rsid w:val="005C2A17"/>
  </w:style>
  <w:style w:type="table" w:customStyle="1" w:styleId="710">
    <w:name w:val="Сетка таблицы71"/>
    <w:basedOn w:val="a2"/>
    <w:next w:val="a6"/>
    <w:rsid w:val="005C2A17"/>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2"/>
    <w:rsid w:val="005C2A17"/>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rsid w:val="005C2A17"/>
    <w:rPr>
      <w:rFonts w:ascii="Calibri" w:eastAsia="Times New Roman"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Стиль221"/>
    <w:rsid w:val="005C2A17"/>
  </w:style>
  <w:style w:type="numbering" w:customStyle="1" w:styleId="3111">
    <w:name w:val="Нет списка311"/>
    <w:next w:val="a3"/>
    <w:uiPriority w:val="99"/>
    <w:semiHidden/>
    <w:unhideWhenUsed/>
    <w:rsid w:val="005C2A17"/>
  </w:style>
  <w:style w:type="numbering" w:customStyle="1" w:styleId="511">
    <w:name w:val="Нет списка51"/>
    <w:next w:val="a3"/>
    <w:uiPriority w:val="99"/>
    <w:semiHidden/>
    <w:unhideWhenUsed/>
    <w:rsid w:val="005C2A17"/>
  </w:style>
  <w:style w:type="numbering" w:customStyle="1" w:styleId="1311">
    <w:name w:val="Нет списка131"/>
    <w:next w:val="a3"/>
    <w:uiPriority w:val="99"/>
    <w:semiHidden/>
    <w:unhideWhenUsed/>
    <w:rsid w:val="005C2A17"/>
  </w:style>
  <w:style w:type="table" w:customStyle="1" w:styleId="810">
    <w:name w:val="Сетка таблицы81"/>
    <w:basedOn w:val="a2"/>
    <w:next w:val="a6"/>
    <w:uiPriority w:val="59"/>
    <w:rsid w:val="005C2A17"/>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5C2A17"/>
  </w:style>
  <w:style w:type="paragraph" w:customStyle="1" w:styleId="ConsPlusTitlePage">
    <w:name w:val="ConsPlusTitlePage"/>
    <w:qFormat/>
    <w:rsid w:val="005C2A17"/>
    <w:pPr>
      <w:widowControl w:val="0"/>
      <w:suppressAutoHyphens/>
    </w:pPr>
    <w:rPr>
      <w:rFonts w:ascii="Tahoma" w:hAnsi="Tahoma" w:cs="Tahoma"/>
      <w:sz w:val="20"/>
    </w:rPr>
  </w:style>
  <w:style w:type="character" w:customStyle="1" w:styleId="FontStyle34">
    <w:name w:val="Font Style34"/>
    <w:qFormat/>
    <w:rsid w:val="005C2A17"/>
    <w:rPr>
      <w:rFonts w:ascii="Times New Roman" w:hAnsi="Times New Roman" w:cs="Times New Roman"/>
      <w:b/>
      <w:bCs/>
      <w:sz w:val="26"/>
      <w:szCs w:val="26"/>
    </w:rPr>
  </w:style>
  <w:style w:type="character" w:customStyle="1" w:styleId="FontStyle35">
    <w:name w:val="Font Style35"/>
    <w:qFormat/>
    <w:rsid w:val="005C2A17"/>
    <w:rPr>
      <w:rFonts w:ascii="Times New Roman" w:hAnsi="Times New Roman" w:cs="Times New Roman"/>
      <w:sz w:val="26"/>
      <w:szCs w:val="26"/>
    </w:rPr>
  </w:style>
  <w:style w:type="character" w:customStyle="1" w:styleId="FontStyle23">
    <w:name w:val="Font Style23"/>
    <w:qFormat/>
    <w:rsid w:val="005C2A17"/>
    <w:rPr>
      <w:rFonts w:ascii="Times New Roman" w:hAnsi="Times New Roman" w:cs="Times New Roman"/>
      <w:sz w:val="24"/>
      <w:szCs w:val="24"/>
    </w:rPr>
  </w:style>
  <w:style w:type="character" w:customStyle="1" w:styleId="affff1">
    <w:name w:val="Схема документа Знак"/>
    <w:basedOn w:val="a1"/>
    <w:uiPriority w:val="99"/>
    <w:qFormat/>
    <w:rsid w:val="005C2A17"/>
    <w:rPr>
      <w:rFonts w:ascii="Tahoma" w:hAnsi="Tahoma" w:cs="Tahoma"/>
      <w:sz w:val="16"/>
      <w:szCs w:val="16"/>
    </w:rPr>
  </w:style>
  <w:style w:type="paragraph" w:customStyle="1" w:styleId="affff2">
    <w:name w:val="Верхний и нижний колонтитулы"/>
    <w:basedOn w:val="a"/>
    <w:qFormat/>
    <w:rsid w:val="005C2A17"/>
    <w:rPr>
      <w:rFonts w:ascii="Times New Roman" w:eastAsia="Times New Roman" w:hAnsi="Times New Roman" w:cs="Times New Roman"/>
      <w:sz w:val="24"/>
      <w:szCs w:val="24"/>
    </w:rPr>
  </w:style>
  <w:style w:type="paragraph" w:customStyle="1" w:styleId="Style3">
    <w:name w:val="Style3"/>
    <w:basedOn w:val="a"/>
    <w:qFormat/>
    <w:rsid w:val="005C2A17"/>
    <w:pPr>
      <w:widowControl w:val="0"/>
      <w:spacing w:line="336" w:lineRule="exact"/>
      <w:jc w:val="center"/>
    </w:pPr>
    <w:rPr>
      <w:rFonts w:ascii="Times New Roman" w:eastAsia="Times New Roman" w:hAnsi="Times New Roman" w:cs="Times New Roman"/>
      <w:sz w:val="24"/>
      <w:szCs w:val="24"/>
    </w:rPr>
  </w:style>
  <w:style w:type="paragraph" w:customStyle="1" w:styleId="Style8">
    <w:name w:val="Style8"/>
    <w:basedOn w:val="a"/>
    <w:qFormat/>
    <w:rsid w:val="005C2A17"/>
    <w:pPr>
      <w:widowControl w:val="0"/>
      <w:spacing w:line="329" w:lineRule="exact"/>
    </w:pPr>
    <w:rPr>
      <w:rFonts w:ascii="Times New Roman" w:eastAsia="Times New Roman" w:hAnsi="Times New Roman" w:cs="Times New Roman"/>
      <w:sz w:val="24"/>
      <w:szCs w:val="24"/>
    </w:rPr>
  </w:style>
  <w:style w:type="paragraph" w:customStyle="1" w:styleId="Style29">
    <w:name w:val="Style29"/>
    <w:basedOn w:val="a"/>
    <w:qFormat/>
    <w:rsid w:val="005C2A17"/>
    <w:pPr>
      <w:widowControl w:val="0"/>
      <w:spacing w:line="322" w:lineRule="exact"/>
      <w:jc w:val="center"/>
    </w:pPr>
    <w:rPr>
      <w:rFonts w:ascii="Times New Roman" w:eastAsia="Times New Roman" w:hAnsi="Times New Roman" w:cs="Times New Roman"/>
      <w:sz w:val="24"/>
      <w:szCs w:val="24"/>
    </w:rPr>
  </w:style>
  <w:style w:type="paragraph" w:customStyle="1" w:styleId="Style31">
    <w:name w:val="Style31"/>
    <w:basedOn w:val="a"/>
    <w:qFormat/>
    <w:rsid w:val="005C2A17"/>
    <w:pPr>
      <w:widowControl w:val="0"/>
    </w:pPr>
    <w:rPr>
      <w:rFonts w:ascii="Times New Roman" w:eastAsia="Times New Roman" w:hAnsi="Times New Roman" w:cs="Times New Roman"/>
      <w:sz w:val="24"/>
      <w:szCs w:val="24"/>
    </w:rPr>
  </w:style>
  <w:style w:type="paragraph" w:customStyle="1" w:styleId="Style6">
    <w:name w:val="Style6"/>
    <w:basedOn w:val="a"/>
    <w:qFormat/>
    <w:rsid w:val="005C2A17"/>
    <w:pPr>
      <w:widowControl w:val="0"/>
      <w:spacing w:line="312" w:lineRule="exact"/>
      <w:ind w:firstLine="706"/>
      <w:jc w:val="both"/>
    </w:pPr>
    <w:rPr>
      <w:rFonts w:ascii="Times New Roman" w:eastAsia="Times New Roman" w:hAnsi="Times New Roman" w:cs="Times New Roman"/>
      <w:sz w:val="24"/>
      <w:szCs w:val="24"/>
    </w:rPr>
  </w:style>
  <w:style w:type="paragraph" w:customStyle="1" w:styleId="Style30">
    <w:name w:val="Style30"/>
    <w:basedOn w:val="a"/>
    <w:qFormat/>
    <w:rsid w:val="005C2A17"/>
    <w:pPr>
      <w:widowControl w:val="0"/>
      <w:spacing w:line="326" w:lineRule="exact"/>
      <w:jc w:val="both"/>
    </w:pPr>
    <w:rPr>
      <w:rFonts w:ascii="Times New Roman" w:eastAsia="Times New Roman" w:hAnsi="Times New Roman" w:cs="Times New Roman"/>
      <w:sz w:val="24"/>
      <w:szCs w:val="24"/>
    </w:rPr>
  </w:style>
  <w:style w:type="paragraph" w:customStyle="1" w:styleId="Style4">
    <w:name w:val="Style4"/>
    <w:basedOn w:val="a"/>
    <w:qFormat/>
    <w:rsid w:val="005C2A17"/>
    <w:pPr>
      <w:widowControl w:val="0"/>
    </w:pPr>
    <w:rPr>
      <w:rFonts w:ascii="Times New Roman" w:eastAsia="Times New Roman" w:hAnsi="Times New Roman" w:cs="Times New Roman"/>
      <w:sz w:val="24"/>
      <w:szCs w:val="24"/>
    </w:rPr>
  </w:style>
  <w:style w:type="paragraph" w:customStyle="1" w:styleId="Style10">
    <w:name w:val="Style10"/>
    <w:basedOn w:val="a"/>
    <w:qFormat/>
    <w:rsid w:val="005C2A17"/>
    <w:pPr>
      <w:widowControl w:val="0"/>
    </w:pPr>
    <w:rPr>
      <w:rFonts w:ascii="Times New Roman" w:eastAsia="Times New Roman" w:hAnsi="Times New Roman" w:cs="Times New Roman"/>
      <w:sz w:val="24"/>
      <w:szCs w:val="24"/>
    </w:rPr>
  </w:style>
  <w:style w:type="paragraph" w:customStyle="1" w:styleId="Style13">
    <w:name w:val="Style13"/>
    <w:basedOn w:val="a"/>
    <w:qFormat/>
    <w:rsid w:val="005C2A17"/>
    <w:pPr>
      <w:widowControl w:val="0"/>
    </w:pPr>
    <w:rPr>
      <w:rFonts w:ascii="Times New Roman" w:eastAsia="Times New Roman" w:hAnsi="Times New Roman" w:cs="Times New Roman"/>
      <w:sz w:val="24"/>
      <w:szCs w:val="24"/>
    </w:rPr>
  </w:style>
  <w:style w:type="paragraph" w:customStyle="1" w:styleId="Style23">
    <w:name w:val="Style23"/>
    <w:basedOn w:val="a"/>
    <w:qFormat/>
    <w:rsid w:val="005C2A17"/>
    <w:pPr>
      <w:widowControl w:val="0"/>
      <w:spacing w:line="298" w:lineRule="exact"/>
      <w:ind w:hanging="1027"/>
      <w:jc w:val="both"/>
    </w:pPr>
    <w:rPr>
      <w:rFonts w:ascii="Times New Roman" w:eastAsia="Times New Roman" w:hAnsi="Times New Roman" w:cs="Times New Roman"/>
      <w:sz w:val="24"/>
      <w:szCs w:val="24"/>
    </w:rPr>
  </w:style>
  <w:style w:type="paragraph" w:customStyle="1" w:styleId="Style21">
    <w:name w:val="Style21"/>
    <w:basedOn w:val="a"/>
    <w:qFormat/>
    <w:rsid w:val="005C2A17"/>
    <w:pPr>
      <w:widowControl w:val="0"/>
      <w:jc w:val="both"/>
    </w:pPr>
    <w:rPr>
      <w:rFonts w:ascii="Times New Roman" w:eastAsia="Times New Roman" w:hAnsi="Times New Roman" w:cs="Times New Roman"/>
      <w:sz w:val="24"/>
      <w:szCs w:val="24"/>
    </w:rPr>
  </w:style>
  <w:style w:type="paragraph" w:customStyle="1" w:styleId="Style14">
    <w:name w:val="Style14"/>
    <w:basedOn w:val="a"/>
    <w:qFormat/>
    <w:rsid w:val="005C2A17"/>
    <w:pPr>
      <w:widowControl w:val="0"/>
      <w:spacing w:line="298" w:lineRule="exact"/>
      <w:ind w:firstLine="365"/>
    </w:pPr>
    <w:rPr>
      <w:rFonts w:ascii="Times New Roman" w:eastAsia="Times New Roman" w:hAnsi="Times New Roman" w:cs="Times New Roman"/>
      <w:sz w:val="24"/>
      <w:szCs w:val="24"/>
    </w:rPr>
  </w:style>
  <w:style w:type="paragraph" w:customStyle="1" w:styleId="Style9">
    <w:name w:val="Style9"/>
    <w:basedOn w:val="a"/>
    <w:qFormat/>
    <w:rsid w:val="005C2A17"/>
    <w:pPr>
      <w:widowControl w:val="0"/>
      <w:spacing w:line="312" w:lineRule="exact"/>
      <w:ind w:firstLine="1171"/>
    </w:pPr>
    <w:rPr>
      <w:rFonts w:ascii="Times New Roman" w:eastAsia="Times New Roman" w:hAnsi="Times New Roman" w:cs="Times New Roman"/>
      <w:sz w:val="24"/>
      <w:szCs w:val="24"/>
    </w:rPr>
  </w:style>
  <w:style w:type="paragraph" w:customStyle="1" w:styleId="Style17">
    <w:name w:val="Style17"/>
    <w:basedOn w:val="a"/>
    <w:qFormat/>
    <w:rsid w:val="005C2A17"/>
    <w:pPr>
      <w:widowControl w:val="0"/>
    </w:pPr>
    <w:rPr>
      <w:rFonts w:ascii="Times New Roman" w:eastAsia="Times New Roman" w:hAnsi="Times New Roman" w:cs="Times New Roman"/>
      <w:sz w:val="24"/>
      <w:szCs w:val="24"/>
    </w:rPr>
  </w:style>
  <w:style w:type="paragraph" w:customStyle="1" w:styleId="Style19">
    <w:name w:val="Style19"/>
    <w:basedOn w:val="a"/>
    <w:qFormat/>
    <w:rsid w:val="005C2A17"/>
    <w:pPr>
      <w:widowControl w:val="0"/>
    </w:pPr>
    <w:rPr>
      <w:rFonts w:ascii="Times New Roman" w:eastAsia="Times New Roman" w:hAnsi="Times New Roman" w:cs="Times New Roman"/>
      <w:sz w:val="24"/>
      <w:szCs w:val="24"/>
    </w:rPr>
  </w:style>
  <w:style w:type="paragraph" w:customStyle="1" w:styleId="Style16">
    <w:name w:val="Style16"/>
    <w:basedOn w:val="a"/>
    <w:qFormat/>
    <w:rsid w:val="005C2A17"/>
    <w:pPr>
      <w:widowControl w:val="0"/>
      <w:spacing w:line="302" w:lineRule="exact"/>
      <w:jc w:val="center"/>
    </w:pPr>
    <w:rPr>
      <w:rFonts w:ascii="Times New Roman" w:eastAsia="Times New Roman" w:hAnsi="Times New Roman" w:cs="Times New Roman"/>
      <w:sz w:val="24"/>
      <w:szCs w:val="24"/>
    </w:rPr>
  </w:style>
  <w:style w:type="paragraph" w:styleId="affff3">
    <w:name w:val="Document Map"/>
    <w:basedOn w:val="a"/>
    <w:link w:val="1fc"/>
    <w:uiPriority w:val="99"/>
    <w:qFormat/>
    <w:rsid w:val="005C2A17"/>
    <w:pPr>
      <w:widowControl w:val="0"/>
    </w:pPr>
    <w:rPr>
      <w:rFonts w:ascii="Tahoma" w:eastAsia="Times New Roman" w:hAnsi="Tahoma" w:cs="Tahoma"/>
      <w:sz w:val="16"/>
      <w:szCs w:val="16"/>
    </w:rPr>
  </w:style>
  <w:style w:type="character" w:customStyle="1" w:styleId="1fc">
    <w:name w:val="Схема документа Знак1"/>
    <w:basedOn w:val="a1"/>
    <w:link w:val="affff3"/>
    <w:uiPriority w:val="99"/>
    <w:rsid w:val="005C2A17"/>
    <w:rPr>
      <w:rFonts w:ascii="Tahoma" w:eastAsia="Times New Roman" w:hAnsi="Tahoma" w:cs="Tahoma"/>
      <w:sz w:val="16"/>
      <w:szCs w:val="16"/>
    </w:rPr>
  </w:style>
  <w:style w:type="character" w:customStyle="1" w:styleId="FontStyle20">
    <w:name w:val="Font Style20"/>
    <w:uiPriority w:val="99"/>
    <w:rsid w:val="005C07E6"/>
    <w:rPr>
      <w:rFonts w:ascii="Times New Roman" w:hAnsi="Times New Roman" w:cs="Times New Roman"/>
      <w:sz w:val="26"/>
      <w:szCs w:val="26"/>
    </w:rPr>
  </w:style>
  <w:style w:type="character" w:customStyle="1" w:styleId="51">
    <w:name w:val="Заголовок 5 Знак1"/>
    <w:basedOn w:val="a1"/>
    <w:link w:val="5"/>
    <w:uiPriority w:val="9"/>
    <w:semiHidden/>
    <w:rsid w:val="00E47E89"/>
    <w:rPr>
      <w:rFonts w:asciiTheme="majorHAnsi" w:eastAsiaTheme="majorEastAsia" w:hAnsiTheme="majorHAnsi" w:cstheme="majorBidi"/>
      <w:color w:val="243F60" w:themeColor="accent1" w:themeShade="7F"/>
    </w:rPr>
  </w:style>
  <w:style w:type="character" w:customStyle="1" w:styleId="61">
    <w:name w:val="Заголовок 6 Знак1"/>
    <w:basedOn w:val="a1"/>
    <w:link w:val="6"/>
    <w:uiPriority w:val="9"/>
    <w:semiHidden/>
    <w:rsid w:val="00E47E8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9"/>
    <w:rsid w:val="00E47E89"/>
    <w:rPr>
      <w:rFonts w:ascii="Calibri" w:eastAsia="Times New Roman" w:hAnsi="Calibri" w:cs="Times New Roman"/>
      <w:b/>
      <w:bCs/>
      <w:sz w:val="24"/>
      <w:szCs w:val="24"/>
    </w:rPr>
  </w:style>
  <w:style w:type="character" w:customStyle="1" w:styleId="80">
    <w:name w:val="Заголовок 8 Знак"/>
    <w:basedOn w:val="a1"/>
    <w:link w:val="8"/>
    <w:uiPriority w:val="99"/>
    <w:rsid w:val="00E47E89"/>
    <w:rPr>
      <w:rFonts w:ascii="Calibri" w:eastAsia="Times New Roman" w:hAnsi="Calibri" w:cs="Times New Roman"/>
      <w:b/>
      <w:bCs/>
      <w:sz w:val="24"/>
      <w:szCs w:val="24"/>
    </w:rPr>
  </w:style>
  <w:style w:type="character" w:customStyle="1" w:styleId="90">
    <w:name w:val="Заголовок 9 Знак"/>
    <w:basedOn w:val="a1"/>
    <w:link w:val="9"/>
    <w:uiPriority w:val="99"/>
    <w:rsid w:val="00E47E89"/>
    <w:rPr>
      <w:rFonts w:ascii="Calibri" w:eastAsia="Times New Roman" w:hAnsi="Calibri" w:cs="Times New Roman"/>
      <w:b/>
      <w:bCs/>
      <w:sz w:val="24"/>
      <w:szCs w:val="24"/>
    </w:rPr>
  </w:style>
  <w:style w:type="paragraph" w:styleId="affff4">
    <w:name w:val="annotation text"/>
    <w:basedOn w:val="a"/>
    <w:link w:val="affff5"/>
    <w:uiPriority w:val="99"/>
    <w:qFormat/>
    <w:rsid w:val="00E47E89"/>
    <w:rPr>
      <w:rFonts w:ascii="Calibri" w:eastAsia="Times New Roman" w:hAnsi="Calibri" w:cs="Times New Roman"/>
      <w:sz w:val="20"/>
      <w:szCs w:val="20"/>
    </w:rPr>
  </w:style>
  <w:style w:type="character" w:customStyle="1" w:styleId="affff5">
    <w:name w:val="Текст примечания Знак"/>
    <w:basedOn w:val="a1"/>
    <w:link w:val="affff4"/>
    <w:uiPriority w:val="99"/>
    <w:qFormat/>
    <w:rsid w:val="00E47E89"/>
    <w:rPr>
      <w:rFonts w:ascii="Calibri" w:eastAsia="Times New Roman" w:hAnsi="Calibri" w:cs="Times New Roman"/>
      <w:sz w:val="20"/>
      <w:szCs w:val="20"/>
    </w:rPr>
  </w:style>
  <w:style w:type="paragraph" w:styleId="affff6">
    <w:name w:val="annotation subject"/>
    <w:basedOn w:val="affff4"/>
    <w:next w:val="affff4"/>
    <w:link w:val="affff7"/>
    <w:uiPriority w:val="99"/>
    <w:qFormat/>
    <w:rsid w:val="00E47E89"/>
    <w:rPr>
      <w:b/>
      <w:bCs/>
    </w:rPr>
  </w:style>
  <w:style w:type="character" w:customStyle="1" w:styleId="affff7">
    <w:name w:val="Тема примечания Знак"/>
    <w:basedOn w:val="affff5"/>
    <w:link w:val="affff6"/>
    <w:uiPriority w:val="99"/>
    <w:qFormat/>
    <w:rsid w:val="00E47E89"/>
    <w:rPr>
      <w:b/>
      <w:bCs/>
    </w:rPr>
  </w:style>
  <w:style w:type="paragraph" w:styleId="2">
    <w:name w:val="List Bullet 2"/>
    <w:basedOn w:val="a"/>
    <w:autoRedefine/>
    <w:uiPriority w:val="99"/>
    <w:rsid w:val="00E47E89"/>
    <w:pPr>
      <w:numPr>
        <w:numId w:val="3"/>
      </w:numPr>
      <w:tabs>
        <w:tab w:val="clear" w:pos="360"/>
        <w:tab w:val="num" w:pos="643"/>
      </w:tabs>
      <w:ind w:left="643"/>
    </w:pPr>
    <w:rPr>
      <w:rFonts w:ascii="Calibri" w:eastAsia="Times New Roman" w:hAnsi="Calibri" w:cs="Times New Roman"/>
      <w:sz w:val="20"/>
      <w:szCs w:val="20"/>
    </w:rPr>
  </w:style>
  <w:style w:type="character" w:customStyle="1" w:styleId="1fd">
    <w:name w:val="Гиперссылка1"/>
    <w:basedOn w:val="a1"/>
    <w:uiPriority w:val="99"/>
    <w:unhideWhenUsed/>
    <w:rsid w:val="00E47E89"/>
    <w:rPr>
      <w:color w:val="0000FF"/>
      <w:u w:val="single"/>
    </w:rPr>
  </w:style>
  <w:style w:type="character" w:customStyle="1" w:styleId="FontStyle24">
    <w:name w:val="Font Style24"/>
    <w:basedOn w:val="a1"/>
    <w:rsid w:val="00C04F1E"/>
    <w:rPr>
      <w:rFonts w:ascii="Times New Roman" w:hAnsi="Times New Roman" w:cs="Times New Roman"/>
      <w:sz w:val="22"/>
      <w:szCs w:val="22"/>
    </w:rPr>
  </w:style>
  <w:style w:type="character" w:styleId="affff8">
    <w:name w:val="annotation reference"/>
    <w:uiPriority w:val="99"/>
    <w:semiHidden/>
    <w:qFormat/>
    <w:rsid w:val="002727B2"/>
    <w:rPr>
      <w:sz w:val="16"/>
      <w:szCs w:val="16"/>
    </w:rPr>
  </w:style>
  <w:style w:type="character" w:customStyle="1" w:styleId="ConsPlusCell0">
    <w:name w:val="ConsPlusCell Знак"/>
    <w:link w:val="ConsPlusCell0"/>
    <w:uiPriority w:val="99"/>
    <w:qFormat/>
    <w:rsid w:val="002727B2"/>
    <w:rPr>
      <w:rFonts w:ascii="Calibri" w:eastAsia="Times New Roman" w:hAnsi="Calibri" w:cs="Calibri"/>
      <w:lang w:eastAsia="ru-RU"/>
    </w:rPr>
  </w:style>
  <w:style w:type="character" w:customStyle="1" w:styleId="-">
    <w:name w:val="Интернет-ссылка"/>
    <w:basedOn w:val="a1"/>
    <w:uiPriority w:val="99"/>
    <w:semiHidden/>
    <w:unhideWhenUsed/>
    <w:rsid w:val="002727B2"/>
    <w:rPr>
      <w:color w:val="0000FF" w:themeColor="hyperlink"/>
      <w:u w:val="single"/>
    </w:rPr>
  </w:style>
  <w:style w:type="character" w:customStyle="1" w:styleId="1fe">
    <w:name w:val="Текст примечания Знак1"/>
    <w:basedOn w:val="a1"/>
    <w:uiPriority w:val="99"/>
    <w:semiHidden/>
    <w:rsid w:val="002727B2"/>
    <w:rPr>
      <w:rFonts w:cs="Times New Roman"/>
      <w:szCs w:val="20"/>
    </w:rPr>
  </w:style>
  <w:style w:type="character" w:customStyle="1" w:styleId="1ff">
    <w:name w:val="Тема примечания Знак1"/>
    <w:basedOn w:val="1fe"/>
    <w:uiPriority w:val="99"/>
    <w:semiHidden/>
    <w:rsid w:val="002727B2"/>
    <w:rPr>
      <w:b/>
      <w:bCs/>
    </w:rPr>
  </w:style>
  <w:style w:type="paragraph" w:customStyle="1" w:styleId="listparagraph">
    <w:name w:val="listparagraph"/>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middlecxspmiddlecxspmiddle">
    <w:name w:val="msonormalcxspmiddlecxspmiddlecxspmiddle"/>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lastcxsplast">
    <w:name w:val="msonormalcxsplastcxsplast"/>
    <w:basedOn w:val="a"/>
    <w:rsid w:val="00BC3CDC"/>
    <w:pPr>
      <w:spacing w:before="240" w:after="240"/>
      <w:ind w:firstLine="708"/>
    </w:pPr>
    <w:rPr>
      <w:rFonts w:ascii="Times New Roman" w:eastAsia="Times New Roman" w:hAnsi="Times New Roman" w:cs="Times New Roman"/>
      <w:sz w:val="24"/>
      <w:szCs w:val="24"/>
    </w:rPr>
  </w:style>
  <w:style w:type="paragraph" w:customStyle="1" w:styleId="msonormalcxsplastcxsplastcxsplast">
    <w:name w:val="msonormalcxsplastcxsplastcxsplast"/>
    <w:basedOn w:val="a"/>
    <w:rsid w:val="00BC3CDC"/>
    <w:pPr>
      <w:spacing w:before="240" w:after="240"/>
      <w:ind w:firstLine="708"/>
    </w:pPr>
    <w:rPr>
      <w:rFonts w:ascii="Times New Roman" w:eastAsia="Times New Roman" w:hAnsi="Times New Roman" w:cs="Times New Roman"/>
      <w:sz w:val="24"/>
      <w:szCs w:val="24"/>
    </w:rPr>
  </w:style>
  <w:style w:type="character" w:customStyle="1" w:styleId="referenceable">
    <w:name w:val="referenceable"/>
    <w:basedOn w:val="a1"/>
    <w:rsid w:val="00BC3C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consultantplus://offline/ref=478EB9BBC46AC6B01A944807F4BA78AF2E2F65B2EE0737237C4AB1F185FB2591208BC0F8B161A3D94E3E339480C0A21F70A580C683K2dAJ" TargetMode="External"/><Relationship Id="rId39" Type="http://schemas.openxmlformats.org/officeDocument/2006/relationships/header" Target="header14.xml"/><Relationship Id="rId21" Type="http://schemas.openxmlformats.org/officeDocument/2006/relationships/hyperlink" Target="consultantplus://offline/main?base=LAW;n=112770;fld=134;dst=101017" TargetMode="External"/><Relationship Id="rId34" Type="http://schemas.openxmlformats.org/officeDocument/2006/relationships/header" Target="header9.xml"/><Relationship Id="rId42" Type="http://schemas.openxmlformats.org/officeDocument/2006/relationships/header" Target="header17.xml"/><Relationship Id="rId47" Type="http://schemas.openxmlformats.org/officeDocument/2006/relationships/hyperlink" Target="consultantplus://offline/ref=F642DBE2873096C4B8A1FD93D6B456F3A4A7DA52C05CDBEE756FB46932C96930f0LDG" TargetMode="External"/><Relationship Id="rId50" Type="http://schemas.openxmlformats.org/officeDocument/2006/relationships/hyperlink" Target="consultantplus://offline/ref=F642DBE2873096C4B8A1FD93D6B456F3A4A7DA52C15BDCEF706FB46932C969300D309FC8B831DF22B4D670f9L9G" TargetMode="External"/><Relationship Id="rId55" Type="http://schemas.openxmlformats.org/officeDocument/2006/relationships/hyperlink" Target="consultantplus://offline/ref=F642DBE2873096C4B8A1E39EC0D808FBA6A88C56CD55D4BA2930EF3465fCL0G" TargetMode="External"/><Relationship Id="rId63" Type="http://schemas.openxmlformats.org/officeDocument/2006/relationships/hyperlink" Target="consultantplus://offline/ref=F642DBE2873096C4B8A1FD93D6B456F3A4A7DA52C25DD6E9776FB46932C96930f0LDG" TargetMode="External"/><Relationship Id="rId68" Type="http://schemas.openxmlformats.org/officeDocument/2006/relationships/header" Target="header21.xml"/><Relationship Id="rId76" Type="http://schemas.openxmlformats.org/officeDocument/2006/relationships/hyperlink" Target="https://login.consultant.ru/link/?req=doc&amp;base=RLAW053&amp;n=146887&amp;dst=100040" TargetMode="External"/><Relationship Id="rId84" Type="http://schemas.openxmlformats.org/officeDocument/2006/relationships/hyperlink" Target="http://sumsi-adm.ru" TargetMode="External"/><Relationship Id="rId89"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hyperlink" Target="consultantplus://offline/ref=478EB9BBC46AC6B01A944807F4BA78AF2E2F61B6EE0C37237C4AB1F185FB2591208BC0FDB564A88C1F7132C8C597B11E75A582C19C214BCFK5d0J" TargetMode="External"/><Relationship Id="rId32" Type="http://schemas.openxmlformats.org/officeDocument/2006/relationships/hyperlink" Target="consultantplus://offline/ref=02FD13B2FE0DA413FE1BD1F28A3B02E6A9662C73C19B75832AD9B643695E58C6A98CEC6094B31527D0583B6192B5977AE209365E44659E40DA9704A9D3j6G" TargetMode="Externa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yperlink" Target="consultantplus://offline/ref=F642DBE2873096C4B8A1E39EC0D808FBA6A88C5BC454D4BA2930EF3465fCL0G" TargetMode="External"/><Relationship Id="rId53" Type="http://schemas.openxmlformats.org/officeDocument/2006/relationships/hyperlink" Target="consultantplus://offline/ref=F642DBE2873096C4B8A1E39EC0D808FBA6A88C56CD55D4BA2930EF3465fCL0G" TargetMode="External"/><Relationship Id="rId58" Type="http://schemas.openxmlformats.org/officeDocument/2006/relationships/hyperlink" Target="consultantplus://offline/ref=F642DBE2873096C4B8A1E39EC0D808FBA6A88C56CD55D4BA2930EF3465fCL0G" TargetMode="External"/><Relationship Id="rId66" Type="http://schemas.openxmlformats.org/officeDocument/2006/relationships/header" Target="header19.xml"/><Relationship Id="rId74" Type="http://schemas.openxmlformats.org/officeDocument/2006/relationships/hyperlink" Target="https://login.consultant.ru/link/?req=doc&amp;base=RLAW053&amp;n=146887&amp;dst=100010" TargetMode="External"/><Relationship Id="rId79" Type="http://schemas.openxmlformats.org/officeDocument/2006/relationships/hyperlink" Target="https://login.consultant.ru/link/?req=doc&amp;base=RLAW053&amp;n=146887&amp;dst=100051" TargetMode="External"/><Relationship Id="rId87" Type="http://schemas.openxmlformats.org/officeDocument/2006/relationships/hyperlink" Target="https://vk.com/public160827040" TargetMode="External"/><Relationship Id="rId5" Type="http://schemas.openxmlformats.org/officeDocument/2006/relationships/webSettings" Target="webSettings.xml"/><Relationship Id="rId61" Type="http://schemas.openxmlformats.org/officeDocument/2006/relationships/hyperlink" Target="consultantplus://offline/ref=F642DBE2873096C4B8A1E39EC0D808FBA6A88C56CD55D4BA2930EF3465fCL0G" TargetMode="External"/><Relationship Id="rId82" Type="http://schemas.openxmlformats.org/officeDocument/2006/relationships/hyperlink" Target="https://login.consultant.ru/link/?req=doc&amp;base=RLAW053&amp;n=146887&amp;dst=100025" TargetMode="External"/><Relationship Id="rId90" Type="http://schemas.openxmlformats.org/officeDocument/2006/relationships/hyperlink" Target="http://sumsi-adm.ru" TargetMode="External"/><Relationship Id="rId19" Type="http://schemas.openxmlformats.org/officeDocument/2006/relationships/hyperlink" Target="http://sale.zakazrf.ru/" TargetMode="External"/><Relationship Id="rId14" Type="http://schemas.openxmlformats.org/officeDocument/2006/relationships/header" Target="header2.xml"/><Relationship Id="rId22" Type="http://schemas.openxmlformats.org/officeDocument/2006/relationships/hyperlink" Target="mailto:sale@mail.zakazrf.ru." TargetMode="External"/><Relationship Id="rId27" Type="http://schemas.openxmlformats.org/officeDocument/2006/relationships/hyperlink" Target="consultantplus://offline/ref=478EB9BBC46AC6B01A944807F4BA78AF2F2562BEE90637237C4AB1F185FB2591328B98F1B466B68D1864649980KCdBJ" TargetMode="External"/><Relationship Id="rId30" Type="http://schemas.openxmlformats.org/officeDocument/2006/relationships/header" Target="header6.xml"/><Relationship Id="rId35" Type="http://schemas.openxmlformats.org/officeDocument/2006/relationships/header" Target="header10.xml"/><Relationship Id="rId43" Type="http://schemas.openxmlformats.org/officeDocument/2006/relationships/hyperlink" Target="consultantplus://offline/ref=F642DBE2873096C4B8A1E39EC0D808FBA6A88C56CD55D4BA2930EF3465fCL0G" TargetMode="External"/><Relationship Id="rId48" Type="http://schemas.openxmlformats.org/officeDocument/2006/relationships/hyperlink" Target="consultantplus://offline/ref=F642DBE2873096C4B8A1FD93D6B456F3A4A7DA52C05BD9E8756FB46932C96930f0LDG" TargetMode="External"/><Relationship Id="rId56" Type="http://schemas.openxmlformats.org/officeDocument/2006/relationships/hyperlink" Target="consultantplus://offline/ref=F642DBE2873096C4B8A1E39EC0D808FBA6A88C56CD55D4BA2930EF3465fCL0G" TargetMode="External"/><Relationship Id="rId64" Type="http://schemas.openxmlformats.org/officeDocument/2006/relationships/hyperlink" Target="consultantplus://offline/ref=FF6DE9C45B96DF519F3C140416CD52A4AAE0122156C782FB6D2CFD73B0s5w1G" TargetMode="External"/><Relationship Id="rId69" Type="http://schemas.openxmlformats.org/officeDocument/2006/relationships/header" Target="header22.xml"/><Relationship Id="rId77" Type="http://schemas.openxmlformats.org/officeDocument/2006/relationships/hyperlink" Target="https://login.consultant.ru/link/?req=doc&amp;base=RLAW053&amp;n=146887&amp;dst=100041" TargetMode="External"/><Relationship Id="rId8" Type="http://schemas.openxmlformats.org/officeDocument/2006/relationships/image" Target="media/image1.png"/><Relationship Id="rId51" Type="http://schemas.openxmlformats.org/officeDocument/2006/relationships/hyperlink" Target="consultantplus://offline/ref=F642DBE2873096C4B8A1E39EC0D808FBA6A88C56CD55D4BA2930EF3465fCL0G" TargetMode="External"/><Relationship Id="rId72" Type="http://schemas.openxmlformats.org/officeDocument/2006/relationships/image" Target="media/image3.png"/><Relationship Id="rId80" Type="http://schemas.openxmlformats.org/officeDocument/2006/relationships/hyperlink" Target="https://login.consultant.ru/link/?req=doc&amp;base=RLAW053&amp;n=146887&amp;dst=100069" TargetMode="External"/><Relationship Id="rId85" Type="http://schemas.openxmlformats.org/officeDocument/2006/relationships/hyperlink" Target="consultantplus://offline/ref=6FEE28DA3F32058D661F05261FDF933F6E7EAF4255B47E6EFC7D07898EB1DF16C2D6D39EF8067D60VC0F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consultantplus://offline/ref=478EB9BBC46AC6B01A944807F4BA78AF2E2F65B2EE0737237C4AB1F185FB2591208BC0FDB564A88E187132C8C597B11E75A582C19C214BCFK5d0J" TargetMode="Externa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yperlink" Target="consultantplus://offline/ref=F642DBE2873096C4B8A1E39EC0D808FBA6A88C5BC454D4BA2930EF3465fCL0G" TargetMode="External"/><Relationship Id="rId59" Type="http://schemas.openxmlformats.org/officeDocument/2006/relationships/hyperlink" Target="consultantplus://offline/ref=F642DBE2873096C4B8A1E39EC0D808FBA6A88C56CD55D4BA2930EF3465fCL0G" TargetMode="External"/><Relationship Id="rId67" Type="http://schemas.openxmlformats.org/officeDocument/2006/relationships/header" Target="header20.xml"/><Relationship Id="rId20" Type="http://schemas.openxmlformats.org/officeDocument/2006/relationships/hyperlink" Target="http://sale.zakazrf.ru/" TargetMode="External"/><Relationship Id="rId41" Type="http://schemas.openxmlformats.org/officeDocument/2006/relationships/header" Target="header16.xml"/><Relationship Id="rId54" Type="http://schemas.openxmlformats.org/officeDocument/2006/relationships/hyperlink" Target="consultantplus://offline/ref=F642DBE2873096C4B8A1FD93D6B456F3A4A7DA52C25DD6E9776FB46932C969300D309FC8B831DF22B4D573f9L9G" TargetMode="External"/><Relationship Id="rId62" Type="http://schemas.openxmlformats.org/officeDocument/2006/relationships/hyperlink" Target="consultantplus://offline/ref=F642DBE2873096C4B8A1FD93D6B456F3A4A7DA52C25FD7E5756FB46932C969300D309FC8B831DF22B4D673f9L6G" TargetMode="External"/><Relationship Id="rId70" Type="http://schemas.openxmlformats.org/officeDocument/2006/relationships/header" Target="header23.xml"/><Relationship Id="rId75" Type="http://schemas.openxmlformats.org/officeDocument/2006/relationships/hyperlink" Target="https://login.consultant.ru/link/?req=doc&amp;base=RLAW053&amp;n=146887&amp;dst=100036" TargetMode="External"/><Relationship Id="rId83" Type="http://schemas.openxmlformats.org/officeDocument/2006/relationships/hyperlink" Target="consultantplus://offline/ref=544928B5E28AA48944CDE6551B2148AF3468A9C37A9506AF718D4C19B78603C1QDd3O" TargetMode="External"/><Relationship Id="rId88" Type="http://schemas.openxmlformats.org/officeDocument/2006/relationships/header" Target="header2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zakazrf.ru/" TargetMode="External"/><Relationship Id="rId28" Type="http://schemas.openxmlformats.org/officeDocument/2006/relationships/hyperlink" Target="consultantplus://offline/ref=B3EDA7A244F52DB8AAAE2CD98A1E9CA2BC80DCF124248FD59D4999CD2B40C0E75B9052A9CEA7CB876EFFD72BA4EB4B89B84CC4F5x6t6G" TargetMode="External"/><Relationship Id="rId36" Type="http://schemas.openxmlformats.org/officeDocument/2006/relationships/header" Target="header11.xml"/><Relationship Id="rId49" Type="http://schemas.openxmlformats.org/officeDocument/2006/relationships/hyperlink" Target="consultantplus://offline/ref=F642DBE2873096C4B8A1E39EC0D808FBA6A88C56CD55D4BA2930EF3465fCL0G" TargetMode="External"/><Relationship Id="rId57" Type="http://schemas.openxmlformats.org/officeDocument/2006/relationships/hyperlink" Target="consultantplus://offline/ref=F642DBE2873096C4B8A1E39EC0D808FBA6A88C56CD55D4BA2930EF3465fCL0G" TargetMode="External"/><Relationship Id="rId10" Type="http://schemas.openxmlformats.org/officeDocument/2006/relationships/hyperlink" Target="mailto:sumsi-adm@udm.net" TargetMode="External"/><Relationship Id="rId31" Type="http://schemas.openxmlformats.org/officeDocument/2006/relationships/header" Target="header7.xml"/><Relationship Id="rId44" Type="http://schemas.openxmlformats.org/officeDocument/2006/relationships/hyperlink" Target="consultantplus://offline/ref=F642DBE2873096C4B8A1E39EC0D808FBA6A88C56CD55D4BA2930EF3465fCL0G" TargetMode="External"/><Relationship Id="rId52" Type="http://schemas.openxmlformats.org/officeDocument/2006/relationships/hyperlink" Target="consultantplus://offline/ref=F642DBE2873096C4B8A1FD93D6B456F3A4A7DA52C054D8E8706FB46932C969300D309FC8B831DF22B4D673f9L7G" TargetMode="External"/><Relationship Id="rId60" Type="http://schemas.openxmlformats.org/officeDocument/2006/relationships/hyperlink" Target="consultantplus://offline/ref=F642DBE2873096C4B8A1E39EC0D808FBA6A88C56CD55D4BA2930EF3465fCL0G" TargetMode="External"/><Relationship Id="rId65" Type="http://schemas.openxmlformats.org/officeDocument/2006/relationships/header" Target="header18.xml"/><Relationship Id="rId73" Type="http://schemas.openxmlformats.org/officeDocument/2006/relationships/header" Target="header25.xml"/><Relationship Id="rId78" Type="http://schemas.openxmlformats.org/officeDocument/2006/relationships/hyperlink" Target="https://login.consultant.ru/link/?req=doc&amp;base=RLAW053&amp;n=146887&amp;dst=100047" TargetMode="External"/><Relationship Id="rId81" Type="http://schemas.openxmlformats.org/officeDocument/2006/relationships/hyperlink" Target="https://login.consultant.ru/link/?req=doc&amp;base=RLAW053&amp;n=146887&amp;dst=100073" TargetMode="External"/><Relationship Id="rId86" Type="http://schemas.openxmlformats.org/officeDocument/2006/relationships/hyperlink" Target="consultantplus://offline/ref=15FA8CCF2079D04ECC82A825D43C71D60D32DCC3539C5D55627A4E2A7BFFE5A7S2gC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CB8B-608B-4DD5-BF05-EA4B2892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194</Pages>
  <Words>55508</Words>
  <Characters>316402</Characters>
  <Application>Microsoft Office Word</Application>
  <DocSecurity>0</DocSecurity>
  <Lines>2636</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zamnachap</dc:creator>
  <cp:lastModifiedBy>zamnachap</cp:lastModifiedBy>
  <cp:revision>4</cp:revision>
  <dcterms:created xsi:type="dcterms:W3CDTF">2024-08-27T09:49:00Z</dcterms:created>
  <dcterms:modified xsi:type="dcterms:W3CDTF">2024-08-27T11:09:00Z</dcterms:modified>
</cp:coreProperties>
</file>